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762"/>
        <w:gridCol w:w="10671"/>
        <w:gridCol w:w="43"/>
        <w:gridCol w:w="762"/>
      </w:tblGrid>
      <w:tr w:rsidR="00473D26" w14:paraId="1F9B8740" w14:textId="77777777">
        <w:trPr>
          <w:trHeight w:val="1892"/>
        </w:trPr>
        <w:tc>
          <w:tcPr>
            <w:tcW w:w="762" w:type="dxa"/>
          </w:tcPr>
          <w:p w14:paraId="189A20FF" w14:textId="77777777" w:rsidR="00473D26" w:rsidRDefault="00473D26">
            <w:pPr>
              <w:pStyle w:val="EmptyCellLayoutStyle"/>
              <w:spacing w:after="0" w:line="240" w:lineRule="auto"/>
            </w:pPr>
          </w:p>
        </w:tc>
        <w:tc>
          <w:tcPr>
            <w:tcW w:w="10671" w:type="dxa"/>
          </w:tcPr>
          <w:tbl>
            <w:tblPr>
              <w:tblW w:w="0" w:type="auto"/>
              <w:tblCellMar>
                <w:left w:w="0" w:type="dxa"/>
                <w:right w:w="0" w:type="dxa"/>
              </w:tblCellMar>
              <w:tblLook w:val="0000" w:firstRow="0" w:lastRow="0" w:firstColumn="0" w:lastColumn="0" w:noHBand="0" w:noVBand="0"/>
            </w:tblPr>
            <w:tblGrid>
              <w:gridCol w:w="10671"/>
            </w:tblGrid>
            <w:tr w:rsidR="00473D26" w14:paraId="2763FF7F"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6BF08D8F" w14:textId="77777777" w:rsidR="00473D26" w:rsidRDefault="00D256D3">
                  <w:pPr>
                    <w:spacing w:after="0" w:line="240" w:lineRule="auto"/>
                    <w:jc w:val="center"/>
                  </w:pPr>
                  <w:r>
                    <w:rPr>
                      <w:rFonts w:ascii="Calibri" w:eastAsia="Calibri" w:hAnsi="Calibri"/>
                      <w:b/>
                      <w:color w:val="FFFFFF"/>
                      <w:sz w:val="36"/>
                    </w:rPr>
                    <w:t>Brisbane North - Core Funding</w:t>
                  </w:r>
                </w:p>
                <w:p w14:paraId="06738643" w14:textId="77777777" w:rsidR="00473D26" w:rsidRDefault="00D256D3">
                  <w:pPr>
                    <w:spacing w:after="0" w:line="240" w:lineRule="auto"/>
                    <w:jc w:val="center"/>
                  </w:pPr>
                  <w:r>
                    <w:rPr>
                      <w:rFonts w:ascii="Calibri" w:eastAsia="Calibri" w:hAnsi="Calibri"/>
                      <w:b/>
                      <w:color w:val="FFFFFF"/>
                      <w:sz w:val="36"/>
                    </w:rPr>
                    <w:t>2019/20 - 2023/24</w:t>
                  </w:r>
                </w:p>
                <w:p w14:paraId="18F26D9E" w14:textId="77777777" w:rsidR="00473D26" w:rsidRDefault="00D256D3">
                  <w:pPr>
                    <w:spacing w:after="0" w:line="240" w:lineRule="auto"/>
                    <w:jc w:val="center"/>
                  </w:pPr>
                  <w:r>
                    <w:rPr>
                      <w:rFonts w:ascii="Calibri" w:eastAsia="Calibri" w:hAnsi="Calibri"/>
                      <w:b/>
                      <w:color w:val="FFFFFF"/>
                      <w:sz w:val="36"/>
                    </w:rPr>
                    <w:t>Activity Summary View</w:t>
                  </w:r>
                </w:p>
              </w:tc>
            </w:tr>
          </w:tbl>
          <w:p w14:paraId="424D6E59" w14:textId="77777777" w:rsidR="00473D26" w:rsidRDefault="00473D26">
            <w:pPr>
              <w:spacing w:after="0" w:line="240" w:lineRule="auto"/>
            </w:pPr>
          </w:p>
        </w:tc>
        <w:tc>
          <w:tcPr>
            <w:tcW w:w="43" w:type="dxa"/>
          </w:tcPr>
          <w:p w14:paraId="2F8F238D" w14:textId="77777777" w:rsidR="00473D26" w:rsidRDefault="00473D26">
            <w:pPr>
              <w:pStyle w:val="EmptyCellLayoutStyle"/>
              <w:spacing w:after="0" w:line="240" w:lineRule="auto"/>
            </w:pPr>
          </w:p>
        </w:tc>
        <w:tc>
          <w:tcPr>
            <w:tcW w:w="762" w:type="dxa"/>
          </w:tcPr>
          <w:p w14:paraId="21539C2F" w14:textId="77777777" w:rsidR="00473D26" w:rsidRDefault="00473D26">
            <w:pPr>
              <w:pStyle w:val="EmptyCellLayoutStyle"/>
              <w:spacing w:after="0" w:line="240" w:lineRule="auto"/>
            </w:pPr>
          </w:p>
        </w:tc>
      </w:tr>
      <w:tr w:rsidR="00473D26" w14:paraId="4C513EB5" w14:textId="77777777">
        <w:trPr>
          <w:trHeight w:val="147"/>
        </w:trPr>
        <w:tc>
          <w:tcPr>
            <w:tcW w:w="762" w:type="dxa"/>
          </w:tcPr>
          <w:p w14:paraId="2CA0635D" w14:textId="77777777" w:rsidR="00473D26" w:rsidRDefault="00473D26">
            <w:pPr>
              <w:pStyle w:val="EmptyCellLayoutStyle"/>
              <w:spacing w:after="0" w:line="240" w:lineRule="auto"/>
            </w:pPr>
          </w:p>
        </w:tc>
        <w:tc>
          <w:tcPr>
            <w:tcW w:w="10671" w:type="dxa"/>
          </w:tcPr>
          <w:p w14:paraId="2010BAB5" w14:textId="77777777" w:rsidR="00473D26" w:rsidRDefault="00473D26">
            <w:pPr>
              <w:pStyle w:val="EmptyCellLayoutStyle"/>
              <w:spacing w:after="0" w:line="240" w:lineRule="auto"/>
            </w:pPr>
          </w:p>
        </w:tc>
        <w:tc>
          <w:tcPr>
            <w:tcW w:w="43" w:type="dxa"/>
          </w:tcPr>
          <w:p w14:paraId="3CD77604" w14:textId="77777777" w:rsidR="00473D26" w:rsidRDefault="00473D26">
            <w:pPr>
              <w:pStyle w:val="EmptyCellLayoutStyle"/>
              <w:spacing w:after="0" w:line="240" w:lineRule="auto"/>
            </w:pPr>
          </w:p>
        </w:tc>
        <w:tc>
          <w:tcPr>
            <w:tcW w:w="762" w:type="dxa"/>
          </w:tcPr>
          <w:p w14:paraId="30D73D23" w14:textId="77777777" w:rsidR="00473D26" w:rsidRDefault="00473D26">
            <w:pPr>
              <w:pStyle w:val="EmptyCellLayoutStyle"/>
              <w:spacing w:after="0" w:line="240" w:lineRule="auto"/>
            </w:pPr>
          </w:p>
        </w:tc>
      </w:tr>
      <w:tr w:rsidR="00D256D3" w14:paraId="7F5579CB" w14:textId="77777777" w:rsidTr="00D256D3">
        <w:tc>
          <w:tcPr>
            <w:tcW w:w="762" w:type="dxa"/>
          </w:tcPr>
          <w:p w14:paraId="63DF7B2C" w14:textId="77777777" w:rsidR="00473D26" w:rsidRDefault="00473D26">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01B08BA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F852386" w14:textId="77777777" w:rsidR="00473D26" w:rsidRDefault="00473D26">
                  <w:pPr>
                    <w:spacing w:after="0" w:line="240" w:lineRule="auto"/>
                  </w:pPr>
                </w:p>
              </w:tc>
            </w:tr>
            <w:tr w:rsidR="00473D26" w14:paraId="75DEE413"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F81CB6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CEAFD9A" w14:textId="77777777" w:rsidR="00473D26" w:rsidRDefault="00D256D3">
                        <w:pPr>
                          <w:spacing w:after="0" w:line="240" w:lineRule="auto"/>
                        </w:pPr>
                        <w:r>
                          <w:rPr>
                            <w:noProof/>
                          </w:rPr>
                          <w:drawing>
                            <wp:inline distT="0" distB="0" distL="0" distR="0" wp14:anchorId="71CAD9DD" wp14:editId="0E14D7EB">
                              <wp:extent cx="949717" cy="620969"/>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16B7605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E0FFF07" w14:textId="77777777" w:rsidR="00473D26" w:rsidRDefault="00D256D3">
                              <w:pPr>
                                <w:spacing w:after="0" w:line="240" w:lineRule="auto"/>
                              </w:pPr>
                              <w:r>
                                <w:rPr>
                                  <w:rFonts w:ascii="Calibri" w:eastAsia="Calibri" w:hAnsi="Calibri"/>
                                  <w:b/>
                                  <w:color w:val="000000"/>
                                  <w:sz w:val="36"/>
                                </w:rPr>
                                <w:t>CF-COVID-VVP - 1000 - COVID-19 Vaccination of Vulnerable Populations</w:t>
                              </w:r>
                            </w:p>
                          </w:tc>
                        </w:tr>
                      </w:tbl>
                      <w:p w14:paraId="13F70D26" w14:textId="77777777" w:rsidR="00473D26" w:rsidRDefault="00473D26">
                        <w:pPr>
                          <w:spacing w:after="0" w:line="240" w:lineRule="auto"/>
                        </w:pPr>
                      </w:p>
                    </w:tc>
                    <w:tc>
                      <w:tcPr>
                        <w:tcW w:w="43" w:type="dxa"/>
                        <w:shd w:val="clear" w:color="auto" w:fill="DDE1EA"/>
                      </w:tcPr>
                      <w:p w14:paraId="07C018BD" w14:textId="77777777" w:rsidR="00473D26" w:rsidRDefault="00473D26">
                        <w:pPr>
                          <w:pStyle w:val="EmptyCellLayoutStyle"/>
                          <w:spacing w:after="0" w:line="240" w:lineRule="auto"/>
                        </w:pPr>
                      </w:p>
                    </w:tc>
                  </w:tr>
                </w:tbl>
                <w:p w14:paraId="6164DF7F" w14:textId="77777777" w:rsidR="00473D26" w:rsidRDefault="00473D26">
                  <w:pPr>
                    <w:spacing w:after="0" w:line="240" w:lineRule="auto"/>
                  </w:pPr>
                </w:p>
              </w:tc>
            </w:tr>
            <w:tr w:rsidR="00473D26" w14:paraId="7E1BF09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2E09E0C" w14:textId="77777777" w:rsidR="00473D26" w:rsidRDefault="00473D26">
                  <w:pPr>
                    <w:spacing w:after="0" w:line="240" w:lineRule="auto"/>
                  </w:pPr>
                </w:p>
              </w:tc>
            </w:tr>
            <w:tr w:rsidR="00473D26" w14:paraId="66E0DEA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58C3052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0EB01CC" w14:textId="77777777" w:rsidR="00473D26" w:rsidRDefault="00D256D3">
                        <w:pPr>
                          <w:spacing w:after="0" w:line="240" w:lineRule="auto"/>
                        </w:pPr>
                        <w:r>
                          <w:rPr>
                            <w:noProof/>
                          </w:rPr>
                          <w:drawing>
                            <wp:inline distT="0" distB="0" distL="0" distR="0" wp14:anchorId="50AC03C0" wp14:editId="7218AB1F">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2B0A73C" w14:textId="77777777" w:rsidR="00473D26" w:rsidRDefault="00473D26">
                        <w:pPr>
                          <w:pStyle w:val="EmptyCellLayoutStyle"/>
                          <w:spacing w:after="0" w:line="240" w:lineRule="auto"/>
                        </w:pPr>
                      </w:p>
                    </w:tc>
                    <w:tc>
                      <w:tcPr>
                        <w:tcW w:w="3375" w:type="dxa"/>
                      </w:tcPr>
                      <w:p w14:paraId="6E0C5E25" w14:textId="77777777" w:rsidR="00473D26" w:rsidRDefault="00473D26">
                        <w:pPr>
                          <w:pStyle w:val="EmptyCellLayoutStyle"/>
                          <w:spacing w:after="0" w:line="240" w:lineRule="auto"/>
                        </w:pPr>
                      </w:p>
                    </w:tc>
                    <w:tc>
                      <w:tcPr>
                        <w:tcW w:w="6154" w:type="dxa"/>
                      </w:tcPr>
                      <w:p w14:paraId="6B8497DE" w14:textId="77777777" w:rsidR="00473D26" w:rsidRDefault="00473D26">
                        <w:pPr>
                          <w:pStyle w:val="EmptyCellLayoutStyle"/>
                          <w:spacing w:after="0" w:line="240" w:lineRule="auto"/>
                        </w:pPr>
                      </w:p>
                    </w:tc>
                  </w:tr>
                  <w:tr w:rsidR="00473D26" w14:paraId="490E57D1" w14:textId="77777777">
                    <w:trPr>
                      <w:trHeight w:val="601"/>
                    </w:trPr>
                    <w:tc>
                      <w:tcPr>
                        <w:tcW w:w="1095" w:type="dxa"/>
                        <w:vMerge/>
                      </w:tcPr>
                      <w:p w14:paraId="4CAA6DFB" w14:textId="77777777" w:rsidR="00473D26" w:rsidRDefault="00473D26">
                        <w:pPr>
                          <w:pStyle w:val="EmptyCellLayoutStyle"/>
                          <w:spacing w:after="0" w:line="240" w:lineRule="auto"/>
                        </w:pPr>
                      </w:p>
                    </w:tc>
                    <w:tc>
                      <w:tcPr>
                        <w:tcW w:w="90" w:type="dxa"/>
                      </w:tcPr>
                      <w:p w14:paraId="414A1FD5"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3D52D68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3B40C90" w14:textId="77777777" w:rsidR="00473D26" w:rsidRDefault="00D256D3">
                              <w:pPr>
                                <w:spacing w:after="0" w:line="240" w:lineRule="auto"/>
                              </w:pPr>
                              <w:r>
                                <w:rPr>
                                  <w:rFonts w:ascii="Calibri" w:eastAsia="Calibri" w:hAnsi="Calibri"/>
                                  <w:b/>
                                  <w:color w:val="000000"/>
                                  <w:sz w:val="24"/>
                                </w:rPr>
                                <w:t>Activity Metadata</w:t>
                              </w:r>
                            </w:p>
                          </w:tc>
                        </w:tr>
                      </w:tbl>
                      <w:p w14:paraId="2DFC5681" w14:textId="77777777" w:rsidR="00473D26" w:rsidRDefault="00473D26">
                        <w:pPr>
                          <w:spacing w:after="0" w:line="240" w:lineRule="auto"/>
                        </w:pPr>
                      </w:p>
                    </w:tc>
                    <w:tc>
                      <w:tcPr>
                        <w:tcW w:w="6154" w:type="dxa"/>
                      </w:tcPr>
                      <w:p w14:paraId="448F5074" w14:textId="77777777" w:rsidR="00473D26" w:rsidRDefault="00473D26">
                        <w:pPr>
                          <w:pStyle w:val="EmptyCellLayoutStyle"/>
                          <w:spacing w:after="0" w:line="240" w:lineRule="auto"/>
                        </w:pPr>
                      </w:p>
                    </w:tc>
                  </w:tr>
                </w:tbl>
                <w:p w14:paraId="464BD96C" w14:textId="77777777" w:rsidR="00473D26" w:rsidRDefault="00473D26">
                  <w:pPr>
                    <w:spacing w:after="0" w:line="240" w:lineRule="auto"/>
                  </w:pPr>
                </w:p>
              </w:tc>
            </w:tr>
            <w:tr w:rsidR="00473D26" w14:paraId="21B73FEB" w14:textId="77777777">
              <w:trPr>
                <w:trHeight w:val="282"/>
              </w:trPr>
              <w:tc>
                <w:tcPr>
                  <w:tcW w:w="10714" w:type="dxa"/>
                  <w:tcBorders>
                    <w:top w:val="nil"/>
                    <w:left w:val="nil"/>
                    <w:bottom w:val="nil"/>
                    <w:right w:val="nil"/>
                  </w:tcBorders>
                  <w:tcMar>
                    <w:top w:w="39" w:type="dxa"/>
                    <w:left w:w="39" w:type="dxa"/>
                    <w:bottom w:w="39" w:type="dxa"/>
                    <w:right w:w="39" w:type="dxa"/>
                  </w:tcMar>
                </w:tcPr>
                <w:p w14:paraId="5BCB4F8A" w14:textId="77777777" w:rsidR="00473D26" w:rsidRDefault="00473D26">
                  <w:pPr>
                    <w:spacing w:after="0" w:line="240" w:lineRule="auto"/>
                  </w:pPr>
                </w:p>
              </w:tc>
            </w:tr>
            <w:tr w:rsidR="00473D26" w14:paraId="6029FC29" w14:textId="77777777">
              <w:trPr>
                <w:trHeight w:val="262"/>
              </w:trPr>
              <w:tc>
                <w:tcPr>
                  <w:tcW w:w="10714" w:type="dxa"/>
                  <w:tcBorders>
                    <w:top w:val="nil"/>
                    <w:left w:val="nil"/>
                    <w:bottom w:val="nil"/>
                    <w:right w:val="nil"/>
                  </w:tcBorders>
                  <w:tcMar>
                    <w:top w:w="39" w:type="dxa"/>
                    <w:left w:w="39" w:type="dxa"/>
                    <w:bottom w:w="39" w:type="dxa"/>
                    <w:right w:w="39" w:type="dxa"/>
                  </w:tcMar>
                </w:tcPr>
                <w:p w14:paraId="0E1BEB99"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8BD29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BB97D9" w14:textId="77777777" w:rsidR="00473D26" w:rsidRDefault="00D256D3">
                  <w:pPr>
                    <w:spacing w:after="0" w:line="240" w:lineRule="auto"/>
                  </w:pPr>
                  <w:r>
                    <w:rPr>
                      <w:rFonts w:ascii="Calibri" w:eastAsia="Calibri" w:hAnsi="Calibri"/>
                      <w:color w:val="000000"/>
                    </w:rPr>
                    <w:t>Core Funding</w:t>
                  </w:r>
                </w:p>
              </w:tc>
            </w:tr>
            <w:tr w:rsidR="00473D26" w14:paraId="2158A4C2" w14:textId="77777777">
              <w:trPr>
                <w:trHeight w:val="262"/>
              </w:trPr>
              <w:tc>
                <w:tcPr>
                  <w:tcW w:w="10714" w:type="dxa"/>
                  <w:tcBorders>
                    <w:top w:val="nil"/>
                    <w:left w:val="nil"/>
                    <w:bottom w:val="nil"/>
                    <w:right w:val="nil"/>
                  </w:tcBorders>
                  <w:tcMar>
                    <w:top w:w="39" w:type="dxa"/>
                    <w:left w:w="39" w:type="dxa"/>
                    <w:bottom w:w="39" w:type="dxa"/>
                    <w:right w:w="39" w:type="dxa"/>
                  </w:tcMar>
                </w:tcPr>
                <w:p w14:paraId="1BE7A95A"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B8D31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B56FC1" w14:textId="77777777" w:rsidR="00473D26" w:rsidRDefault="00D256D3">
                  <w:pPr>
                    <w:spacing w:after="0" w:line="240" w:lineRule="auto"/>
                  </w:pPr>
                  <w:r>
                    <w:rPr>
                      <w:rFonts w:ascii="Calibri" w:eastAsia="Calibri" w:hAnsi="Calibri"/>
                      <w:color w:val="000000"/>
                    </w:rPr>
                    <w:t>CF-COVID-VVP</w:t>
                  </w:r>
                </w:p>
              </w:tc>
            </w:tr>
            <w:tr w:rsidR="00473D26" w14:paraId="3BD9C85F" w14:textId="77777777">
              <w:trPr>
                <w:trHeight w:val="262"/>
              </w:trPr>
              <w:tc>
                <w:tcPr>
                  <w:tcW w:w="10714" w:type="dxa"/>
                  <w:tcBorders>
                    <w:top w:val="nil"/>
                    <w:left w:val="nil"/>
                    <w:bottom w:val="nil"/>
                    <w:right w:val="nil"/>
                  </w:tcBorders>
                  <w:tcMar>
                    <w:top w:w="39" w:type="dxa"/>
                    <w:left w:w="39" w:type="dxa"/>
                    <w:bottom w:w="39" w:type="dxa"/>
                    <w:right w:w="39" w:type="dxa"/>
                  </w:tcMar>
                </w:tcPr>
                <w:p w14:paraId="62B7AFA2"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776579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E8BB48" w14:textId="77777777" w:rsidR="00473D26" w:rsidRDefault="00D256D3">
                  <w:pPr>
                    <w:spacing w:after="0" w:line="240" w:lineRule="auto"/>
                  </w:pPr>
                  <w:r>
                    <w:rPr>
                      <w:rFonts w:ascii="Calibri" w:eastAsia="Calibri" w:hAnsi="Calibri"/>
                      <w:color w:val="000000"/>
                    </w:rPr>
                    <w:t>1000</w:t>
                  </w:r>
                </w:p>
              </w:tc>
            </w:tr>
            <w:tr w:rsidR="00473D26" w14:paraId="20646B0C" w14:textId="77777777">
              <w:trPr>
                <w:trHeight w:val="262"/>
              </w:trPr>
              <w:tc>
                <w:tcPr>
                  <w:tcW w:w="10714" w:type="dxa"/>
                  <w:tcBorders>
                    <w:top w:val="nil"/>
                    <w:left w:val="nil"/>
                    <w:bottom w:val="nil"/>
                    <w:right w:val="nil"/>
                  </w:tcBorders>
                  <w:tcMar>
                    <w:top w:w="39" w:type="dxa"/>
                    <w:left w:w="39" w:type="dxa"/>
                    <w:bottom w:w="39" w:type="dxa"/>
                    <w:right w:w="39" w:type="dxa"/>
                  </w:tcMar>
                </w:tcPr>
                <w:p w14:paraId="0AF97E06"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7F698F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6B6E0C" w14:textId="77777777" w:rsidR="00473D26" w:rsidRDefault="00D256D3">
                  <w:pPr>
                    <w:spacing w:after="0" w:line="240" w:lineRule="auto"/>
                  </w:pPr>
                  <w:r>
                    <w:rPr>
                      <w:rFonts w:ascii="Calibri" w:eastAsia="Calibri" w:hAnsi="Calibri"/>
                      <w:color w:val="000000"/>
                    </w:rPr>
                    <w:t>COVID-19 Vaccination of Vulnerable Populations</w:t>
                  </w:r>
                </w:p>
              </w:tc>
            </w:tr>
            <w:tr w:rsidR="00473D26" w14:paraId="6D42DEF0" w14:textId="77777777">
              <w:trPr>
                <w:trHeight w:val="262"/>
              </w:trPr>
              <w:tc>
                <w:tcPr>
                  <w:tcW w:w="10714" w:type="dxa"/>
                  <w:tcBorders>
                    <w:top w:val="nil"/>
                    <w:left w:val="nil"/>
                    <w:bottom w:val="nil"/>
                    <w:right w:val="nil"/>
                  </w:tcBorders>
                  <w:tcMar>
                    <w:top w:w="39" w:type="dxa"/>
                    <w:left w:w="39" w:type="dxa"/>
                    <w:bottom w:w="39" w:type="dxa"/>
                    <w:right w:w="39" w:type="dxa"/>
                  </w:tcMar>
                </w:tcPr>
                <w:p w14:paraId="0FA5F8B5"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09F2F7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6F9D51" w14:textId="77777777" w:rsidR="00473D26" w:rsidRDefault="00D256D3">
                  <w:pPr>
                    <w:spacing w:after="0" w:line="240" w:lineRule="auto"/>
                  </w:pPr>
                  <w:r>
                    <w:rPr>
                      <w:rFonts w:ascii="Calibri" w:eastAsia="Calibri" w:hAnsi="Calibri"/>
                      <w:color w:val="000000"/>
                    </w:rPr>
                    <w:t>Existing</w:t>
                  </w:r>
                </w:p>
              </w:tc>
            </w:tr>
            <w:tr w:rsidR="00473D26" w14:paraId="6AFDF22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9054A3D" w14:textId="77777777" w:rsidR="00473D26" w:rsidRDefault="00473D26">
                  <w:pPr>
                    <w:spacing w:after="0" w:line="240" w:lineRule="auto"/>
                  </w:pPr>
                </w:p>
              </w:tc>
            </w:tr>
            <w:tr w:rsidR="00473D26" w14:paraId="2419866B" w14:textId="77777777">
              <w:trPr>
                <w:trHeight w:val="282"/>
              </w:trPr>
              <w:tc>
                <w:tcPr>
                  <w:tcW w:w="10714" w:type="dxa"/>
                  <w:tcBorders>
                    <w:top w:val="nil"/>
                    <w:left w:val="nil"/>
                    <w:bottom w:val="nil"/>
                    <w:right w:val="nil"/>
                  </w:tcBorders>
                  <w:tcMar>
                    <w:top w:w="39" w:type="dxa"/>
                    <w:left w:w="39" w:type="dxa"/>
                    <w:bottom w:w="39" w:type="dxa"/>
                    <w:right w:w="39" w:type="dxa"/>
                  </w:tcMar>
                </w:tcPr>
                <w:p w14:paraId="2B3ED260" w14:textId="77777777" w:rsidR="00473D26" w:rsidRDefault="00473D26">
                  <w:pPr>
                    <w:spacing w:after="0" w:line="240" w:lineRule="auto"/>
                  </w:pPr>
                </w:p>
              </w:tc>
            </w:tr>
            <w:tr w:rsidR="00473D26" w14:paraId="4412FE5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1277D1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2466CAC" w14:textId="77777777" w:rsidR="00473D26" w:rsidRDefault="00D256D3">
                        <w:pPr>
                          <w:spacing w:after="0" w:line="240" w:lineRule="auto"/>
                        </w:pPr>
                        <w:r>
                          <w:rPr>
                            <w:noProof/>
                          </w:rPr>
                          <w:drawing>
                            <wp:inline distT="0" distB="0" distL="0" distR="0" wp14:anchorId="3769C451" wp14:editId="6F9D1B3C">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2C3C5FE" w14:textId="77777777" w:rsidR="00473D26" w:rsidRDefault="00473D26">
                        <w:pPr>
                          <w:pStyle w:val="EmptyCellLayoutStyle"/>
                          <w:spacing w:after="0" w:line="240" w:lineRule="auto"/>
                        </w:pPr>
                      </w:p>
                    </w:tc>
                    <w:tc>
                      <w:tcPr>
                        <w:tcW w:w="4725" w:type="dxa"/>
                      </w:tcPr>
                      <w:p w14:paraId="0B8F945F" w14:textId="77777777" w:rsidR="00473D26" w:rsidRDefault="00473D26">
                        <w:pPr>
                          <w:pStyle w:val="EmptyCellLayoutStyle"/>
                          <w:spacing w:after="0" w:line="240" w:lineRule="auto"/>
                        </w:pPr>
                      </w:p>
                    </w:tc>
                    <w:tc>
                      <w:tcPr>
                        <w:tcW w:w="4804" w:type="dxa"/>
                      </w:tcPr>
                      <w:p w14:paraId="1E3BA4A1" w14:textId="77777777" w:rsidR="00473D26" w:rsidRDefault="00473D26">
                        <w:pPr>
                          <w:pStyle w:val="EmptyCellLayoutStyle"/>
                          <w:spacing w:after="0" w:line="240" w:lineRule="auto"/>
                        </w:pPr>
                      </w:p>
                    </w:tc>
                  </w:tr>
                  <w:tr w:rsidR="00473D26" w14:paraId="050569FD" w14:textId="77777777">
                    <w:trPr>
                      <w:trHeight w:val="601"/>
                    </w:trPr>
                    <w:tc>
                      <w:tcPr>
                        <w:tcW w:w="1095" w:type="dxa"/>
                        <w:vMerge/>
                      </w:tcPr>
                      <w:p w14:paraId="12F6DBEF" w14:textId="77777777" w:rsidR="00473D26" w:rsidRDefault="00473D26">
                        <w:pPr>
                          <w:pStyle w:val="EmptyCellLayoutStyle"/>
                          <w:spacing w:after="0" w:line="240" w:lineRule="auto"/>
                        </w:pPr>
                      </w:p>
                    </w:tc>
                    <w:tc>
                      <w:tcPr>
                        <w:tcW w:w="90" w:type="dxa"/>
                      </w:tcPr>
                      <w:p w14:paraId="23602DF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BE1CE6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D0949B" w14:textId="77777777" w:rsidR="00473D26" w:rsidRDefault="00D256D3">
                              <w:pPr>
                                <w:spacing w:after="0" w:line="240" w:lineRule="auto"/>
                              </w:pPr>
                              <w:r>
                                <w:rPr>
                                  <w:rFonts w:ascii="Calibri" w:eastAsia="Calibri" w:hAnsi="Calibri"/>
                                  <w:b/>
                                  <w:color w:val="000000"/>
                                  <w:sz w:val="24"/>
                                </w:rPr>
                                <w:t>Activity Priorities and Description</w:t>
                              </w:r>
                            </w:p>
                          </w:tc>
                        </w:tr>
                      </w:tbl>
                      <w:p w14:paraId="30B84C4A" w14:textId="77777777" w:rsidR="00473D26" w:rsidRDefault="00473D26">
                        <w:pPr>
                          <w:spacing w:after="0" w:line="240" w:lineRule="auto"/>
                        </w:pPr>
                      </w:p>
                    </w:tc>
                    <w:tc>
                      <w:tcPr>
                        <w:tcW w:w="4804" w:type="dxa"/>
                      </w:tcPr>
                      <w:p w14:paraId="29538AED" w14:textId="77777777" w:rsidR="00473D26" w:rsidRDefault="00473D26">
                        <w:pPr>
                          <w:pStyle w:val="EmptyCellLayoutStyle"/>
                          <w:spacing w:after="0" w:line="240" w:lineRule="auto"/>
                        </w:pPr>
                      </w:p>
                    </w:tc>
                  </w:tr>
                </w:tbl>
                <w:p w14:paraId="3BBFB1C1" w14:textId="77777777" w:rsidR="00473D26" w:rsidRDefault="00473D26">
                  <w:pPr>
                    <w:spacing w:after="0" w:line="240" w:lineRule="auto"/>
                  </w:pPr>
                </w:p>
              </w:tc>
            </w:tr>
            <w:tr w:rsidR="00473D26" w14:paraId="5034D285" w14:textId="77777777">
              <w:trPr>
                <w:trHeight w:val="282"/>
              </w:trPr>
              <w:tc>
                <w:tcPr>
                  <w:tcW w:w="10714" w:type="dxa"/>
                  <w:tcBorders>
                    <w:top w:val="nil"/>
                    <w:left w:val="nil"/>
                    <w:bottom w:val="nil"/>
                    <w:right w:val="nil"/>
                  </w:tcBorders>
                  <w:tcMar>
                    <w:top w:w="39" w:type="dxa"/>
                    <w:left w:w="39" w:type="dxa"/>
                    <w:bottom w:w="39" w:type="dxa"/>
                    <w:right w:w="39" w:type="dxa"/>
                  </w:tcMar>
                </w:tcPr>
                <w:p w14:paraId="27B46FE1" w14:textId="77777777" w:rsidR="00473D26" w:rsidRDefault="00473D26">
                  <w:pPr>
                    <w:spacing w:after="0" w:line="240" w:lineRule="auto"/>
                  </w:pPr>
                </w:p>
              </w:tc>
            </w:tr>
            <w:tr w:rsidR="00473D26" w14:paraId="7A3F996D" w14:textId="77777777">
              <w:trPr>
                <w:trHeight w:val="262"/>
              </w:trPr>
              <w:tc>
                <w:tcPr>
                  <w:tcW w:w="10714" w:type="dxa"/>
                  <w:tcBorders>
                    <w:top w:val="nil"/>
                    <w:left w:val="nil"/>
                    <w:bottom w:val="nil"/>
                    <w:right w:val="nil"/>
                  </w:tcBorders>
                  <w:tcMar>
                    <w:top w:w="39" w:type="dxa"/>
                    <w:left w:w="39" w:type="dxa"/>
                    <w:bottom w:w="39" w:type="dxa"/>
                    <w:right w:w="39" w:type="dxa"/>
                  </w:tcMar>
                </w:tcPr>
                <w:p w14:paraId="157D129C"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28FB7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EDD19F" w14:textId="77777777" w:rsidR="00473D26" w:rsidRDefault="00D256D3">
                  <w:pPr>
                    <w:spacing w:after="0" w:line="240" w:lineRule="auto"/>
                  </w:pPr>
                  <w:r>
                    <w:rPr>
                      <w:rFonts w:ascii="Calibri" w:eastAsia="Calibri" w:hAnsi="Calibri"/>
                      <w:color w:val="000000"/>
                    </w:rPr>
                    <w:t>Other (please provide details)</w:t>
                  </w:r>
                </w:p>
              </w:tc>
            </w:tr>
            <w:tr w:rsidR="00473D26" w14:paraId="3B59FF3D" w14:textId="77777777">
              <w:trPr>
                <w:trHeight w:val="282"/>
              </w:trPr>
              <w:tc>
                <w:tcPr>
                  <w:tcW w:w="10714" w:type="dxa"/>
                  <w:tcBorders>
                    <w:top w:val="nil"/>
                    <w:left w:val="nil"/>
                    <w:bottom w:val="nil"/>
                    <w:right w:val="nil"/>
                  </w:tcBorders>
                  <w:tcMar>
                    <w:top w:w="39" w:type="dxa"/>
                    <w:left w:w="39" w:type="dxa"/>
                    <w:bottom w:w="39" w:type="dxa"/>
                    <w:right w:w="39" w:type="dxa"/>
                  </w:tcMar>
                </w:tcPr>
                <w:p w14:paraId="3E862584"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E1837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A1892D" w14:textId="77777777" w:rsidR="00473D26" w:rsidRDefault="00D256D3">
                  <w:pPr>
                    <w:spacing w:after="0" w:line="240" w:lineRule="auto"/>
                  </w:pPr>
                  <w:r>
                    <w:rPr>
                      <w:rFonts w:ascii="Calibri" w:eastAsia="Calibri" w:hAnsi="Calibri"/>
                      <w:color w:val="000000"/>
                    </w:rPr>
                    <w:t>COVID-19 related support</w:t>
                  </w:r>
                </w:p>
              </w:tc>
            </w:tr>
            <w:tr w:rsidR="00473D26" w14:paraId="5751C032" w14:textId="77777777">
              <w:trPr>
                <w:trHeight w:val="262"/>
              </w:trPr>
              <w:tc>
                <w:tcPr>
                  <w:tcW w:w="10714" w:type="dxa"/>
                  <w:tcBorders>
                    <w:top w:val="nil"/>
                    <w:left w:val="nil"/>
                    <w:bottom w:val="nil"/>
                    <w:right w:val="nil"/>
                  </w:tcBorders>
                  <w:tcMar>
                    <w:top w:w="39" w:type="dxa"/>
                    <w:left w:w="39" w:type="dxa"/>
                    <w:bottom w:w="39" w:type="dxa"/>
                    <w:right w:w="39" w:type="dxa"/>
                  </w:tcMar>
                </w:tcPr>
                <w:p w14:paraId="02216CA6"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07966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47183A" w14:textId="77777777" w:rsidR="00473D26" w:rsidRDefault="00D256D3">
                  <w:pPr>
                    <w:spacing w:after="0" w:line="240" w:lineRule="auto"/>
                  </w:pPr>
                  <w:r>
                    <w:rPr>
                      <w:rFonts w:ascii="Calibri" w:eastAsia="Calibri" w:hAnsi="Calibri"/>
                      <w:color w:val="000000"/>
                    </w:rPr>
                    <w:t>The aim of this activity is to support COVID vaccination of identified vulnerable population groups (including culturally and linguistically diverse, Aboriginal and Torres Strait Islander people, homeless, homebound, and non-Medicare eligible), primarily t</w:t>
                  </w:r>
                  <w:r>
                    <w:rPr>
                      <w:rFonts w:ascii="Calibri" w:eastAsia="Calibri" w:hAnsi="Calibri"/>
                      <w:color w:val="000000"/>
                    </w:rPr>
                    <w:t>hrough commissioning of outreach/in-reach services.</w:t>
                  </w:r>
                  <w:r>
                    <w:rPr>
                      <w:rFonts w:ascii="Calibri" w:eastAsia="Calibri" w:hAnsi="Calibri"/>
                      <w:color w:val="000000"/>
                    </w:rPr>
                    <w:br/>
                  </w:r>
                  <w:r>
                    <w:rPr>
                      <w:rFonts w:ascii="Calibri" w:eastAsia="Calibri" w:hAnsi="Calibri"/>
                      <w:color w:val="000000"/>
                    </w:rPr>
                    <w:br/>
                    <w:t xml:space="preserve">Vulnerable populations are </w:t>
                  </w:r>
                  <w:proofErr w:type="spellStart"/>
                  <w:r>
                    <w:rPr>
                      <w:rFonts w:ascii="Calibri" w:eastAsia="Calibri" w:hAnsi="Calibri"/>
                      <w:color w:val="000000"/>
                    </w:rPr>
                    <w:t>undervaccinated</w:t>
                  </w:r>
                  <w:proofErr w:type="spellEnd"/>
                  <w:r>
                    <w:rPr>
                      <w:rFonts w:ascii="Calibri" w:eastAsia="Calibri" w:hAnsi="Calibri"/>
                      <w:color w:val="000000"/>
                    </w:rPr>
                    <w:t xml:space="preserve"> and mainstream vaccination approaches may not be accessible for a range of these populations. Vulnerable populations may have increased risk factors to contract</w:t>
                  </w:r>
                  <w:r>
                    <w:rPr>
                      <w:rFonts w:ascii="Calibri" w:eastAsia="Calibri" w:hAnsi="Calibri"/>
                      <w:color w:val="000000"/>
                    </w:rPr>
                    <w:t>/pass on COVID and to be more seriously affected by COVID illness.</w:t>
                  </w:r>
                </w:p>
              </w:tc>
            </w:tr>
            <w:tr w:rsidR="00473D26" w14:paraId="4D7A68A9" w14:textId="77777777">
              <w:trPr>
                <w:trHeight w:val="262"/>
              </w:trPr>
              <w:tc>
                <w:tcPr>
                  <w:tcW w:w="10714" w:type="dxa"/>
                  <w:tcBorders>
                    <w:top w:val="nil"/>
                    <w:left w:val="nil"/>
                    <w:bottom w:val="nil"/>
                    <w:right w:val="nil"/>
                  </w:tcBorders>
                  <w:tcMar>
                    <w:top w:w="39" w:type="dxa"/>
                    <w:left w:w="39" w:type="dxa"/>
                    <w:bottom w:w="39" w:type="dxa"/>
                    <w:right w:w="39" w:type="dxa"/>
                  </w:tcMar>
                </w:tcPr>
                <w:p w14:paraId="6C63D8A0"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096B8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0E0305" w14:textId="77777777" w:rsidR="00473D26" w:rsidRDefault="00D256D3">
                  <w:pPr>
                    <w:spacing w:after="0" w:line="240" w:lineRule="auto"/>
                  </w:pPr>
                  <w:r>
                    <w:rPr>
                      <w:rFonts w:ascii="Calibri" w:eastAsia="Calibri" w:hAnsi="Calibri"/>
                      <w:color w:val="000000"/>
                    </w:rPr>
                    <w:lastRenderedPageBreak/>
                    <w:t xml:space="preserve">A range of services will be commissioned to provide outreach or in-reach services to target populations. These services and providers are described below. </w:t>
                  </w:r>
                  <w:r>
                    <w:rPr>
                      <w:rFonts w:ascii="Calibri" w:eastAsia="Calibri" w:hAnsi="Calibri"/>
                      <w:color w:val="000000"/>
                    </w:rPr>
                    <w:br/>
                  </w:r>
                  <w:r>
                    <w:rPr>
                      <w:rFonts w:ascii="Calibri" w:eastAsia="Calibri" w:hAnsi="Calibri"/>
                      <w:color w:val="000000"/>
                    </w:rPr>
                    <w:br/>
                    <w:t>Mat</w:t>
                  </w:r>
                  <w:r>
                    <w:rPr>
                      <w:rFonts w:ascii="Calibri" w:eastAsia="Calibri" w:hAnsi="Calibri"/>
                      <w:color w:val="000000"/>
                    </w:rPr>
                    <w:t>er Refugee Health Service - bi-cultural workers will support vaccination of CALD people in identified general practices and nurse/GP lead vaccinations in own clinic.</w:t>
                  </w:r>
                  <w:r>
                    <w:rPr>
                      <w:rFonts w:ascii="Calibri" w:eastAsia="Calibri" w:hAnsi="Calibri"/>
                      <w:color w:val="000000"/>
                    </w:rPr>
                    <w:br/>
                  </w:r>
                  <w:r>
                    <w:rPr>
                      <w:rFonts w:ascii="Calibri" w:eastAsia="Calibri" w:hAnsi="Calibri"/>
                      <w:color w:val="000000"/>
                    </w:rPr>
                    <w:br/>
                    <w:t>World Wellness Group - vaccinations of CALD people in own clinic supported by bi-cultural</w:t>
                  </w:r>
                  <w:r>
                    <w:rPr>
                      <w:rFonts w:ascii="Calibri" w:eastAsia="Calibri" w:hAnsi="Calibri"/>
                      <w:color w:val="000000"/>
                    </w:rPr>
                    <w:t xml:space="preserve"> and bilingual workers, in addition to outreach/pop-up clinics in the community.</w:t>
                  </w:r>
                  <w:r>
                    <w:rPr>
                      <w:rFonts w:ascii="Calibri" w:eastAsia="Calibri" w:hAnsi="Calibri"/>
                      <w:color w:val="000000"/>
                    </w:rPr>
                    <w:br/>
                  </w:r>
                  <w:r>
                    <w:rPr>
                      <w:rFonts w:ascii="Calibri" w:eastAsia="Calibri" w:hAnsi="Calibri"/>
                      <w:color w:val="000000"/>
                    </w:rPr>
                    <w:br/>
                    <w:t>Micah Projects - vaccination of homeless populations via outreach van, pop-up clinics and in-reach into accommodation facilities, focusing on the greater Brisbane area.</w:t>
                  </w:r>
                  <w:r>
                    <w:rPr>
                      <w:rFonts w:ascii="Calibri" w:eastAsia="Calibri" w:hAnsi="Calibri"/>
                      <w:color w:val="000000"/>
                    </w:rPr>
                    <w:br/>
                  </w:r>
                  <w:r>
                    <w:rPr>
                      <w:rFonts w:ascii="Calibri" w:eastAsia="Calibri" w:hAnsi="Calibri"/>
                      <w:color w:val="000000"/>
                    </w:rPr>
                    <w:br/>
                  </w:r>
                  <w:proofErr w:type="spellStart"/>
                  <w:r>
                    <w:rPr>
                      <w:rFonts w:ascii="Calibri" w:eastAsia="Calibri" w:hAnsi="Calibri"/>
                      <w:color w:val="000000"/>
                    </w:rPr>
                    <w:t>QuIH</w:t>
                  </w:r>
                  <w:r>
                    <w:rPr>
                      <w:rFonts w:ascii="Calibri" w:eastAsia="Calibri" w:hAnsi="Calibri"/>
                      <w:color w:val="000000"/>
                    </w:rPr>
                    <w:t>N</w:t>
                  </w:r>
                  <w:proofErr w:type="spellEnd"/>
                  <w:r>
                    <w:rPr>
                      <w:rFonts w:ascii="Calibri" w:eastAsia="Calibri" w:hAnsi="Calibri"/>
                      <w:color w:val="000000"/>
                    </w:rPr>
                    <w:t xml:space="preserve"> - vaccination of homeless populations via outreach van, pop-up clinics and in-reach into accommodation facilities, focusing on the Moreton Bay area.</w:t>
                  </w:r>
                  <w:r>
                    <w:rPr>
                      <w:rFonts w:ascii="Calibri" w:eastAsia="Calibri" w:hAnsi="Calibri"/>
                      <w:color w:val="000000"/>
                    </w:rPr>
                    <w:br/>
                  </w:r>
                  <w:r>
                    <w:rPr>
                      <w:rFonts w:ascii="Calibri" w:eastAsia="Calibri" w:hAnsi="Calibri"/>
                      <w:color w:val="000000"/>
                    </w:rPr>
                    <w:br/>
                    <w:t>General Practice - PHN support to general practices with a high percentage of First Nations patients, to</w:t>
                  </w:r>
                  <w:r>
                    <w:rPr>
                      <w:rFonts w:ascii="Calibri" w:eastAsia="Calibri" w:hAnsi="Calibri"/>
                      <w:color w:val="000000"/>
                    </w:rPr>
                    <w:t xml:space="preserve"> proactively engage with First Nations patients and support vaccination.</w:t>
                  </w:r>
                  <w:r>
                    <w:rPr>
                      <w:rFonts w:ascii="Calibri" w:eastAsia="Calibri" w:hAnsi="Calibri"/>
                      <w:color w:val="000000"/>
                    </w:rPr>
                    <w:br/>
                  </w:r>
                  <w:r>
                    <w:rPr>
                      <w:rFonts w:ascii="Calibri" w:eastAsia="Calibri" w:hAnsi="Calibri"/>
                      <w:color w:val="000000"/>
                    </w:rPr>
                    <w:br/>
                    <w:t xml:space="preserve">Homebound - in-reach vaccinations to the homes of people who are housebound, who </w:t>
                  </w:r>
                  <w:proofErr w:type="spellStart"/>
                  <w:r>
                    <w:rPr>
                      <w:rFonts w:ascii="Calibri" w:eastAsia="Calibri" w:hAnsi="Calibri"/>
                      <w:color w:val="000000"/>
                    </w:rPr>
                    <w:t>can not</w:t>
                  </w:r>
                  <w:proofErr w:type="spellEnd"/>
                  <w:r>
                    <w:rPr>
                      <w:rFonts w:ascii="Calibri" w:eastAsia="Calibri" w:hAnsi="Calibri"/>
                      <w:color w:val="000000"/>
                    </w:rPr>
                    <w:t xml:space="preserve"> access vaccinations in any other way.</w:t>
                  </w:r>
                  <w:r>
                    <w:rPr>
                      <w:rFonts w:ascii="Calibri" w:eastAsia="Calibri" w:hAnsi="Calibri"/>
                      <w:color w:val="000000"/>
                    </w:rPr>
                    <w:br/>
                  </w:r>
                  <w:r>
                    <w:rPr>
                      <w:rFonts w:ascii="Calibri" w:eastAsia="Calibri" w:hAnsi="Calibri"/>
                      <w:color w:val="000000"/>
                    </w:rPr>
                    <w:br/>
                    <w:t>Non-Medicare Eligible - reimbursement to GPs, equivale</w:t>
                  </w:r>
                  <w:r>
                    <w:rPr>
                      <w:rFonts w:ascii="Calibri" w:eastAsia="Calibri" w:hAnsi="Calibri"/>
                      <w:color w:val="000000"/>
                    </w:rPr>
                    <w:t>nt to MBS items, for vaccination of people not eligible for MBS.</w:t>
                  </w:r>
                  <w:r>
                    <w:rPr>
                      <w:rFonts w:ascii="Calibri" w:eastAsia="Calibri" w:hAnsi="Calibri"/>
                      <w:color w:val="000000"/>
                    </w:rPr>
                    <w:br/>
                  </w:r>
                  <w:r>
                    <w:rPr>
                      <w:rFonts w:ascii="Calibri" w:eastAsia="Calibri" w:hAnsi="Calibri"/>
                      <w:color w:val="000000"/>
                    </w:rPr>
                    <w:br/>
                    <w:t>Information sessions - payment to GPs who run information sessions in vulnerable communities.</w:t>
                  </w:r>
                </w:p>
              </w:tc>
            </w:tr>
            <w:tr w:rsidR="00473D26" w14:paraId="295D4AE6" w14:textId="77777777">
              <w:trPr>
                <w:trHeight w:val="527"/>
              </w:trPr>
              <w:tc>
                <w:tcPr>
                  <w:tcW w:w="10714" w:type="dxa"/>
                  <w:tcBorders>
                    <w:top w:val="nil"/>
                    <w:left w:val="nil"/>
                    <w:bottom w:val="nil"/>
                    <w:right w:val="nil"/>
                  </w:tcBorders>
                  <w:tcMar>
                    <w:top w:w="39" w:type="dxa"/>
                    <w:left w:w="39" w:type="dxa"/>
                    <w:bottom w:w="39" w:type="dxa"/>
                    <w:right w:w="39" w:type="dxa"/>
                  </w:tcMar>
                </w:tcPr>
                <w:p w14:paraId="61378103"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0F872EA3" w14:textId="77777777">
              <w:trPr>
                <w:trHeight w:val="262"/>
              </w:trPr>
              <w:tc>
                <w:tcPr>
                  <w:tcW w:w="10714" w:type="dxa"/>
                  <w:tcBorders>
                    <w:top w:val="nil"/>
                    <w:left w:val="nil"/>
                    <w:bottom w:val="nil"/>
                    <w:right w:val="nil"/>
                  </w:tcBorders>
                  <w:tcMar>
                    <w:top w:w="39" w:type="dxa"/>
                    <w:left w:w="39" w:type="dxa"/>
                    <w:bottom w:w="39" w:type="dxa"/>
                    <w:right w:w="39" w:type="dxa"/>
                  </w:tcMar>
                </w:tcPr>
                <w:p w14:paraId="7B0F283A" w14:textId="77777777" w:rsidR="00473D26" w:rsidRDefault="00D256D3">
                  <w:pPr>
                    <w:spacing w:after="0" w:line="240" w:lineRule="auto"/>
                  </w:pPr>
                  <w:r>
                    <w:rPr>
                      <w:rFonts w:ascii="Calibri" w:eastAsia="Calibri" w:hAnsi="Calibri"/>
                      <w:b/>
                      <w:color w:val="000000"/>
                    </w:rPr>
                    <w:t>Needs Assessment</w:t>
                  </w:r>
                </w:p>
              </w:tc>
            </w:tr>
            <w:tr w:rsidR="00473D26" w14:paraId="4A7756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14D68A" w14:textId="77777777" w:rsidR="00473D26" w:rsidRDefault="00D256D3">
                  <w:pPr>
                    <w:spacing w:after="0" w:line="240" w:lineRule="auto"/>
                  </w:pPr>
                  <w:r>
                    <w:rPr>
                      <w:rFonts w:ascii="Calibri" w:eastAsia="Calibri" w:hAnsi="Calibri"/>
                      <w:color w:val="000000"/>
                    </w:rPr>
                    <w:t>Brisbane North PHN HNA - 21/22-23/24</w:t>
                  </w:r>
                </w:p>
              </w:tc>
            </w:tr>
            <w:tr w:rsidR="00473D26" w14:paraId="679A14A6" w14:textId="77777777">
              <w:trPr>
                <w:trHeight w:val="277"/>
              </w:trPr>
              <w:tc>
                <w:tcPr>
                  <w:tcW w:w="10714" w:type="dxa"/>
                  <w:tcBorders>
                    <w:top w:val="nil"/>
                    <w:left w:val="nil"/>
                    <w:bottom w:val="nil"/>
                    <w:right w:val="nil"/>
                  </w:tcBorders>
                  <w:tcMar>
                    <w:top w:w="39" w:type="dxa"/>
                    <w:left w:w="39" w:type="dxa"/>
                    <w:bottom w:w="39" w:type="dxa"/>
                    <w:right w:w="39" w:type="dxa"/>
                  </w:tcMar>
                </w:tcPr>
                <w:p w14:paraId="5F33F710" w14:textId="77777777" w:rsidR="00473D26" w:rsidRDefault="00D256D3">
                  <w:pPr>
                    <w:spacing w:after="0" w:line="240" w:lineRule="auto"/>
                  </w:pPr>
                  <w:r>
                    <w:rPr>
                      <w:rFonts w:ascii="Calibri" w:eastAsia="Calibri" w:hAnsi="Calibri"/>
                      <w:b/>
                      <w:color w:val="000000"/>
                    </w:rPr>
                    <w:t>Priorities</w:t>
                  </w:r>
                </w:p>
              </w:tc>
            </w:tr>
            <w:tr w:rsidR="00473D26" w14:paraId="4BF8735D"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95E047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C174F3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D171D77"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D22D0F" w14:textId="77777777" w:rsidR="00473D26" w:rsidRDefault="00D256D3">
                              <w:pPr>
                                <w:spacing w:after="0" w:line="240" w:lineRule="auto"/>
                              </w:pPr>
                              <w:r>
                                <w:rPr>
                                  <w:rFonts w:ascii="Calibri" w:eastAsia="Calibri" w:hAnsi="Calibri"/>
                                  <w:b/>
                                  <w:color w:val="000000"/>
                                </w:rPr>
                                <w:t>Page reference</w:t>
                              </w:r>
                            </w:p>
                          </w:tc>
                        </w:tr>
                        <w:tr w:rsidR="00473D26" w14:paraId="0767A83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470F14"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1A5625" w14:textId="77777777" w:rsidR="00473D26" w:rsidRDefault="00D256D3">
                              <w:pPr>
                                <w:spacing w:after="0" w:line="240" w:lineRule="auto"/>
                              </w:pPr>
                              <w:r>
                                <w:rPr>
                                  <w:rFonts w:ascii="Calibri" w:eastAsia="Calibri" w:hAnsi="Calibri"/>
                                  <w:color w:val="000000"/>
                                </w:rPr>
                                <w:t>57</w:t>
                              </w:r>
                            </w:p>
                          </w:tc>
                        </w:tr>
                        <w:tr w:rsidR="00473D26" w14:paraId="40C8596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AD8A4B"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9F3530" w14:textId="77777777" w:rsidR="00473D26" w:rsidRDefault="00D256D3">
                              <w:pPr>
                                <w:spacing w:after="0" w:line="240" w:lineRule="auto"/>
                              </w:pPr>
                              <w:r>
                                <w:rPr>
                                  <w:rFonts w:ascii="Calibri" w:eastAsia="Calibri" w:hAnsi="Calibri"/>
                                  <w:color w:val="000000"/>
                                </w:rPr>
                                <w:t>56</w:t>
                              </w:r>
                            </w:p>
                          </w:tc>
                        </w:tr>
                      </w:tbl>
                      <w:p w14:paraId="611A1AD5" w14:textId="77777777" w:rsidR="00473D26" w:rsidRDefault="00473D26">
                        <w:pPr>
                          <w:spacing w:after="0" w:line="240" w:lineRule="auto"/>
                        </w:pPr>
                      </w:p>
                    </w:tc>
                    <w:tc>
                      <w:tcPr>
                        <w:tcW w:w="1768" w:type="dxa"/>
                      </w:tcPr>
                      <w:p w14:paraId="41843E7C" w14:textId="77777777" w:rsidR="00473D26" w:rsidRDefault="00473D26">
                        <w:pPr>
                          <w:pStyle w:val="EmptyCellLayoutStyle"/>
                          <w:spacing w:after="0" w:line="240" w:lineRule="auto"/>
                        </w:pPr>
                      </w:p>
                    </w:tc>
                  </w:tr>
                </w:tbl>
                <w:p w14:paraId="76DE5F3C" w14:textId="77777777" w:rsidR="00473D26" w:rsidRDefault="00473D26">
                  <w:pPr>
                    <w:spacing w:after="0" w:line="240" w:lineRule="auto"/>
                  </w:pPr>
                </w:p>
              </w:tc>
            </w:tr>
            <w:tr w:rsidR="00473D26" w14:paraId="4C226DA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6E8649" w14:textId="77777777" w:rsidR="00473D26" w:rsidRDefault="00473D26">
                  <w:pPr>
                    <w:spacing w:after="0" w:line="240" w:lineRule="auto"/>
                  </w:pPr>
                </w:p>
              </w:tc>
            </w:tr>
            <w:tr w:rsidR="00473D26" w14:paraId="0F0FD2BF" w14:textId="77777777">
              <w:trPr>
                <w:trHeight w:val="282"/>
              </w:trPr>
              <w:tc>
                <w:tcPr>
                  <w:tcW w:w="10714" w:type="dxa"/>
                  <w:tcBorders>
                    <w:top w:val="nil"/>
                    <w:left w:val="nil"/>
                    <w:bottom w:val="nil"/>
                    <w:right w:val="nil"/>
                  </w:tcBorders>
                  <w:tcMar>
                    <w:top w:w="39" w:type="dxa"/>
                    <w:left w:w="39" w:type="dxa"/>
                    <w:bottom w:w="39" w:type="dxa"/>
                    <w:right w:w="39" w:type="dxa"/>
                  </w:tcMar>
                </w:tcPr>
                <w:p w14:paraId="5FD52596" w14:textId="77777777" w:rsidR="00473D26" w:rsidRDefault="00473D26">
                  <w:pPr>
                    <w:spacing w:after="0" w:line="240" w:lineRule="auto"/>
                  </w:pPr>
                </w:p>
              </w:tc>
            </w:tr>
            <w:tr w:rsidR="00473D26" w14:paraId="76FE614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826D8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D14A866" w14:textId="77777777" w:rsidR="00473D26" w:rsidRDefault="00D256D3">
                        <w:pPr>
                          <w:spacing w:after="0" w:line="240" w:lineRule="auto"/>
                        </w:pPr>
                        <w:r>
                          <w:rPr>
                            <w:noProof/>
                          </w:rPr>
                          <w:drawing>
                            <wp:inline distT="0" distB="0" distL="0" distR="0" wp14:anchorId="792AB565" wp14:editId="767DD368">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C8D480A" w14:textId="77777777" w:rsidR="00473D26" w:rsidRDefault="00473D26">
                        <w:pPr>
                          <w:pStyle w:val="EmptyCellLayoutStyle"/>
                          <w:spacing w:after="0" w:line="240" w:lineRule="auto"/>
                        </w:pPr>
                      </w:p>
                    </w:tc>
                    <w:tc>
                      <w:tcPr>
                        <w:tcW w:w="4725" w:type="dxa"/>
                      </w:tcPr>
                      <w:p w14:paraId="6311928E" w14:textId="77777777" w:rsidR="00473D26" w:rsidRDefault="00473D26">
                        <w:pPr>
                          <w:pStyle w:val="EmptyCellLayoutStyle"/>
                          <w:spacing w:after="0" w:line="240" w:lineRule="auto"/>
                        </w:pPr>
                      </w:p>
                    </w:tc>
                    <w:tc>
                      <w:tcPr>
                        <w:tcW w:w="4804" w:type="dxa"/>
                      </w:tcPr>
                      <w:p w14:paraId="34303325" w14:textId="77777777" w:rsidR="00473D26" w:rsidRDefault="00473D26">
                        <w:pPr>
                          <w:pStyle w:val="EmptyCellLayoutStyle"/>
                          <w:spacing w:after="0" w:line="240" w:lineRule="auto"/>
                        </w:pPr>
                      </w:p>
                    </w:tc>
                  </w:tr>
                  <w:tr w:rsidR="00473D26" w14:paraId="7E3F8126" w14:textId="77777777">
                    <w:trPr>
                      <w:trHeight w:val="601"/>
                    </w:trPr>
                    <w:tc>
                      <w:tcPr>
                        <w:tcW w:w="1095" w:type="dxa"/>
                        <w:vMerge/>
                      </w:tcPr>
                      <w:p w14:paraId="455DB932" w14:textId="77777777" w:rsidR="00473D26" w:rsidRDefault="00473D26">
                        <w:pPr>
                          <w:pStyle w:val="EmptyCellLayoutStyle"/>
                          <w:spacing w:after="0" w:line="240" w:lineRule="auto"/>
                        </w:pPr>
                      </w:p>
                    </w:tc>
                    <w:tc>
                      <w:tcPr>
                        <w:tcW w:w="90" w:type="dxa"/>
                      </w:tcPr>
                      <w:p w14:paraId="3796819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013204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3F744B2" w14:textId="77777777" w:rsidR="00473D26" w:rsidRDefault="00D256D3">
                              <w:pPr>
                                <w:spacing w:after="0" w:line="240" w:lineRule="auto"/>
                              </w:pPr>
                              <w:r>
                                <w:rPr>
                                  <w:rFonts w:ascii="Calibri" w:eastAsia="Calibri" w:hAnsi="Calibri"/>
                                  <w:b/>
                                  <w:color w:val="000000"/>
                                  <w:sz w:val="24"/>
                                </w:rPr>
                                <w:t>Activity Demographics</w:t>
                              </w:r>
                            </w:p>
                          </w:tc>
                        </w:tr>
                      </w:tbl>
                      <w:p w14:paraId="58CA25CC" w14:textId="77777777" w:rsidR="00473D26" w:rsidRDefault="00473D26">
                        <w:pPr>
                          <w:spacing w:after="0" w:line="240" w:lineRule="auto"/>
                        </w:pPr>
                      </w:p>
                    </w:tc>
                    <w:tc>
                      <w:tcPr>
                        <w:tcW w:w="4804" w:type="dxa"/>
                      </w:tcPr>
                      <w:p w14:paraId="5E18F36D" w14:textId="77777777" w:rsidR="00473D26" w:rsidRDefault="00473D26">
                        <w:pPr>
                          <w:pStyle w:val="EmptyCellLayoutStyle"/>
                          <w:spacing w:after="0" w:line="240" w:lineRule="auto"/>
                        </w:pPr>
                      </w:p>
                    </w:tc>
                  </w:tr>
                </w:tbl>
                <w:p w14:paraId="654A85DD" w14:textId="77777777" w:rsidR="00473D26" w:rsidRDefault="00473D26">
                  <w:pPr>
                    <w:spacing w:after="0" w:line="240" w:lineRule="auto"/>
                  </w:pPr>
                </w:p>
              </w:tc>
            </w:tr>
            <w:tr w:rsidR="00473D26" w14:paraId="62E9C7CA" w14:textId="77777777">
              <w:trPr>
                <w:trHeight w:val="282"/>
              </w:trPr>
              <w:tc>
                <w:tcPr>
                  <w:tcW w:w="10714" w:type="dxa"/>
                  <w:tcBorders>
                    <w:top w:val="nil"/>
                    <w:left w:val="nil"/>
                    <w:bottom w:val="nil"/>
                    <w:right w:val="nil"/>
                  </w:tcBorders>
                  <w:tcMar>
                    <w:top w:w="39" w:type="dxa"/>
                    <w:left w:w="39" w:type="dxa"/>
                    <w:bottom w:w="39" w:type="dxa"/>
                    <w:right w:w="39" w:type="dxa"/>
                  </w:tcMar>
                </w:tcPr>
                <w:p w14:paraId="17E5B8A8" w14:textId="77777777" w:rsidR="00473D26" w:rsidRDefault="00473D26">
                  <w:pPr>
                    <w:spacing w:after="0" w:line="240" w:lineRule="auto"/>
                  </w:pPr>
                </w:p>
              </w:tc>
            </w:tr>
            <w:tr w:rsidR="00473D26" w14:paraId="1FA8C6A4" w14:textId="77777777">
              <w:trPr>
                <w:trHeight w:val="262"/>
              </w:trPr>
              <w:tc>
                <w:tcPr>
                  <w:tcW w:w="10714" w:type="dxa"/>
                  <w:tcBorders>
                    <w:top w:val="nil"/>
                    <w:left w:val="nil"/>
                    <w:bottom w:val="nil"/>
                    <w:right w:val="nil"/>
                  </w:tcBorders>
                  <w:tcMar>
                    <w:top w:w="39" w:type="dxa"/>
                    <w:left w:w="39" w:type="dxa"/>
                    <w:bottom w:w="39" w:type="dxa"/>
                    <w:right w:w="39" w:type="dxa"/>
                  </w:tcMar>
                </w:tcPr>
                <w:p w14:paraId="3DA28A84"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3CBDE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D94F81" w14:textId="77777777" w:rsidR="00473D26" w:rsidRDefault="00D256D3">
                  <w:pPr>
                    <w:spacing w:after="0" w:line="240" w:lineRule="auto"/>
                  </w:pPr>
                  <w:r>
                    <w:rPr>
                      <w:rFonts w:ascii="Calibri" w:eastAsia="Calibri" w:hAnsi="Calibri"/>
                      <w:color w:val="000000"/>
                    </w:rPr>
                    <w:t>This activity it targeted at Culturally and Linguistically Diverse communities, Aboriginal and Torres Strait Islander people, people who are homeless or in insecure housing, people who are housebound or would find it difficult to get to a vaccination centr</w:t>
                  </w:r>
                  <w:r>
                    <w:rPr>
                      <w:rFonts w:ascii="Calibri" w:eastAsia="Calibri" w:hAnsi="Calibri"/>
                      <w:color w:val="000000"/>
                    </w:rPr>
                    <w:t>e, and people who are not eligible for Medicare.</w:t>
                  </w:r>
                </w:p>
              </w:tc>
            </w:tr>
            <w:tr w:rsidR="00473D26" w14:paraId="42A2CC73" w14:textId="77777777">
              <w:trPr>
                <w:trHeight w:val="282"/>
              </w:trPr>
              <w:tc>
                <w:tcPr>
                  <w:tcW w:w="10714" w:type="dxa"/>
                  <w:tcBorders>
                    <w:top w:val="nil"/>
                    <w:left w:val="nil"/>
                    <w:bottom w:val="nil"/>
                    <w:right w:val="nil"/>
                  </w:tcBorders>
                  <w:tcMar>
                    <w:top w:w="39" w:type="dxa"/>
                    <w:left w:w="39" w:type="dxa"/>
                    <w:bottom w:w="39" w:type="dxa"/>
                    <w:right w:w="39" w:type="dxa"/>
                  </w:tcMar>
                </w:tcPr>
                <w:p w14:paraId="2F148E45"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23EE9C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8A3A61" w14:textId="77777777" w:rsidR="00473D26" w:rsidRDefault="00473D26">
                  <w:pPr>
                    <w:spacing w:after="0" w:line="240" w:lineRule="auto"/>
                  </w:pPr>
                </w:p>
              </w:tc>
            </w:tr>
            <w:tr w:rsidR="00473D26" w14:paraId="00C12B49" w14:textId="77777777">
              <w:trPr>
                <w:trHeight w:val="262"/>
              </w:trPr>
              <w:tc>
                <w:tcPr>
                  <w:tcW w:w="10714" w:type="dxa"/>
                  <w:tcBorders>
                    <w:top w:val="nil"/>
                    <w:left w:val="nil"/>
                    <w:bottom w:val="nil"/>
                    <w:right w:val="nil"/>
                  </w:tcBorders>
                  <w:tcMar>
                    <w:top w:w="39" w:type="dxa"/>
                    <w:left w:w="39" w:type="dxa"/>
                    <w:bottom w:w="39" w:type="dxa"/>
                    <w:right w:w="39" w:type="dxa"/>
                  </w:tcMar>
                </w:tcPr>
                <w:p w14:paraId="14078D37"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D28D0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A63AC2" w14:textId="77777777" w:rsidR="00473D26" w:rsidRDefault="00D256D3">
                  <w:pPr>
                    <w:spacing w:after="0" w:line="240" w:lineRule="auto"/>
                  </w:pPr>
                  <w:r>
                    <w:rPr>
                      <w:rFonts w:ascii="Calibri" w:eastAsia="Calibri" w:hAnsi="Calibri"/>
                      <w:color w:val="000000"/>
                    </w:rPr>
                    <w:t>No</w:t>
                  </w:r>
                </w:p>
              </w:tc>
            </w:tr>
            <w:tr w:rsidR="00473D26" w14:paraId="41DF8876" w14:textId="77777777">
              <w:trPr>
                <w:trHeight w:val="282"/>
              </w:trPr>
              <w:tc>
                <w:tcPr>
                  <w:tcW w:w="10714" w:type="dxa"/>
                  <w:tcBorders>
                    <w:top w:val="nil"/>
                    <w:left w:val="nil"/>
                    <w:bottom w:val="nil"/>
                    <w:right w:val="nil"/>
                  </w:tcBorders>
                  <w:tcMar>
                    <w:top w:w="39" w:type="dxa"/>
                    <w:left w:w="39" w:type="dxa"/>
                    <w:bottom w:w="39" w:type="dxa"/>
                    <w:right w:w="39" w:type="dxa"/>
                  </w:tcMar>
                </w:tcPr>
                <w:p w14:paraId="61D4F59E"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741CB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82FD72" w14:textId="77777777" w:rsidR="00473D26" w:rsidRDefault="00473D26">
                  <w:pPr>
                    <w:spacing w:after="0" w:line="240" w:lineRule="auto"/>
                  </w:pPr>
                </w:p>
              </w:tc>
            </w:tr>
            <w:tr w:rsidR="00473D26" w14:paraId="49A5999B" w14:textId="77777777">
              <w:trPr>
                <w:trHeight w:val="282"/>
              </w:trPr>
              <w:tc>
                <w:tcPr>
                  <w:tcW w:w="10714" w:type="dxa"/>
                  <w:tcBorders>
                    <w:top w:val="nil"/>
                    <w:left w:val="nil"/>
                    <w:bottom w:val="nil"/>
                    <w:right w:val="nil"/>
                  </w:tcBorders>
                  <w:tcMar>
                    <w:top w:w="39" w:type="dxa"/>
                    <w:left w:w="39" w:type="dxa"/>
                    <w:bottom w:w="39" w:type="dxa"/>
                    <w:right w:w="39" w:type="dxa"/>
                  </w:tcMar>
                </w:tcPr>
                <w:p w14:paraId="72267D66" w14:textId="77777777" w:rsidR="00473D26" w:rsidRDefault="00D256D3">
                  <w:pPr>
                    <w:spacing w:after="0" w:line="240" w:lineRule="auto"/>
                  </w:pPr>
                  <w:r>
                    <w:rPr>
                      <w:rFonts w:ascii="Calibri" w:eastAsia="Calibri" w:hAnsi="Calibri"/>
                      <w:b/>
                      <w:color w:val="000000"/>
                      <w:sz w:val="24"/>
                    </w:rPr>
                    <w:t xml:space="preserve">Coverage </w:t>
                  </w:r>
                </w:p>
              </w:tc>
            </w:tr>
            <w:tr w:rsidR="00473D26" w14:paraId="0E4DE669" w14:textId="77777777">
              <w:trPr>
                <w:trHeight w:val="262"/>
              </w:trPr>
              <w:tc>
                <w:tcPr>
                  <w:tcW w:w="10714" w:type="dxa"/>
                  <w:tcBorders>
                    <w:top w:val="nil"/>
                    <w:left w:val="nil"/>
                    <w:bottom w:val="nil"/>
                    <w:right w:val="nil"/>
                  </w:tcBorders>
                  <w:tcMar>
                    <w:top w:w="39" w:type="dxa"/>
                    <w:left w:w="39" w:type="dxa"/>
                    <w:bottom w:w="39" w:type="dxa"/>
                    <w:right w:w="39" w:type="dxa"/>
                  </w:tcMar>
                </w:tcPr>
                <w:p w14:paraId="7102AA58"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067CFC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8D081C" w14:textId="77777777" w:rsidR="00473D26" w:rsidRDefault="00D256D3">
                  <w:pPr>
                    <w:spacing w:after="0" w:line="240" w:lineRule="auto"/>
                  </w:pPr>
                  <w:r>
                    <w:rPr>
                      <w:rFonts w:ascii="Calibri" w:eastAsia="Calibri" w:hAnsi="Calibri"/>
                      <w:color w:val="000000"/>
                    </w:rPr>
                    <w:t>Yes</w:t>
                  </w:r>
                </w:p>
              </w:tc>
            </w:tr>
            <w:tr w:rsidR="00473D26" w14:paraId="1BDB4418" w14:textId="77777777">
              <w:trPr>
                <w:trHeight w:val="282"/>
              </w:trPr>
              <w:tc>
                <w:tcPr>
                  <w:tcW w:w="10714" w:type="dxa"/>
                  <w:tcBorders>
                    <w:top w:val="nil"/>
                    <w:left w:val="nil"/>
                    <w:bottom w:val="nil"/>
                    <w:right w:val="nil"/>
                  </w:tcBorders>
                  <w:tcMar>
                    <w:top w:w="39" w:type="dxa"/>
                    <w:left w:w="39" w:type="dxa"/>
                    <w:bottom w:w="39" w:type="dxa"/>
                    <w:right w:w="39" w:type="dxa"/>
                  </w:tcMar>
                </w:tcPr>
                <w:p w14:paraId="03E8FA69" w14:textId="77777777" w:rsidR="00473D26" w:rsidRDefault="00473D26">
                  <w:pPr>
                    <w:spacing w:after="0" w:line="240" w:lineRule="auto"/>
                  </w:pPr>
                </w:p>
              </w:tc>
            </w:tr>
            <w:tr w:rsidR="00473D26" w14:paraId="5C221C1B" w14:textId="77777777">
              <w:tc>
                <w:tcPr>
                  <w:tcW w:w="10714" w:type="dxa"/>
                  <w:tcBorders>
                    <w:top w:val="nil"/>
                    <w:left w:val="nil"/>
                    <w:bottom w:val="nil"/>
                    <w:right w:val="nil"/>
                  </w:tcBorders>
                  <w:tcMar>
                    <w:top w:w="0" w:type="dxa"/>
                    <w:left w:w="0" w:type="dxa"/>
                    <w:bottom w:w="0" w:type="dxa"/>
                    <w:right w:w="0" w:type="dxa"/>
                  </w:tcMar>
                </w:tcPr>
                <w:p w14:paraId="45D01E2A" w14:textId="77777777" w:rsidR="00473D26" w:rsidRDefault="00473D26">
                  <w:pPr>
                    <w:spacing w:after="0" w:line="240" w:lineRule="auto"/>
                  </w:pPr>
                </w:p>
              </w:tc>
            </w:tr>
            <w:tr w:rsidR="00473D26" w14:paraId="5BD79DA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39D1266" w14:textId="77777777" w:rsidR="00473D26" w:rsidRDefault="00473D26">
                  <w:pPr>
                    <w:spacing w:after="0" w:line="240" w:lineRule="auto"/>
                  </w:pPr>
                </w:p>
              </w:tc>
            </w:tr>
            <w:tr w:rsidR="00473D26" w14:paraId="32D565DF" w14:textId="77777777">
              <w:trPr>
                <w:trHeight w:val="282"/>
              </w:trPr>
              <w:tc>
                <w:tcPr>
                  <w:tcW w:w="10714" w:type="dxa"/>
                  <w:tcBorders>
                    <w:top w:val="nil"/>
                    <w:left w:val="nil"/>
                    <w:bottom w:val="nil"/>
                    <w:right w:val="nil"/>
                  </w:tcBorders>
                  <w:tcMar>
                    <w:top w:w="39" w:type="dxa"/>
                    <w:left w:w="39" w:type="dxa"/>
                    <w:bottom w:w="39" w:type="dxa"/>
                    <w:right w:w="39" w:type="dxa"/>
                  </w:tcMar>
                </w:tcPr>
                <w:p w14:paraId="79C9191D" w14:textId="77777777" w:rsidR="00473D26" w:rsidRDefault="00473D26">
                  <w:pPr>
                    <w:spacing w:after="0" w:line="240" w:lineRule="auto"/>
                  </w:pPr>
                </w:p>
              </w:tc>
            </w:tr>
            <w:tr w:rsidR="00473D26" w14:paraId="6C1489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84F96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B1EB10" w14:textId="77777777" w:rsidR="00473D26" w:rsidRDefault="00D256D3">
                        <w:pPr>
                          <w:spacing w:after="0" w:line="240" w:lineRule="auto"/>
                        </w:pPr>
                        <w:r>
                          <w:rPr>
                            <w:noProof/>
                          </w:rPr>
                          <w:drawing>
                            <wp:inline distT="0" distB="0" distL="0" distR="0" wp14:anchorId="54243664" wp14:editId="0C476CAE">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793907E" w14:textId="77777777" w:rsidR="00473D26" w:rsidRDefault="00473D26">
                        <w:pPr>
                          <w:pStyle w:val="EmptyCellLayoutStyle"/>
                          <w:spacing w:after="0" w:line="240" w:lineRule="auto"/>
                        </w:pPr>
                      </w:p>
                    </w:tc>
                    <w:tc>
                      <w:tcPr>
                        <w:tcW w:w="4725" w:type="dxa"/>
                      </w:tcPr>
                      <w:p w14:paraId="631AF6C8" w14:textId="77777777" w:rsidR="00473D26" w:rsidRDefault="00473D26">
                        <w:pPr>
                          <w:pStyle w:val="EmptyCellLayoutStyle"/>
                          <w:spacing w:after="0" w:line="240" w:lineRule="auto"/>
                        </w:pPr>
                      </w:p>
                    </w:tc>
                    <w:tc>
                      <w:tcPr>
                        <w:tcW w:w="4804" w:type="dxa"/>
                      </w:tcPr>
                      <w:p w14:paraId="1C7A3BA9" w14:textId="77777777" w:rsidR="00473D26" w:rsidRDefault="00473D26">
                        <w:pPr>
                          <w:pStyle w:val="EmptyCellLayoutStyle"/>
                          <w:spacing w:after="0" w:line="240" w:lineRule="auto"/>
                        </w:pPr>
                      </w:p>
                    </w:tc>
                  </w:tr>
                  <w:tr w:rsidR="00473D26" w14:paraId="5B072C2C" w14:textId="77777777">
                    <w:trPr>
                      <w:trHeight w:val="601"/>
                    </w:trPr>
                    <w:tc>
                      <w:tcPr>
                        <w:tcW w:w="1095" w:type="dxa"/>
                        <w:vMerge/>
                      </w:tcPr>
                      <w:p w14:paraId="404F054C" w14:textId="77777777" w:rsidR="00473D26" w:rsidRDefault="00473D26">
                        <w:pPr>
                          <w:pStyle w:val="EmptyCellLayoutStyle"/>
                          <w:spacing w:after="0" w:line="240" w:lineRule="auto"/>
                        </w:pPr>
                      </w:p>
                    </w:tc>
                    <w:tc>
                      <w:tcPr>
                        <w:tcW w:w="90" w:type="dxa"/>
                      </w:tcPr>
                      <w:p w14:paraId="328B144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EEF0FA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C96595D"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437CBA9" w14:textId="77777777" w:rsidR="00473D26" w:rsidRDefault="00473D26">
                        <w:pPr>
                          <w:spacing w:after="0" w:line="240" w:lineRule="auto"/>
                        </w:pPr>
                      </w:p>
                    </w:tc>
                    <w:tc>
                      <w:tcPr>
                        <w:tcW w:w="4804" w:type="dxa"/>
                      </w:tcPr>
                      <w:p w14:paraId="2B8CFE5E" w14:textId="77777777" w:rsidR="00473D26" w:rsidRDefault="00473D26">
                        <w:pPr>
                          <w:pStyle w:val="EmptyCellLayoutStyle"/>
                          <w:spacing w:after="0" w:line="240" w:lineRule="auto"/>
                        </w:pPr>
                      </w:p>
                    </w:tc>
                  </w:tr>
                </w:tbl>
                <w:p w14:paraId="3D366D86" w14:textId="77777777" w:rsidR="00473D26" w:rsidRDefault="00473D26">
                  <w:pPr>
                    <w:spacing w:after="0" w:line="240" w:lineRule="auto"/>
                  </w:pPr>
                </w:p>
              </w:tc>
            </w:tr>
            <w:tr w:rsidR="00473D26" w14:paraId="69C1F7FC" w14:textId="77777777">
              <w:trPr>
                <w:trHeight w:val="282"/>
              </w:trPr>
              <w:tc>
                <w:tcPr>
                  <w:tcW w:w="10714" w:type="dxa"/>
                  <w:tcBorders>
                    <w:top w:val="nil"/>
                    <w:left w:val="nil"/>
                    <w:bottom w:val="nil"/>
                    <w:right w:val="nil"/>
                  </w:tcBorders>
                  <w:tcMar>
                    <w:top w:w="39" w:type="dxa"/>
                    <w:left w:w="39" w:type="dxa"/>
                    <w:bottom w:w="39" w:type="dxa"/>
                    <w:right w:w="39" w:type="dxa"/>
                  </w:tcMar>
                </w:tcPr>
                <w:p w14:paraId="6AF8E6FA" w14:textId="77777777" w:rsidR="00473D26" w:rsidRDefault="00473D26">
                  <w:pPr>
                    <w:spacing w:after="0" w:line="240" w:lineRule="auto"/>
                  </w:pPr>
                </w:p>
              </w:tc>
            </w:tr>
            <w:tr w:rsidR="00473D26" w14:paraId="0680D37C" w14:textId="77777777">
              <w:trPr>
                <w:trHeight w:val="262"/>
              </w:trPr>
              <w:tc>
                <w:tcPr>
                  <w:tcW w:w="10714" w:type="dxa"/>
                  <w:tcBorders>
                    <w:top w:val="nil"/>
                    <w:left w:val="nil"/>
                    <w:bottom w:val="nil"/>
                    <w:right w:val="nil"/>
                  </w:tcBorders>
                  <w:tcMar>
                    <w:top w:w="39" w:type="dxa"/>
                    <w:left w:w="39" w:type="dxa"/>
                    <w:bottom w:w="39" w:type="dxa"/>
                    <w:right w:w="39" w:type="dxa"/>
                  </w:tcMar>
                </w:tcPr>
                <w:p w14:paraId="51535F6E" w14:textId="77777777" w:rsidR="00473D26" w:rsidRDefault="00D256D3">
                  <w:pPr>
                    <w:spacing w:after="0" w:line="240" w:lineRule="auto"/>
                  </w:pPr>
                  <w:r>
                    <w:rPr>
                      <w:rFonts w:ascii="Calibri" w:eastAsia="Calibri" w:hAnsi="Calibri"/>
                      <w:b/>
                      <w:color w:val="000000"/>
                    </w:rPr>
                    <w:t xml:space="preserve">Consultation </w:t>
                  </w:r>
                </w:p>
              </w:tc>
            </w:tr>
            <w:tr w:rsidR="00473D26" w14:paraId="3D79C0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3DEB54" w14:textId="77777777" w:rsidR="00473D26" w:rsidRDefault="00D256D3">
                  <w:pPr>
                    <w:spacing w:after="0" w:line="240" w:lineRule="auto"/>
                  </w:pPr>
                  <w:r>
                    <w:rPr>
                      <w:rFonts w:ascii="Calibri" w:eastAsia="Calibri" w:hAnsi="Calibri"/>
                      <w:color w:val="000000"/>
                    </w:rPr>
                    <w:t>Not applicable.</w:t>
                  </w:r>
                </w:p>
              </w:tc>
            </w:tr>
            <w:tr w:rsidR="00473D26" w14:paraId="28440DDD" w14:textId="77777777">
              <w:trPr>
                <w:trHeight w:val="262"/>
              </w:trPr>
              <w:tc>
                <w:tcPr>
                  <w:tcW w:w="10714" w:type="dxa"/>
                  <w:tcBorders>
                    <w:top w:val="nil"/>
                    <w:left w:val="nil"/>
                    <w:bottom w:val="nil"/>
                    <w:right w:val="nil"/>
                  </w:tcBorders>
                  <w:tcMar>
                    <w:top w:w="39" w:type="dxa"/>
                    <w:left w:w="39" w:type="dxa"/>
                    <w:bottom w:w="39" w:type="dxa"/>
                    <w:right w:w="39" w:type="dxa"/>
                  </w:tcMar>
                </w:tcPr>
                <w:p w14:paraId="02DE6136" w14:textId="77777777" w:rsidR="00473D26" w:rsidRDefault="00D256D3">
                  <w:pPr>
                    <w:spacing w:after="0" w:line="240" w:lineRule="auto"/>
                  </w:pPr>
                  <w:r>
                    <w:rPr>
                      <w:rFonts w:ascii="Calibri" w:eastAsia="Calibri" w:hAnsi="Calibri"/>
                      <w:b/>
                      <w:color w:val="000000"/>
                    </w:rPr>
                    <w:t xml:space="preserve">Collaboration </w:t>
                  </w:r>
                </w:p>
              </w:tc>
            </w:tr>
            <w:tr w:rsidR="00473D26" w14:paraId="5A4E90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D4A86F" w14:textId="77777777" w:rsidR="00473D26" w:rsidRDefault="00D256D3">
                  <w:pPr>
                    <w:spacing w:after="0" w:line="240" w:lineRule="auto"/>
                  </w:pPr>
                  <w:r>
                    <w:rPr>
                      <w:rFonts w:ascii="Calibri" w:eastAsia="Calibri" w:hAnsi="Calibri"/>
                      <w:color w:val="000000"/>
                    </w:rPr>
                    <w:t xml:space="preserve">Brisbane North and South PHN have worked together in planning this activity, given we share many of the providers. </w:t>
                  </w:r>
                  <w:proofErr w:type="spellStart"/>
                  <w:r>
                    <w:rPr>
                      <w:rFonts w:ascii="Calibri" w:eastAsia="Calibri" w:hAnsi="Calibri"/>
                      <w:color w:val="000000"/>
                    </w:rPr>
                    <w:t>Exisiting</w:t>
                  </w:r>
                  <w:proofErr w:type="spellEnd"/>
                  <w:r>
                    <w:rPr>
                      <w:rFonts w:ascii="Calibri" w:eastAsia="Calibri" w:hAnsi="Calibri"/>
                      <w:color w:val="000000"/>
                    </w:rPr>
                    <w:t xml:space="preserve"> PHN funded providers who specialise in CALD and homeless </w:t>
                  </w:r>
                  <w:proofErr w:type="spellStart"/>
                  <w:r>
                    <w:rPr>
                      <w:rFonts w:ascii="Calibri" w:eastAsia="Calibri" w:hAnsi="Calibri"/>
                      <w:color w:val="000000"/>
                    </w:rPr>
                    <w:t>commuities</w:t>
                  </w:r>
                  <w:proofErr w:type="spellEnd"/>
                  <w:r>
                    <w:rPr>
                      <w:rFonts w:ascii="Calibri" w:eastAsia="Calibri" w:hAnsi="Calibri"/>
                      <w:color w:val="000000"/>
                    </w:rPr>
                    <w:t xml:space="preserve"> have been engaged to deliver and support vaccinations.</w:t>
                  </w:r>
                </w:p>
              </w:tc>
            </w:tr>
            <w:tr w:rsidR="00473D26" w14:paraId="6AF2562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302BBFB" w14:textId="77777777" w:rsidR="00473D26" w:rsidRDefault="00473D26">
                  <w:pPr>
                    <w:spacing w:after="0" w:line="240" w:lineRule="auto"/>
                  </w:pPr>
                </w:p>
              </w:tc>
            </w:tr>
            <w:tr w:rsidR="00473D26" w14:paraId="2DA364EA" w14:textId="77777777">
              <w:trPr>
                <w:trHeight w:val="282"/>
              </w:trPr>
              <w:tc>
                <w:tcPr>
                  <w:tcW w:w="10714" w:type="dxa"/>
                  <w:tcBorders>
                    <w:top w:val="nil"/>
                    <w:left w:val="nil"/>
                    <w:bottom w:val="nil"/>
                    <w:right w:val="nil"/>
                  </w:tcBorders>
                  <w:tcMar>
                    <w:top w:w="39" w:type="dxa"/>
                    <w:left w:w="39" w:type="dxa"/>
                    <w:bottom w:w="39" w:type="dxa"/>
                    <w:right w:w="39" w:type="dxa"/>
                  </w:tcMar>
                </w:tcPr>
                <w:p w14:paraId="6DDF6144" w14:textId="77777777" w:rsidR="00473D26" w:rsidRDefault="00473D26">
                  <w:pPr>
                    <w:spacing w:after="0" w:line="240" w:lineRule="auto"/>
                  </w:pPr>
                </w:p>
              </w:tc>
            </w:tr>
            <w:tr w:rsidR="00473D26" w14:paraId="11FF127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14D632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633E8B" w14:textId="77777777" w:rsidR="00473D26" w:rsidRDefault="00D256D3">
                        <w:pPr>
                          <w:spacing w:after="0" w:line="240" w:lineRule="auto"/>
                        </w:pPr>
                        <w:r>
                          <w:rPr>
                            <w:noProof/>
                          </w:rPr>
                          <w:drawing>
                            <wp:inline distT="0" distB="0" distL="0" distR="0" wp14:anchorId="2B20F43A" wp14:editId="2A462492">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A635D06" w14:textId="77777777" w:rsidR="00473D26" w:rsidRDefault="00473D26">
                        <w:pPr>
                          <w:pStyle w:val="EmptyCellLayoutStyle"/>
                          <w:spacing w:after="0" w:line="240" w:lineRule="auto"/>
                        </w:pPr>
                      </w:p>
                    </w:tc>
                    <w:tc>
                      <w:tcPr>
                        <w:tcW w:w="4725" w:type="dxa"/>
                      </w:tcPr>
                      <w:p w14:paraId="40F472D7" w14:textId="77777777" w:rsidR="00473D26" w:rsidRDefault="00473D26">
                        <w:pPr>
                          <w:pStyle w:val="EmptyCellLayoutStyle"/>
                          <w:spacing w:after="0" w:line="240" w:lineRule="auto"/>
                        </w:pPr>
                      </w:p>
                    </w:tc>
                    <w:tc>
                      <w:tcPr>
                        <w:tcW w:w="4804" w:type="dxa"/>
                      </w:tcPr>
                      <w:p w14:paraId="7CE67CC4" w14:textId="77777777" w:rsidR="00473D26" w:rsidRDefault="00473D26">
                        <w:pPr>
                          <w:pStyle w:val="EmptyCellLayoutStyle"/>
                          <w:spacing w:after="0" w:line="240" w:lineRule="auto"/>
                        </w:pPr>
                      </w:p>
                    </w:tc>
                  </w:tr>
                  <w:tr w:rsidR="00473D26" w14:paraId="5EFC16FA" w14:textId="77777777">
                    <w:trPr>
                      <w:trHeight w:val="601"/>
                    </w:trPr>
                    <w:tc>
                      <w:tcPr>
                        <w:tcW w:w="1095" w:type="dxa"/>
                        <w:vMerge/>
                      </w:tcPr>
                      <w:p w14:paraId="00E214C2" w14:textId="77777777" w:rsidR="00473D26" w:rsidRDefault="00473D26">
                        <w:pPr>
                          <w:pStyle w:val="EmptyCellLayoutStyle"/>
                          <w:spacing w:after="0" w:line="240" w:lineRule="auto"/>
                        </w:pPr>
                      </w:p>
                    </w:tc>
                    <w:tc>
                      <w:tcPr>
                        <w:tcW w:w="90" w:type="dxa"/>
                      </w:tcPr>
                      <w:p w14:paraId="7C43096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1EFA7D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2CD8838" w14:textId="77777777" w:rsidR="00473D26" w:rsidRDefault="00D256D3">
                              <w:pPr>
                                <w:spacing w:after="0" w:line="240" w:lineRule="auto"/>
                              </w:pPr>
                              <w:r>
                                <w:rPr>
                                  <w:rFonts w:ascii="Calibri" w:eastAsia="Calibri" w:hAnsi="Calibri"/>
                                  <w:b/>
                                  <w:color w:val="000000"/>
                                  <w:sz w:val="24"/>
                                </w:rPr>
                                <w:t>Activity Milestone Details/Duration</w:t>
                              </w:r>
                            </w:p>
                          </w:tc>
                        </w:tr>
                      </w:tbl>
                      <w:p w14:paraId="320667E7" w14:textId="77777777" w:rsidR="00473D26" w:rsidRDefault="00473D26">
                        <w:pPr>
                          <w:spacing w:after="0" w:line="240" w:lineRule="auto"/>
                        </w:pPr>
                      </w:p>
                    </w:tc>
                    <w:tc>
                      <w:tcPr>
                        <w:tcW w:w="4804" w:type="dxa"/>
                      </w:tcPr>
                      <w:p w14:paraId="3ACCD45F" w14:textId="77777777" w:rsidR="00473D26" w:rsidRDefault="00473D26">
                        <w:pPr>
                          <w:pStyle w:val="EmptyCellLayoutStyle"/>
                          <w:spacing w:after="0" w:line="240" w:lineRule="auto"/>
                        </w:pPr>
                      </w:p>
                    </w:tc>
                  </w:tr>
                </w:tbl>
                <w:p w14:paraId="080A6631" w14:textId="77777777" w:rsidR="00473D26" w:rsidRDefault="00473D26">
                  <w:pPr>
                    <w:spacing w:after="0" w:line="240" w:lineRule="auto"/>
                  </w:pPr>
                </w:p>
              </w:tc>
            </w:tr>
            <w:tr w:rsidR="00473D26" w14:paraId="58BA2C92" w14:textId="77777777">
              <w:trPr>
                <w:trHeight w:val="282"/>
              </w:trPr>
              <w:tc>
                <w:tcPr>
                  <w:tcW w:w="10714" w:type="dxa"/>
                  <w:tcBorders>
                    <w:top w:val="nil"/>
                    <w:left w:val="nil"/>
                    <w:bottom w:val="nil"/>
                    <w:right w:val="nil"/>
                  </w:tcBorders>
                  <w:tcMar>
                    <w:top w:w="39" w:type="dxa"/>
                    <w:left w:w="39" w:type="dxa"/>
                    <w:bottom w:w="39" w:type="dxa"/>
                    <w:right w:w="39" w:type="dxa"/>
                  </w:tcMar>
                </w:tcPr>
                <w:p w14:paraId="0173F63D" w14:textId="77777777" w:rsidR="00473D26" w:rsidRDefault="00473D26">
                  <w:pPr>
                    <w:spacing w:after="0" w:line="240" w:lineRule="auto"/>
                  </w:pPr>
                </w:p>
              </w:tc>
            </w:tr>
            <w:tr w:rsidR="00473D26" w14:paraId="0DF6FF8D" w14:textId="77777777">
              <w:trPr>
                <w:trHeight w:val="262"/>
              </w:trPr>
              <w:tc>
                <w:tcPr>
                  <w:tcW w:w="10714" w:type="dxa"/>
                  <w:tcBorders>
                    <w:top w:val="nil"/>
                    <w:left w:val="nil"/>
                    <w:bottom w:val="nil"/>
                    <w:right w:val="nil"/>
                  </w:tcBorders>
                  <w:tcMar>
                    <w:top w:w="39" w:type="dxa"/>
                    <w:left w:w="39" w:type="dxa"/>
                    <w:bottom w:w="39" w:type="dxa"/>
                    <w:right w:w="39" w:type="dxa"/>
                  </w:tcMar>
                </w:tcPr>
                <w:p w14:paraId="794CAF88" w14:textId="77777777" w:rsidR="00473D26" w:rsidRDefault="00D256D3">
                  <w:pPr>
                    <w:spacing w:after="0" w:line="240" w:lineRule="auto"/>
                  </w:pPr>
                  <w:r>
                    <w:rPr>
                      <w:rFonts w:ascii="Calibri" w:eastAsia="Calibri" w:hAnsi="Calibri"/>
                      <w:b/>
                      <w:color w:val="000000"/>
                    </w:rPr>
                    <w:t xml:space="preserve">Activity Start Date </w:t>
                  </w:r>
                </w:p>
              </w:tc>
            </w:tr>
            <w:tr w:rsidR="00473D26" w14:paraId="0FE10B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B68389" w14:textId="77777777" w:rsidR="00473D26" w:rsidRDefault="00D256D3">
                  <w:pPr>
                    <w:spacing w:after="0" w:line="240" w:lineRule="auto"/>
                  </w:pPr>
                  <w:r>
                    <w:rPr>
                      <w:rFonts w:ascii="Calibri" w:eastAsia="Calibri" w:hAnsi="Calibri"/>
                      <w:color w:val="000000"/>
                    </w:rPr>
                    <w:t>31/08/2021</w:t>
                  </w:r>
                </w:p>
              </w:tc>
            </w:tr>
            <w:tr w:rsidR="00473D26" w14:paraId="2FE3EA22" w14:textId="77777777">
              <w:trPr>
                <w:trHeight w:val="262"/>
              </w:trPr>
              <w:tc>
                <w:tcPr>
                  <w:tcW w:w="10714" w:type="dxa"/>
                  <w:tcBorders>
                    <w:top w:val="nil"/>
                    <w:left w:val="nil"/>
                    <w:bottom w:val="nil"/>
                    <w:right w:val="nil"/>
                  </w:tcBorders>
                  <w:tcMar>
                    <w:top w:w="39" w:type="dxa"/>
                    <w:left w:w="39" w:type="dxa"/>
                    <w:bottom w:w="39" w:type="dxa"/>
                    <w:right w:w="39" w:type="dxa"/>
                  </w:tcMar>
                </w:tcPr>
                <w:p w14:paraId="477A0A24" w14:textId="77777777" w:rsidR="00473D26" w:rsidRDefault="00D256D3">
                  <w:pPr>
                    <w:spacing w:after="0" w:line="240" w:lineRule="auto"/>
                  </w:pPr>
                  <w:r>
                    <w:rPr>
                      <w:rFonts w:ascii="Calibri" w:eastAsia="Calibri" w:hAnsi="Calibri"/>
                      <w:b/>
                      <w:color w:val="000000"/>
                    </w:rPr>
                    <w:t xml:space="preserve">Activity End Date </w:t>
                  </w:r>
                </w:p>
              </w:tc>
            </w:tr>
            <w:tr w:rsidR="00473D26" w14:paraId="0EF784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99F923" w14:textId="77777777" w:rsidR="00473D26" w:rsidRDefault="00D256D3">
                  <w:pPr>
                    <w:spacing w:after="0" w:line="240" w:lineRule="auto"/>
                  </w:pPr>
                  <w:r>
                    <w:rPr>
                      <w:rFonts w:ascii="Calibri" w:eastAsia="Calibri" w:hAnsi="Calibri"/>
                      <w:color w:val="000000"/>
                    </w:rPr>
                    <w:t>29/06/2023</w:t>
                  </w:r>
                </w:p>
              </w:tc>
            </w:tr>
            <w:tr w:rsidR="00473D26" w14:paraId="3304F5F1" w14:textId="77777777">
              <w:trPr>
                <w:trHeight w:val="262"/>
              </w:trPr>
              <w:tc>
                <w:tcPr>
                  <w:tcW w:w="10714" w:type="dxa"/>
                  <w:tcBorders>
                    <w:top w:val="nil"/>
                    <w:left w:val="nil"/>
                    <w:bottom w:val="nil"/>
                    <w:right w:val="nil"/>
                  </w:tcBorders>
                  <w:tcMar>
                    <w:top w:w="39" w:type="dxa"/>
                    <w:left w:w="39" w:type="dxa"/>
                    <w:bottom w:w="39" w:type="dxa"/>
                    <w:right w:w="39" w:type="dxa"/>
                  </w:tcMar>
                </w:tcPr>
                <w:p w14:paraId="48B3C121" w14:textId="77777777" w:rsidR="00473D26" w:rsidRDefault="00D256D3">
                  <w:pPr>
                    <w:spacing w:after="0" w:line="240" w:lineRule="auto"/>
                  </w:pPr>
                  <w:r>
                    <w:rPr>
                      <w:rFonts w:ascii="Calibri" w:eastAsia="Calibri" w:hAnsi="Calibri"/>
                      <w:b/>
                      <w:color w:val="000000"/>
                    </w:rPr>
                    <w:t>Service Delivery Start Date</w:t>
                  </w:r>
                </w:p>
              </w:tc>
            </w:tr>
            <w:tr w:rsidR="00473D26" w14:paraId="40E242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5BE80E" w14:textId="77777777" w:rsidR="00473D26" w:rsidRDefault="00D256D3">
                  <w:pPr>
                    <w:spacing w:after="0" w:line="240" w:lineRule="auto"/>
                  </w:pPr>
                  <w:r>
                    <w:rPr>
                      <w:rFonts w:ascii="Calibri" w:eastAsia="Calibri" w:hAnsi="Calibri"/>
                      <w:color w:val="000000"/>
                    </w:rPr>
                    <w:t>01/09/2021</w:t>
                  </w:r>
                </w:p>
              </w:tc>
            </w:tr>
            <w:tr w:rsidR="00473D26" w14:paraId="2D76E95A" w14:textId="77777777">
              <w:trPr>
                <w:trHeight w:val="262"/>
              </w:trPr>
              <w:tc>
                <w:tcPr>
                  <w:tcW w:w="10714" w:type="dxa"/>
                  <w:tcBorders>
                    <w:top w:val="nil"/>
                    <w:left w:val="nil"/>
                    <w:bottom w:val="nil"/>
                    <w:right w:val="nil"/>
                  </w:tcBorders>
                  <w:tcMar>
                    <w:top w:w="39" w:type="dxa"/>
                    <w:left w:w="39" w:type="dxa"/>
                    <w:bottom w:w="39" w:type="dxa"/>
                    <w:right w:w="39" w:type="dxa"/>
                  </w:tcMar>
                </w:tcPr>
                <w:p w14:paraId="43123B3A" w14:textId="77777777" w:rsidR="00473D26" w:rsidRDefault="00D256D3">
                  <w:pPr>
                    <w:spacing w:after="0" w:line="240" w:lineRule="auto"/>
                  </w:pPr>
                  <w:r>
                    <w:rPr>
                      <w:rFonts w:ascii="Calibri" w:eastAsia="Calibri" w:hAnsi="Calibri"/>
                      <w:b/>
                      <w:color w:val="000000"/>
                    </w:rPr>
                    <w:t>Service Delivery End Date</w:t>
                  </w:r>
                </w:p>
              </w:tc>
            </w:tr>
            <w:tr w:rsidR="00473D26" w14:paraId="2DCD5F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E2EDE6" w14:textId="77777777" w:rsidR="00473D26" w:rsidRDefault="00D256D3">
                  <w:pPr>
                    <w:spacing w:after="0" w:line="240" w:lineRule="auto"/>
                  </w:pPr>
                  <w:r>
                    <w:rPr>
                      <w:rFonts w:ascii="Calibri" w:eastAsia="Calibri" w:hAnsi="Calibri"/>
                      <w:color w:val="000000"/>
                    </w:rPr>
                    <w:t>31/12/2022</w:t>
                  </w:r>
                </w:p>
              </w:tc>
            </w:tr>
            <w:tr w:rsidR="00473D26" w14:paraId="6DC9285F" w14:textId="77777777">
              <w:trPr>
                <w:trHeight w:val="262"/>
              </w:trPr>
              <w:tc>
                <w:tcPr>
                  <w:tcW w:w="10714" w:type="dxa"/>
                  <w:tcBorders>
                    <w:top w:val="nil"/>
                    <w:left w:val="nil"/>
                    <w:bottom w:val="nil"/>
                    <w:right w:val="nil"/>
                  </w:tcBorders>
                  <w:tcMar>
                    <w:top w:w="39" w:type="dxa"/>
                    <w:left w:w="39" w:type="dxa"/>
                    <w:bottom w:w="39" w:type="dxa"/>
                    <w:right w:w="39" w:type="dxa"/>
                  </w:tcMar>
                </w:tcPr>
                <w:p w14:paraId="3AE7E857" w14:textId="77777777" w:rsidR="00473D26" w:rsidRDefault="00D256D3">
                  <w:pPr>
                    <w:spacing w:after="0" w:line="240" w:lineRule="auto"/>
                  </w:pPr>
                  <w:r>
                    <w:rPr>
                      <w:rFonts w:ascii="Calibri" w:eastAsia="Calibri" w:hAnsi="Calibri"/>
                      <w:b/>
                      <w:color w:val="000000"/>
                    </w:rPr>
                    <w:t>Other Relevant Milestones</w:t>
                  </w:r>
                </w:p>
              </w:tc>
            </w:tr>
            <w:tr w:rsidR="00473D26" w14:paraId="08A1DD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1EAB63" w14:textId="77777777" w:rsidR="00473D26" w:rsidRDefault="00473D26">
                  <w:pPr>
                    <w:spacing w:after="0" w:line="240" w:lineRule="auto"/>
                  </w:pPr>
                </w:p>
              </w:tc>
            </w:tr>
            <w:tr w:rsidR="00473D26" w14:paraId="67CF908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4CC2C62" w14:textId="77777777" w:rsidR="00473D26" w:rsidRDefault="00473D26">
                  <w:pPr>
                    <w:spacing w:after="0" w:line="240" w:lineRule="auto"/>
                  </w:pPr>
                </w:p>
              </w:tc>
            </w:tr>
            <w:tr w:rsidR="00473D26" w14:paraId="124CF76B" w14:textId="77777777">
              <w:trPr>
                <w:trHeight w:val="282"/>
              </w:trPr>
              <w:tc>
                <w:tcPr>
                  <w:tcW w:w="10714" w:type="dxa"/>
                  <w:tcBorders>
                    <w:top w:val="nil"/>
                    <w:left w:val="nil"/>
                    <w:bottom w:val="nil"/>
                    <w:right w:val="nil"/>
                  </w:tcBorders>
                  <w:tcMar>
                    <w:top w:w="39" w:type="dxa"/>
                    <w:left w:w="39" w:type="dxa"/>
                    <w:bottom w:w="39" w:type="dxa"/>
                    <w:right w:w="39" w:type="dxa"/>
                  </w:tcMar>
                </w:tcPr>
                <w:p w14:paraId="20E87E96" w14:textId="77777777" w:rsidR="00473D26" w:rsidRDefault="00473D26">
                  <w:pPr>
                    <w:spacing w:after="0" w:line="240" w:lineRule="auto"/>
                  </w:pPr>
                </w:p>
              </w:tc>
            </w:tr>
            <w:tr w:rsidR="00473D26" w14:paraId="096B2A3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EB3F74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DBC7CD1" w14:textId="77777777" w:rsidR="00473D26" w:rsidRDefault="00D256D3">
                        <w:pPr>
                          <w:spacing w:after="0" w:line="240" w:lineRule="auto"/>
                        </w:pPr>
                        <w:r>
                          <w:rPr>
                            <w:noProof/>
                          </w:rPr>
                          <w:drawing>
                            <wp:inline distT="0" distB="0" distL="0" distR="0" wp14:anchorId="5FF5C429" wp14:editId="727351E7">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30D3990" w14:textId="77777777" w:rsidR="00473D26" w:rsidRDefault="00473D26">
                        <w:pPr>
                          <w:pStyle w:val="EmptyCellLayoutStyle"/>
                          <w:spacing w:after="0" w:line="240" w:lineRule="auto"/>
                        </w:pPr>
                      </w:p>
                    </w:tc>
                    <w:tc>
                      <w:tcPr>
                        <w:tcW w:w="4725" w:type="dxa"/>
                      </w:tcPr>
                      <w:p w14:paraId="1D6628C6" w14:textId="77777777" w:rsidR="00473D26" w:rsidRDefault="00473D26">
                        <w:pPr>
                          <w:pStyle w:val="EmptyCellLayoutStyle"/>
                          <w:spacing w:after="0" w:line="240" w:lineRule="auto"/>
                        </w:pPr>
                      </w:p>
                    </w:tc>
                    <w:tc>
                      <w:tcPr>
                        <w:tcW w:w="4804" w:type="dxa"/>
                      </w:tcPr>
                      <w:p w14:paraId="7336F723" w14:textId="77777777" w:rsidR="00473D26" w:rsidRDefault="00473D26">
                        <w:pPr>
                          <w:pStyle w:val="EmptyCellLayoutStyle"/>
                          <w:spacing w:after="0" w:line="240" w:lineRule="auto"/>
                        </w:pPr>
                      </w:p>
                    </w:tc>
                  </w:tr>
                  <w:tr w:rsidR="00473D26" w14:paraId="4B731D0F" w14:textId="77777777">
                    <w:trPr>
                      <w:trHeight w:val="601"/>
                    </w:trPr>
                    <w:tc>
                      <w:tcPr>
                        <w:tcW w:w="1095" w:type="dxa"/>
                        <w:vMerge/>
                      </w:tcPr>
                      <w:p w14:paraId="7922E291" w14:textId="77777777" w:rsidR="00473D26" w:rsidRDefault="00473D26">
                        <w:pPr>
                          <w:pStyle w:val="EmptyCellLayoutStyle"/>
                          <w:spacing w:after="0" w:line="240" w:lineRule="auto"/>
                        </w:pPr>
                      </w:p>
                    </w:tc>
                    <w:tc>
                      <w:tcPr>
                        <w:tcW w:w="90" w:type="dxa"/>
                      </w:tcPr>
                      <w:p w14:paraId="4A5ACB3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DB9326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32BE3F" w14:textId="77777777" w:rsidR="00473D26" w:rsidRDefault="00D256D3">
                              <w:pPr>
                                <w:spacing w:after="0" w:line="240" w:lineRule="auto"/>
                              </w:pPr>
                              <w:r>
                                <w:rPr>
                                  <w:rFonts w:ascii="Calibri" w:eastAsia="Calibri" w:hAnsi="Calibri"/>
                                  <w:b/>
                                  <w:color w:val="000000"/>
                                  <w:sz w:val="24"/>
                                </w:rPr>
                                <w:t>Activity Commissioning</w:t>
                              </w:r>
                            </w:p>
                          </w:tc>
                        </w:tr>
                      </w:tbl>
                      <w:p w14:paraId="74CE959E" w14:textId="77777777" w:rsidR="00473D26" w:rsidRDefault="00473D26">
                        <w:pPr>
                          <w:spacing w:after="0" w:line="240" w:lineRule="auto"/>
                        </w:pPr>
                      </w:p>
                    </w:tc>
                    <w:tc>
                      <w:tcPr>
                        <w:tcW w:w="4804" w:type="dxa"/>
                      </w:tcPr>
                      <w:p w14:paraId="344EBB45" w14:textId="77777777" w:rsidR="00473D26" w:rsidRDefault="00473D26">
                        <w:pPr>
                          <w:pStyle w:val="EmptyCellLayoutStyle"/>
                          <w:spacing w:after="0" w:line="240" w:lineRule="auto"/>
                        </w:pPr>
                      </w:p>
                    </w:tc>
                  </w:tr>
                </w:tbl>
                <w:p w14:paraId="1A2E9DDF" w14:textId="77777777" w:rsidR="00473D26" w:rsidRDefault="00473D26">
                  <w:pPr>
                    <w:spacing w:after="0" w:line="240" w:lineRule="auto"/>
                  </w:pPr>
                </w:p>
              </w:tc>
            </w:tr>
            <w:tr w:rsidR="00473D26" w14:paraId="4047BB15" w14:textId="77777777">
              <w:trPr>
                <w:trHeight w:val="282"/>
              </w:trPr>
              <w:tc>
                <w:tcPr>
                  <w:tcW w:w="10714" w:type="dxa"/>
                  <w:tcBorders>
                    <w:top w:val="nil"/>
                    <w:left w:val="nil"/>
                    <w:bottom w:val="nil"/>
                    <w:right w:val="nil"/>
                  </w:tcBorders>
                  <w:tcMar>
                    <w:top w:w="39" w:type="dxa"/>
                    <w:left w:w="39" w:type="dxa"/>
                    <w:bottom w:w="39" w:type="dxa"/>
                    <w:right w:w="39" w:type="dxa"/>
                  </w:tcMar>
                </w:tcPr>
                <w:p w14:paraId="6F3E336C" w14:textId="77777777" w:rsidR="00473D26" w:rsidRDefault="00473D26">
                  <w:pPr>
                    <w:spacing w:after="0" w:line="240" w:lineRule="auto"/>
                  </w:pPr>
                </w:p>
              </w:tc>
            </w:tr>
            <w:tr w:rsidR="00473D26" w14:paraId="4273FFE7" w14:textId="77777777">
              <w:trPr>
                <w:trHeight w:val="262"/>
              </w:trPr>
              <w:tc>
                <w:tcPr>
                  <w:tcW w:w="10714" w:type="dxa"/>
                  <w:tcBorders>
                    <w:top w:val="nil"/>
                    <w:left w:val="nil"/>
                    <w:bottom w:val="nil"/>
                    <w:right w:val="nil"/>
                  </w:tcBorders>
                  <w:tcMar>
                    <w:top w:w="39" w:type="dxa"/>
                    <w:left w:w="39" w:type="dxa"/>
                    <w:bottom w:w="39" w:type="dxa"/>
                    <w:right w:w="39" w:type="dxa"/>
                  </w:tcMar>
                </w:tcPr>
                <w:p w14:paraId="1AE0F06B"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51F03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2D223F"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987C938"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93F266A"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6B16568"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E8C29C2" w14:textId="77777777" w:rsidR="00473D26" w:rsidRDefault="00D256D3">
                  <w:pPr>
                    <w:spacing w:after="0" w:line="240" w:lineRule="auto"/>
                  </w:pPr>
                  <w:r>
                    <w:rPr>
                      <w:rFonts w:ascii="Calibri" w:eastAsia="Calibri" w:hAnsi="Calibri"/>
                      <w:b/>
                      <w:color w:val="000000"/>
                    </w:rPr>
                    <w:lastRenderedPageBreak/>
                    <w:t xml:space="preserve">Expression Of Interest (EOI): </w:t>
                  </w:r>
                  <w:r>
                    <w:rPr>
                      <w:rFonts w:ascii="Calibri" w:eastAsia="Calibri" w:hAnsi="Calibri"/>
                      <w:color w:val="000000"/>
                    </w:rPr>
                    <w:t>Yes</w:t>
                  </w:r>
                </w:p>
                <w:p w14:paraId="122AF5A9"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473D26" w14:paraId="35E18C86" w14:textId="77777777">
              <w:trPr>
                <w:trHeight w:val="282"/>
              </w:trPr>
              <w:tc>
                <w:tcPr>
                  <w:tcW w:w="10714" w:type="dxa"/>
                  <w:tcBorders>
                    <w:top w:val="nil"/>
                    <w:left w:val="nil"/>
                    <w:bottom w:val="nil"/>
                    <w:right w:val="nil"/>
                  </w:tcBorders>
                  <w:tcMar>
                    <w:top w:w="39" w:type="dxa"/>
                    <w:left w:w="39" w:type="dxa"/>
                    <w:bottom w:w="39" w:type="dxa"/>
                    <w:right w:w="39" w:type="dxa"/>
                  </w:tcMar>
                </w:tcPr>
                <w:p w14:paraId="61D14F71" w14:textId="77777777" w:rsidR="00473D26" w:rsidRDefault="00473D26">
                  <w:pPr>
                    <w:spacing w:after="0" w:line="240" w:lineRule="auto"/>
                  </w:pPr>
                </w:p>
              </w:tc>
            </w:tr>
            <w:tr w:rsidR="00473D26" w14:paraId="2081FA9E" w14:textId="77777777">
              <w:trPr>
                <w:trHeight w:val="262"/>
              </w:trPr>
              <w:tc>
                <w:tcPr>
                  <w:tcW w:w="10714" w:type="dxa"/>
                  <w:tcBorders>
                    <w:top w:val="nil"/>
                    <w:left w:val="nil"/>
                    <w:bottom w:val="nil"/>
                    <w:right w:val="nil"/>
                  </w:tcBorders>
                  <w:tcMar>
                    <w:top w:w="39" w:type="dxa"/>
                    <w:left w:w="39" w:type="dxa"/>
                    <w:bottom w:w="39" w:type="dxa"/>
                    <w:right w:w="39" w:type="dxa"/>
                  </w:tcMar>
                </w:tcPr>
                <w:p w14:paraId="28D8CECB"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43DF3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785412" w14:textId="77777777" w:rsidR="00473D26" w:rsidRDefault="00D256D3">
                  <w:pPr>
                    <w:spacing w:after="0" w:line="240" w:lineRule="auto"/>
                  </w:pPr>
                  <w:r>
                    <w:rPr>
                      <w:rFonts w:ascii="Calibri" w:eastAsia="Calibri" w:hAnsi="Calibri"/>
                      <w:color w:val="000000"/>
                    </w:rPr>
                    <w:t>Yes</w:t>
                  </w:r>
                </w:p>
              </w:tc>
            </w:tr>
            <w:tr w:rsidR="00473D26" w14:paraId="6CF403CC" w14:textId="77777777">
              <w:trPr>
                <w:trHeight w:val="262"/>
              </w:trPr>
              <w:tc>
                <w:tcPr>
                  <w:tcW w:w="10714" w:type="dxa"/>
                  <w:tcBorders>
                    <w:top w:val="nil"/>
                    <w:left w:val="nil"/>
                    <w:bottom w:val="nil"/>
                    <w:right w:val="nil"/>
                  </w:tcBorders>
                  <w:tcMar>
                    <w:top w:w="39" w:type="dxa"/>
                    <w:left w:w="39" w:type="dxa"/>
                    <w:bottom w:w="39" w:type="dxa"/>
                    <w:right w:w="39" w:type="dxa"/>
                  </w:tcMar>
                </w:tcPr>
                <w:p w14:paraId="37BD1C50"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03556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42A809" w14:textId="77777777" w:rsidR="00473D26" w:rsidRDefault="00D256D3">
                  <w:pPr>
                    <w:spacing w:after="0" w:line="240" w:lineRule="auto"/>
                  </w:pPr>
                  <w:r>
                    <w:rPr>
                      <w:rFonts w:ascii="Calibri" w:eastAsia="Calibri" w:hAnsi="Calibri"/>
                      <w:color w:val="000000"/>
                    </w:rPr>
                    <w:t>No</w:t>
                  </w:r>
                </w:p>
              </w:tc>
            </w:tr>
            <w:tr w:rsidR="00473D26" w14:paraId="652C8A7F" w14:textId="77777777">
              <w:trPr>
                <w:trHeight w:val="262"/>
              </w:trPr>
              <w:tc>
                <w:tcPr>
                  <w:tcW w:w="10714" w:type="dxa"/>
                  <w:tcBorders>
                    <w:top w:val="nil"/>
                    <w:left w:val="nil"/>
                    <w:bottom w:val="nil"/>
                    <w:right w:val="nil"/>
                  </w:tcBorders>
                  <w:tcMar>
                    <w:top w:w="39" w:type="dxa"/>
                    <w:left w:w="39" w:type="dxa"/>
                    <w:bottom w:w="39" w:type="dxa"/>
                    <w:right w:w="39" w:type="dxa"/>
                  </w:tcMar>
                </w:tcPr>
                <w:p w14:paraId="79344449"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7A4391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CA0C37" w14:textId="77777777" w:rsidR="00473D26" w:rsidRDefault="00D256D3">
                  <w:pPr>
                    <w:spacing w:after="0" w:line="240" w:lineRule="auto"/>
                  </w:pPr>
                  <w:r>
                    <w:rPr>
                      <w:rFonts w:ascii="Calibri" w:eastAsia="Calibri" w:hAnsi="Calibri"/>
                      <w:color w:val="000000"/>
                    </w:rPr>
                    <w:t>No</w:t>
                  </w:r>
                </w:p>
              </w:tc>
            </w:tr>
            <w:tr w:rsidR="00473D26" w14:paraId="6F1315DC" w14:textId="77777777">
              <w:trPr>
                <w:trHeight w:val="262"/>
              </w:trPr>
              <w:tc>
                <w:tcPr>
                  <w:tcW w:w="10714" w:type="dxa"/>
                  <w:tcBorders>
                    <w:top w:val="nil"/>
                    <w:left w:val="nil"/>
                    <w:bottom w:val="nil"/>
                    <w:right w:val="nil"/>
                  </w:tcBorders>
                  <w:tcMar>
                    <w:top w:w="39" w:type="dxa"/>
                    <w:left w:w="39" w:type="dxa"/>
                    <w:bottom w:w="39" w:type="dxa"/>
                    <w:right w:w="39" w:type="dxa"/>
                  </w:tcMar>
                </w:tcPr>
                <w:p w14:paraId="0D28BE24"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437065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3A8E42" w14:textId="77777777" w:rsidR="00473D26" w:rsidRDefault="00D256D3">
                  <w:pPr>
                    <w:spacing w:after="0" w:line="240" w:lineRule="auto"/>
                  </w:pPr>
                  <w:r>
                    <w:rPr>
                      <w:rFonts w:ascii="Calibri" w:eastAsia="Calibri" w:hAnsi="Calibri"/>
                      <w:color w:val="000000"/>
                    </w:rPr>
                    <w:t>No</w:t>
                  </w:r>
                </w:p>
              </w:tc>
            </w:tr>
            <w:tr w:rsidR="00473D26" w14:paraId="44A69F9B" w14:textId="77777777">
              <w:trPr>
                <w:trHeight w:val="262"/>
              </w:trPr>
              <w:tc>
                <w:tcPr>
                  <w:tcW w:w="10714" w:type="dxa"/>
                  <w:tcBorders>
                    <w:top w:val="nil"/>
                    <w:left w:val="nil"/>
                    <w:bottom w:val="nil"/>
                    <w:right w:val="nil"/>
                  </w:tcBorders>
                  <w:tcMar>
                    <w:top w:w="39" w:type="dxa"/>
                    <w:left w:w="39" w:type="dxa"/>
                    <w:bottom w:w="39" w:type="dxa"/>
                    <w:right w:w="39" w:type="dxa"/>
                  </w:tcMar>
                </w:tcPr>
                <w:p w14:paraId="49E72C98" w14:textId="77777777" w:rsidR="00473D26" w:rsidRDefault="00D256D3">
                  <w:pPr>
                    <w:spacing w:after="0" w:line="240" w:lineRule="auto"/>
                  </w:pPr>
                  <w:r>
                    <w:rPr>
                      <w:rFonts w:ascii="Calibri" w:eastAsia="Calibri" w:hAnsi="Calibri"/>
                      <w:b/>
                      <w:color w:val="000000"/>
                    </w:rPr>
                    <w:t xml:space="preserve">Decommissioning </w:t>
                  </w:r>
                </w:p>
              </w:tc>
            </w:tr>
            <w:tr w:rsidR="00473D26" w14:paraId="5D2500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45D5B9" w14:textId="77777777" w:rsidR="00473D26" w:rsidRDefault="00D256D3">
                  <w:pPr>
                    <w:spacing w:after="0" w:line="240" w:lineRule="auto"/>
                  </w:pPr>
                  <w:r>
                    <w:rPr>
                      <w:rFonts w:ascii="Calibri" w:eastAsia="Calibri" w:hAnsi="Calibri"/>
                      <w:color w:val="000000"/>
                    </w:rPr>
                    <w:t>No</w:t>
                  </w:r>
                </w:p>
              </w:tc>
            </w:tr>
            <w:tr w:rsidR="00473D26" w14:paraId="28482B7E" w14:textId="77777777">
              <w:trPr>
                <w:trHeight w:val="262"/>
              </w:trPr>
              <w:tc>
                <w:tcPr>
                  <w:tcW w:w="10714" w:type="dxa"/>
                  <w:tcBorders>
                    <w:top w:val="nil"/>
                    <w:left w:val="nil"/>
                    <w:bottom w:val="nil"/>
                    <w:right w:val="nil"/>
                  </w:tcBorders>
                  <w:tcMar>
                    <w:top w:w="39" w:type="dxa"/>
                    <w:left w:w="39" w:type="dxa"/>
                    <w:bottom w:w="39" w:type="dxa"/>
                    <w:right w:w="39" w:type="dxa"/>
                  </w:tcMar>
                </w:tcPr>
                <w:p w14:paraId="6FA1ABC9"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543F3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B942C8" w14:textId="77777777" w:rsidR="00473D26" w:rsidRDefault="00D256D3">
                  <w:pPr>
                    <w:spacing w:after="0" w:line="240" w:lineRule="auto"/>
                  </w:pPr>
                  <w:r>
                    <w:rPr>
                      <w:rFonts w:ascii="Calibri" w:eastAsia="Calibri" w:hAnsi="Calibri"/>
                      <w:color w:val="000000"/>
                    </w:rPr>
                    <w:t>Not applicable.</w:t>
                  </w:r>
                </w:p>
              </w:tc>
            </w:tr>
            <w:tr w:rsidR="00473D26" w14:paraId="5A320830" w14:textId="77777777">
              <w:trPr>
                <w:trHeight w:val="262"/>
              </w:trPr>
              <w:tc>
                <w:tcPr>
                  <w:tcW w:w="10714" w:type="dxa"/>
                  <w:tcBorders>
                    <w:top w:val="nil"/>
                    <w:left w:val="nil"/>
                    <w:bottom w:val="nil"/>
                    <w:right w:val="nil"/>
                  </w:tcBorders>
                  <w:tcMar>
                    <w:top w:w="39" w:type="dxa"/>
                    <w:left w:w="39" w:type="dxa"/>
                    <w:bottom w:w="39" w:type="dxa"/>
                    <w:right w:w="39" w:type="dxa"/>
                  </w:tcMar>
                </w:tcPr>
                <w:p w14:paraId="3AEE11EA"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232F08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70EC88" w14:textId="77777777" w:rsidR="00473D26" w:rsidRDefault="00D256D3">
                  <w:pPr>
                    <w:spacing w:after="0" w:line="240" w:lineRule="auto"/>
                  </w:pPr>
                  <w:r>
                    <w:rPr>
                      <w:rFonts w:ascii="Calibri" w:eastAsia="Calibri" w:hAnsi="Calibri"/>
                      <w:color w:val="000000"/>
                    </w:rPr>
                    <w:t xml:space="preserve">Brisbane North and South PHN have worked together in planning this activity, given we share many of the providers. Existing PHN funded providers who specialise in CALD and homeless communities have </w:t>
                  </w:r>
                  <w:r>
                    <w:rPr>
                      <w:rFonts w:ascii="Calibri" w:eastAsia="Calibri" w:hAnsi="Calibri"/>
                      <w:color w:val="000000"/>
                    </w:rPr>
                    <w:t>been engaged to deliver and support vaccinations.</w:t>
                  </w:r>
                </w:p>
              </w:tc>
            </w:tr>
            <w:tr w:rsidR="00473D26" w14:paraId="412241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56C075" w14:textId="77777777" w:rsidR="00473D26" w:rsidRDefault="00473D26">
                  <w:pPr>
                    <w:spacing w:after="0" w:line="240" w:lineRule="auto"/>
                  </w:pPr>
                </w:p>
              </w:tc>
            </w:tr>
            <w:tr w:rsidR="00473D26" w14:paraId="01E3CC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40C574" w14:textId="77777777" w:rsidR="00473D26" w:rsidRDefault="00473D26">
                  <w:pPr>
                    <w:spacing w:after="0" w:line="240" w:lineRule="auto"/>
                  </w:pPr>
                </w:p>
              </w:tc>
            </w:tr>
            <w:tr w:rsidR="00473D26" w14:paraId="1944402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1BEC48" w14:textId="77777777" w:rsidR="00473D26" w:rsidRDefault="00473D26">
                  <w:pPr>
                    <w:spacing w:after="0" w:line="240" w:lineRule="auto"/>
                  </w:pPr>
                </w:p>
              </w:tc>
            </w:tr>
            <w:tr w:rsidR="00473D26" w14:paraId="3230DBDB" w14:textId="77777777">
              <w:trPr>
                <w:trHeight w:val="282"/>
              </w:trPr>
              <w:tc>
                <w:tcPr>
                  <w:tcW w:w="10714" w:type="dxa"/>
                  <w:tcBorders>
                    <w:top w:val="nil"/>
                    <w:left w:val="nil"/>
                    <w:bottom w:val="nil"/>
                    <w:right w:val="nil"/>
                  </w:tcBorders>
                  <w:tcMar>
                    <w:top w:w="39" w:type="dxa"/>
                    <w:left w:w="39" w:type="dxa"/>
                    <w:bottom w:w="39" w:type="dxa"/>
                    <w:right w:w="39" w:type="dxa"/>
                  </w:tcMar>
                </w:tcPr>
                <w:p w14:paraId="6A5DF946" w14:textId="77777777" w:rsidR="00473D26" w:rsidRDefault="00473D26">
                  <w:pPr>
                    <w:spacing w:after="0" w:line="240" w:lineRule="auto"/>
                  </w:pPr>
                </w:p>
              </w:tc>
            </w:tr>
            <w:tr w:rsidR="00473D26" w14:paraId="5800E7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988196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6F29D7" w14:textId="77777777" w:rsidR="00473D26" w:rsidRDefault="00D256D3">
                        <w:pPr>
                          <w:spacing w:after="0" w:line="240" w:lineRule="auto"/>
                        </w:pPr>
                        <w:r>
                          <w:rPr>
                            <w:noProof/>
                          </w:rPr>
                          <w:drawing>
                            <wp:inline distT="0" distB="0" distL="0" distR="0" wp14:anchorId="4D19F22B" wp14:editId="776C4125">
                              <wp:extent cx="615003" cy="384377"/>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EA4E94F" w14:textId="77777777" w:rsidR="00473D26" w:rsidRDefault="00473D26">
                        <w:pPr>
                          <w:pStyle w:val="EmptyCellLayoutStyle"/>
                          <w:spacing w:after="0" w:line="240" w:lineRule="auto"/>
                        </w:pPr>
                      </w:p>
                    </w:tc>
                    <w:tc>
                      <w:tcPr>
                        <w:tcW w:w="4725" w:type="dxa"/>
                      </w:tcPr>
                      <w:p w14:paraId="37974B20" w14:textId="77777777" w:rsidR="00473D26" w:rsidRDefault="00473D26">
                        <w:pPr>
                          <w:pStyle w:val="EmptyCellLayoutStyle"/>
                          <w:spacing w:after="0" w:line="240" w:lineRule="auto"/>
                        </w:pPr>
                      </w:p>
                    </w:tc>
                    <w:tc>
                      <w:tcPr>
                        <w:tcW w:w="4804" w:type="dxa"/>
                      </w:tcPr>
                      <w:p w14:paraId="4229D2C8" w14:textId="77777777" w:rsidR="00473D26" w:rsidRDefault="00473D26">
                        <w:pPr>
                          <w:pStyle w:val="EmptyCellLayoutStyle"/>
                          <w:spacing w:after="0" w:line="240" w:lineRule="auto"/>
                        </w:pPr>
                      </w:p>
                    </w:tc>
                  </w:tr>
                  <w:tr w:rsidR="00473D26" w14:paraId="43E302FA" w14:textId="77777777">
                    <w:trPr>
                      <w:trHeight w:val="601"/>
                    </w:trPr>
                    <w:tc>
                      <w:tcPr>
                        <w:tcW w:w="1095" w:type="dxa"/>
                        <w:vMerge/>
                      </w:tcPr>
                      <w:p w14:paraId="55442B1C" w14:textId="77777777" w:rsidR="00473D26" w:rsidRDefault="00473D26">
                        <w:pPr>
                          <w:pStyle w:val="EmptyCellLayoutStyle"/>
                          <w:spacing w:after="0" w:line="240" w:lineRule="auto"/>
                        </w:pPr>
                      </w:p>
                    </w:tc>
                    <w:tc>
                      <w:tcPr>
                        <w:tcW w:w="90" w:type="dxa"/>
                      </w:tcPr>
                      <w:p w14:paraId="3336BA1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3882D4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8D29C4" w14:textId="77777777" w:rsidR="00473D26" w:rsidRDefault="00D256D3">
                              <w:pPr>
                                <w:spacing w:after="0" w:line="240" w:lineRule="auto"/>
                              </w:pPr>
                              <w:r>
                                <w:rPr>
                                  <w:rFonts w:ascii="Calibri" w:eastAsia="Calibri" w:hAnsi="Calibri"/>
                                  <w:b/>
                                  <w:color w:val="000000"/>
                                  <w:sz w:val="24"/>
                                </w:rPr>
                                <w:t>Activity Planned Expenditure</w:t>
                              </w:r>
                            </w:p>
                          </w:tc>
                        </w:tr>
                      </w:tbl>
                      <w:p w14:paraId="3A3CE36A" w14:textId="77777777" w:rsidR="00473D26" w:rsidRDefault="00473D26">
                        <w:pPr>
                          <w:spacing w:after="0" w:line="240" w:lineRule="auto"/>
                        </w:pPr>
                      </w:p>
                    </w:tc>
                    <w:tc>
                      <w:tcPr>
                        <w:tcW w:w="4804" w:type="dxa"/>
                      </w:tcPr>
                      <w:p w14:paraId="4CED3A51" w14:textId="77777777" w:rsidR="00473D26" w:rsidRDefault="00473D26">
                        <w:pPr>
                          <w:pStyle w:val="EmptyCellLayoutStyle"/>
                          <w:spacing w:after="0" w:line="240" w:lineRule="auto"/>
                        </w:pPr>
                      </w:p>
                    </w:tc>
                  </w:tr>
                </w:tbl>
                <w:p w14:paraId="76F60A95" w14:textId="77777777" w:rsidR="00473D26" w:rsidRDefault="00473D26">
                  <w:pPr>
                    <w:spacing w:after="0" w:line="240" w:lineRule="auto"/>
                  </w:pPr>
                </w:p>
              </w:tc>
            </w:tr>
            <w:tr w:rsidR="00473D26" w14:paraId="13510892" w14:textId="77777777">
              <w:trPr>
                <w:trHeight w:val="282"/>
              </w:trPr>
              <w:tc>
                <w:tcPr>
                  <w:tcW w:w="10714" w:type="dxa"/>
                  <w:tcBorders>
                    <w:top w:val="nil"/>
                    <w:left w:val="nil"/>
                    <w:bottom w:val="nil"/>
                    <w:right w:val="nil"/>
                  </w:tcBorders>
                  <w:tcMar>
                    <w:top w:w="39" w:type="dxa"/>
                    <w:left w:w="39" w:type="dxa"/>
                    <w:bottom w:w="39" w:type="dxa"/>
                    <w:right w:w="39" w:type="dxa"/>
                  </w:tcMar>
                </w:tcPr>
                <w:p w14:paraId="35B246C0" w14:textId="77777777" w:rsidR="00473D26" w:rsidRDefault="00473D26">
                  <w:pPr>
                    <w:spacing w:after="0" w:line="240" w:lineRule="auto"/>
                  </w:pPr>
                </w:p>
              </w:tc>
            </w:tr>
            <w:tr w:rsidR="00473D26" w14:paraId="11BBFCC3" w14:textId="77777777">
              <w:trPr>
                <w:trHeight w:val="262"/>
              </w:trPr>
              <w:tc>
                <w:tcPr>
                  <w:tcW w:w="10714" w:type="dxa"/>
                  <w:tcBorders>
                    <w:top w:val="nil"/>
                    <w:left w:val="nil"/>
                    <w:bottom w:val="nil"/>
                    <w:right w:val="nil"/>
                  </w:tcBorders>
                  <w:tcMar>
                    <w:top w:w="39" w:type="dxa"/>
                    <w:left w:w="39" w:type="dxa"/>
                    <w:bottom w:w="39" w:type="dxa"/>
                    <w:right w:w="39" w:type="dxa"/>
                  </w:tcMar>
                </w:tcPr>
                <w:p w14:paraId="26C29432" w14:textId="77777777" w:rsidR="00473D26" w:rsidRDefault="00D256D3">
                  <w:pPr>
                    <w:spacing w:after="0" w:line="240" w:lineRule="auto"/>
                  </w:pPr>
                  <w:r>
                    <w:rPr>
                      <w:rFonts w:ascii="Calibri" w:eastAsia="Calibri" w:hAnsi="Calibri"/>
                      <w:b/>
                      <w:color w:val="000000"/>
                      <w:sz w:val="22"/>
                    </w:rPr>
                    <w:t>Planned Expenditure</w:t>
                  </w:r>
                </w:p>
              </w:tc>
            </w:tr>
            <w:tr w:rsidR="00473D26" w14:paraId="1F19DB1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4875DD34"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2"/>
                          <w:gridCol w:w="1416"/>
                          <w:gridCol w:w="1416"/>
                          <w:gridCol w:w="1413"/>
                          <w:gridCol w:w="1413"/>
                        </w:tblGrid>
                        <w:tr w:rsidR="00473D26" w14:paraId="43466BC2"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DC79F6"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3FCA40"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3EEB10"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CCC1B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3081D1"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7F0FDD4" w14:textId="77777777" w:rsidR="00473D26" w:rsidRDefault="00D256D3">
                              <w:pPr>
                                <w:spacing w:after="0" w:line="240" w:lineRule="auto"/>
                              </w:pPr>
                              <w:r>
                                <w:rPr>
                                  <w:rFonts w:ascii="Calibri" w:eastAsia="Calibri" w:hAnsi="Calibri"/>
                                  <w:b/>
                                  <w:color w:val="000000"/>
                                </w:rPr>
                                <w:t>FY 24 25</w:t>
                              </w:r>
                            </w:p>
                          </w:tc>
                        </w:tr>
                        <w:tr w:rsidR="00473D26" w14:paraId="3C7147F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A0BEB9" w14:textId="77777777" w:rsidR="00473D26" w:rsidRDefault="00D256D3">
                              <w:pPr>
                                <w:spacing w:after="0" w:line="240" w:lineRule="auto"/>
                              </w:pPr>
                              <w:r>
                                <w:rPr>
                                  <w:rFonts w:ascii="Calibri" w:eastAsia="Calibri" w:hAnsi="Calibri"/>
                                  <w:color w:val="000000"/>
                                </w:rPr>
                                <w:t>COVID-19 Vaccination of Vulnerable Populations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1C9D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687EFE" w14:textId="77777777" w:rsidR="00473D26" w:rsidRDefault="00D256D3">
                              <w:pPr>
                                <w:spacing w:after="0" w:line="240" w:lineRule="auto"/>
                                <w:jc w:val="right"/>
                              </w:pPr>
                              <w:r>
                                <w:rPr>
                                  <w:rFonts w:ascii="Calibri" w:eastAsia="Calibri" w:hAnsi="Calibri"/>
                                  <w:color w:val="000000"/>
                                </w:rPr>
                                <w:t>$775,000.00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DC99DC" w14:textId="77777777" w:rsidR="00473D26" w:rsidRDefault="00D256D3">
                              <w:pPr>
                                <w:spacing w:after="0" w:line="240" w:lineRule="auto"/>
                                <w:jc w:val="right"/>
                              </w:pPr>
                              <w:r>
                                <w:rPr>
                                  <w:rFonts w:ascii="Calibri" w:eastAsia="Calibri" w:hAnsi="Calibri"/>
                                  <w:color w:val="000000"/>
                                </w:rPr>
                                <w:t>$387,500.00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0760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12631D" w14:textId="77777777" w:rsidR="00473D26" w:rsidRDefault="00D256D3">
                              <w:pPr>
                                <w:spacing w:after="0" w:line="240" w:lineRule="auto"/>
                                <w:jc w:val="right"/>
                              </w:pPr>
                              <w:r>
                                <w:rPr>
                                  <w:rFonts w:ascii="Calibri" w:eastAsia="Calibri" w:hAnsi="Calibri"/>
                                  <w:color w:val="000000"/>
                                </w:rPr>
                                <w:t>$0.00</w:t>
                              </w:r>
                            </w:p>
                          </w:tc>
                        </w:tr>
                      </w:tbl>
                      <w:p w14:paraId="60E1E4C8" w14:textId="77777777" w:rsidR="00473D26" w:rsidRDefault="00473D26">
                        <w:pPr>
                          <w:spacing w:after="0" w:line="240" w:lineRule="auto"/>
                        </w:pPr>
                      </w:p>
                    </w:tc>
                    <w:tc>
                      <w:tcPr>
                        <w:tcW w:w="2316" w:type="dxa"/>
                      </w:tcPr>
                      <w:p w14:paraId="5512ACA3" w14:textId="77777777" w:rsidR="00473D26" w:rsidRDefault="00473D26">
                        <w:pPr>
                          <w:pStyle w:val="EmptyCellLayoutStyle"/>
                          <w:spacing w:after="0" w:line="240" w:lineRule="auto"/>
                        </w:pPr>
                      </w:p>
                    </w:tc>
                  </w:tr>
                  <w:tr w:rsidR="00473D26" w14:paraId="2C7051CA" w14:textId="77777777">
                    <w:trPr>
                      <w:trHeight w:val="680"/>
                    </w:trPr>
                    <w:tc>
                      <w:tcPr>
                        <w:tcW w:w="8398" w:type="dxa"/>
                      </w:tcPr>
                      <w:p w14:paraId="6CB3F49F" w14:textId="77777777" w:rsidR="00473D26" w:rsidRDefault="00473D26">
                        <w:pPr>
                          <w:pStyle w:val="EmptyCellLayoutStyle"/>
                          <w:spacing w:after="0" w:line="240" w:lineRule="auto"/>
                        </w:pPr>
                      </w:p>
                    </w:tc>
                    <w:tc>
                      <w:tcPr>
                        <w:tcW w:w="2316" w:type="dxa"/>
                      </w:tcPr>
                      <w:p w14:paraId="4EBC64B5" w14:textId="77777777" w:rsidR="00473D26" w:rsidRDefault="00473D26">
                        <w:pPr>
                          <w:pStyle w:val="EmptyCellLayoutStyle"/>
                          <w:spacing w:after="0" w:line="240" w:lineRule="auto"/>
                        </w:pPr>
                      </w:p>
                    </w:tc>
                  </w:tr>
                </w:tbl>
                <w:p w14:paraId="6BFE8AA5" w14:textId="77777777" w:rsidR="00473D26" w:rsidRDefault="00473D26">
                  <w:pPr>
                    <w:spacing w:after="0" w:line="240" w:lineRule="auto"/>
                  </w:pPr>
                </w:p>
              </w:tc>
            </w:tr>
            <w:tr w:rsidR="00473D26" w14:paraId="496DCC53" w14:textId="77777777">
              <w:trPr>
                <w:trHeight w:val="282"/>
              </w:trPr>
              <w:tc>
                <w:tcPr>
                  <w:tcW w:w="10714" w:type="dxa"/>
                  <w:tcBorders>
                    <w:top w:val="nil"/>
                    <w:left w:val="nil"/>
                    <w:bottom w:val="nil"/>
                    <w:right w:val="nil"/>
                  </w:tcBorders>
                  <w:tcMar>
                    <w:top w:w="39" w:type="dxa"/>
                    <w:left w:w="39" w:type="dxa"/>
                    <w:bottom w:w="39" w:type="dxa"/>
                    <w:right w:w="39" w:type="dxa"/>
                  </w:tcMar>
                </w:tcPr>
                <w:p w14:paraId="3DF70B00" w14:textId="77777777" w:rsidR="00473D26" w:rsidRDefault="00D256D3">
                  <w:pPr>
                    <w:spacing w:after="0" w:line="240" w:lineRule="auto"/>
                  </w:pPr>
                  <w:r>
                    <w:rPr>
                      <w:rFonts w:ascii="Calibri" w:eastAsia="Calibri" w:hAnsi="Calibri"/>
                      <w:b/>
                      <w:color w:val="000000"/>
                      <w:sz w:val="22"/>
                    </w:rPr>
                    <w:t>Totals</w:t>
                  </w:r>
                </w:p>
              </w:tc>
            </w:tr>
            <w:tr w:rsidR="00473D26" w14:paraId="2D06E872"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2C5499AD"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3"/>
                          <w:gridCol w:w="1416"/>
                          <w:gridCol w:w="1416"/>
                          <w:gridCol w:w="1413"/>
                          <w:gridCol w:w="1413"/>
                          <w:gridCol w:w="1417"/>
                        </w:tblGrid>
                        <w:tr w:rsidR="00473D26" w14:paraId="523AA367"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447761"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A474F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271DF0"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B4589B"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B7F2AC"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E58B72"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92381E3" w14:textId="77777777" w:rsidR="00473D26" w:rsidRDefault="00D256D3">
                              <w:pPr>
                                <w:spacing w:after="0" w:line="240" w:lineRule="auto"/>
                              </w:pPr>
                              <w:r>
                                <w:rPr>
                                  <w:rFonts w:ascii="Calibri" w:eastAsia="Calibri" w:hAnsi="Calibri"/>
                                  <w:b/>
                                  <w:color w:val="000000"/>
                                </w:rPr>
                                <w:t>Total</w:t>
                              </w:r>
                            </w:p>
                          </w:tc>
                        </w:tr>
                        <w:tr w:rsidR="00473D26" w14:paraId="6AD2234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9B7A44" w14:textId="77777777" w:rsidR="00473D26" w:rsidRDefault="00D256D3">
                              <w:pPr>
                                <w:spacing w:after="0" w:line="240" w:lineRule="auto"/>
                              </w:pPr>
                              <w:r>
                                <w:rPr>
                                  <w:rFonts w:ascii="Calibri" w:eastAsia="Calibri" w:hAnsi="Calibri"/>
                                  <w:color w:val="000000"/>
                                </w:rPr>
                                <w:t>COVID-19 Vaccination of Vulnerable Populations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AE3FF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D9E371" w14:textId="77777777" w:rsidR="00473D26" w:rsidRDefault="00D256D3">
                              <w:pPr>
                                <w:spacing w:after="0" w:line="240" w:lineRule="auto"/>
                                <w:jc w:val="right"/>
                              </w:pPr>
                              <w:r>
                                <w:rPr>
                                  <w:rFonts w:ascii="Calibri" w:eastAsia="Calibri" w:hAnsi="Calibri"/>
                                  <w:color w:val="000000"/>
                                </w:rPr>
                                <w:t>$775,000.00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F73CAC" w14:textId="77777777" w:rsidR="00473D26" w:rsidRDefault="00D256D3">
                              <w:pPr>
                                <w:spacing w:after="0" w:line="240" w:lineRule="auto"/>
                                <w:jc w:val="right"/>
                              </w:pPr>
                              <w:r>
                                <w:rPr>
                                  <w:rFonts w:ascii="Calibri" w:eastAsia="Calibri" w:hAnsi="Calibri"/>
                                  <w:color w:val="000000"/>
                                </w:rPr>
                                <w:t>$387,500.00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DF451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941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063954" w14:textId="77777777" w:rsidR="00473D26" w:rsidRDefault="00D256D3">
                              <w:pPr>
                                <w:spacing w:after="0" w:line="240" w:lineRule="auto"/>
                                <w:jc w:val="right"/>
                              </w:pPr>
                              <w:r>
                                <w:rPr>
                                  <w:rFonts w:ascii="Calibri" w:eastAsia="Calibri" w:hAnsi="Calibri"/>
                                  <w:color w:val="000000"/>
                                </w:rPr>
                                <w:t>$1,162,500.00</w:t>
                              </w:r>
                            </w:p>
                          </w:tc>
                        </w:tr>
                        <w:tr w:rsidR="00473D26" w14:paraId="7D59483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A07D51"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F43F2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2793E2" w14:textId="77777777" w:rsidR="00473D26" w:rsidRDefault="00D256D3">
                              <w:pPr>
                                <w:spacing w:after="0" w:line="240" w:lineRule="auto"/>
                                <w:jc w:val="right"/>
                              </w:pPr>
                              <w:r>
                                <w:rPr>
                                  <w:rFonts w:ascii="Calibri" w:eastAsia="Calibri" w:hAnsi="Calibri"/>
                                  <w:color w:val="000000"/>
                                </w:rPr>
                                <w:t>$775,000.00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612156" w14:textId="77777777" w:rsidR="00473D26" w:rsidRDefault="00D256D3">
                              <w:pPr>
                                <w:spacing w:after="0" w:line="240" w:lineRule="auto"/>
                                <w:jc w:val="right"/>
                              </w:pPr>
                              <w:r>
                                <w:rPr>
                                  <w:rFonts w:ascii="Calibri" w:eastAsia="Calibri" w:hAnsi="Calibri"/>
                                  <w:color w:val="000000"/>
                                </w:rPr>
                                <w:t>$387,500.00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48D1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8A01B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71E48A" w14:textId="77777777" w:rsidR="00473D26" w:rsidRDefault="00D256D3">
                              <w:pPr>
                                <w:spacing w:after="0" w:line="240" w:lineRule="auto"/>
                                <w:jc w:val="right"/>
                              </w:pPr>
                              <w:r>
                                <w:rPr>
                                  <w:rFonts w:ascii="Calibri" w:eastAsia="Calibri" w:hAnsi="Calibri"/>
                                  <w:color w:val="000000"/>
                                </w:rPr>
                                <w:t>$1,162,500.00</w:t>
                              </w:r>
                            </w:p>
                          </w:tc>
                        </w:tr>
                      </w:tbl>
                      <w:p w14:paraId="65335345" w14:textId="77777777" w:rsidR="00473D26" w:rsidRDefault="00473D26">
                        <w:pPr>
                          <w:spacing w:after="0" w:line="240" w:lineRule="auto"/>
                        </w:pPr>
                      </w:p>
                    </w:tc>
                    <w:tc>
                      <w:tcPr>
                        <w:tcW w:w="898" w:type="dxa"/>
                      </w:tcPr>
                      <w:p w14:paraId="7D0E6564" w14:textId="77777777" w:rsidR="00473D26" w:rsidRDefault="00473D26">
                        <w:pPr>
                          <w:pStyle w:val="EmptyCellLayoutStyle"/>
                          <w:spacing w:after="0" w:line="240" w:lineRule="auto"/>
                        </w:pPr>
                      </w:p>
                    </w:tc>
                  </w:tr>
                  <w:tr w:rsidR="00473D26" w14:paraId="350CAD4E" w14:textId="77777777">
                    <w:trPr>
                      <w:trHeight w:val="340"/>
                    </w:trPr>
                    <w:tc>
                      <w:tcPr>
                        <w:tcW w:w="9816" w:type="dxa"/>
                      </w:tcPr>
                      <w:p w14:paraId="44984E80" w14:textId="77777777" w:rsidR="00473D26" w:rsidRDefault="00473D26">
                        <w:pPr>
                          <w:pStyle w:val="EmptyCellLayoutStyle"/>
                          <w:spacing w:after="0" w:line="240" w:lineRule="auto"/>
                        </w:pPr>
                      </w:p>
                    </w:tc>
                    <w:tc>
                      <w:tcPr>
                        <w:tcW w:w="898" w:type="dxa"/>
                      </w:tcPr>
                      <w:p w14:paraId="2208575F" w14:textId="77777777" w:rsidR="00473D26" w:rsidRDefault="00473D26">
                        <w:pPr>
                          <w:pStyle w:val="EmptyCellLayoutStyle"/>
                          <w:spacing w:after="0" w:line="240" w:lineRule="auto"/>
                        </w:pPr>
                      </w:p>
                    </w:tc>
                  </w:tr>
                </w:tbl>
                <w:p w14:paraId="4261625A" w14:textId="77777777" w:rsidR="00473D26" w:rsidRDefault="00473D26">
                  <w:pPr>
                    <w:spacing w:after="0" w:line="240" w:lineRule="auto"/>
                  </w:pPr>
                </w:p>
              </w:tc>
            </w:tr>
            <w:tr w:rsidR="00473D26" w14:paraId="6D5EE13F" w14:textId="77777777">
              <w:trPr>
                <w:trHeight w:val="282"/>
              </w:trPr>
              <w:tc>
                <w:tcPr>
                  <w:tcW w:w="10714" w:type="dxa"/>
                  <w:tcBorders>
                    <w:top w:val="nil"/>
                    <w:left w:val="nil"/>
                    <w:bottom w:val="nil"/>
                    <w:right w:val="nil"/>
                  </w:tcBorders>
                  <w:tcMar>
                    <w:top w:w="39" w:type="dxa"/>
                    <w:left w:w="39" w:type="dxa"/>
                    <w:bottom w:w="39" w:type="dxa"/>
                    <w:right w:w="39" w:type="dxa"/>
                  </w:tcMar>
                </w:tcPr>
                <w:p w14:paraId="7D101768" w14:textId="77777777" w:rsidR="00473D26" w:rsidRDefault="00473D26">
                  <w:pPr>
                    <w:spacing w:after="0" w:line="240" w:lineRule="auto"/>
                  </w:pPr>
                </w:p>
              </w:tc>
            </w:tr>
            <w:tr w:rsidR="00473D26" w14:paraId="0F8DD1A5" w14:textId="77777777">
              <w:trPr>
                <w:trHeight w:val="282"/>
              </w:trPr>
              <w:tc>
                <w:tcPr>
                  <w:tcW w:w="10714" w:type="dxa"/>
                  <w:tcBorders>
                    <w:top w:val="nil"/>
                    <w:left w:val="nil"/>
                    <w:bottom w:val="nil"/>
                    <w:right w:val="nil"/>
                  </w:tcBorders>
                  <w:tcMar>
                    <w:top w:w="39" w:type="dxa"/>
                    <w:left w:w="39" w:type="dxa"/>
                    <w:bottom w:w="39" w:type="dxa"/>
                    <w:right w:w="39" w:type="dxa"/>
                  </w:tcMar>
                </w:tcPr>
                <w:p w14:paraId="6BF42073"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CF15E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B04FC7" w14:textId="77777777" w:rsidR="00473D26" w:rsidRDefault="00473D26">
                  <w:pPr>
                    <w:spacing w:after="0" w:line="240" w:lineRule="auto"/>
                  </w:pPr>
                </w:p>
              </w:tc>
            </w:tr>
            <w:tr w:rsidR="00473D26" w14:paraId="5C1F1AE5" w14:textId="77777777">
              <w:trPr>
                <w:trHeight w:val="282"/>
              </w:trPr>
              <w:tc>
                <w:tcPr>
                  <w:tcW w:w="10714" w:type="dxa"/>
                  <w:tcBorders>
                    <w:top w:val="nil"/>
                    <w:left w:val="nil"/>
                    <w:bottom w:val="nil"/>
                    <w:right w:val="nil"/>
                  </w:tcBorders>
                  <w:tcMar>
                    <w:top w:w="39" w:type="dxa"/>
                    <w:left w:w="39" w:type="dxa"/>
                    <w:bottom w:w="39" w:type="dxa"/>
                    <w:right w:w="39" w:type="dxa"/>
                  </w:tcMar>
                </w:tcPr>
                <w:p w14:paraId="32D2CD6A"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300721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57B6A8" w14:textId="77777777" w:rsidR="00473D26" w:rsidRDefault="00473D26">
                  <w:pPr>
                    <w:spacing w:after="0" w:line="240" w:lineRule="auto"/>
                  </w:pPr>
                </w:p>
              </w:tc>
            </w:tr>
            <w:tr w:rsidR="00473D26" w14:paraId="701CB21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9736C4" w14:textId="77777777" w:rsidR="00473D26" w:rsidRDefault="00473D26">
                  <w:pPr>
                    <w:spacing w:after="0" w:line="240" w:lineRule="auto"/>
                  </w:pPr>
                </w:p>
              </w:tc>
            </w:tr>
            <w:tr w:rsidR="00473D26" w14:paraId="71D7977C" w14:textId="77777777">
              <w:trPr>
                <w:trHeight w:val="282"/>
              </w:trPr>
              <w:tc>
                <w:tcPr>
                  <w:tcW w:w="10714" w:type="dxa"/>
                  <w:tcBorders>
                    <w:top w:val="nil"/>
                    <w:left w:val="nil"/>
                    <w:bottom w:val="nil"/>
                    <w:right w:val="nil"/>
                  </w:tcBorders>
                  <w:tcMar>
                    <w:top w:w="39" w:type="dxa"/>
                    <w:left w:w="39" w:type="dxa"/>
                    <w:bottom w:w="39" w:type="dxa"/>
                    <w:right w:w="39" w:type="dxa"/>
                  </w:tcMar>
                </w:tcPr>
                <w:p w14:paraId="17E9726E" w14:textId="77777777" w:rsidR="00473D26" w:rsidRDefault="00473D26">
                  <w:pPr>
                    <w:spacing w:after="0" w:line="240" w:lineRule="auto"/>
                  </w:pPr>
                </w:p>
              </w:tc>
            </w:tr>
            <w:tr w:rsidR="00473D26" w14:paraId="14468C9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4A6E00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6DB72B8" w14:textId="77777777" w:rsidR="00473D26" w:rsidRDefault="00D256D3">
                        <w:pPr>
                          <w:spacing w:after="0" w:line="240" w:lineRule="auto"/>
                        </w:pPr>
                        <w:r>
                          <w:rPr>
                            <w:noProof/>
                          </w:rPr>
                          <w:drawing>
                            <wp:inline distT="0" distB="0" distL="0" distR="0" wp14:anchorId="0F0C2D5E" wp14:editId="61352B9D">
                              <wp:extent cx="615003" cy="384377"/>
                              <wp:effectExtent l="0" t="0" r="0" b="0"/>
                              <wp:docPr id="16" name="img11.png"/>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5BCCF4A7" w14:textId="77777777" w:rsidR="00473D26" w:rsidRDefault="00473D26">
                        <w:pPr>
                          <w:pStyle w:val="EmptyCellLayoutStyle"/>
                          <w:spacing w:after="0" w:line="240" w:lineRule="auto"/>
                        </w:pPr>
                      </w:p>
                    </w:tc>
                    <w:tc>
                      <w:tcPr>
                        <w:tcW w:w="4725" w:type="dxa"/>
                      </w:tcPr>
                      <w:p w14:paraId="60D29597" w14:textId="77777777" w:rsidR="00473D26" w:rsidRDefault="00473D26">
                        <w:pPr>
                          <w:pStyle w:val="EmptyCellLayoutStyle"/>
                          <w:spacing w:after="0" w:line="240" w:lineRule="auto"/>
                        </w:pPr>
                      </w:p>
                    </w:tc>
                    <w:tc>
                      <w:tcPr>
                        <w:tcW w:w="4804" w:type="dxa"/>
                      </w:tcPr>
                      <w:p w14:paraId="09C1A36A" w14:textId="77777777" w:rsidR="00473D26" w:rsidRDefault="00473D26">
                        <w:pPr>
                          <w:pStyle w:val="EmptyCellLayoutStyle"/>
                          <w:spacing w:after="0" w:line="240" w:lineRule="auto"/>
                        </w:pPr>
                      </w:p>
                    </w:tc>
                  </w:tr>
                  <w:tr w:rsidR="00473D26" w14:paraId="6F0F2BEA" w14:textId="77777777">
                    <w:trPr>
                      <w:trHeight w:val="601"/>
                    </w:trPr>
                    <w:tc>
                      <w:tcPr>
                        <w:tcW w:w="1095" w:type="dxa"/>
                        <w:vMerge/>
                      </w:tcPr>
                      <w:p w14:paraId="70ECD05E" w14:textId="77777777" w:rsidR="00473D26" w:rsidRDefault="00473D26">
                        <w:pPr>
                          <w:pStyle w:val="EmptyCellLayoutStyle"/>
                          <w:spacing w:after="0" w:line="240" w:lineRule="auto"/>
                        </w:pPr>
                      </w:p>
                    </w:tc>
                    <w:tc>
                      <w:tcPr>
                        <w:tcW w:w="90" w:type="dxa"/>
                      </w:tcPr>
                      <w:p w14:paraId="48029AF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A139C0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FFB01A"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1D55966E" w14:textId="77777777" w:rsidR="00473D26" w:rsidRDefault="00473D26">
                        <w:pPr>
                          <w:spacing w:after="0" w:line="240" w:lineRule="auto"/>
                        </w:pPr>
                      </w:p>
                    </w:tc>
                    <w:tc>
                      <w:tcPr>
                        <w:tcW w:w="4804" w:type="dxa"/>
                      </w:tcPr>
                      <w:p w14:paraId="7778C449" w14:textId="77777777" w:rsidR="00473D26" w:rsidRDefault="00473D26">
                        <w:pPr>
                          <w:pStyle w:val="EmptyCellLayoutStyle"/>
                          <w:spacing w:after="0" w:line="240" w:lineRule="auto"/>
                        </w:pPr>
                      </w:p>
                    </w:tc>
                  </w:tr>
                </w:tbl>
                <w:p w14:paraId="3414928A" w14:textId="77777777" w:rsidR="00473D26" w:rsidRDefault="00473D26">
                  <w:pPr>
                    <w:spacing w:after="0" w:line="240" w:lineRule="auto"/>
                  </w:pPr>
                </w:p>
              </w:tc>
            </w:tr>
            <w:tr w:rsidR="00473D26" w14:paraId="1CFB3641" w14:textId="77777777">
              <w:trPr>
                <w:trHeight w:val="282"/>
              </w:trPr>
              <w:tc>
                <w:tcPr>
                  <w:tcW w:w="10714" w:type="dxa"/>
                  <w:tcBorders>
                    <w:top w:val="nil"/>
                    <w:left w:val="nil"/>
                    <w:bottom w:val="nil"/>
                    <w:right w:val="nil"/>
                  </w:tcBorders>
                  <w:tcMar>
                    <w:top w:w="39" w:type="dxa"/>
                    <w:left w:w="39" w:type="dxa"/>
                    <w:bottom w:w="39" w:type="dxa"/>
                    <w:right w:w="39" w:type="dxa"/>
                  </w:tcMar>
                </w:tcPr>
                <w:p w14:paraId="718BD870" w14:textId="77777777" w:rsidR="00473D26" w:rsidRDefault="00473D26">
                  <w:pPr>
                    <w:spacing w:after="0" w:line="240" w:lineRule="auto"/>
                  </w:pPr>
                </w:p>
              </w:tc>
            </w:tr>
            <w:tr w:rsidR="00473D26" w14:paraId="4912F749" w14:textId="77777777">
              <w:trPr>
                <w:trHeight w:val="262"/>
              </w:trPr>
              <w:tc>
                <w:tcPr>
                  <w:tcW w:w="10714" w:type="dxa"/>
                  <w:tcBorders>
                    <w:top w:val="nil"/>
                    <w:left w:val="nil"/>
                    <w:bottom w:val="nil"/>
                    <w:right w:val="nil"/>
                  </w:tcBorders>
                  <w:tcMar>
                    <w:top w:w="39" w:type="dxa"/>
                    <w:left w:w="39" w:type="dxa"/>
                    <w:bottom w:w="39" w:type="dxa"/>
                    <w:right w:w="39" w:type="dxa"/>
                  </w:tcMar>
                </w:tcPr>
                <w:p w14:paraId="6C5D0EF0" w14:textId="77777777" w:rsidR="00473D26" w:rsidRDefault="00D256D3">
                  <w:pPr>
                    <w:spacing w:after="0" w:line="240" w:lineRule="auto"/>
                  </w:pPr>
                  <w:r>
                    <w:rPr>
                      <w:rFonts w:ascii="Calibri" w:eastAsia="Calibri" w:hAnsi="Calibri"/>
                      <w:b/>
                      <w:color w:val="000000"/>
                    </w:rPr>
                    <w:t>Activity Status</w:t>
                  </w:r>
                </w:p>
              </w:tc>
            </w:tr>
            <w:tr w:rsidR="00473D26" w14:paraId="2524DE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A58D26" w14:textId="77777777" w:rsidR="00473D26" w:rsidRDefault="00D256D3">
                  <w:pPr>
                    <w:spacing w:after="0" w:line="240" w:lineRule="auto"/>
                  </w:pPr>
                  <w:r>
                    <w:rPr>
                      <w:rFonts w:ascii="Calibri" w:eastAsia="Calibri" w:hAnsi="Calibri"/>
                      <w:color w:val="000000"/>
                    </w:rPr>
                    <w:t>Ready for Submission</w:t>
                  </w:r>
                </w:p>
              </w:tc>
            </w:tr>
            <w:tr w:rsidR="00473D26" w14:paraId="0E730B3B" w14:textId="77777777">
              <w:tc>
                <w:tcPr>
                  <w:tcW w:w="10714" w:type="dxa"/>
                  <w:tcBorders>
                    <w:top w:val="nil"/>
                    <w:left w:val="nil"/>
                    <w:bottom w:val="nil"/>
                    <w:right w:val="nil"/>
                  </w:tcBorders>
                  <w:tcMar>
                    <w:top w:w="0" w:type="dxa"/>
                    <w:left w:w="0" w:type="dxa"/>
                    <w:bottom w:w="0" w:type="dxa"/>
                    <w:right w:w="0" w:type="dxa"/>
                  </w:tcMar>
                </w:tcPr>
                <w:p w14:paraId="127E32E4" w14:textId="77777777" w:rsidR="00473D26" w:rsidRDefault="00473D26">
                  <w:pPr>
                    <w:spacing w:after="0" w:line="240" w:lineRule="auto"/>
                  </w:pPr>
                </w:p>
              </w:tc>
            </w:tr>
            <w:tr w:rsidR="00473D26" w14:paraId="5EF86B6F"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37D647C5" w14:textId="77777777">
                    <w:trPr>
                      <w:trHeight w:val="180"/>
                    </w:trPr>
                    <w:tc>
                      <w:tcPr>
                        <w:tcW w:w="255" w:type="dxa"/>
                      </w:tcPr>
                      <w:p w14:paraId="6E8284F6" w14:textId="77777777" w:rsidR="00473D26" w:rsidRDefault="00473D26">
                        <w:pPr>
                          <w:pStyle w:val="EmptyCellLayoutStyle"/>
                          <w:spacing w:after="0" w:line="240" w:lineRule="auto"/>
                        </w:pPr>
                      </w:p>
                    </w:tc>
                    <w:tc>
                      <w:tcPr>
                        <w:tcW w:w="60" w:type="dxa"/>
                      </w:tcPr>
                      <w:p w14:paraId="2033C9DB" w14:textId="77777777" w:rsidR="00473D26" w:rsidRDefault="00473D26">
                        <w:pPr>
                          <w:pStyle w:val="EmptyCellLayoutStyle"/>
                          <w:spacing w:after="0" w:line="240" w:lineRule="auto"/>
                        </w:pPr>
                      </w:p>
                    </w:tc>
                    <w:tc>
                      <w:tcPr>
                        <w:tcW w:w="10399" w:type="dxa"/>
                      </w:tcPr>
                      <w:p w14:paraId="7DD38D07" w14:textId="77777777" w:rsidR="00473D26" w:rsidRDefault="00473D26">
                        <w:pPr>
                          <w:pStyle w:val="EmptyCellLayoutStyle"/>
                          <w:spacing w:after="0" w:line="240" w:lineRule="auto"/>
                        </w:pPr>
                      </w:p>
                    </w:tc>
                  </w:tr>
                  <w:tr w:rsidR="00473D26" w14:paraId="34A2D1E2" w14:textId="77777777">
                    <w:tc>
                      <w:tcPr>
                        <w:tcW w:w="255" w:type="dxa"/>
                      </w:tcPr>
                      <w:p w14:paraId="328C1EB8"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9E01995" w14:textId="77777777">
                          <w:trPr>
                            <w:trHeight w:val="15"/>
                          </w:trPr>
                          <w:tc>
                            <w:tcPr>
                              <w:tcW w:w="60" w:type="dxa"/>
                              <w:tcMar>
                                <w:top w:w="0" w:type="dxa"/>
                                <w:left w:w="0" w:type="dxa"/>
                                <w:bottom w:w="0" w:type="dxa"/>
                                <w:right w:w="0" w:type="dxa"/>
                              </w:tcMar>
                            </w:tcPr>
                            <w:p w14:paraId="44833DA1" w14:textId="77777777" w:rsidR="00473D26" w:rsidRDefault="00473D26">
                              <w:pPr>
                                <w:pStyle w:val="EmptyCellLayoutStyle"/>
                                <w:spacing w:after="0" w:line="240" w:lineRule="auto"/>
                              </w:pPr>
                            </w:p>
                          </w:tc>
                        </w:tr>
                      </w:tbl>
                      <w:p w14:paraId="25427000" w14:textId="77777777" w:rsidR="00473D26" w:rsidRDefault="00473D26">
                        <w:pPr>
                          <w:spacing w:after="0" w:line="240" w:lineRule="auto"/>
                        </w:pPr>
                      </w:p>
                    </w:tc>
                    <w:tc>
                      <w:tcPr>
                        <w:tcW w:w="10399" w:type="dxa"/>
                      </w:tcPr>
                      <w:p w14:paraId="00CF880C" w14:textId="77777777" w:rsidR="00473D26" w:rsidRDefault="00473D26">
                        <w:pPr>
                          <w:pStyle w:val="EmptyCellLayoutStyle"/>
                          <w:spacing w:after="0" w:line="240" w:lineRule="auto"/>
                        </w:pPr>
                      </w:p>
                    </w:tc>
                  </w:tr>
                </w:tbl>
                <w:p w14:paraId="655A944E" w14:textId="77777777" w:rsidR="00473D26" w:rsidRDefault="00473D26">
                  <w:pPr>
                    <w:spacing w:after="0" w:line="240" w:lineRule="auto"/>
                  </w:pPr>
                </w:p>
              </w:tc>
            </w:tr>
          </w:tbl>
          <w:p w14:paraId="7B3E637A" w14:textId="77777777" w:rsidR="00473D26" w:rsidRDefault="00473D26">
            <w:pPr>
              <w:spacing w:after="0" w:line="240" w:lineRule="auto"/>
            </w:pPr>
          </w:p>
        </w:tc>
        <w:tc>
          <w:tcPr>
            <w:tcW w:w="762" w:type="dxa"/>
          </w:tcPr>
          <w:p w14:paraId="49F60CCA" w14:textId="77777777" w:rsidR="00473D26" w:rsidRDefault="00473D26">
            <w:pPr>
              <w:pStyle w:val="EmptyCellLayoutStyle"/>
              <w:spacing w:after="0" w:line="240" w:lineRule="auto"/>
            </w:pPr>
          </w:p>
        </w:tc>
      </w:tr>
    </w:tbl>
    <w:p w14:paraId="0D2E6DD7"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0FE5C614" w14:textId="77777777">
        <w:tc>
          <w:tcPr>
            <w:tcW w:w="762" w:type="dxa"/>
          </w:tcPr>
          <w:p w14:paraId="493885C8"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45A8451D" w14:textId="77777777">
              <w:tc>
                <w:tcPr>
                  <w:tcW w:w="10714" w:type="dxa"/>
                  <w:tcBorders>
                    <w:top w:val="nil"/>
                    <w:left w:val="nil"/>
                    <w:bottom w:val="nil"/>
                    <w:right w:val="nil"/>
                  </w:tcBorders>
                  <w:tcMar>
                    <w:top w:w="0" w:type="dxa"/>
                    <w:left w:w="0" w:type="dxa"/>
                    <w:bottom w:w="0" w:type="dxa"/>
                    <w:right w:w="0" w:type="dxa"/>
                  </w:tcMar>
                </w:tcPr>
                <w:p w14:paraId="187117BC" w14:textId="77777777" w:rsidR="00473D26" w:rsidRDefault="00473D26">
                  <w:pPr>
                    <w:spacing w:after="0" w:line="240" w:lineRule="auto"/>
                  </w:pPr>
                </w:p>
              </w:tc>
            </w:tr>
            <w:tr w:rsidR="00473D26" w14:paraId="63FDF53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3703DC1" w14:textId="77777777" w:rsidR="00473D26" w:rsidRDefault="00473D26">
                  <w:pPr>
                    <w:spacing w:after="0" w:line="240" w:lineRule="auto"/>
                  </w:pPr>
                </w:p>
              </w:tc>
            </w:tr>
            <w:tr w:rsidR="00473D26" w14:paraId="2FAB52E5"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3958AB0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0B64D74" w14:textId="77777777" w:rsidR="00473D26" w:rsidRDefault="00D256D3">
                        <w:pPr>
                          <w:spacing w:after="0" w:line="240" w:lineRule="auto"/>
                        </w:pPr>
                        <w:r>
                          <w:rPr>
                            <w:noProof/>
                          </w:rPr>
                          <w:drawing>
                            <wp:inline distT="0" distB="0" distL="0" distR="0" wp14:anchorId="4FD71647" wp14:editId="097E7F62">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24F7D76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CC60D45" w14:textId="77777777" w:rsidR="00473D26" w:rsidRDefault="00D256D3">
                              <w:pPr>
                                <w:spacing w:after="0" w:line="240" w:lineRule="auto"/>
                              </w:pPr>
                              <w:r>
                                <w:rPr>
                                  <w:rFonts w:ascii="Calibri" w:eastAsia="Calibri" w:hAnsi="Calibri"/>
                                  <w:b/>
                                  <w:color w:val="000000"/>
                                  <w:sz w:val="36"/>
                                </w:rPr>
                                <w:t>CF-COVID-LWC - 1000 - Living with COVID</w:t>
                              </w:r>
                            </w:p>
                          </w:tc>
                        </w:tr>
                      </w:tbl>
                      <w:p w14:paraId="530F3AE5" w14:textId="77777777" w:rsidR="00473D26" w:rsidRDefault="00473D26">
                        <w:pPr>
                          <w:spacing w:after="0" w:line="240" w:lineRule="auto"/>
                        </w:pPr>
                      </w:p>
                    </w:tc>
                    <w:tc>
                      <w:tcPr>
                        <w:tcW w:w="43" w:type="dxa"/>
                        <w:shd w:val="clear" w:color="auto" w:fill="DDE1EA"/>
                      </w:tcPr>
                      <w:p w14:paraId="0A53510A" w14:textId="77777777" w:rsidR="00473D26" w:rsidRDefault="00473D26">
                        <w:pPr>
                          <w:pStyle w:val="EmptyCellLayoutStyle"/>
                          <w:spacing w:after="0" w:line="240" w:lineRule="auto"/>
                        </w:pPr>
                      </w:p>
                    </w:tc>
                  </w:tr>
                </w:tbl>
                <w:p w14:paraId="19A6D0F7" w14:textId="77777777" w:rsidR="00473D26" w:rsidRDefault="00473D26">
                  <w:pPr>
                    <w:spacing w:after="0" w:line="240" w:lineRule="auto"/>
                  </w:pPr>
                </w:p>
              </w:tc>
            </w:tr>
            <w:tr w:rsidR="00473D26" w14:paraId="13551D6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A97F9C0" w14:textId="77777777" w:rsidR="00473D26" w:rsidRDefault="00473D26">
                  <w:pPr>
                    <w:spacing w:after="0" w:line="240" w:lineRule="auto"/>
                  </w:pPr>
                </w:p>
              </w:tc>
            </w:tr>
            <w:tr w:rsidR="00473D26" w14:paraId="207F3AF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73097F7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356E744" w14:textId="77777777" w:rsidR="00473D26" w:rsidRDefault="00D256D3">
                        <w:pPr>
                          <w:spacing w:after="0" w:line="240" w:lineRule="auto"/>
                        </w:pPr>
                        <w:r>
                          <w:rPr>
                            <w:noProof/>
                          </w:rPr>
                          <w:drawing>
                            <wp:inline distT="0" distB="0" distL="0" distR="0" wp14:anchorId="54E9810E" wp14:editId="1D08E79B">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7F30187" w14:textId="77777777" w:rsidR="00473D26" w:rsidRDefault="00473D26">
                        <w:pPr>
                          <w:pStyle w:val="EmptyCellLayoutStyle"/>
                          <w:spacing w:after="0" w:line="240" w:lineRule="auto"/>
                        </w:pPr>
                      </w:p>
                    </w:tc>
                    <w:tc>
                      <w:tcPr>
                        <w:tcW w:w="3375" w:type="dxa"/>
                      </w:tcPr>
                      <w:p w14:paraId="408E927A" w14:textId="77777777" w:rsidR="00473D26" w:rsidRDefault="00473D26">
                        <w:pPr>
                          <w:pStyle w:val="EmptyCellLayoutStyle"/>
                          <w:spacing w:after="0" w:line="240" w:lineRule="auto"/>
                        </w:pPr>
                      </w:p>
                    </w:tc>
                    <w:tc>
                      <w:tcPr>
                        <w:tcW w:w="6154" w:type="dxa"/>
                      </w:tcPr>
                      <w:p w14:paraId="389624AB" w14:textId="77777777" w:rsidR="00473D26" w:rsidRDefault="00473D26">
                        <w:pPr>
                          <w:pStyle w:val="EmptyCellLayoutStyle"/>
                          <w:spacing w:after="0" w:line="240" w:lineRule="auto"/>
                        </w:pPr>
                      </w:p>
                    </w:tc>
                  </w:tr>
                  <w:tr w:rsidR="00473D26" w14:paraId="4F1CA155" w14:textId="77777777">
                    <w:trPr>
                      <w:trHeight w:val="601"/>
                    </w:trPr>
                    <w:tc>
                      <w:tcPr>
                        <w:tcW w:w="1095" w:type="dxa"/>
                        <w:vMerge/>
                      </w:tcPr>
                      <w:p w14:paraId="4E6D2100" w14:textId="77777777" w:rsidR="00473D26" w:rsidRDefault="00473D26">
                        <w:pPr>
                          <w:pStyle w:val="EmptyCellLayoutStyle"/>
                          <w:spacing w:after="0" w:line="240" w:lineRule="auto"/>
                        </w:pPr>
                      </w:p>
                    </w:tc>
                    <w:tc>
                      <w:tcPr>
                        <w:tcW w:w="90" w:type="dxa"/>
                      </w:tcPr>
                      <w:p w14:paraId="4B97CC33"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1C033A3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9819A25" w14:textId="77777777" w:rsidR="00473D26" w:rsidRDefault="00D256D3">
                              <w:pPr>
                                <w:spacing w:after="0" w:line="240" w:lineRule="auto"/>
                              </w:pPr>
                              <w:r>
                                <w:rPr>
                                  <w:rFonts w:ascii="Calibri" w:eastAsia="Calibri" w:hAnsi="Calibri"/>
                                  <w:b/>
                                  <w:color w:val="000000"/>
                                  <w:sz w:val="24"/>
                                </w:rPr>
                                <w:t>Activity Metadata</w:t>
                              </w:r>
                            </w:p>
                          </w:tc>
                        </w:tr>
                      </w:tbl>
                      <w:p w14:paraId="42DCE902" w14:textId="77777777" w:rsidR="00473D26" w:rsidRDefault="00473D26">
                        <w:pPr>
                          <w:spacing w:after="0" w:line="240" w:lineRule="auto"/>
                        </w:pPr>
                      </w:p>
                    </w:tc>
                    <w:tc>
                      <w:tcPr>
                        <w:tcW w:w="6154" w:type="dxa"/>
                      </w:tcPr>
                      <w:p w14:paraId="2FE3BED4" w14:textId="77777777" w:rsidR="00473D26" w:rsidRDefault="00473D26">
                        <w:pPr>
                          <w:pStyle w:val="EmptyCellLayoutStyle"/>
                          <w:spacing w:after="0" w:line="240" w:lineRule="auto"/>
                        </w:pPr>
                      </w:p>
                    </w:tc>
                  </w:tr>
                </w:tbl>
                <w:p w14:paraId="18661D50" w14:textId="77777777" w:rsidR="00473D26" w:rsidRDefault="00473D26">
                  <w:pPr>
                    <w:spacing w:after="0" w:line="240" w:lineRule="auto"/>
                  </w:pPr>
                </w:p>
              </w:tc>
            </w:tr>
            <w:tr w:rsidR="00473D26" w14:paraId="16637827" w14:textId="77777777">
              <w:trPr>
                <w:trHeight w:val="282"/>
              </w:trPr>
              <w:tc>
                <w:tcPr>
                  <w:tcW w:w="10714" w:type="dxa"/>
                  <w:tcBorders>
                    <w:top w:val="nil"/>
                    <w:left w:val="nil"/>
                    <w:bottom w:val="nil"/>
                    <w:right w:val="nil"/>
                  </w:tcBorders>
                  <w:tcMar>
                    <w:top w:w="39" w:type="dxa"/>
                    <w:left w:w="39" w:type="dxa"/>
                    <w:bottom w:w="39" w:type="dxa"/>
                    <w:right w:w="39" w:type="dxa"/>
                  </w:tcMar>
                </w:tcPr>
                <w:p w14:paraId="4C05D259" w14:textId="77777777" w:rsidR="00473D26" w:rsidRDefault="00473D26">
                  <w:pPr>
                    <w:spacing w:after="0" w:line="240" w:lineRule="auto"/>
                  </w:pPr>
                </w:p>
              </w:tc>
            </w:tr>
            <w:tr w:rsidR="00473D26" w14:paraId="3C88CA60" w14:textId="77777777">
              <w:trPr>
                <w:trHeight w:val="262"/>
              </w:trPr>
              <w:tc>
                <w:tcPr>
                  <w:tcW w:w="10714" w:type="dxa"/>
                  <w:tcBorders>
                    <w:top w:val="nil"/>
                    <w:left w:val="nil"/>
                    <w:bottom w:val="nil"/>
                    <w:right w:val="nil"/>
                  </w:tcBorders>
                  <w:tcMar>
                    <w:top w:w="39" w:type="dxa"/>
                    <w:left w:w="39" w:type="dxa"/>
                    <w:bottom w:w="39" w:type="dxa"/>
                    <w:right w:w="39" w:type="dxa"/>
                  </w:tcMar>
                </w:tcPr>
                <w:p w14:paraId="01051F27"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63C15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C888FC" w14:textId="77777777" w:rsidR="00473D26" w:rsidRDefault="00D256D3">
                  <w:pPr>
                    <w:spacing w:after="0" w:line="240" w:lineRule="auto"/>
                  </w:pPr>
                  <w:r>
                    <w:rPr>
                      <w:rFonts w:ascii="Calibri" w:eastAsia="Calibri" w:hAnsi="Calibri"/>
                      <w:color w:val="000000"/>
                    </w:rPr>
                    <w:t>Core Funding</w:t>
                  </w:r>
                </w:p>
              </w:tc>
            </w:tr>
            <w:tr w:rsidR="00473D26" w14:paraId="248EBBA5" w14:textId="77777777">
              <w:trPr>
                <w:trHeight w:val="262"/>
              </w:trPr>
              <w:tc>
                <w:tcPr>
                  <w:tcW w:w="10714" w:type="dxa"/>
                  <w:tcBorders>
                    <w:top w:val="nil"/>
                    <w:left w:val="nil"/>
                    <w:bottom w:val="nil"/>
                    <w:right w:val="nil"/>
                  </w:tcBorders>
                  <w:tcMar>
                    <w:top w:w="39" w:type="dxa"/>
                    <w:left w:w="39" w:type="dxa"/>
                    <w:bottom w:w="39" w:type="dxa"/>
                    <w:right w:w="39" w:type="dxa"/>
                  </w:tcMar>
                </w:tcPr>
                <w:p w14:paraId="3A031D7B"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35035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C1791E" w14:textId="77777777" w:rsidR="00473D26" w:rsidRDefault="00D256D3">
                  <w:pPr>
                    <w:spacing w:after="0" w:line="240" w:lineRule="auto"/>
                  </w:pPr>
                  <w:r>
                    <w:rPr>
                      <w:rFonts w:ascii="Calibri" w:eastAsia="Calibri" w:hAnsi="Calibri"/>
                      <w:color w:val="000000"/>
                    </w:rPr>
                    <w:t>CF-COVID-LWC</w:t>
                  </w:r>
                </w:p>
              </w:tc>
            </w:tr>
            <w:tr w:rsidR="00473D26" w14:paraId="63849F59" w14:textId="77777777">
              <w:trPr>
                <w:trHeight w:val="262"/>
              </w:trPr>
              <w:tc>
                <w:tcPr>
                  <w:tcW w:w="10714" w:type="dxa"/>
                  <w:tcBorders>
                    <w:top w:val="nil"/>
                    <w:left w:val="nil"/>
                    <w:bottom w:val="nil"/>
                    <w:right w:val="nil"/>
                  </w:tcBorders>
                  <w:tcMar>
                    <w:top w:w="39" w:type="dxa"/>
                    <w:left w:w="39" w:type="dxa"/>
                    <w:bottom w:w="39" w:type="dxa"/>
                    <w:right w:w="39" w:type="dxa"/>
                  </w:tcMar>
                </w:tcPr>
                <w:p w14:paraId="570E8802"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06F531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E20560" w14:textId="77777777" w:rsidR="00473D26" w:rsidRDefault="00D256D3">
                  <w:pPr>
                    <w:spacing w:after="0" w:line="240" w:lineRule="auto"/>
                  </w:pPr>
                  <w:r>
                    <w:rPr>
                      <w:rFonts w:ascii="Calibri" w:eastAsia="Calibri" w:hAnsi="Calibri"/>
                      <w:color w:val="000000"/>
                    </w:rPr>
                    <w:t>1000</w:t>
                  </w:r>
                </w:p>
              </w:tc>
            </w:tr>
            <w:tr w:rsidR="00473D26" w14:paraId="34485C9A" w14:textId="77777777">
              <w:trPr>
                <w:trHeight w:val="262"/>
              </w:trPr>
              <w:tc>
                <w:tcPr>
                  <w:tcW w:w="10714" w:type="dxa"/>
                  <w:tcBorders>
                    <w:top w:val="nil"/>
                    <w:left w:val="nil"/>
                    <w:bottom w:val="nil"/>
                    <w:right w:val="nil"/>
                  </w:tcBorders>
                  <w:tcMar>
                    <w:top w:w="39" w:type="dxa"/>
                    <w:left w:w="39" w:type="dxa"/>
                    <w:bottom w:w="39" w:type="dxa"/>
                    <w:right w:w="39" w:type="dxa"/>
                  </w:tcMar>
                </w:tcPr>
                <w:p w14:paraId="076E79EE"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6A6437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15622D" w14:textId="77777777" w:rsidR="00473D26" w:rsidRDefault="00D256D3">
                  <w:pPr>
                    <w:spacing w:after="0" w:line="240" w:lineRule="auto"/>
                  </w:pPr>
                  <w:r>
                    <w:rPr>
                      <w:rFonts w:ascii="Calibri" w:eastAsia="Calibri" w:hAnsi="Calibri"/>
                      <w:color w:val="000000"/>
                    </w:rPr>
                    <w:t>Living with COVID</w:t>
                  </w:r>
                </w:p>
              </w:tc>
            </w:tr>
            <w:tr w:rsidR="00473D26" w14:paraId="15CB1B3D" w14:textId="77777777">
              <w:trPr>
                <w:trHeight w:val="262"/>
              </w:trPr>
              <w:tc>
                <w:tcPr>
                  <w:tcW w:w="10714" w:type="dxa"/>
                  <w:tcBorders>
                    <w:top w:val="nil"/>
                    <w:left w:val="nil"/>
                    <w:bottom w:val="nil"/>
                    <w:right w:val="nil"/>
                  </w:tcBorders>
                  <w:tcMar>
                    <w:top w:w="39" w:type="dxa"/>
                    <w:left w:w="39" w:type="dxa"/>
                    <w:bottom w:w="39" w:type="dxa"/>
                    <w:right w:w="39" w:type="dxa"/>
                  </w:tcMar>
                </w:tcPr>
                <w:p w14:paraId="21A6C472"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66AF5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E0B420" w14:textId="77777777" w:rsidR="00473D26" w:rsidRDefault="00D256D3">
                  <w:pPr>
                    <w:spacing w:after="0" w:line="240" w:lineRule="auto"/>
                  </w:pPr>
                  <w:r>
                    <w:rPr>
                      <w:rFonts w:ascii="Calibri" w:eastAsia="Calibri" w:hAnsi="Calibri"/>
                      <w:color w:val="000000"/>
                    </w:rPr>
                    <w:t>Existing</w:t>
                  </w:r>
                </w:p>
              </w:tc>
            </w:tr>
            <w:tr w:rsidR="00473D26" w14:paraId="01C1394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5D2E2D" w14:textId="77777777" w:rsidR="00473D26" w:rsidRDefault="00473D26">
                  <w:pPr>
                    <w:spacing w:after="0" w:line="240" w:lineRule="auto"/>
                  </w:pPr>
                </w:p>
              </w:tc>
            </w:tr>
            <w:tr w:rsidR="00473D26" w14:paraId="0466F913" w14:textId="77777777">
              <w:trPr>
                <w:trHeight w:val="282"/>
              </w:trPr>
              <w:tc>
                <w:tcPr>
                  <w:tcW w:w="10714" w:type="dxa"/>
                  <w:tcBorders>
                    <w:top w:val="nil"/>
                    <w:left w:val="nil"/>
                    <w:bottom w:val="nil"/>
                    <w:right w:val="nil"/>
                  </w:tcBorders>
                  <w:tcMar>
                    <w:top w:w="39" w:type="dxa"/>
                    <w:left w:w="39" w:type="dxa"/>
                    <w:bottom w:w="39" w:type="dxa"/>
                    <w:right w:w="39" w:type="dxa"/>
                  </w:tcMar>
                </w:tcPr>
                <w:p w14:paraId="6CBF5D30" w14:textId="77777777" w:rsidR="00473D26" w:rsidRDefault="00473D26">
                  <w:pPr>
                    <w:spacing w:after="0" w:line="240" w:lineRule="auto"/>
                  </w:pPr>
                </w:p>
              </w:tc>
            </w:tr>
            <w:tr w:rsidR="00473D26" w14:paraId="3D0741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95CEF5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6DF10A" w14:textId="77777777" w:rsidR="00473D26" w:rsidRDefault="00D256D3">
                        <w:pPr>
                          <w:spacing w:after="0" w:line="240" w:lineRule="auto"/>
                        </w:pPr>
                        <w:r>
                          <w:rPr>
                            <w:noProof/>
                          </w:rPr>
                          <w:drawing>
                            <wp:inline distT="0" distB="0" distL="0" distR="0" wp14:anchorId="79A9DFE6" wp14:editId="04FF7C69">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DC5141A" w14:textId="77777777" w:rsidR="00473D26" w:rsidRDefault="00473D26">
                        <w:pPr>
                          <w:pStyle w:val="EmptyCellLayoutStyle"/>
                          <w:spacing w:after="0" w:line="240" w:lineRule="auto"/>
                        </w:pPr>
                      </w:p>
                    </w:tc>
                    <w:tc>
                      <w:tcPr>
                        <w:tcW w:w="4725" w:type="dxa"/>
                      </w:tcPr>
                      <w:p w14:paraId="0CA112DF" w14:textId="77777777" w:rsidR="00473D26" w:rsidRDefault="00473D26">
                        <w:pPr>
                          <w:pStyle w:val="EmptyCellLayoutStyle"/>
                          <w:spacing w:after="0" w:line="240" w:lineRule="auto"/>
                        </w:pPr>
                      </w:p>
                    </w:tc>
                    <w:tc>
                      <w:tcPr>
                        <w:tcW w:w="4804" w:type="dxa"/>
                      </w:tcPr>
                      <w:p w14:paraId="1A5DBE5F" w14:textId="77777777" w:rsidR="00473D26" w:rsidRDefault="00473D26">
                        <w:pPr>
                          <w:pStyle w:val="EmptyCellLayoutStyle"/>
                          <w:spacing w:after="0" w:line="240" w:lineRule="auto"/>
                        </w:pPr>
                      </w:p>
                    </w:tc>
                  </w:tr>
                  <w:tr w:rsidR="00473D26" w14:paraId="661323C8" w14:textId="77777777">
                    <w:trPr>
                      <w:trHeight w:val="601"/>
                    </w:trPr>
                    <w:tc>
                      <w:tcPr>
                        <w:tcW w:w="1095" w:type="dxa"/>
                        <w:vMerge/>
                      </w:tcPr>
                      <w:p w14:paraId="1D55E818" w14:textId="77777777" w:rsidR="00473D26" w:rsidRDefault="00473D26">
                        <w:pPr>
                          <w:pStyle w:val="EmptyCellLayoutStyle"/>
                          <w:spacing w:after="0" w:line="240" w:lineRule="auto"/>
                        </w:pPr>
                      </w:p>
                    </w:tc>
                    <w:tc>
                      <w:tcPr>
                        <w:tcW w:w="90" w:type="dxa"/>
                      </w:tcPr>
                      <w:p w14:paraId="03B5A94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4670D6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B2ACF7E" w14:textId="77777777" w:rsidR="00473D26" w:rsidRDefault="00D256D3">
                              <w:pPr>
                                <w:spacing w:after="0" w:line="240" w:lineRule="auto"/>
                              </w:pPr>
                              <w:r>
                                <w:rPr>
                                  <w:rFonts w:ascii="Calibri" w:eastAsia="Calibri" w:hAnsi="Calibri"/>
                                  <w:b/>
                                  <w:color w:val="000000"/>
                                  <w:sz w:val="24"/>
                                </w:rPr>
                                <w:t>Activity Priorities and Description</w:t>
                              </w:r>
                            </w:p>
                          </w:tc>
                        </w:tr>
                      </w:tbl>
                      <w:p w14:paraId="607A39B4" w14:textId="77777777" w:rsidR="00473D26" w:rsidRDefault="00473D26">
                        <w:pPr>
                          <w:spacing w:after="0" w:line="240" w:lineRule="auto"/>
                        </w:pPr>
                      </w:p>
                    </w:tc>
                    <w:tc>
                      <w:tcPr>
                        <w:tcW w:w="4804" w:type="dxa"/>
                      </w:tcPr>
                      <w:p w14:paraId="4C048FF2" w14:textId="77777777" w:rsidR="00473D26" w:rsidRDefault="00473D26">
                        <w:pPr>
                          <w:pStyle w:val="EmptyCellLayoutStyle"/>
                          <w:spacing w:after="0" w:line="240" w:lineRule="auto"/>
                        </w:pPr>
                      </w:p>
                    </w:tc>
                  </w:tr>
                </w:tbl>
                <w:p w14:paraId="0750ACF1" w14:textId="77777777" w:rsidR="00473D26" w:rsidRDefault="00473D26">
                  <w:pPr>
                    <w:spacing w:after="0" w:line="240" w:lineRule="auto"/>
                  </w:pPr>
                </w:p>
              </w:tc>
            </w:tr>
            <w:tr w:rsidR="00473D26" w14:paraId="45D852FD" w14:textId="77777777">
              <w:trPr>
                <w:trHeight w:val="282"/>
              </w:trPr>
              <w:tc>
                <w:tcPr>
                  <w:tcW w:w="10714" w:type="dxa"/>
                  <w:tcBorders>
                    <w:top w:val="nil"/>
                    <w:left w:val="nil"/>
                    <w:bottom w:val="nil"/>
                    <w:right w:val="nil"/>
                  </w:tcBorders>
                  <w:tcMar>
                    <w:top w:w="39" w:type="dxa"/>
                    <w:left w:w="39" w:type="dxa"/>
                    <w:bottom w:w="39" w:type="dxa"/>
                    <w:right w:w="39" w:type="dxa"/>
                  </w:tcMar>
                </w:tcPr>
                <w:p w14:paraId="5A6DEADF" w14:textId="77777777" w:rsidR="00473D26" w:rsidRDefault="00473D26">
                  <w:pPr>
                    <w:spacing w:after="0" w:line="240" w:lineRule="auto"/>
                  </w:pPr>
                </w:p>
              </w:tc>
            </w:tr>
            <w:tr w:rsidR="00473D26" w14:paraId="40282253" w14:textId="77777777">
              <w:trPr>
                <w:trHeight w:val="262"/>
              </w:trPr>
              <w:tc>
                <w:tcPr>
                  <w:tcW w:w="10714" w:type="dxa"/>
                  <w:tcBorders>
                    <w:top w:val="nil"/>
                    <w:left w:val="nil"/>
                    <w:bottom w:val="nil"/>
                    <w:right w:val="nil"/>
                  </w:tcBorders>
                  <w:tcMar>
                    <w:top w:w="39" w:type="dxa"/>
                    <w:left w:w="39" w:type="dxa"/>
                    <w:bottom w:w="39" w:type="dxa"/>
                    <w:right w:w="39" w:type="dxa"/>
                  </w:tcMar>
                </w:tcPr>
                <w:p w14:paraId="16F495EB"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47026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B9AEB4" w14:textId="77777777" w:rsidR="00473D26" w:rsidRDefault="00D256D3">
                  <w:pPr>
                    <w:spacing w:after="0" w:line="240" w:lineRule="auto"/>
                  </w:pPr>
                  <w:r>
                    <w:rPr>
                      <w:rFonts w:ascii="Calibri" w:eastAsia="Calibri" w:hAnsi="Calibri"/>
                      <w:color w:val="000000"/>
                    </w:rPr>
                    <w:t>Other (please provide details)</w:t>
                  </w:r>
                </w:p>
              </w:tc>
            </w:tr>
            <w:tr w:rsidR="00473D26" w14:paraId="21E6AC8F" w14:textId="77777777">
              <w:trPr>
                <w:trHeight w:val="282"/>
              </w:trPr>
              <w:tc>
                <w:tcPr>
                  <w:tcW w:w="10714" w:type="dxa"/>
                  <w:tcBorders>
                    <w:top w:val="nil"/>
                    <w:left w:val="nil"/>
                    <w:bottom w:val="nil"/>
                    <w:right w:val="nil"/>
                  </w:tcBorders>
                  <w:tcMar>
                    <w:top w:w="39" w:type="dxa"/>
                    <w:left w:w="39" w:type="dxa"/>
                    <w:bottom w:w="39" w:type="dxa"/>
                    <w:right w:w="39" w:type="dxa"/>
                  </w:tcMar>
                </w:tcPr>
                <w:p w14:paraId="2D7FFBAB"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496AAE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76B0D5" w14:textId="77777777" w:rsidR="00473D26" w:rsidRDefault="00D256D3">
                  <w:pPr>
                    <w:spacing w:after="0" w:line="240" w:lineRule="auto"/>
                  </w:pPr>
                  <w:r>
                    <w:rPr>
                      <w:rFonts w:ascii="Calibri" w:eastAsia="Calibri" w:hAnsi="Calibri"/>
                      <w:color w:val="000000"/>
                    </w:rPr>
                    <w:t>COVID-19 related support</w:t>
                  </w:r>
                </w:p>
              </w:tc>
            </w:tr>
            <w:tr w:rsidR="00473D26" w14:paraId="03879B40" w14:textId="77777777">
              <w:trPr>
                <w:trHeight w:val="262"/>
              </w:trPr>
              <w:tc>
                <w:tcPr>
                  <w:tcW w:w="10714" w:type="dxa"/>
                  <w:tcBorders>
                    <w:top w:val="nil"/>
                    <w:left w:val="nil"/>
                    <w:bottom w:val="nil"/>
                    <w:right w:val="nil"/>
                  </w:tcBorders>
                  <w:tcMar>
                    <w:top w:w="39" w:type="dxa"/>
                    <w:left w:w="39" w:type="dxa"/>
                    <w:bottom w:w="39" w:type="dxa"/>
                    <w:right w:w="39" w:type="dxa"/>
                  </w:tcMar>
                </w:tcPr>
                <w:p w14:paraId="1CBFC224"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8536F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5B9443" w14:textId="77777777" w:rsidR="00473D26" w:rsidRDefault="00D256D3">
                  <w:pPr>
                    <w:spacing w:after="0" w:line="240" w:lineRule="auto"/>
                  </w:pPr>
                  <w:r>
                    <w:rPr>
                      <w:rFonts w:ascii="Calibri" w:eastAsia="Calibri" w:hAnsi="Calibri"/>
                      <w:color w:val="000000"/>
                    </w:rPr>
                    <w:t>To support and strengthen the health system in the Brisbane North and Moreton Bay region to manage an increase in COVID-19 cases in alignment with phases B and C of the National Plan to transition Australia’s National COVID Response.  This includes support</w:t>
                  </w:r>
                  <w:r>
                    <w:rPr>
                      <w:rFonts w:ascii="Calibri" w:eastAsia="Calibri" w:hAnsi="Calibri"/>
                      <w:color w:val="000000"/>
                    </w:rPr>
                    <w:t>ing primary care with access to Personal Protective Equipment (PPE) from the National Stockpile, partnering with Metro North Health and other stakeholders to develop and implement COVID-positive community care pathways and commissioning a home visiting ser</w:t>
                  </w:r>
                  <w:r>
                    <w:rPr>
                      <w:rFonts w:ascii="Calibri" w:eastAsia="Calibri" w:hAnsi="Calibri"/>
                      <w:color w:val="000000"/>
                    </w:rPr>
                    <w:t xml:space="preserve">vice to provide care to COVID positive patients, where they don’t have a usual </w:t>
                  </w:r>
                  <w:proofErr w:type="gramStart"/>
                  <w:r>
                    <w:rPr>
                      <w:rFonts w:ascii="Calibri" w:eastAsia="Calibri" w:hAnsi="Calibri"/>
                      <w:color w:val="000000"/>
                    </w:rPr>
                    <w:t>GP</w:t>
                  </w:r>
                  <w:proofErr w:type="gramEnd"/>
                  <w:r>
                    <w:rPr>
                      <w:rFonts w:ascii="Calibri" w:eastAsia="Calibri" w:hAnsi="Calibri"/>
                      <w:color w:val="000000"/>
                    </w:rPr>
                    <w:t xml:space="preserve"> or their usual GP does not have capacity.  </w:t>
                  </w:r>
                  <w:r>
                    <w:rPr>
                      <w:rFonts w:ascii="Calibri" w:eastAsia="Calibri" w:hAnsi="Calibri"/>
                      <w:color w:val="000000"/>
                    </w:rPr>
                    <w:br/>
                  </w:r>
                  <w:r>
                    <w:rPr>
                      <w:rFonts w:ascii="Calibri" w:eastAsia="Calibri" w:hAnsi="Calibri"/>
                      <w:color w:val="000000"/>
                    </w:rPr>
                    <w:br/>
                    <w:t xml:space="preserve"> </w:t>
                  </w:r>
                  <w:r>
                    <w:rPr>
                      <w:rFonts w:ascii="Calibri" w:eastAsia="Calibri" w:hAnsi="Calibri"/>
                      <w:color w:val="000000"/>
                    </w:rPr>
                    <w:br/>
                  </w:r>
                  <w:r>
                    <w:rPr>
                      <w:rFonts w:ascii="Calibri" w:eastAsia="Calibri" w:hAnsi="Calibri"/>
                      <w:color w:val="000000"/>
                    </w:rPr>
                    <w:br/>
                    <w:t>Brisbane North PHN has identified a local need for residents of Residential Aged Care Facilities (RACFs) to access GP care whe</w:t>
                  </w:r>
                  <w:r>
                    <w:rPr>
                      <w:rFonts w:ascii="Calibri" w:eastAsia="Calibri" w:hAnsi="Calibri"/>
                      <w:color w:val="000000"/>
                    </w:rPr>
                    <w:t xml:space="preserve">n facilities are impacted by COVID-19 outbreaks. When residents are not able to access timely routine care from a primary care provider they are at increased risk of deterioration and requiring escalation to hospital resulting in a potentially preventable </w:t>
                  </w:r>
                  <w:r>
                    <w:rPr>
                      <w:rFonts w:ascii="Calibri" w:eastAsia="Calibri" w:hAnsi="Calibri"/>
                      <w:color w:val="000000"/>
                    </w:rPr>
                    <w:t>hospitalisation.</w:t>
                  </w:r>
                </w:p>
              </w:tc>
            </w:tr>
            <w:tr w:rsidR="00473D26" w14:paraId="779BAD6E" w14:textId="77777777">
              <w:trPr>
                <w:trHeight w:val="262"/>
              </w:trPr>
              <w:tc>
                <w:tcPr>
                  <w:tcW w:w="10714" w:type="dxa"/>
                  <w:tcBorders>
                    <w:top w:val="nil"/>
                    <w:left w:val="nil"/>
                    <w:bottom w:val="nil"/>
                    <w:right w:val="nil"/>
                  </w:tcBorders>
                  <w:tcMar>
                    <w:top w:w="39" w:type="dxa"/>
                    <w:left w:w="39" w:type="dxa"/>
                    <w:bottom w:w="39" w:type="dxa"/>
                    <w:right w:w="39" w:type="dxa"/>
                  </w:tcMar>
                </w:tcPr>
                <w:p w14:paraId="43F05FE5"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C50CA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593B9D" w14:textId="77777777" w:rsidR="00473D26" w:rsidRDefault="00D256D3">
                  <w:pPr>
                    <w:spacing w:after="0" w:line="240" w:lineRule="auto"/>
                  </w:pPr>
                  <w:r>
                    <w:rPr>
                      <w:rFonts w:ascii="Calibri" w:eastAsia="Calibri" w:hAnsi="Calibri"/>
                      <w:color w:val="000000"/>
                    </w:rPr>
                    <w:t xml:space="preserve">Activities include: </w:t>
                  </w:r>
                  <w:r>
                    <w:rPr>
                      <w:rFonts w:ascii="Calibri" w:eastAsia="Calibri" w:hAnsi="Calibri"/>
                      <w:color w:val="000000"/>
                    </w:rPr>
                    <w:br/>
                  </w:r>
                  <w:r>
                    <w:rPr>
                      <w:rFonts w:ascii="Calibri" w:eastAsia="Calibri" w:hAnsi="Calibri"/>
                      <w:color w:val="000000"/>
                    </w:rPr>
                    <w:lastRenderedPageBreak/>
                    <w:t xml:space="preserve">Commissioning a service to provide face-to-face GP care to residents of Residential Aged Care Facilities (RACFs) in the North Brisbane and Moreton Bay region where COVID-19 is impacting the access of a GP to the facility.  </w:t>
                  </w:r>
                  <w:r>
                    <w:rPr>
                      <w:rFonts w:ascii="Calibri" w:eastAsia="Calibri" w:hAnsi="Calibri"/>
                      <w:color w:val="000000"/>
                    </w:rPr>
                    <w:br/>
                    <w:t>Monitoring and reporting of comm</w:t>
                  </w:r>
                  <w:r>
                    <w:rPr>
                      <w:rFonts w:ascii="Calibri" w:eastAsia="Calibri" w:hAnsi="Calibri"/>
                      <w:color w:val="000000"/>
                    </w:rPr>
                    <w:t>issioned service to make sure it continues to meet local needs and is fit for purpose.</w:t>
                  </w:r>
                  <w:r>
                    <w:rPr>
                      <w:rFonts w:ascii="Calibri" w:eastAsia="Calibri" w:hAnsi="Calibri"/>
                      <w:color w:val="000000"/>
                    </w:rPr>
                    <w:br/>
                    <w:t xml:space="preserve">Develop localized community care pathways for COVID positive patients in partnership with Metro North Health, Children’s Health </w:t>
                  </w:r>
                  <w:proofErr w:type="gramStart"/>
                  <w:r>
                    <w:rPr>
                      <w:rFonts w:ascii="Calibri" w:eastAsia="Calibri" w:hAnsi="Calibri"/>
                      <w:color w:val="000000"/>
                    </w:rPr>
                    <w:t>Queensland</w:t>
                  </w:r>
                  <w:proofErr w:type="gramEnd"/>
                  <w:r>
                    <w:rPr>
                      <w:rFonts w:ascii="Calibri" w:eastAsia="Calibri" w:hAnsi="Calibri"/>
                      <w:color w:val="000000"/>
                    </w:rPr>
                    <w:t xml:space="preserve"> and QLD Health. </w:t>
                  </w:r>
                  <w:r>
                    <w:rPr>
                      <w:rFonts w:ascii="Calibri" w:eastAsia="Calibri" w:hAnsi="Calibri"/>
                      <w:color w:val="000000"/>
                    </w:rPr>
                    <w:br/>
                    <w:t>In partnershi</w:t>
                  </w:r>
                  <w:r>
                    <w:rPr>
                      <w:rFonts w:ascii="Calibri" w:eastAsia="Calibri" w:hAnsi="Calibri"/>
                      <w:color w:val="000000"/>
                    </w:rPr>
                    <w:t>p with QLD PHNs provide a series of COVID webinars around community pathways and other related COVID-19 topics for GPs.</w:t>
                  </w:r>
                  <w:r>
                    <w:rPr>
                      <w:rFonts w:ascii="Calibri" w:eastAsia="Calibri" w:hAnsi="Calibri"/>
                      <w:color w:val="000000"/>
                    </w:rPr>
                    <w:br/>
                    <w:t>Keep GPs informed of local referral pathways for COVID positive patients who require escalation to hospital services.</w:t>
                  </w:r>
                  <w:r>
                    <w:rPr>
                      <w:rFonts w:ascii="Calibri" w:eastAsia="Calibri" w:hAnsi="Calibri"/>
                      <w:color w:val="000000"/>
                    </w:rPr>
                    <w:br/>
                    <w:t>Develop and mainta</w:t>
                  </w:r>
                  <w:r>
                    <w:rPr>
                      <w:rFonts w:ascii="Calibri" w:eastAsia="Calibri" w:hAnsi="Calibri"/>
                      <w:color w:val="000000"/>
                    </w:rPr>
                    <w:t xml:space="preserve">in a process to receive and action orders from practices in our region requesting PPE in accordance with DoH PPE tranche guidance. </w:t>
                  </w:r>
                  <w:r>
                    <w:rPr>
                      <w:rFonts w:ascii="Calibri" w:eastAsia="Calibri" w:hAnsi="Calibri"/>
                      <w:color w:val="000000"/>
                    </w:rPr>
                    <w:br/>
                    <w:t>Monitor and report on PPE stock levels.</w:t>
                  </w:r>
                  <w:r>
                    <w:rPr>
                      <w:rFonts w:ascii="Calibri" w:eastAsia="Calibri" w:hAnsi="Calibri"/>
                      <w:color w:val="000000"/>
                    </w:rPr>
                    <w:br/>
                    <w:t>Coordinate the transition of PPE logistics to the new process of direct delivery fro</w:t>
                  </w:r>
                  <w:r>
                    <w:rPr>
                      <w:rFonts w:ascii="Calibri" w:eastAsia="Calibri" w:hAnsi="Calibri"/>
                      <w:color w:val="000000"/>
                    </w:rPr>
                    <w:t>m the National Stockpile.</w:t>
                  </w:r>
                </w:p>
              </w:tc>
            </w:tr>
            <w:tr w:rsidR="00473D26" w14:paraId="15F8B410" w14:textId="77777777">
              <w:trPr>
                <w:trHeight w:val="527"/>
              </w:trPr>
              <w:tc>
                <w:tcPr>
                  <w:tcW w:w="10714" w:type="dxa"/>
                  <w:tcBorders>
                    <w:top w:val="nil"/>
                    <w:left w:val="nil"/>
                    <w:bottom w:val="nil"/>
                    <w:right w:val="nil"/>
                  </w:tcBorders>
                  <w:tcMar>
                    <w:top w:w="39" w:type="dxa"/>
                    <w:left w:w="39" w:type="dxa"/>
                    <w:bottom w:w="39" w:type="dxa"/>
                    <w:right w:w="39" w:type="dxa"/>
                  </w:tcMar>
                </w:tcPr>
                <w:p w14:paraId="02691FE1"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56314B88" w14:textId="77777777">
              <w:trPr>
                <w:trHeight w:val="262"/>
              </w:trPr>
              <w:tc>
                <w:tcPr>
                  <w:tcW w:w="10714" w:type="dxa"/>
                  <w:tcBorders>
                    <w:top w:val="nil"/>
                    <w:left w:val="nil"/>
                    <w:bottom w:val="nil"/>
                    <w:right w:val="nil"/>
                  </w:tcBorders>
                  <w:tcMar>
                    <w:top w:w="39" w:type="dxa"/>
                    <w:left w:w="39" w:type="dxa"/>
                    <w:bottom w:w="39" w:type="dxa"/>
                    <w:right w:w="39" w:type="dxa"/>
                  </w:tcMar>
                </w:tcPr>
                <w:p w14:paraId="01207B92" w14:textId="77777777" w:rsidR="00473D26" w:rsidRDefault="00D256D3">
                  <w:pPr>
                    <w:spacing w:after="0" w:line="240" w:lineRule="auto"/>
                  </w:pPr>
                  <w:r>
                    <w:rPr>
                      <w:rFonts w:ascii="Calibri" w:eastAsia="Calibri" w:hAnsi="Calibri"/>
                      <w:b/>
                      <w:color w:val="000000"/>
                    </w:rPr>
                    <w:t>Needs Assessment</w:t>
                  </w:r>
                </w:p>
              </w:tc>
            </w:tr>
            <w:tr w:rsidR="00473D26" w14:paraId="6C4551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2B82CA" w14:textId="77777777" w:rsidR="00473D26" w:rsidRDefault="00D256D3">
                  <w:pPr>
                    <w:spacing w:after="0" w:line="240" w:lineRule="auto"/>
                  </w:pPr>
                  <w:r>
                    <w:rPr>
                      <w:rFonts w:ascii="Calibri" w:eastAsia="Calibri" w:hAnsi="Calibri"/>
                      <w:color w:val="000000"/>
                    </w:rPr>
                    <w:t>Brisbane North PHN HNA - 21/22-23/24</w:t>
                  </w:r>
                </w:p>
              </w:tc>
            </w:tr>
            <w:tr w:rsidR="00473D26" w14:paraId="1085D738" w14:textId="77777777">
              <w:trPr>
                <w:trHeight w:val="277"/>
              </w:trPr>
              <w:tc>
                <w:tcPr>
                  <w:tcW w:w="10714" w:type="dxa"/>
                  <w:tcBorders>
                    <w:top w:val="nil"/>
                    <w:left w:val="nil"/>
                    <w:bottom w:val="nil"/>
                    <w:right w:val="nil"/>
                  </w:tcBorders>
                  <w:tcMar>
                    <w:top w:w="39" w:type="dxa"/>
                    <w:left w:w="39" w:type="dxa"/>
                    <w:bottom w:w="39" w:type="dxa"/>
                    <w:right w:w="39" w:type="dxa"/>
                  </w:tcMar>
                </w:tcPr>
                <w:p w14:paraId="3A4BFF17" w14:textId="77777777" w:rsidR="00473D26" w:rsidRDefault="00D256D3">
                  <w:pPr>
                    <w:spacing w:after="0" w:line="240" w:lineRule="auto"/>
                  </w:pPr>
                  <w:r>
                    <w:rPr>
                      <w:rFonts w:ascii="Calibri" w:eastAsia="Calibri" w:hAnsi="Calibri"/>
                      <w:b/>
                      <w:color w:val="000000"/>
                    </w:rPr>
                    <w:t>Priorities</w:t>
                  </w:r>
                </w:p>
              </w:tc>
            </w:tr>
            <w:tr w:rsidR="00473D26" w14:paraId="4E1A28F2"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D37DCBC"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2A7BB6C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99E4C38"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DEE81F" w14:textId="77777777" w:rsidR="00473D26" w:rsidRDefault="00D256D3">
                              <w:pPr>
                                <w:spacing w:after="0" w:line="240" w:lineRule="auto"/>
                              </w:pPr>
                              <w:r>
                                <w:rPr>
                                  <w:rFonts w:ascii="Calibri" w:eastAsia="Calibri" w:hAnsi="Calibri"/>
                                  <w:b/>
                                  <w:color w:val="000000"/>
                                </w:rPr>
                                <w:t>Page reference</w:t>
                              </w:r>
                            </w:p>
                          </w:tc>
                        </w:tr>
                        <w:tr w:rsidR="00473D26" w14:paraId="619622E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1F5E4F" w14:textId="77777777" w:rsidR="00473D26" w:rsidRDefault="00D256D3">
                              <w:pPr>
                                <w:spacing w:after="0" w:line="240" w:lineRule="auto"/>
                              </w:pPr>
                              <w:r>
                                <w:rPr>
                                  <w:rFonts w:ascii="Calibri" w:eastAsia="Calibri" w:hAnsi="Calibri"/>
                                  <w:color w:val="000000"/>
                                </w:rPr>
                                <w:t>Brisbane North PHN HNA - Priority - Older Person's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71E620" w14:textId="77777777" w:rsidR="00473D26" w:rsidRDefault="00D256D3">
                              <w:pPr>
                                <w:spacing w:after="0" w:line="240" w:lineRule="auto"/>
                              </w:pPr>
                              <w:r>
                                <w:rPr>
                                  <w:rFonts w:ascii="Calibri" w:eastAsia="Calibri" w:hAnsi="Calibri"/>
                                  <w:color w:val="000000"/>
                                </w:rPr>
                                <w:t>55</w:t>
                              </w:r>
                            </w:p>
                          </w:tc>
                        </w:tr>
                        <w:tr w:rsidR="00473D26" w14:paraId="3C84F81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C5EA7B"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C16678" w14:textId="77777777" w:rsidR="00473D26" w:rsidRDefault="00D256D3">
                              <w:pPr>
                                <w:spacing w:after="0" w:line="240" w:lineRule="auto"/>
                              </w:pPr>
                              <w:r>
                                <w:rPr>
                                  <w:rFonts w:ascii="Calibri" w:eastAsia="Calibri" w:hAnsi="Calibri"/>
                                  <w:color w:val="000000"/>
                                </w:rPr>
                                <w:t>57</w:t>
                              </w:r>
                            </w:p>
                          </w:tc>
                        </w:tr>
                      </w:tbl>
                      <w:p w14:paraId="542F474D" w14:textId="77777777" w:rsidR="00473D26" w:rsidRDefault="00473D26">
                        <w:pPr>
                          <w:spacing w:after="0" w:line="240" w:lineRule="auto"/>
                        </w:pPr>
                      </w:p>
                    </w:tc>
                    <w:tc>
                      <w:tcPr>
                        <w:tcW w:w="1768" w:type="dxa"/>
                      </w:tcPr>
                      <w:p w14:paraId="34CF3BDA" w14:textId="77777777" w:rsidR="00473D26" w:rsidRDefault="00473D26">
                        <w:pPr>
                          <w:pStyle w:val="EmptyCellLayoutStyle"/>
                          <w:spacing w:after="0" w:line="240" w:lineRule="auto"/>
                        </w:pPr>
                      </w:p>
                    </w:tc>
                  </w:tr>
                </w:tbl>
                <w:p w14:paraId="331BD72A" w14:textId="77777777" w:rsidR="00473D26" w:rsidRDefault="00473D26">
                  <w:pPr>
                    <w:spacing w:after="0" w:line="240" w:lineRule="auto"/>
                  </w:pPr>
                </w:p>
              </w:tc>
            </w:tr>
            <w:tr w:rsidR="00473D26" w14:paraId="3E6C854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A198B7" w14:textId="77777777" w:rsidR="00473D26" w:rsidRDefault="00473D26">
                  <w:pPr>
                    <w:spacing w:after="0" w:line="240" w:lineRule="auto"/>
                  </w:pPr>
                </w:p>
              </w:tc>
            </w:tr>
            <w:tr w:rsidR="00473D26" w14:paraId="5B08BD16" w14:textId="77777777">
              <w:trPr>
                <w:trHeight w:val="282"/>
              </w:trPr>
              <w:tc>
                <w:tcPr>
                  <w:tcW w:w="10714" w:type="dxa"/>
                  <w:tcBorders>
                    <w:top w:val="nil"/>
                    <w:left w:val="nil"/>
                    <w:bottom w:val="nil"/>
                    <w:right w:val="nil"/>
                  </w:tcBorders>
                  <w:tcMar>
                    <w:top w:w="39" w:type="dxa"/>
                    <w:left w:w="39" w:type="dxa"/>
                    <w:bottom w:w="39" w:type="dxa"/>
                    <w:right w:w="39" w:type="dxa"/>
                  </w:tcMar>
                </w:tcPr>
                <w:p w14:paraId="6442356F" w14:textId="77777777" w:rsidR="00473D26" w:rsidRDefault="00473D26">
                  <w:pPr>
                    <w:spacing w:after="0" w:line="240" w:lineRule="auto"/>
                  </w:pPr>
                </w:p>
              </w:tc>
            </w:tr>
            <w:tr w:rsidR="00473D26" w14:paraId="2B0AE4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383A9F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94AE60E" w14:textId="77777777" w:rsidR="00473D26" w:rsidRDefault="00D256D3">
                        <w:pPr>
                          <w:spacing w:after="0" w:line="240" w:lineRule="auto"/>
                        </w:pPr>
                        <w:r>
                          <w:rPr>
                            <w:noProof/>
                          </w:rPr>
                          <w:drawing>
                            <wp:inline distT="0" distB="0" distL="0" distR="0" wp14:anchorId="58547361" wp14:editId="3ADB22A9">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968AAF6" w14:textId="77777777" w:rsidR="00473D26" w:rsidRDefault="00473D26">
                        <w:pPr>
                          <w:pStyle w:val="EmptyCellLayoutStyle"/>
                          <w:spacing w:after="0" w:line="240" w:lineRule="auto"/>
                        </w:pPr>
                      </w:p>
                    </w:tc>
                    <w:tc>
                      <w:tcPr>
                        <w:tcW w:w="4725" w:type="dxa"/>
                      </w:tcPr>
                      <w:p w14:paraId="4F736D38" w14:textId="77777777" w:rsidR="00473D26" w:rsidRDefault="00473D26">
                        <w:pPr>
                          <w:pStyle w:val="EmptyCellLayoutStyle"/>
                          <w:spacing w:after="0" w:line="240" w:lineRule="auto"/>
                        </w:pPr>
                      </w:p>
                    </w:tc>
                    <w:tc>
                      <w:tcPr>
                        <w:tcW w:w="4804" w:type="dxa"/>
                      </w:tcPr>
                      <w:p w14:paraId="1A31CC9F" w14:textId="77777777" w:rsidR="00473D26" w:rsidRDefault="00473D26">
                        <w:pPr>
                          <w:pStyle w:val="EmptyCellLayoutStyle"/>
                          <w:spacing w:after="0" w:line="240" w:lineRule="auto"/>
                        </w:pPr>
                      </w:p>
                    </w:tc>
                  </w:tr>
                  <w:tr w:rsidR="00473D26" w14:paraId="10C006DC" w14:textId="77777777">
                    <w:trPr>
                      <w:trHeight w:val="601"/>
                    </w:trPr>
                    <w:tc>
                      <w:tcPr>
                        <w:tcW w:w="1095" w:type="dxa"/>
                        <w:vMerge/>
                      </w:tcPr>
                      <w:p w14:paraId="6D1CE131" w14:textId="77777777" w:rsidR="00473D26" w:rsidRDefault="00473D26">
                        <w:pPr>
                          <w:pStyle w:val="EmptyCellLayoutStyle"/>
                          <w:spacing w:after="0" w:line="240" w:lineRule="auto"/>
                        </w:pPr>
                      </w:p>
                    </w:tc>
                    <w:tc>
                      <w:tcPr>
                        <w:tcW w:w="90" w:type="dxa"/>
                      </w:tcPr>
                      <w:p w14:paraId="07F7FAE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828B5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62461D" w14:textId="77777777" w:rsidR="00473D26" w:rsidRDefault="00D256D3">
                              <w:pPr>
                                <w:spacing w:after="0" w:line="240" w:lineRule="auto"/>
                              </w:pPr>
                              <w:r>
                                <w:rPr>
                                  <w:rFonts w:ascii="Calibri" w:eastAsia="Calibri" w:hAnsi="Calibri"/>
                                  <w:b/>
                                  <w:color w:val="000000"/>
                                  <w:sz w:val="24"/>
                                </w:rPr>
                                <w:t>Activity Demographics</w:t>
                              </w:r>
                            </w:p>
                          </w:tc>
                        </w:tr>
                      </w:tbl>
                      <w:p w14:paraId="1CCACFF3" w14:textId="77777777" w:rsidR="00473D26" w:rsidRDefault="00473D26">
                        <w:pPr>
                          <w:spacing w:after="0" w:line="240" w:lineRule="auto"/>
                        </w:pPr>
                      </w:p>
                    </w:tc>
                    <w:tc>
                      <w:tcPr>
                        <w:tcW w:w="4804" w:type="dxa"/>
                      </w:tcPr>
                      <w:p w14:paraId="2B98674F" w14:textId="77777777" w:rsidR="00473D26" w:rsidRDefault="00473D26">
                        <w:pPr>
                          <w:pStyle w:val="EmptyCellLayoutStyle"/>
                          <w:spacing w:after="0" w:line="240" w:lineRule="auto"/>
                        </w:pPr>
                      </w:p>
                    </w:tc>
                  </w:tr>
                </w:tbl>
                <w:p w14:paraId="31D3F280" w14:textId="77777777" w:rsidR="00473D26" w:rsidRDefault="00473D26">
                  <w:pPr>
                    <w:spacing w:after="0" w:line="240" w:lineRule="auto"/>
                  </w:pPr>
                </w:p>
              </w:tc>
            </w:tr>
            <w:tr w:rsidR="00473D26" w14:paraId="19171E86" w14:textId="77777777">
              <w:trPr>
                <w:trHeight w:val="282"/>
              </w:trPr>
              <w:tc>
                <w:tcPr>
                  <w:tcW w:w="10714" w:type="dxa"/>
                  <w:tcBorders>
                    <w:top w:val="nil"/>
                    <w:left w:val="nil"/>
                    <w:bottom w:val="nil"/>
                    <w:right w:val="nil"/>
                  </w:tcBorders>
                  <w:tcMar>
                    <w:top w:w="39" w:type="dxa"/>
                    <w:left w:w="39" w:type="dxa"/>
                    <w:bottom w:w="39" w:type="dxa"/>
                    <w:right w:w="39" w:type="dxa"/>
                  </w:tcMar>
                </w:tcPr>
                <w:p w14:paraId="5BE91D55" w14:textId="77777777" w:rsidR="00473D26" w:rsidRDefault="00473D26">
                  <w:pPr>
                    <w:spacing w:after="0" w:line="240" w:lineRule="auto"/>
                  </w:pPr>
                </w:p>
              </w:tc>
            </w:tr>
            <w:tr w:rsidR="00473D26" w14:paraId="7948AE17" w14:textId="77777777">
              <w:trPr>
                <w:trHeight w:val="262"/>
              </w:trPr>
              <w:tc>
                <w:tcPr>
                  <w:tcW w:w="10714" w:type="dxa"/>
                  <w:tcBorders>
                    <w:top w:val="nil"/>
                    <w:left w:val="nil"/>
                    <w:bottom w:val="nil"/>
                    <w:right w:val="nil"/>
                  </w:tcBorders>
                  <w:tcMar>
                    <w:top w:w="39" w:type="dxa"/>
                    <w:left w:w="39" w:type="dxa"/>
                    <w:bottom w:w="39" w:type="dxa"/>
                    <w:right w:w="39" w:type="dxa"/>
                  </w:tcMar>
                </w:tcPr>
                <w:p w14:paraId="26FAA996"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12EAC6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4B96F2" w14:textId="77777777" w:rsidR="00473D26" w:rsidRDefault="00D256D3">
                  <w:pPr>
                    <w:spacing w:after="0" w:line="240" w:lineRule="auto"/>
                  </w:pPr>
                  <w:r>
                    <w:rPr>
                      <w:rFonts w:ascii="Calibri" w:eastAsia="Calibri" w:hAnsi="Calibri"/>
                      <w:color w:val="000000"/>
                    </w:rPr>
                    <w:t xml:space="preserve">Older people residing in Residential Aged Care Facilities (RACFs) </w:t>
                  </w:r>
                  <w:r>
                    <w:rPr>
                      <w:rFonts w:ascii="Calibri" w:eastAsia="Calibri" w:hAnsi="Calibri"/>
                      <w:color w:val="000000"/>
                    </w:rPr>
                    <w:br/>
                    <w:t xml:space="preserve">Vulnerable populations </w:t>
                  </w:r>
                  <w:r>
                    <w:rPr>
                      <w:rFonts w:ascii="Calibri" w:eastAsia="Calibri" w:hAnsi="Calibri"/>
                      <w:color w:val="000000"/>
                    </w:rPr>
                    <w:br/>
                    <w:t>Aboriginal and Torres Strait Islander people</w:t>
                  </w:r>
                </w:p>
              </w:tc>
            </w:tr>
            <w:tr w:rsidR="00473D26" w14:paraId="52297E9D" w14:textId="77777777">
              <w:trPr>
                <w:trHeight w:val="282"/>
              </w:trPr>
              <w:tc>
                <w:tcPr>
                  <w:tcW w:w="10714" w:type="dxa"/>
                  <w:tcBorders>
                    <w:top w:val="nil"/>
                    <w:left w:val="nil"/>
                    <w:bottom w:val="nil"/>
                    <w:right w:val="nil"/>
                  </w:tcBorders>
                  <w:tcMar>
                    <w:top w:w="39" w:type="dxa"/>
                    <w:left w:w="39" w:type="dxa"/>
                    <w:bottom w:w="39" w:type="dxa"/>
                    <w:right w:w="39" w:type="dxa"/>
                  </w:tcMar>
                </w:tcPr>
                <w:p w14:paraId="53BB43EB"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4CEEA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EB2AA0" w14:textId="77777777" w:rsidR="00473D26" w:rsidRDefault="00473D26">
                  <w:pPr>
                    <w:spacing w:after="0" w:line="240" w:lineRule="auto"/>
                  </w:pPr>
                </w:p>
              </w:tc>
            </w:tr>
            <w:tr w:rsidR="00473D26" w14:paraId="4CABA81D" w14:textId="77777777">
              <w:trPr>
                <w:trHeight w:val="262"/>
              </w:trPr>
              <w:tc>
                <w:tcPr>
                  <w:tcW w:w="10714" w:type="dxa"/>
                  <w:tcBorders>
                    <w:top w:val="nil"/>
                    <w:left w:val="nil"/>
                    <w:bottom w:val="nil"/>
                    <w:right w:val="nil"/>
                  </w:tcBorders>
                  <w:tcMar>
                    <w:top w:w="39" w:type="dxa"/>
                    <w:left w:w="39" w:type="dxa"/>
                    <w:bottom w:w="39" w:type="dxa"/>
                    <w:right w:w="39" w:type="dxa"/>
                  </w:tcMar>
                </w:tcPr>
                <w:p w14:paraId="110A2149"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43D483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5D3C05" w14:textId="77777777" w:rsidR="00473D26" w:rsidRDefault="00D256D3">
                  <w:pPr>
                    <w:spacing w:after="0" w:line="240" w:lineRule="auto"/>
                  </w:pPr>
                  <w:r>
                    <w:rPr>
                      <w:rFonts w:ascii="Calibri" w:eastAsia="Calibri" w:hAnsi="Calibri"/>
                      <w:color w:val="000000"/>
                    </w:rPr>
                    <w:t>Yes</w:t>
                  </w:r>
                </w:p>
              </w:tc>
            </w:tr>
            <w:tr w:rsidR="00473D26" w14:paraId="434943F0" w14:textId="77777777">
              <w:trPr>
                <w:trHeight w:val="282"/>
              </w:trPr>
              <w:tc>
                <w:tcPr>
                  <w:tcW w:w="10714" w:type="dxa"/>
                  <w:tcBorders>
                    <w:top w:val="nil"/>
                    <w:left w:val="nil"/>
                    <w:bottom w:val="nil"/>
                    <w:right w:val="nil"/>
                  </w:tcBorders>
                  <w:tcMar>
                    <w:top w:w="39" w:type="dxa"/>
                    <w:left w:w="39" w:type="dxa"/>
                    <w:bottom w:w="39" w:type="dxa"/>
                    <w:right w:w="39" w:type="dxa"/>
                  </w:tcMar>
                </w:tcPr>
                <w:p w14:paraId="4ACD5BD8"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20933F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C01930" w14:textId="77777777" w:rsidR="00473D26" w:rsidRDefault="00D256D3">
                  <w:pPr>
                    <w:spacing w:after="0" w:line="240" w:lineRule="auto"/>
                  </w:pPr>
                  <w:r>
                    <w:rPr>
                      <w:rFonts w:ascii="Calibri" w:eastAsia="Calibri" w:hAnsi="Calibri"/>
                      <w:color w:val="000000"/>
                    </w:rPr>
                    <w:t xml:space="preserve">Community Care Pathways address specific pathways for Aboriginal and Torres Strait Islander people. </w:t>
                  </w:r>
                  <w:r>
                    <w:rPr>
                      <w:rFonts w:ascii="Calibri" w:eastAsia="Calibri" w:hAnsi="Calibri"/>
                      <w:color w:val="000000"/>
                    </w:rPr>
                    <w:br/>
                    <w:t>Close consultation and collaboration with IUIH.</w:t>
                  </w:r>
                </w:p>
              </w:tc>
            </w:tr>
            <w:tr w:rsidR="00473D26" w14:paraId="59F27396" w14:textId="77777777">
              <w:trPr>
                <w:trHeight w:val="282"/>
              </w:trPr>
              <w:tc>
                <w:tcPr>
                  <w:tcW w:w="10714" w:type="dxa"/>
                  <w:tcBorders>
                    <w:top w:val="nil"/>
                    <w:left w:val="nil"/>
                    <w:bottom w:val="nil"/>
                    <w:right w:val="nil"/>
                  </w:tcBorders>
                  <w:tcMar>
                    <w:top w:w="39" w:type="dxa"/>
                    <w:left w:w="39" w:type="dxa"/>
                    <w:bottom w:w="39" w:type="dxa"/>
                    <w:right w:w="39" w:type="dxa"/>
                  </w:tcMar>
                </w:tcPr>
                <w:p w14:paraId="4C043F05" w14:textId="77777777" w:rsidR="00473D26" w:rsidRDefault="00D256D3">
                  <w:pPr>
                    <w:spacing w:after="0" w:line="240" w:lineRule="auto"/>
                  </w:pPr>
                  <w:r>
                    <w:rPr>
                      <w:rFonts w:ascii="Calibri" w:eastAsia="Calibri" w:hAnsi="Calibri"/>
                      <w:b/>
                      <w:color w:val="000000"/>
                      <w:sz w:val="24"/>
                    </w:rPr>
                    <w:t xml:space="preserve">Coverage </w:t>
                  </w:r>
                </w:p>
              </w:tc>
            </w:tr>
            <w:tr w:rsidR="00473D26" w14:paraId="25506803" w14:textId="77777777">
              <w:trPr>
                <w:trHeight w:val="262"/>
              </w:trPr>
              <w:tc>
                <w:tcPr>
                  <w:tcW w:w="10714" w:type="dxa"/>
                  <w:tcBorders>
                    <w:top w:val="nil"/>
                    <w:left w:val="nil"/>
                    <w:bottom w:val="nil"/>
                    <w:right w:val="nil"/>
                  </w:tcBorders>
                  <w:tcMar>
                    <w:top w:w="39" w:type="dxa"/>
                    <w:left w:w="39" w:type="dxa"/>
                    <w:bottom w:w="39" w:type="dxa"/>
                    <w:right w:w="39" w:type="dxa"/>
                  </w:tcMar>
                </w:tcPr>
                <w:p w14:paraId="45493A5A"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266DE0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B30259" w14:textId="77777777" w:rsidR="00473D26" w:rsidRDefault="00D256D3">
                  <w:pPr>
                    <w:spacing w:after="0" w:line="240" w:lineRule="auto"/>
                  </w:pPr>
                  <w:r>
                    <w:rPr>
                      <w:rFonts w:ascii="Calibri" w:eastAsia="Calibri" w:hAnsi="Calibri"/>
                      <w:color w:val="000000"/>
                    </w:rPr>
                    <w:t>Yes</w:t>
                  </w:r>
                </w:p>
              </w:tc>
            </w:tr>
            <w:tr w:rsidR="00473D26" w14:paraId="7042E1F6" w14:textId="77777777">
              <w:trPr>
                <w:trHeight w:val="282"/>
              </w:trPr>
              <w:tc>
                <w:tcPr>
                  <w:tcW w:w="10714" w:type="dxa"/>
                  <w:tcBorders>
                    <w:top w:val="nil"/>
                    <w:left w:val="nil"/>
                    <w:bottom w:val="nil"/>
                    <w:right w:val="nil"/>
                  </w:tcBorders>
                  <w:tcMar>
                    <w:top w:w="39" w:type="dxa"/>
                    <w:left w:w="39" w:type="dxa"/>
                    <w:bottom w:w="39" w:type="dxa"/>
                    <w:right w:w="39" w:type="dxa"/>
                  </w:tcMar>
                </w:tcPr>
                <w:p w14:paraId="603F1CDB" w14:textId="77777777" w:rsidR="00473D26" w:rsidRDefault="00473D26">
                  <w:pPr>
                    <w:spacing w:after="0" w:line="240" w:lineRule="auto"/>
                  </w:pPr>
                </w:p>
              </w:tc>
            </w:tr>
            <w:tr w:rsidR="00473D26" w14:paraId="43384C9E" w14:textId="77777777">
              <w:tc>
                <w:tcPr>
                  <w:tcW w:w="10714" w:type="dxa"/>
                  <w:tcBorders>
                    <w:top w:val="nil"/>
                    <w:left w:val="nil"/>
                    <w:bottom w:val="nil"/>
                    <w:right w:val="nil"/>
                  </w:tcBorders>
                  <w:tcMar>
                    <w:top w:w="0" w:type="dxa"/>
                    <w:left w:w="0" w:type="dxa"/>
                    <w:bottom w:w="0" w:type="dxa"/>
                    <w:right w:w="0" w:type="dxa"/>
                  </w:tcMar>
                </w:tcPr>
                <w:p w14:paraId="50E3837E" w14:textId="77777777" w:rsidR="00473D26" w:rsidRDefault="00473D26">
                  <w:pPr>
                    <w:spacing w:after="0" w:line="240" w:lineRule="auto"/>
                  </w:pPr>
                </w:p>
              </w:tc>
            </w:tr>
            <w:tr w:rsidR="00473D26" w14:paraId="702D3BE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1E02D0D" w14:textId="77777777" w:rsidR="00473D26" w:rsidRDefault="00473D26">
                  <w:pPr>
                    <w:spacing w:after="0" w:line="240" w:lineRule="auto"/>
                  </w:pPr>
                </w:p>
              </w:tc>
            </w:tr>
            <w:tr w:rsidR="00473D26" w14:paraId="72699E5A" w14:textId="77777777">
              <w:trPr>
                <w:trHeight w:val="282"/>
              </w:trPr>
              <w:tc>
                <w:tcPr>
                  <w:tcW w:w="10714" w:type="dxa"/>
                  <w:tcBorders>
                    <w:top w:val="nil"/>
                    <w:left w:val="nil"/>
                    <w:bottom w:val="nil"/>
                    <w:right w:val="nil"/>
                  </w:tcBorders>
                  <w:tcMar>
                    <w:top w:w="39" w:type="dxa"/>
                    <w:left w:w="39" w:type="dxa"/>
                    <w:bottom w:w="39" w:type="dxa"/>
                    <w:right w:w="39" w:type="dxa"/>
                  </w:tcMar>
                </w:tcPr>
                <w:p w14:paraId="125F7073" w14:textId="77777777" w:rsidR="00473D26" w:rsidRDefault="00473D26">
                  <w:pPr>
                    <w:spacing w:after="0" w:line="240" w:lineRule="auto"/>
                  </w:pPr>
                </w:p>
              </w:tc>
            </w:tr>
            <w:tr w:rsidR="00473D26" w14:paraId="0DCEC3B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B139D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ECD3D6" w14:textId="77777777" w:rsidR="00473D26" w:rsidRDefault="00D256D3">
                        <w:pPr>
                          <w:spacing w:after="0" w:line="240" w:lineRule="auto"/>
                        </w:pPr>
                        <w:r>
                          <w:rPr>
                            <w:noProof/>
                          </w:rPr>
                          <w:lastRenderedPageBreak/>
                          <w:drawing>
                            <wp:inline distT="0" distB="0" distL="0" distR="0" wp14:anchorId="03CD7FBF" wp14:editId="7DAA6766">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0879D60" w14:textId="77777777" w:rsidR="00473D26" w:rsidRDefault="00473D26">
                        <w:pPr>
                          <w:pStyle w:val="EmptyCellLayoutStyle"/>
                          <w:spacing w:after="0" w:line="240" w:lineRule="auto"/>
                        </w:pPr>
                      </w:p>
                    </w:tc>
                    <w:tc>
                      <w:tcPr>
                        <w:tcW w:w="4725" w:type="dxa"/>
                      </w:tcPr>
                      <w:p w14:paraId="3DAD1D2E" w14:textId="77777777" w:rsidR="00473D26" w:rsidRDefault="00473D26">
                        <w:pPr>
                          <w:pStyle w:val="EmptyCellLayoutStyle"/>
                          <w:spacing w:after="0" w:line="240" w:lineRule="auto"/>
                        </w:pPr>
                      </w:p>
                    </w:tc>
                    <w:tc>
                      <w:tcPr>
                        <w:tcW w:w="4804" w:type="dxa"/>
                      </w:tcPr>
                      <w:p w14:paraId="3545351E" w14:textId="77777777" w:rsidR="00473D26" w:rsidRDefault="00473D26">
                        <w:pPr>
                          <w:pStyle w:val="EmptyCellLayoutStyle"/>
                          <w:spacing w:after="0" w:line="240" w:lineRule="auto"/>
                        </w:pPr>
                      </w:p>
                    </w:tc>
                  </w:tr>
                  <w:tr w:rsidR="00473D26" w14:paraId="7A007871" w14:textId="77777777">
                    <w:trPr>
                      <w:trHeight w:val="601"/>
                    </w:trPr>
                    <w:tc>
                      <w:tcPr>
                        <w:tcW w:w="1095" w:type="dxa"/>
                        <w:vMerge/>
                      </w:tcPr>
                      <w:p w14:paraId="7A961279" w14:textId="77777777" w:rsidR="00473D26" w:rsidRDefault="00473D26">
                        <w:pPr>
                          <w:pStyle w:val="EmptyCellLayoutStyle"/>
                          <w:spacing w:after="0" w:line="240" w:lineRule="auto"/>
                        </w:pPr>
                      </w:p>
                    </w:tc>
                    <w:tc>
                      <w:tcPr>
                        <w:tcW w:w="90" w:type="dxa"/>
                      </w:tcPr>
                      <w:p w14:paraId="6A4FB77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BA2334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F3E7F31"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896C2CD" w14:textId="77777777" w:rsidR="00473D26" w:rsidRDefault="00473D26">
                        <w:pPr>
                          <w:spacing w:after="0" w:line="240" w:lineRule="auto"/>
                        </w:pPr>
                      </w:p>
                    </w:tc>
                    <w:tc>
                      <w:tcPr>
                        <w:tcW w:w="4804" w:type="dxa"/>
                      </w:tcPr>
                      <w:p w14:paraId="5ABC045E" w14:textId="77777777" w:rsidR="00473D26" w:rsidRDefault="00473D26">
                        <w:pPr>
                          <w:pStyle w:val="EmptyCellLayoutStyle"/>
                          <w:spacing w:after="0" w:line="240" w:lineRule="auto"/>
                        </w:pPr>
                      </w:p>
                    </w:tc>
                  </w:tr>
                </w:tbl>
                <w:p w14:paraId="7F196F46" w14:textId="77777777" w:rsidR="00473D26" w:rsidRDefault="00473D26">
                  <w:pPr>
                    <w:spacing w:after="0" w:line="240" w:lineRule="auto"/>
                  </w:pPr>
                </w:p>
              </w:tc>
            </w:tr>
            <w:tr w:rsidR="00473D26" w14:paraId="18CFB0C0" w14:textId="77777777">
              <w:trPr>
                <w:trHeight w:val="282"/>
              </w:trPr>
              <w:tc>
                <w:tcPr>
                  <w:tcW w:w="10714" w:type="dxa"/>
                  <w:tcBorders>
                    <w:top w:val="nil"/>
                    <w:left w:val="nil"/>
                    <w:bottom w:val="nil"/>
                    <w:right w:val="nil"/>
                  </w:tcBorders>
                  <w:tcMar>
                    <w:top w:w="39" w:type="dxa"/>
                    <w:left w:w="39" w:type="dxa"/>
                    <w:bottom w:w="39" w:type="dxa"/>
                    <w:right w:w="39" w:type="dxa"/>
                  </w:tcMar>
                </w:tcPr>
                <w:p w14:paraId="50383ED7" w14:textId="77777777" w:rsidR="00473D26" w:rsidRDefault="00473D26">
                  <w:pPr>
                    <w:spacing w:after="0" w:line="240" w:lineRule="auto"/>
                  </w:pPr>
                </w:p>
              </w:tc>
            </w:tr>
            <w:tr w:rsidR="00473D26" w14:paraId="40996DB1" w14:textId="77777777">
              <w:trPr>
                <w:trHeight w:val="262"/>
              </w:trPr>
              <w:tc>
                <w:tcPr>
                  <w:tcW w:w="10714" w:type="dxa"/>
                  <w:tcBorders>
                    <w:top w:val="nil"/>
                    <w:left w:val="nil"/>
                    <w:bottom w:val="nil"/>
                    <w:right w:val="nil"/>
                  </w:tcBorders>
                  <w:tcMar>
                    <w:top w:w="39" w:type="dxa"/>
                    <w:left w:w="39" w:type="dxa"/>
                    <w:bottom w:w="39" w:type="dxa"/>
                    <w:right w:w="39" w:type="dxa"/>
                  </w:tcMar>
                </w:tcPr>
                <w:p w14:paraId="72BC65C7" w14:textId="77777777" w:rsidR="00473D26" w:rsidRDefault="00D256D3">
                  <w:pPr>
                    <w:spacing w:after="0" w:line="240" w:lineRule="auto"/>
                  </w:pPr>
                  <w:r>
                    <w:rPr>
                      <w:rFonts w:ascii="Calibri" w:eastAsia="Calibri" w:hAnsi="Calibri"/>
                      <w:b/>
                      <w:color w:val="000000"/>
                    </w:rPr>
                    <w:t xml:space="preserve">Consultation </w:t>
                  </w:r>
                </w:p>
              </w:tc>
            </w:tr>
            <w:tr w:rsidR="00473D26" w14:paraId="212830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11F671" w14:textId="77777777" w:rsidR="00473D26" w:rsidRDefault="00D256D3">
                  <w:pPr>
                    <w:spacing w:after="0" w:line="240" w:lineRule="auto"/>
                  </w:pPr>
                  <w:r>
                    <w:rPr>
                      <w:rFonts w:ascii="Calibri" w:eastAsia="Calibri" w:hAnsi="Calibri"/>
                      <w:color w:val="000000"/>
                    </w:rPr>
                    <w:t>Consulted with Metro North Health and the Residential Aged Care District Assessment and Referral Service (RADAR) to identify need including access gaps, peak times etc. for commissioned home visiting service.</w:t>
                  </w:r>
                </w:p>
              </w:tc>
            </w:tr>
            <w:tr w:rsidR="00473D26" w14:paraId="301BF201" w14:textId="77777777">
              <w:trPr>
                <w:trHeight w:val="262"/>
              </w:trPr>
              <w:tc>
                <w:tcPr>
                  <w:tcW w:w="10714" w:type="dxa"/>
                  <w:tcBorders>
                    <w:top w:val="nil"/>
                    <w:left w:val="nil"/>
                    <w:bottom w:val="nil"/>
                    <w:right w:val="nil"/>
                  </w:tcBorders>
                  <w:tcMar>
                    <w:top w:w="39" w:type="dxa"/>
                    <w:left w:w="39" w:type="dxa"/>
                    <w:bottom w:w="39" w:type="dxa"/>
                    <w:right w:w="39" w:type="dxa"/>
                  </w:tcMar>
                </w:tcPr>
                <w:p w14:paraId="1DD5DA14" w14:textId="77777777" w:rsidR="00473D26" w:rsidRDefault="00D256D3">
                  <w:pPr>
                    <w:spacing w:after="0" w:line="240" w:lineRule="auto"/>
                  </w:pPr>
                  <w:r>
                    <w:rPr>
                      <w:rFonts w:ascii="Calibri" w:eastAsia="Calibri" w:hAnsi="Calibri"/>
                      <w:b/>
                      <w:color w:val="000000"/>
                    </w:rPr>
                    <w:t xml:space="preserve">Collaboration </w:t>
                  </w:r>
                </w:p>
              </w:tc>
            </w:tr>
            <w:tr w:rsidR="00473D26" w14:paraId="520CA2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1FE7CE" w14:textId="77777777" w:rsidR="00473D26" w:rsidRDefault="00D256D3">
                  <w:pPr>
                    <w:spacing w:after="0" w:line="240" w:lineRule="auto"/>
                  </w:pPr>
                  <w:r>
                    <w:rPr>
                      <w:rFonts w:ascii="Calibri" w:eastAsia="Calibri" w:hAnsi="Calibri"/>
                      <w:color w:val="000000"/>
                    </w:rPr>
                    <w:t>Collaboration with Metro North Health, QLD Health, Peak bodies, GPs, IUIH, other PHNs for the development of localised Pathways.</w:t>
                  </w:r>
                </w:p>
              </w:tc>
            </w:tr>
            <w:tr w:rsidR="00473D26" w14:paraId="7C17682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9CA9733" w14:textId="77777777" w:rsidR="00473D26" w:rsidRDefault="00473D26">
                  <w:pPr>
                    <w:spacing w:after="0" w:line="240" w:lineRule="auto"/>
                  </w:pPr>
                </w:p>
              </w:tc>
            </w:tr>
            <w:tr w:rsidR="00473D26" w14:paraId="60759A36" w14:textId="77777777">
              <w:trPr>
                <w:trHeight w:val="282"/>
              </w:trPr>
              <w:tc>
                <w:tcPr>
                  <w:tcW w:w="10714" w:type="dxa"/>
                  <w:tcBorders>
                    <w:top w:val="nil"/>
                    <w:left w:val="nil"/>
                    <w:bottom w:val="nil"/>
                    <w:right w:val="nil"/>
                  </w:tcBorders>
                  <w:tcMar>
                    <w:top w:w="39" w:type="dxa"/>
                    <w:left w:w="39" w:type="dxa"/>
                    <w:bottom w:w="39" w:type="dxa"/>
                    <w:right w:w="39" w:type="dxa"/>
                  </w:tcMar>
                </w:tcPr>
                <w:p w14:paraId="29028358" w14:textId="77777777" w:rsidR="00473D26" w:rsidRDefault="00473D26">
                  <w:pPr>
                    <w:spacing w:after="0" w:line="240" w:lineRule="auto"/>
                  </w:pPr>
                </w:p>
              </w:tc>
            </w:tr>
            <w:tr w:rsidR="00473D26" w14:paraId="3404B07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4E4D8E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AA0241" w14:textId="77777777" w:rsidR="00473D26" w:rsidRDefault="00D256D3">
                        <w:pPr>
                          <w:spacing w:after="0" w:line="240" w:lineRule="auto"/>
                        </w:pPr>
                        <w:r>
                          <w:rPr>
                            <w:noProof/>
                          </w:rPr>
                          <w:drawing>
                            <wp:inline distT="0" distB="0" distL="0" distR="0" wp14:anchorId="0D4DA9EC" wp14:editId="777C6B91">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7253C07" w14:textId="77777777" w:rsidR="00473D26" w:rsidRDefault="00473D26">
                        <w:pPr>
                          <w:pStyle w:val="EmptyCellLayoutStyle"/>
                          <w:spacing w:after="0" w:line="240" w:lineRule="auto"/>
                        </w:pPr>
                      </w:p>
                    </w:tc>
                    <w:tc>
                      <w:tcPr>
                        <w:tcW w:w="4725" w:type="dxa"/>
                      </w:tcPr>
                      <w:p w14:paraId="3A7C85CD" w14:textId="77777777" w:rsidR="00473D26" w:rsidRDefault="00473D26">
                        <w:pPr>
                          <w:pStyle w:val="EmptyCellLayoutStyle"/>
                          <w:spacing w:after="0" w:line="240" w:lineRule="auto"/>
                        </w:pPr>
                      </w:p>
                    </w:tc>
                    <w:tc>
                      <w:tcPr>
                        <w:tcW w:w="4804" w:type="dxa"/>
                      </w:tcPr>
                      <w:p w14:paraId="5625D839" w14:textId="77777777" w:rsidR="00473D26" w:rsidRDefault="00473D26">
                        <w:pPr>
                          <w:pStyle w:val="EmptyCellLayoutStyle"/>
                          <w:spacing w:after="0" w:line="240" w:lineRule="auto"/>
                        </w:pPr>
                      </w:p>
                    </w:tc>
                  </w:tr>
                  <w:tr w:rsidR="00473D26" w14:paraId="11523371" w14:textId="77777777">
                    <w:trPr>
                      <w:trHeight w:val="601"/>
                    </w:trPr>
                    <w:tc>
                      <w:tcPr>
                        <w:tcW w:w="1095" w:type="dxa"/>
                        <w:vMerge/>
                      </w:tcPr>
                      <w:p w14:paraId="5A60DEDE" w14:textId="77777777" w:rsidR="00473D26" w:rsidRDefault="00473D26">
                        <w:pPr>
                          <w:pStyle w:val="EmptyCellLayoutStyle"/>
                          <w:spacing w:after="0" w:line="240" w:lineRule="auto"/>
                        </w:pPr>
                      </w:p>
                    </w:tc>
                    <w:tc>
                      <w:tcPr>
                        <w:tcW w:w="90" w:type="dxa"/>
                      </w:tcPr>
                      <w:p w14:paraId="5152CE2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69F77E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0BB9065" w14:textId="77777777" w:rsidR="00473D26" w:rsidRDefault="00D256D3">
                              <w:pPr>
                                <w:spacing w:after="0" w:line="240" w:lineRule="auto"/>
                              </w:pPr>
                              <w:r>
                                <w:rPr>
                                  <w:rFonts w:ascii="Calibri" w:eastAsia="Calibri" w:hAnsi="Calibri"/>
                                  <w:b/>
                                  <w:color w:val="000000"/>
                                  <w:sz w:val="24"/>
                                </w:rPr>
                                <w:t>Activity Milestone Details/Duration</w:t>
                              </w:r>
                            </w:p>
                          </w:tc>
                        </w:tr>
                      </w:tbl>
                      <w:p w14:paraId="0EC8245A" w14:textId="77777777" w:rsidR="00473D26" w:rsidRDefault="00473D26">
                        <w:pPr>
                          <w:spacing w:after="0" w:line="240" w:lineRule="auto"/>
                        </w:pPr>
                      </w:p>
                    </w:tc>
                    <w:tc>
                      <w:tcPr>
                        <w:tcW w:w="4804" w:type="dxa"/>
                      </w:tcPr>
                      <w:p w14:paraId="2F274A17" w14:textId="77777777" w:rsidR="00473D26" w:rsidRDefault="00473D26">
                        <w:pPr>
                          <w:pStyle w:val="EmptyCellLayoutStyle"/>
                          <w:spacing w:after="0" w:line="240" w:lineRule="auto"/>
                        </w:pPr>
                      </w:p>
                    </w:tc>
                  </w:tr>
                </w:tbl>
                <w:p w14:paraId="198C3CC9" w14:textId="77777777" w:rsidR="00473D26" w:rsidRDefault="00473D26">
                  <w:pPr>
                    <w:spacing w:after="0" w:line="240" w:lineRule="auto"/>
                  </w:pPr>
                </w:p>
              </w:tc>
            </w:tr>
            <w:tr w:rsidR="00473D26" w14:paraId="343D0759" w14:textId="77777777">
              <w:trPr>
                <w:trHeight w:val="282"/>
              </w:trPr>
              <w:tc>
                <w:tcPr>
                  <w:tcW w:w="10714" w:type="dxa"/>
                  <w:tcBorders>
                    <w:top w:val="nil"/>
                    <w:left w:val="nil"/>
                    <w:bottom w:val="nil"/>
                    <w:right w:val="nil"/>
                  </w:tcBorders>
                  <w:tcMar>
                    <w:top w:w="39" w:type="dxa"/>
                    <w:left w:w="39" w:type="dxa"/>
                    <w:bottom w:w="39" w:type="dxa"/>
                    <w:right w:w="39" w:type="dxa"/>
                  </w:tcMar>
                </w:tcPr>
                <w:p w14:paraId="32F320C5" w14:textId="77777777" w:rsidR="00473D26" w:rsidRDefault="00473D26">
                  <w:pPr>
                    <w:spacing w:after="0" w:line="240" w:lineRule="auto"/>
                  </w:pPr>
                </w:p>
              </w:tc>
            </w:tr>
            <w:tr w:rsidR="00473D26" w14:paraId="2208B5F1" w14:textId="77777777">
              <w:trPr>
                <w:trHeight w:val="262"/>
              </w:trPr>
              <w:tc>
                <w:tcPr>
                  <w:tcW w:w="10714" w:type="dxa"/>
                  <w:tcBorders>
                    <w:top w:val="nil"/>
                    <w:left w:val="nil"/>
                    <w:bottom w:val="nil"/>
                    <w:right w:val="nil"/>
                  </w:tcBorders>
                  <w:tcMar>
                    <w:top w:w="39" w:type="dxa"/>
                    <w:left w:w="39" w:type="dxa"/>
                    <w:bottom w:w="39" w:type="dxa"/>
                    <w:right w:w="39" w:type="dxa"/>
                  </w:tcMar>
                </w:tcPr>
                <w:p w14:paraId="244FBCBF" w14:textId="77777777" w:rsidR="00473D26" w:rsidRDefault="00D256D3">
                  <w:pPr>
                    <w:spacing w:after="0" w:line="240" w:lineRule="auto"/>
                  </w:pPr>
                  <w:r>
                    <w:rPr>
                      <w:rFonts w:ascii="Calibri" w:eastAsia="Calibri" w:hAnsi="Calibri"/>
                      <w:b/>
                      <w:color w:val="000000"/>
                    </w:rPr>
                    <w:t xml:space="preserve">Activity Start Date </w:t>
                  </w:r>
                </w:p>
              </w:tc>
            </w:tr>
            <w:tr w:rsidR="00473D26" w14:paraId="707CD7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38AE20" w14:textId="77777777" w:rsidR="00473D26" w:rsidRDefault="00D256D3">
                  <w:pPr>
                    <w:spacing w:after="0" w:line="240" w:lineRule="auto"/>
                  </w:pPr>
                  <w:r>
                    <w:rPr>
                      <w:rFonts w:ascii="Calibri" w:eastAsia="Calibri" w:hAnsi="Calibri"/>
                      <w:color w:val="000000"/>
                    </w:rPr>
                    <w:t>09/11/2021</w:t>
                  </w:r>
                </w:p>
              </w:tc>
            </w:tr>
            <w:tr w:rsidR="00473D26" w14:paraId="5CEC09C6" w14:textId="77777777">
              <w:trPr>
                <w:trHeight w:val="262"/>
              </w:trPr>
              <w:tc>
                <w:tcPr>
                  <w:tcW w:w="10714" w:type="dxa"/>
                  <w:tcBorders>
                    <w:top w:val="nil"/>
                    <w:left w:val="nil"/>
                    <w:bottom w:val="nil"/>
                    <w:right w:val="nil"/>
                  </w:tcBorders>
                  <w:tcMar>
                    <w:top w:w="39" w:type="dxa"/>
                    <w:left w:w="39" w:type="dxa"/>
                    <w:bottom w:w="39" w:type="dxa"/>
                    <w:right w:w="39" w:type="dxa"/>
                  </w:tcMar>
                </w:tcPr>
                <w:p w14:paraId="006C7C5F" w14:textId="77777777" w:rsidR="00473D26" w:rsidRDefault="00D256D3">
                  <w:pPr>
                    <w:spacing w:after="0" w:line="240" w:lineRule="auto"/>
                  </w:pPr>
                  <w:r>
                    <w:rPr>
                      <w:rFonts w:ascii="Calibri" w:eastAsia="Calibri" w:hAnsi="Calibri"/>
                      <w:b/>
                      <w:color w:val="000000"/>
                    </w:rPr>
                    <w:t xml:space="preserve">Activity End Date </w:t>
                  </w:r>
                </w:p>
              </w:tc>
            </w:tr>
            <w:tr w:rsidR="00473D26" w14:paraId="398656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3FD2C9" w14:textId="77777777" w:rsidR="00473D26" w:rsidRDefault="00D256D3">
                  <w:pPr>
                    <w:spacing w:after="0" w:line="240" w:lineRule="auto"/>
                  </w:pPr>
                  <w:r>
                    <w:rPr>
                      <w:rFonts w:ascii="Calibri" w:eastAsia="Calibri" w:hAnsi="Calibri"/>
                      <w:color w:val="000000"/>
                    </w:rPr>
                    <w:t>28/06/2023</w:t>
                  </w:r>
                </w:p>
              </w:tc>
            </w:tr>
            <w:tr w:rsidR="00473D26" w14:paraId="512FE86A" w14:textId="77777777">
              <w:trPr>
                <w:trHeight w:val="262"/>
              </w:trPr>
              <w:tc>
                <w:tcPr>
                  <w:tcW w:w="10714" w:type="dxa"/>
                  <w:tcBorders>
                    <w:top w:val="nil"/>
                    <w:left w:val="nil"/>
                    <w:bottom w:val="nil"/>
                    <w:right w:val="nil"/>
                  </w:tcBorders>
                  <w:tcMar>
                    <w:top w:w="39" w:type="dxa"/>
                    <w:left w:w="39" w:type="dxa"/>
                    <w:bottom w:w="39" w:type="dxa"/>
                    <w:right w:w="39" w:type="dxa"/>
                  </w:tcMar>
                </w:tcPr>
                <w:p w14:paraId="71BF4110" w14:textId="77777777" w:rsidR="00473D26" w:rsidRDefault="00D256D3">
                  <w:pPr>
                    <w:spacing w:after="0" w:line="240" w:lineRule="auto"/>
                  </w:pPr>
                  <w:r>
                    <w:rPr>
                      <w:rFonts w:ascii="Calibri" w:eastAsia="Calibri" w:hAnsi="Calibri"/>
                      <w:b/>
                      <w:color w:val="000000"/>
                    </w:rPr>
                    <w:t>Service Delivery Start Date</w:t>
                  </w:r>
                </w:p>
              </w:tc>
            </w:tr>
            <w:tr w:rsidR="00473D26" w14:paraId="6F1807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F41009" w14:textId="77777777" w:rsidR="00473D26" w:rsidRDefault="00D256D3">
                  <w:pPr>
                    <w:spacing w:after="0" w:line="240" w:lineRule="auto"/>
                  </w:pPr>
                  <w:r>
                    <w:rPr>
                      <w:rFonts w:ascii="Calibri" w:eastAsia="Calibri" w:hAnsi="Calibri"/>
                      <w:color w:val="000000"/>
                    </w:rPr>
                    <w:t>23/02/2022</w:t>
                  </w:r>
                </w:p>
              </w:tc>
            </w:tr>
            <w:tr w:rsidR="00473D26" w14:paraId="4B32B90B" w14:textId="77777777">
              <w:trPr>
                <w:trHeight w:val="262"/>
              </w:trPr>
              <w:tc>
                <w:tcPr>
                  <w:tcW w:w="10714" w:type="dxa"/>
                  <w:tcBorders>
                    <w:top w:val="nil"/>
                    <w:left w:val="nil"/>
                    <w:bottom w:val="nil"/>
                    <w:right w:val="nil"/>
                  </w:tcBorders>
                  <w:tcMar>
                    <w:top w:w="39" w:type="dxa"/>
                    <w:left w:w="39" w:type="dxa"/>
                    <w:bottom w:w="39" w:type="dxa"/>
                    <w:right w:w="39" w:type="dxa"/>
                  </w:tcMar>
                </w:tcPr>
                <w:p w14:paraId="07F132B3" w14:textId="77777777" w:rsidR="00473D26" w:rsidRDefault="00D256D3">
                  <w:pPr>
                    <w:spacing w:after="0" w:line="240" w:lineRule="auto"/>
                  </w:pPr>
                  <w:r>
                    <w:rPr>
                      <w:rFonts w:ascii="Calibri" w:eastAsia="Calibri" w:hAnsi="Calibri"/>
                      <w:b/>
                      <w:color w:val="000000"/>
                    </w:rPr>
                    <w:t>Service Delivery End Date</w:t>
                  </w:r>
                </w:p>
              </w:tc>
            </w:tr>
            <w:tr w:rsidR="00473D26" w14:paraId="1D8A86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F1C7CA" w14:textId="77777777" w:rsidR="00473D26" w:rsidRDefault="00D256D3">
                  <w:pPr>
                    <w:spacing w:after="0" w:line="240" w:lineRule="auto"/>
                  </w:pPr>
                  <w:r>
                    <w:rPr>
                      <w:rFonts w:ascii="Calibri" w:eastAsia="Calibri" w:hAnsi="Calibri"/>
                      <w:color w:val="000000"/>
                    </w:rPr>
                    <w:t>31/12/2022</w:t>
                  </w:r>
                </w:p>
              </w:tc>
            </w:tr>
            <w:tr w:rsidR="00473D26" w14:paraId="45FD16F3" w14:textId="77777777">
              <w:trPr>
                <w:trHeight w:val="262"/>
              </w:trPr>
              <w:tc>
                <w:tcPr>
                  <w:tcW w:w="10714" w:type="dxa"/>
                  <w:tcBorders>
                    <w:top w:val="nil"/>
                    <w:left w:val="nil"/>
                    <w:bottom w:val="nil"/>
                    <w:right w:val="nil"/>
                  </w:tcBorders>
                  <w:tcMar>
                    <w:top w:w="39" w:type="dxa"/>
                    <w:left w:w="39" w:type="dxa"/>
                    <w:bottom w:w="39" w:type="dxa"/>
                    <w:right w:w="39" w:type="dxa"/>
                  </w:tcMar>
                </w:tcPr>
                <w:p w14:paraId="665E2D4F" w14:textId="77777777" w:rsidR="00473D26" w:rsidRDefault="00D256D3">
                  <w:pPr>
                    <w:spacing w:after="0" w:line="240" w:lineRule="auto"/>
                  </w:pPr>
                  <w:r>
                    <w:rPr>
                      <w:rFonts w:ascii="Calibri" w:eastAsia="Calibri" w:hAnsi="Calibri"/>
                      <w:b/>
                      <w:color w:val="000000"/>
                    </w:rPr>
                    <w:t>Other Relevant Milestones</w:t>
                  </w:r>
                </w:p>
              </w:tc>
            </w:tr>
            <w:tr w:rsidR="00473D26" w14:paraId="04BDF6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664DA8" w14:textId="77777777" w:rsidR="00473D26" w:rsidRDefault="00473D26">
                  <w:pPr>
                    <w:spacing w:after="0" w:line="240" w:lineRule="auto"/>
                  </w:pPr>
                </w:p>
              </w:tc>
            </w:tr>
            <w:tr w:rsidR="00473D26" w14:paraId="1B76356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AC4F98" w14:textId="77777777" w:rsidR="00473D26" w:rsidRDefault="00473D26">
                  <w:pPr>
                    <w:spacing w:after="0" w:line="240" w:lineRule="auto"/>
                  </w:pPr>
                </w:p>
              </w:tc>
            </w:tr>
            <w:tr w:rsidR="00473D26" w14:paraId="157D725F" w14:textId="77777777">
              <w:trPr>
                <w:trHeight w:val="282"/>
              </w:trPr>
              <w:tc>
                <w:tcPr>
                  <w:tcW w:w="10714" w:type="dxa"/>
                  <w:tcBorders>
                    <w:top w:val="nil"/>
                    <w:left w:val="nil"/>
                    <w:bottom w:val="nil"/>
                    <w:right w:val="nil"/>
                  </w:tcBorders>
                  <w:tcMar>
                    <w:top w:w="39" w:type="dxa"/>
                    <w:left w:w="39" w:type="dxa"/>
                    <w:bottom w:w="39" w:type="dxa"/>
                    <w:right w:w="39" w:type="dxa"/>
                  </w:tcMar>
                </w:tcPr>
                <w:p w14:paraId="20EBEA04" w14:textId="77777777" w:rsidR="00473D26" w:rsidRDefault="00473D26">
                  <w:pPr>
                    <w:spacing w:after="0" w:line="240" w:lineRule="auto"/>
                  </w:pPr>
                </w:p>
              </w:tc>
            </w:tr>
            <w:tr w:rsidR="00473D26" w14:paraId="6B4642B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10A85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9974F7" w14:textId="77777777" w:rsidR="00473D26" w:rsidRDefault="00D256D3">
                        <w:pPr>
                          <w:spacing w:after="0" w:line="240" w:lineRule="auto"/>
                        </w:pPr>
                        <w:r>
                          <w:rPr>
                            <w:noProof/>
                          </w:rPr>
                          <w:drawing>
                            <wp:inline distT="0" distB="0" distL="0" distR="0" wp14:anchorId="7B3799A6" wp14:editId="1F0E7ECD">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228E207" w14:textId="77777777" w:rsidR="00473D26" w:rsidRDefault="00473D26">
                        <w:pPr>
                          <w:pStyle w:val="EmptyCellLayoutStyle"/>
                          <w:spacing w:after="0" w:line="240" w:lineRule="auto"/>
                        </w:pPr>
                      </w:p>
                    </w:tc>
                    <w:tc>
                      <w:tcPr>
                        <w:tcW w:w="4725" w:type="dxa"/>
                      </w:tcPr>
                      <w:p w14:paraId="7573E627" w14:textId="77777777" w:rsidR="00473D26" w:rsidRDefault="00473D26">
                        <w:pPr>
                          <w:pStyle w:val="EmptyCellLayoutStyle"/>
                          <w:spacing w:after="0" w:line="240" w:lineRule="auto"/>
                        </w:pPr>
                      </w:p>
                    </w:tc>
                    <w:tc>
                      <w:tcPr>
                        <w:tcW w:w="4804" w:type="dxa"/>
                      </w:tcPr>
                      <w:p w14:paraId="7A516E89" w14:textId="77777777" w:rsidR="00473D26" w:rsidRDefault="00473D26">
                        <w:pPr>
                          <w:pStyle w:val="EmptyCellLayoutStyle"/>
                          <w:spacing w:after="0" w:line="240" w:lineRule="auto"/>
                        </w:pPr>
                      </w:p>
                    </w:tc>
                  </w:tr>
                  <w:tr w:rsidR="00473D26" w14:paraId="4B21F29B" w14:textId="77777777">
                    <w:trPr>
                      <w:trHeight w:val="601"/>
                    </w:trPr>
                    <w:tc>
                      <w:tcPr>
                        <w:tcW w:w="1095" w:type="dxa"/>
                        <w:vMerge/>
                      </w:tcPr>
                      <w:p w14:paraId="2BA37ECA" w14:textId="77777777" w:rsidR="00473D26" w:rsidRDefault="00473D26">
                        <w:pPr>
                          <w:pStyle w:val="EmptyCellLayoutStyle"/>
                          <w:spacing w:after="0" w:line="240" w:lineRule="auto"/>
                        </w:pPr>
                      </w:p>
                    </w:tc>
                    <w:tc>
                      <w:tcPr>
                        <w:tcW w:w="90" w:type="dxa"/>
                      </w:tcPr>
                      <w:p w14:paraId="3A43DFC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5D1699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EBB6D2" w14:textId="77777777" w:rsidR="00473D26" w:rsidRDefault="00D256D3">
                              <w:pPr>
                                <w:spacing w:after="0" w:line="240" w:lineRule="auto"/>
                              </w:pPr>
                              <w:r>
                                <w:rPr>
                                  <w:rFonts w:ascii="Calibri" w:eastAsia="Calibri" w:hAnsi="Calibri"/>
                                  <w:b/>
                                  <w:color w:val="000000"/>
                                  <w:sz w:val="24"/>
                                </w:rPr>
                                <w:t>Activity Commissioning</w:t>
                              </w:r>
                            </w:p>
                          </w:tc>
                        </w:tr>
                      </w:tbl>
                      <w:p w14:paraId="2DCD5EEA" w14:textId="77777777" w:rsidR="00473D26" w:rsidRDefault="00473D26">
                        <w:pPr>
                          <w:spacing w:after="0" w:line="240" w:lineRule="auto"/>
                        </w:pPr>
                      </w:p>
                    </w:tc>
                    <w:tc>
                      <w:tcPr>
                        <w:tcW w:w="4804" w:type="dxa"/>
                      </w:tcPr>
                      <w:p w14:paraId="3ABEF74C" w14:textId="77777777" w:rsidR="00473D26" w:rsidRDefault="00473D26">
                        <w:pPr>
                          <w:pStyle w:val="EmptyCellLayoutStyle"/>
                          <w:spacing w:after="0" w:line="240" w:lineRule="auto"/>
                        </w:pPr>
                      </w:p>
                    </w:tc>
                  </w:tr>
                </w:tbl>
                <w:p w14:paraId="7064EF89" w14:textId="77777777" w:rsidR="00473D26" w:rsidRDefault="00473D26">
                  <w:pPr>
                    <w:spacing w:after="0" w:line="240" w:lineRule="auto"/>
                  </w:pPr>
                </w:p>
              </w:tc>
            </w:tr>
            <w:tr w:rsidR="00473D26" w14:paraId="2CE7AAC0" w14:textId="77777777">
              <w:trPr>
                <w:trHeight w:val="282"/>
              </w:trPr>
              <w:tc>
                <w:tcPr>
                  <w:tcW w:w="10714" w:type="dxa"/>
                  <w:tcBorders>
                    <w:top w:val="nil"/>
                    <w:left w:val="nil"/>
                    <w:bottom w:val="nil"/>
                    <w:right w:val="nil"/>
                  </w:tcBorders>
                  <w:tcMar>
                    <w:top w:w="39" w:type="dxa"/>
                    <w:left w:w="39" w:type="dxa"/>
                    <w:bottom w:w="39" w:type="dxa"/>
                    <w:right w:w="39" w:type="dxa"/>
                  </w:tcMar>
                </w:tcPr>
                <w:p w14:paraId="01797E1C" w14:textId="77777777" w:rsidR="00473D26" w:rsidRDefault="00473D26">
                  <w:pPr>
                    <w:spacing w:after="0" w:line="240" w:lineRule="auto"/>
                  </w:pPr>
                </w:p>
              </w:tc>
            </w:tr>
            <w:tr w:rsidR="00473D26" w14:paraId="4500F506" w14:textId="77777777">
              <w:trPr>
                <w:trHeight w:val="262"/>
              </w:trPr>
              <w:tc>
                <w:tcPr>
                  <w:tcW w:w="10714" w:type="dxa"/>
                  <w:tcBorders>
                    <w:top w:val="nil"/>
                    <w:left w:val="nil"/>
                    <w:bottom w:val="nil"/>
                    <w:right w:val="nil"/>
                  </w:tcBorders>
                  <w:tcMar>
                    <w:top w:w="39" w:type="dxa"/>
                    <w:left w:w="39" w:type="dxa"/>
                    <w:bottom w:w="39" w:type="dxa"/>
                    <w:right w:w="39" w:type="dxa"/>
                  </w:tcMar>
                </w:tcPr>
                <w:p w14:paraId="4E8E5287"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7B3318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C4BF98"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6F710F3"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F51EEE0"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545F4D9"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7CEEAD8"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38143B48" w14:textId="77777777" w:rsidR="00473D26" w:rsidRDefault="00D256D3">
                  <w:pPr>
                    <w:spacing w:after="0" w:line="240" w:lineRule="auto"/>
                  </w:pPr>
                  <w:r>
                    <w:rPr>
                      <w:rFonts w:ascii="Calibri" w:eastAsia="Calibri" w:hAnsi="Calibri"/>
                      <w:b/>
                      <w:color w:val="000000"/>
                    </w:rPr>
                    <w:t>Other Appro</w:t>
                  </w:r>
                  <w:r>
                    <w:rPr>
                      <w:rFonts w:ascii="Calibri" w:eastAsia="Calibri" w:hAnsi="Calibri"/>
                      <w:b/>
                      <w:color w:val="000000"/>
                    </w:rPr>
                    <w:t xml:space="preserve">ach (please provide details): </w:t>
                  </w:r>
                  <w:r>
                    <w:rPr>
                      <w:rFonts w:ascii="Calibri" w:eastAsia="Calibri" w:hAnsi="Calibri"/>
                      <w:color w:val="000000"/>
                    </w:rPr>
                    <w:t>No</w:t>
                  </w:r>
                </w:p>
              </w:tc>
            </w:tr>
            <w:tr w:rsidR="00473D26" w14:paraId="2A1D29EE" w14:textId="77777777">
              <w:trPr>
                <w:trHeight w:val="282"/>
              </w:trPr>
              <w:tc>
                <w:tcPr>
                  <w:tcW w:w="10714" w:type="dxa"/>
                  <w:tcBorders>
                    <w:top w:val="nil"/>
                    <w:left w:val="nil"/>
                    <w:bottom w:val="nil"/>
                    <w:right w:val="nil"/>
                  </w:tcBorders>
                  <w:tcMar>
                    <w:top w:w="39" w:type="dxa"/>
                    <w:left w:w="39" w:type="dxa"/>
                    <w:bottom w:w="39" w:type="dxa"/>
                    <w:right w:w="39" w:type="dxa"/>
                  </w:tcMar>
                </w:tcPr>
                <w:p w14:paraId="7247087A" w14:textId="77777777" w:rsidR="00473D26" w:rsidRDefault="00473D26">
                  <w:pPr>
                    <w:spacing w:after="0" w:line="240" w:lineRule="auto"/>
                  </w:pPr>
                </w:p>
              </w:tc>
            </w:tr>
            <w:tr w:rsidR="00473D26" w14:paraId="5D5B0D93" w14:textId="77777777">
              <w:trPr>
                <w:trHeight w:val="262"/>
              </w:trPr>
              <w:tc>
                <w:tcPr>
                  <w:tcW w:w="10714" w:type="dxa"/>
                  <w:tcBorders>
                    <w:top w:val="nil"/>
                    <w:left w:val="nil"/>
                    <w:bottom w:val="nil"/>
                    <w:right w:val="nil"/>
                  </w:tcBorders>
                  <w:tcMar>
                    <w:top w:w="39" w:type="dxa"/>
                    <w:left w:w="39" w:type="dxa"/>
                    <w:bottom w:w="39" w:type="dxa"/>
                    <w:right w:w="39" w:type="dxa"/>
                  </w:tcMar>
                </w:tcPr>
                <w:p w14:paraId="3BDE61CF"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0711D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24B645" w14:textId="77777777" w:rsidR="00473D26" w:rsidRDefault="00D256D3">
                  <w:pPr>
                    <w:spacing w:after="0" w:line="240" w:lineRule="auto"/>
                  </w:pPr>
                  <w:r>
                    <w:rPr>
                      <w:rFonts w:ascii="Calibri" w:eastAsia="Calibri" w:hAnsi="Calibri"/>
                      <w:color w:val="000000"/>
                    </w:rPr>
                    <w:t>No</w:t>
                  </w:r>
                </w:p>
              </w:tc>
            </w:tr>
            <w:tr w:rsidR="00473D26" w14:paraId="76FBDAA5" w14:textId="77777777">
              <w:trPr>
                <w:trHeight w:val="262"/>
              </w:trPr>
              <w:tc>
                <w:tcPr>
                  <w:tcW w:w="10714" w:type="dxa"/>
                  <w:tcBorders>
                    <w:top w:val="nil"/>
                    <w:left w:val="nil"/>
                    <w:bottom w:val="nil"/>
                    <w:right w:val="nil"/>
                  </w:tcBorders>
                  <w:tcMar>
                    <w:top w:w="39" w:type="dxa"/>
                    <w:left w:w="39" w:type="dxa"/>
                    <w:bottom w:w="39" w:type="dxa"/>
                    <w:right w:w="39" w:type="dxa"/>
                  </w:tcMar>
                </w:tcPr>
                <w:p w14:paraId="6E9220A9"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0F13C7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FFD178" w14:textId="77777777" w:rsidR="00473D26" w:rsidRDefault="00D256D3">
                  <w:pPr>
                    <w:spacing w:after="0" w:line="240" w:lineRule="auto"/>
                  </w:pPr>
                  <w:r>
                    <w:rPr>
                      <w:rFonts w:ascii="Calibri" w:eastAsia="Calibri" w:hAnsi="Calibri"/>
                      <w:color w:val="000000"/>
                    </w:rPr>
                    <w:t>No</w:t>
                  </w:r>
                </w:p>
              </w:tc>
            </w:tr>
            <w:tr w:rsidR="00473D26" w14:paraId="104FA208" w14:textId="77777777">
              <w:trPr>
                <w:trHeight w:val="262"/>
              </w:trPr>
              <w:tc>
                <w:tcPr>
                  <w:tcW w:w="10714" w:type="dxa"/>
                  <w:tcBorders>
                    <w:top w:val="nil"/>
                    <w:left w:val="nil"/>
                    <w:bottom w:val="nil"/>
                    <w:right w:val="nil"/>
                  </w:tcBorders>
                  <w:tcMar>
                    <w:top w:w="39" w:type="dxa"/>
                    <w:left w:w="39" w:type="dxa"/>
                    <w:bottom w:w="39" w:type="dxa"/>
                    <w:right w:w="39" w:type="dxa"/>
                  </w:tcMar>
                </w:tcPr>
                <w:p w14:paraId="04CEE5B9"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78468B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07CCBE" w14:textId="77777777" w:rsidR="00473D26" w:rsidRDefault="00D256D3">
                  <w:pPr>
                    <w:spacing w:after="0" w:line="240" w:lineRule="auto"/>
                  </w:pPr>
                  <w:r>
                    <w:rPr>
                      <w:rFonts w:ascii="Calibri" w:eastAsia="Calibri" w:hAnsi="Calibri"/>
                      <w:color w:val="000000"/>
                    </w:rPr>
                    <w:lastRenderedPageBreak/>
                    <w:t>No</w:t>
                  </w:r>
                </w:p>
              </w:tc>
            </w:tr>
            <w:tr w:rsidR="00473D26" w14:paraId="6F963F1E" w14:textId="77777777">
              <w:trPr>
                <w:trHeight w:val="262"/>
              </w:trPr>
              <w:tc>
                <w:tcPr>
                  <w:tcW w:w="10714" w:type="dxa"/>
                  <w:tcBorders>
                    <w:top w:val="nil"/>
                    <w:left w:val="nil"/>
                    <w:bottom w:val="nil"/>
                    <w:right w:val="nil"/>
                  </w:tcBorders>
                  <w:tcMar>
                    <w:top w:w="39" w:type="dxa"/>
                    <w:left w:w="39" w:type="dxa"/>
                    <w:bottom w:w="39" w:type="dxa"/>
                    <w:right w:w="39" w:type="dxa"/>
                  </w:tcMar>
                </w:tcPr>
                <w:p w14:paraId="457333C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12E2FB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005C54" w14:textId="77777777" w:rsidR="00473D26" w:rsidRDefault="00D256D3">
                  <w:pPr>
                    <w:spacing w:after="0" w:line="240" w:lineRule="auto"/>
                  </w:pPr>
                  <w:r>
                    <w:rPr>
                      <w:rFonts w:ascii="Calibri" w:eastAsia="Calibri" w:hAnsi="Calibri"/>
                      <w:color w:val="000000"/>
                    </w:rPr>
                    <w:t>No</w:t>
                  </w:r>
                </w:p>
              </w:tc>
            </w:tr>
            <w:tr w:rsidR="00473D26" w14:paraId="4EDD0A25" w14:textId="77777777">
              <w:trPr>
                <w:trHeight w:val="262"/>
              </w:trPr>
              <w:tc>
                <w:tcPr>
                  <w:tcW w:w="10714" w:type="dxa"/>
                  <w:tcBorders>
                    <w:top w:val="nil"/>
                    <w:left w:val="nil"/>
                    <w:bottom w:val="nil"/>
                    <w:right w:val="nil"/>
                  </w:tcBorders>
                  <w:tcMar>
                    <w:top w:w="39" w:type="dxa"/>
                    <w:left w:w="39" w:type="dxa"/>
                    <w:bottom w:w="39" w:type="dxa"/>
                    <w:right w:w="39" w:type="dxa"/>
                  </w:tcMar>
                </w:tcPr>
                <w:p w14:paraId="28CCAB86" w14:textId="77777777" w:rsidR="00473D26" w:rsidRDefault="00D256D3">
                  <w:pPr>
                    <w:spacing w:after="0" w:line="240" w:lineRule="auto"/>
                  </w:pPr>
                  <w:r>
                    <w:rPr>
                      <w:rFonts w:ascii="Calibri" w:eastAsia="Calibri" w:hAnsi="Calibri"/>
                      <w:b/>
                      <w:color w:val="000000"/>
                    </w:rPr>
                    <w:t xml:space="preserve">Decommissioning </w:t>
                  </w:r>
                </w:p>
              </w:tc>
            </w:tr>
            <w:tr w:rsidR="00473D26" w14:paraId="4139BE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DB1ED0" w14:textId="77777777" w:rsidR="00473D26" w:rsidRDefault="00D256D3">
                  <w:pPr>
                    <w:spacing w:after="0" w:line="240" w:lineRule="auto"/>
                  </w:pPr>
                  <w:r>
                    <w:rPr>
                      <w:rFonts w:ascii="Calibri" w:eastAsia="Calibri" w:hAnsi="Calibri"/>
                      <w:color w:val="000000"/>
                    </w:rPr>
                    <w:t>No</w:t>
                  </w:r>
                </w:p>
              </w:tc>
            </w:tr>
            <w:tr w:rsidR="00473D26" w14:paraId="3416FFAD" w14:textId="77777777">
              <w:trPr>
                <w:trHeight w:val="262"/>
              </w:trPr>
              <w:tc>
                <w:tcPr>
                  <w:tcW w:w="10714" w:type="dxa"/>
                  <w:tcBorders>
                    <w:top w:val="nil"/>
                    <w:left w:val="nil"/>
                    <w:bottom w:val="nil"/>
                    <w:right w:val="nil"/>
                  </w:tcBorders>
                  <w:tcMar>
                    <w:top w:w="39" w:type="dxa"/>
                    <w:left w:w="39" w:type="dxa"/>
                    <w:bottom w:w="39" w:type="dxa"/>
                    <w:right w:w="39" w:type="dxa"/>
                  </w:tcMar>
                </w:tcPr>
                <w:p w14:paraId="5F434E12"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59D8A3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5B6257" w14:textId="77777777" w:rsidR="00473D26" w:rsidRDefault="00473D26">
                  <w:pPr>
                    <w:spacing w:after="0" w:line="240" w:lineRule="auto"/>
                  </w:pPr>
                </w:p>
              </w:tc>
            </w:tr>
            <w:tr w:rsidR="00473D26" w14:paraId="1061182B" w14:textId="77777777">
              <w:trPr>
                <w:trHeight w:val="262"/>
              </w:trPr>
              <w:tc>
                <w:tcPr>
                  <w:tcW w:w="10714" w:type="dxa"/>
                  <w:tcBorders>
                    <w:top w:val="nil"/>
                    <w:left w:val="nil"/>
                    <w:bottom w:val="nil"/>
                    <w:right w:val="nil"/>
                  </w:tcBorders>
                  <w:tcMar>
                    <w:top w:w="39" w:type="dxa"/>
                    <w:left w:w="39" w:type="dxa"/>
                    <w:bottom w:w="39" w:type="dxa"/>
                    <w:right w:w="39" w:type="dxa"/>
                  </w:tcMar>
                </w:tcPr>
                <w:p w14:paraId="66FCEEC6"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F1470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E8F538" w14:textId="77777777" w:rsidR="00473D26" w:rsidRDefault="00473D26">
                  <w:pPr>
                    <w:spacing w:after="0" w:line="240" w:lineRule="auto"/>
                  </w:pPr>
                </w:p>
              </w:tc>
            </w:tr>
            <w:tr w:rsidR="00473D26" w14:paraId="280CF6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1DCB4D" w14:textId="77777777" w:rsidR="00473D26" w:rsidRDefault="00473D26">
                  <w:pPr>
                    <w:spacing w:after="0" w:line="240" w:lineRule="auto"/>
                  </w:pPr>
                </w:p>
              </w:tc>
            </w:tr>
            <w:tr w:rsidR="00473D26" w14:paraId="12ED29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54C3ED" w14:textId="77777777" w:rsidR="00473D26" w:rsidRDefault="00473D26">
                  <w:pPr>
                    <w:spacing w:after="0" w:line="240" w:lineRule="auto"/>
                  </w:pPr>
                </w:p>
              </w:tc>
            </w:tr>
            <w:tr w:rsidR="00473D26" w14:paraId="037C88B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F4BA16C" w14:textId="77777777" w:rsidR="00473D26" w:rsidRDefault="00473D26">
                  <w:pPr>
                    <w:spacing w:after="0" w:line="240" w:lineRule="auto"/>
                  </w:pPr>
                </w:p>
              </w:tc>
            </w:tr>
            <w:tr w:rsidR="00473D26" w14:paraId="7C6352F6" w14:textId="77777777">
              <w:trPr>
                <w:trHeight w:val="282"/>
              </w:trPr>
              <w:tc>
                <w:tcPr>
                  <w:tcW w:w="10714" w:type="dxa"/>
                  <w:tcBorders>
                    <w:top w:val="nil"/>
                    <w:left w:val="nil"/>
                    <w:bottom w:val="nil"/>
                    <w:right w:val="nil"/>
                  </w:tcBorders>
                  <w:tcMar>
                    <w:top w:w="39" w:type="dxa"/>
                    <w:left w:w="39" w:type="dxa"/>
                    <w:bottom w:w="39" w:type="dxa"/>
                    <w:right w:w="39" w:type="dxa"/>
                  </w:tcMar>
                </w:tcPr>
                <w:p w14:paraId="5B94F40C" w14:textId="77777777" w:rsidR="00473D26" w:rsidRDefault="00473D26">
                  <w:pPr>
                    <w:spacing w:after="0" w:line="240" w:lineRule="auto"/>
                  </w:pPr>
                </w:p>
              </w:tc>
            </w:tr>
            <w:tr w:rsidR="00473D26" w14:paraId="7CF4878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B77FE7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72A912" w14:textId="77777777" w:rsidR="00473D26" w:rsidRDefault="00D256D3">
                        <w:pPr>
                          <w:spacing w:after="0" w:line="240" w:lineRule="auto"/>
                        </w:pPr>
                        <w:r>
                          <w:rPr>
                            <w:noProof/>
                          </w:rPr>
                          <w:drawing>
                            <wp:inline distT="0" distB="0" distL="0" distR="0" wp14:anchorId="0A233DF1" wp14:editId="050BF443">
                              <wp:extent cx="615003" cy="384377"/>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ECCDB34" w14:textId="77777777" w:rsidR="00473D26" w:rsidRDefault="00473D26">
                        <w:pPr>
                          <w:pStyle w:val="EmptyCellLayoutStyle"/>
                          <w:spacing w:after="0" w:line="240" w:lineRule="auto"/>
                        </w:pPr>
                      </w:p>
                    </w:tc>
                    <w:tc>
                      <w:tcPr>
                        <w:tcW w:w="4725" w:type="dxa"/>
                      </w:tcPr>
                      <w:p w14:paraId="64020E30" w14:textId="77777777" w:rsidR="00473D26" w:rsidRDefault="00473D26">
                        <w:pPr>
                          <w:pStyle w:val="EmptyCellLayoutStyle"/>
                          <w:spacing w:after="0" w:line="240" w:lineRule="auto"/>
                        </w:pPr>
                      </w:p>
                    </w:tc>
                    <w:tc>
                      <w:tcPr>
                        <w:tcW w:w="4804" w:type="dxa"/>
                      </w:tcPr>
                      <w:p w14:paraId="3DE73F66" w14:textId="77777777" w:rsidR="00473D26" w:rsidRDefault="00473D26">
                        <w:pPr>
                          <w:pStyle w:val="EmptyCellLayoutStyle"/>
                          <w:spacing w:after="0" w:line="240" w:lineRule="auto"/>
                        </w:pPr>
                      </w:p>
                    </w:tc>
                  </w:tr>
                  <w:tr w:rsidR="00473D26" w14:paraId="1C118F15" w14:textId="77777777">
                    <w:trPr>
                      <w:trHeight w:val="601"/>
                    </w:trPr>
                    <w:tc>
                      <w:tcPr>
                        <w:tcW w:w="1095" w:type="dxa"/>
                        <w:vMerge/>
                      </w:tcPr>
                      <w:p w14:paraId="756A60AA" w14:textId="77777777" w:rsidR="00473D26" w:rsidRDefault="00473D26">
                        <w:pPr>
                          <w:pStyle w:val="EmptyCellLayoutStyle"/>
                          <w:spacing w:after="0" w:line="240" w:lineRule="auto"/>
                        </w:pPr>
                      </w:p>
                    </w:tc>
                    <w:tc>
                      <w:tcPr>
                        <w:tcW w:w="90" w:type="dxa"/>
                      </w:tcPr>
                      <w:p w14:paraId="0D0B4B9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CE641E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55F1CF3" w14:textId="77777777" w:rsidR="00473D26" w:rsidRDefault="00D256D3">
                              <w:pPr>
                                <w:spacing w:after="0" w:line="240" w:lineRule="auto"/>
                              </w:pPr>
                              <w:r>
                                <w:rPr>
                                  <w:rFonts w:ascii="Calibri" w:eastAsia="Calibri" w:hAnsi="Calibri"/>
                                  <w:b/>
                                  <w:color w:val="000000"/>
                                  <w:sz w:val="24"/>
                                </w:rPr>
                                <w:t>Activity Planned Expenditure</w:t>
                              </w:r>
                            </w:p>
                          </w:tc>
                        </w:tr>
                      </w:tbl>
                      <w:p w14:paraId="187A705E" w14:textId="77777777" w:rsidR="00473D26" w:rsidRDefault="00473D26">
                        <w:pPr>
                          <w:spacing w:after="0" w:line="240" w:lineRule="auto"/>
                        </w:pPr>
                      </w:p>
                    </w:tc>
                    <w:tc>
                      <w:tcPr>
                        <w:tcW w:w="4804" w:type="dxa"/>
                      </w:tcPr>
                      <w:p w14:paraId="2C3583E4" w14:textId="77777777" w:rsidR="00473D26" w:rsidRDefault="00473D26">
                        <w:pPr>
                          <w:pStyle w:val="EmptyCellLayoutStyle"/>
                          <w:spacing w:after="0" w:line="240" w:lineRule="auto"/>
                        </w:pPr>
                      </w:p>
                    </w:tc>
                  </w:tr>
                </w:tbl>
                <w:p w14:paraId="68AAD684" w14:textId="77777777" w:rsidR="00473D26" w:rsidRDefault="00473D26">
                  <w:pPr>
                    <w:spacing w:after="0" w:line="240" w:lineRule="auto"/>
                  </w:pPr>
                </w:p>
              </w:tc>
            </w:tr>
            <w:tr w:rsidR="00473D26" w14:paraId="19A8DC51" w14:textId="77777777">
              <w:trPr>
                <w:trHeight w:val="282"/>
              </w:trPr>
              <w:tc>
                <w:tcPr>
                  <w:tcW w:w="10714" w:type="dxa"/>
                  <w:tcBorders>
                    <w:top w:val="nil"/>
                    <w:left w:val="nil"/>
                    <w:bottom w:val="nil"/>
                    <w:right w:val="nil"/>
                  </w:tcBorders>
                  <w:tcMar>
                    <w:top w:w="39" w:type="dxa"/>
                    <w:left w:w="39" w:type="dxa"/>
                    <w:bottom w:w="39" w:type="dxa"/>
                    <w:right w:w="39" w:type="dxa"/>
                  </w:tcMar>
                </w:tcPr>
                <w:p w14:paraId="4BFF3BE0" w14:textId="77777777" w:rsidR="00473D26" w:rsidRDefault="00473D26">
                  <w:pPr>
                    <w:spacing w:after="0" w:line="240" w:lineRule="auto"/>
                  </w:pPr>
                </w:p>
              </w:tc>
            </w:tr>
            <w:tr w:rsidR="00473D26" w14:paraId="163F1200" w14:textId="77777777">
              <w:trPr>
                <w:trHeight w:val="262"/>
              </w:trPr>
              <w:tc>
                <w:tcPr>
                  <w:tcW w:w="10714" w:type="dxa"/>
                  <w:tcBorders>
                    <w:top w:val="nil"/>
                    <w:left w:val="nil"/>
                    <w:bottom w:val="nil"/>
                    <w:right w:val="nil"/>
                  </w:tcBorders>
                  <w:tcMar>
                    <w:top w:w="39" w:type="dxa"/>
                    <w:left w:w="39" w:type="dxa"/>
                    <w:bottom w:w="39" w:type="dxa"/>
                    <w:right w:w="39" w:type="dxa"/>
                  </w:tcMar>
                </w:tcPr>
                <w:p w14:paraId="7E18BE07" w14:textId="77777777" w:rsidR="00473D26" w:rsidRDefault="00D256D3">
                  <w:pPr>
                    <w:spacing w:after="0" w:line="240" w:lineRule="auto"/>
                  </w:pPr>
                  <w:r>
                    <w:rPr>
                      <w:rFonts w:ascii="Calibri" w:eastAsia="Calibri" w:hAnsi="Calibri"/>
                      <w:b/>
                      <w:color w:val="000000"/>
                      <w:sz w:val="22"/>
                    </w:rPr>
                    <w:t>Planned Expenditure</w:t>
                  </w:r>
                </w:p>
              </w:tc>
            </w:tr>
            <w:tr w:rsidR="00473D26" w14:paraId="1A2BEB9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36ACE424"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9"/>
                          <w:gridCol w:w="1413"/>
                          <w:gridCol w:w="1416"/>
                          <w:gridCol w:w="1416"/>
                          <w:gridCol w:w="1413"/>
                          <w:gridCol w:w="1413"/>
                        </w:tblGrid>
                        <w:tr w:rsidR="00473D26" w14:paraId="26DDA70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A23C6E"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F504C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0C61932"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C15C26"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F8CE22"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08CE44" w14:textId="77777777" w:rsidR="00473D26" w:rsidRDefault="00D256D3">
                              <w:pPr>
                                <w:spacing w:after="0" w:line="240" w:lineRule="auto"/>
                              </w:pPr>
                              <w:r>
                                <w:rPr>
                                  <w:rFonts w:ascii="Calibri" w:eastAsia="Calibri" w:hAnsi="Calibri"/>
                                  <w:b/>
                                  <w:color w:val="000000"/>
                                </w:rPr>
                                <w:t>FY 24 25</w:t>
                              </w:r>
                            </w:p>
                          </w:tc>
                        </w:tr>
                        <w:tr w:rsidR="00473D26" w14:paraId="2E89F52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5C697F" w14:textId="77777777" w:rsidR="00473D26" w:rsidRDefault="00D256D3">
                              <w:pPr>
                                <w:spacing w:after="0" w:line="240" w:lineRule="auto"/>
                              </w:pPr>
                              <w:r>
                                <w:rPr>
                                  <w:rFonts w:ascii="Calibri" w:eastAsia="Calibri" w:hAnsi="Calibri"/>
                                  <w:color w:val="000000"/>
                                </w:rPr>
                                <w:t>Living with COVID</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47E3F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0212E4" w14:textId="77777777" w:rsidR="00473D26" w:rsidRDefault="00D256D3">
                              <w:pPr>
                                <w:spacing w:after="0" w:line="240" w:lineRule="auto"/>
                                <w:jc w:val="right"/>
                              </w:pPr>
                              <w:r>
                                <w:rPr>
                                  <w:rFonts w:ascii="Calibri" w:eastAsia="Calibri" w:hAnsi="Calibri"/>
                                  <w:color w:val="000000"/>
                                </w:rPr>
                                <w:t>$918,501.71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9B6E39" w14:textId="77777777" w:rsidR="00473D26" w:rsidRDefault="00D256D3">
                              <w:pPr>
                                <w:spacing w:after="0" w:line="240" w:lineRule="auto"/>
                                <w:jc w:val="right"/>
                              </w:pPr>
                              <w:r>
                                <w:rPr>
                                  <w:rFonts w:ascii="Calibri" w:eastAsia="Calibri" w:hAnsi="Calibri"/>
                                  <w:color w:val="000000"/>
                                </w:rPr>
                                <w:t>$188,306.00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E05FC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C7B57A" w14:textId="77777777" w:rsidR="00473D26" w:rsidRDefault="00D256D3">
                              <w:pPr>
                                <w:spacing w:after="0" w:line="240" w:lineRule="auto"/>
                                <w:jc w:val="right"/>
                              </w:pPr>
                              <w:r>
                                <w:rPr>
                                  <w:rFonts w:ascii="Calibri" w:eastAsia="Calibri" w:hAnsi="Calibri"/>
                                  <w:color w:val="000000"/>
                                </w:rPr>
                                <w:t>$0.00</w:t>
                              </w:r>
                            </w:p>
                          </w:tc>
                        </w:tr>
                      </w:tbl>
                      <w:p w14:paraId="7D8E4E86" w14:textId="77777777" w:rsidR="00473D26" w:rsidRDefault="00473D26">
                        <w:pPr>
                          <w:spacing w:after="0" w:line="240" w:lineRule="auto"/>
                        </w:pPr>
                      </w:p>
                    </w:tc>
                    <w:tc>
                      <w:tcPr>
                        <w:tcW w:w="2316" w:type="dxa"/>
                      </w:tcPr>
                      <w:p w14:paraId="576772D3" w14:textId="77777777" w:rsidR="00473D26" w:rsidRDefault="00473D26">
                        <w:pPr>
                          <w:pStyle w:val="EmptyCellLayoutStyle"/>
                          <w:spacing w:after="0" w:line="240" w:lineRule="auto"/>
                        </w:pPr>
                      </w:p>
                    </w:tc>
                  </w:tr>
                  <w:tr w:rsidR="00473D26" w14:paraId="56E8FC85" w14:textId="77777777">
                    <w:trPr>
                      <w:trHeight w:val="680"/>
                    </w:trPr>
                    <w:tc>
                      <w:tcPr>
                        <w:tcW w:w="8398" w:type="dxa"/>
                      </w:tcPr>
                      <w:p w14:paraId="21B90A9A" w14:textId="77777777" w:rsidR="00473D26" w:rsidRDefault="00473D26">
                        <w:pPr>
                          <w:pStyle w:val="EmptyCellLayoutStyle"/>
                          <w:spacing w:after="0" w:line="240" w:lineRule="auto"/>
                        </w:pPr>
                      </w:p>
                    </w:tc>
                    <w:tc>
                      <w:tcPr>
                        <w:tcW w:w="2316" w:type="dxa"/>
                      </w:tcPr>
                      <w:p w14:paraId="52D88166" w14:textId="77777777" w:rsidR="00473D26" w:rsidRDefault="00473D26">
                        <w:pPr>
                          <w:pStyle w:val="EmptyCellLayoutStyle"/>
                          <w:spacing w:after="0" w:line="240" w:lineRule="auto"/>
                        </w:pPr>
                      </w:p>
                    </w:tc>
                  </w:tr>
                </w:tbl>
                <w:p w14:paraId="432C6BAF" w14:textId="77777777" w:rsidR="00473D26" w:rsidRDefault="00473D26">
                  <w:pPr>
                    <w:spacing w:after="0" w:line="240" w:lineRule="auto"/>
                  </w:pPr>
                </w:p>
              </w:tc>
            </w:tr>
            <w:tr w:rsidR="00473D26" w14:paraId="105C800E" w14:textId="77777777">
              <w:trPr>
                <w:trHeight w:val="282"/>
              </w:trPr>
              <w:tc>
                <w:tcPr>
                  <w:tcW w:w="10714" w:type="dxa"/>
                  <w:tcBorders>
                    <w:top w:val="nil"/>
                    <w:left w:val="nil"/>
                    <w:bottom w:val="nil"/>
                    <w:right w:val="nil"/>
                  </w:tcBorders>
                  <w:tcMar>
                    <w:top w:w="39" w:type="dxa"/>
                    <w:left w:w="39" w:type="dxa"/>
                    <w:bottom w:w="39" w:type="dxa"/>
                    <w:right w:w="39" w:type="dxa"/>
                  </w:tcMar>
                </w:tcPr>
                <w:p w14:paraId="21FA09F3" w14:textId="77777777" w:rsidR="00473D26" w:rsidRDefault="00D256D3">
                  <w:pPr>
                    <w:spacing w:after="0" w:line="240" w:lineRule="auto"/>
                  </w:pPr>
                  <w:r>
                    <w:rPr>
                      <w:rFonts w:ascii="Calibri" w:eastAsia="Calibri" w:hAnsi="Calibri"/>
                      <w:b/>
                      <w:color w:val="000000"/>
                      <w:sz w:val="22"/>
                    </w:rPr>
                    <w:t>Totals</w:t>
                  </w:r>
                </w:p>
              </w:tc>
            </w:tr>
            <w:tr w:rsidR="00473D26" w14:paraId="3A196FD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40FD971F"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3"/>
                          <w:gridCol w:w="1416"/>
                          <w:gridCol w:w="1416"/>
                          <w:gridCol w:w="1413"/>
                          <w:gridCol w:w="1413"/>
                          <w:gridCol w:w="1417"/>
                        </w:tblGrid>
                        <w:tr w:rsidR="00473D26" w14:paraId="1573B2D5"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7A94538"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D14EA9"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FC370A7"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C5868B"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C74E1A"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0BF97C"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6EF32C" w14:textId="77777777" w:rsidR="00473D26" w:rsidRDefault="00D256D3">
                              <w:pPr>
                                <w:spacing w:after="0" w:line="240" w:lineRule="auto"/>
                              </w:pPr>
                              <w:r>
                                <w:rPr>
                                  <w:rFonts w:ascii="Calibri" w:eastAsia="Calibri" w:hAnsi="Calibri"/>
                                  <w:b/>
                                  <w:color w:val="000000"/>
                                </w:rPr>
                                <w:t>Total</w:t>
                              </w:r>
                            </w:p>
                          </w:tc>
                        </w:tr>
                        <w:tr w:rsidR="00473D26" w14:paraId="1DA40D3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A052AC" w14:textId="77777777" w:rsidR="00473D26" w:rsidRDefault="00D256D3">
                              <w:pPr>
                                <w:spacing w:after="0" w:line="240" w:lineRule="auto"/>
                              </w:pPr>
                              <w:r>
                                <w:rPr>
                                  <w:rFonts w:ascii="Calibri" w:eastAsia="Calibri" w:hAnsi="Calibri"/>
                                  <w:color w:val="000000"/>
                                </w:rPr>
                                <w:t>Living with COVID</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905A4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E49F80" w14:textId="77777777" w:rsidR="00473D26" w:rsidRDefault="00D256D3">
                              <w:pPr>
                                <w:spacing w:after="0" w:line="240" w:lineRule="auto"/>
                                <w:jc w:val="right"/>
                              </w:pPr>
                              <w:r>
                                <w:rPr>
                                  <w:rFonts w:ascii="Calibri" w:eastAsia="Calibri" w:hAnsi="Calibri"/>
                                  <w:color w:val="000000"/>
                                </w:rPr>
                                <w:t>$918,501.71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C7CA70" w14:textId="77777777" w:rsidR="00473D26" w:rsidRDefault="00D256D3">
                              <w:pPr>
                                <w:spacing w:after="0" w:line="240" w:lineRule="auto"/>
                                <w:jc w:val="right"/>
                              </w:pPr>
                              <w:r>
                                <w:rPr>
                                  <w:rFonts w:ascii="Calibri" w:eastAsia="Calibri" w:hAnsi="Calibri"/>
                                  <w:color w:val="000000"/>
                                </w:rPr>
                                <w:t>$188,306.00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AE1BD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6E78A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17299C" w14:textId="77777777" w:rsidR="00473D26" w:rsidRDefault="00D256D3">
                              <w:pPr>
                                <w:spacing w:after="0" w:line="240" w:lineRule="auto"/>
                                <w:jc w:val="right"/>
                              </w:pPr>
                              <w:r>
                                <w:rPr>
                                  <w:rFonts w:ascii="Calibri" w:eastAsia="Calibri" w:hAnsi="Calibri"/>
                                  <w:color w:val="000000"/>
                                </w:rPr>
                                <w:t>$1,106,807.71</w:t>
                              </w:r>
                            </w:p>
                          </w:tc>
                        </w:tr>
                        <w:tr w:rsidR="00473D26" w14:paraId="25D92E2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9C55D1"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9514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3CBFB0" w14:textId="77777777" w:rsidR="00473D26" w:rsidRDefault="00D256D3">
                              <w:pPr>
                                <w:spacing w:after="0" w:line="240" w:lineRule="auto"/>
                                <w:jc w:val="right"/>
                              </w:pPr>
                              <w:r>
                                <w:rPr>
                                  <w:rFonts w:ascii="Calibri" w:eastAsia="Calibri" w:hAnsi="Calibri"/>
                                  <w:color w:val="000000"/>
                                </w:rPr>
                                <w:t>$918,501.71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92779E" w14:textId="77777777" w:rsidR="00473D26" w:rsidRDefault="00D256D3">
                              <w:pPr>
                                <w:spacing w:after="0" w:line="240" w:lineRule="auto"/>
                                <w:jc w:val="right"/>
                              </w:pPr>
                              <w:r>
                                <w:rPr>
                                  <w:rFonts w:ascii="Calibri" w:eastAsia="Calibri" w:hAnsi="Calibri"/>
                                  <w:color w:val="000000"/>
                                </w:rPr>
                                <w:t>$188,306.00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0390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BC665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AF5EEB" w14:textId="77777777" w:rsidR="00473D26" w:rsidRDefault="00D256D3">
                              <w:pPr>
                                <w:spacing w:after="0" w:line="240" w:lineRule="auto"/>
                                <w:jc w:val="right"/>
                              </w:pPr>
                              <w:r>
                                <w:rPr>
                                  <w:rFonts w:ascii="Calibri" w:eastAsia="Calibri" w:hAnsi="Calibri"/>
                                  <w:color w:val="000000"/>
                                </w:rPr>
                                <w:t>$1,106,807.71</w:t>
                              </w:r>
                            </w:p>
                          </w:tc>
                        </w:tr>
                      </w:tbl>
                      <w:p w14:paraId="17CC13F1" w14:textId="77777777" w:rsidR="00473D26" w:rsidRDefault="00473D26">
                        <w:pPr>
                          <w:spacing w:after="0" w:line="240" w:lineRule="auto"/>
                        </w:pPr>
                      </w:p>
                    </w:tc>
                    <w:tc>
                      <w:tcPr>
                        <w:tcW w:w="898" w:type="dxa"/>
                      </w:tcPr>
                      <w:p w14:paraId="0B25B781" w14:textId="77777777" w:rsidR="00473D26" w:rsidRDefault="00473D26">
                        <w:pPr>
                          <w:pStyle w:val="EmptyCellLayoutStyle"/>
                          <w:spacing w:after="0" w:line="240" w:lineRule="auto"/>
                        </w:pPr>
                      </w:p>
                    </w:tc>
                  </w:tr>
                  <w:tr w:rsidR="00473D26" w14:paraId="652479D4" w14:textId="77777777">
                    <w:trPr>
                      <w:trHeight w:val="340"/>
                    </w:trPr>
                    <w:tc>
                      <w:tcPr>
                        <w:tcW w:w="9816" w:type="dxa"/>
                      </w:tcPr>
                      <w:p w14:paraId="5B9B5022" w14:textId="77777777" w:rsidR="00473D26" w:rsidRDefault="00473D26">
                        <w:pPr>
                          <w:pStyle w:val="EmptyCellLayoutStyle"/>
                          <w:spacing w:after="0" w:line="240" w:lineRule="auto"/>
                        </w:pPr>
                      </w:p>
                    </w:tc>
                    <w:tc>
                      <w:tcPr>
                        <w:tcW w:w="898" w:type="dxa"/>
                      </w:tcPr>
                      <w:p w14:paraId="705E1A51" w14:textId="77777777" w:rsidR="00473D26" w:rsidRDefault="00473D26">
                        <w:pPr>
                          <w:pStyle w:val="EmptyCellLayoutStyle"/>
                          <w:spacing w:after="0" w:line="240" w:lineRule="auto"/>
                        </w:pPr>
                      </w:p>
                    </w:tc>
                  </w:tr>
                </w:tbl>
                <w:p w14:paraId="4362A324" w14:textId="77777777" w:rsidR="00473D26" w:rsidRDefault="00473D26">
                  <w:pPr>
                    <w:spacing w:after="0" w:line="240" w:lineRule="auto"/>
                  </w:pPr>
                </w:p>
              </w:tc>
            </w:tr>
            <w:tr w:rsidR="00473D26" w14:paraId="6CEE203D" w14:textId="77777777">
              <w:trPr>
                <w:trHeight w:val="282"/>
              </w:trPr>
              <w:tc>
                <w:tcPr>
                  <w:tcW w:w="10714" w:type="dxa"/>
                  <w:tcBorders>
                    <w:top w:val="nil"/>
                    <w:left w:val="nil"/>
                    <w:bottom w:val="nil"/>
                    <w:right w:val="nil"/>
                  </w:tcBorders>
                  <w:tcMar>
                    <w:top w:w="39" w:type="dxa"/>
                    <w:left w:w="39" w:type="dxa"/>
                    <w:bottom w:w="39" w:type="dxa"/>
                    <w:right w:w="39" w:type="dxa"/>
                  </w:tcMar>
                </w:tcPr>
                <w:p w14:paraId="7CE4B484" w14:textId="77777777" w:rsidR="00473D26" w:rsidRDefault="00473D26">
                  <w:pPr>
                    <w:spacing w:after="0" w:line="240" w:lineRule="auto"/>
                  </w:pPr>
                </w:p>
              </w:tc>
            </w:tr>
            <w:tr w:rsidR="00473D26" w14:paraId="6F8AFBBD" w14:textId="77777777">
              <w:trPr>
                <w:trHeight w:val="282"/>
              </w:trPr>
              <w:tc>
                <w:tcPr>
                  <w:tcW w:w="10714" w:type="dxa"/>
                  <w:tcBorders>
                    <w:top w:val="nil"/>
                    <w:left w:val="nil"/>
                    <w:bottom w:val="nil"/>
                    <w:right w:val="nil"/>
                  </w:tcBorders>
                  <w:tcMar>
                    <w:top w:w="39" w:type="dxa"/>
                    <w:left w:w="39" w:type="dxa"/>
                    <w:bottom w:w="39" w:type="dxa"/>
                    <w:right w:w="39" w:type="dxa"/>
                  </w:tcMar>
                </w:tcPr>
                <w:p w14:paraId="0657C0C5"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0BEB19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E86803" w14:textId="77777777" w:rsidR="00473D26" w:rsidRDefault="00473D26">
                  <w:pPr>
                    <w:spacing w:after="0" w:line="240" w:lineRule="auto"/>
                  </w:pPr>
                </w:p>
              </w:tc>
            </w:tr>
            <w:tr w:rsidR="00473D26" w14:paraId="15082ABF" w14:textId="77777777">
              <w:trPr>
                <w:trHeight w:val="282"/>
              </w:trPr>
              <w:tc>
                <w:tcPr>
                  <w:tcW w:w="10714" w:type="dxa"/>
                  <w:tcBorders>
                    <w:top w:val="nil"/>
                    <w:left w:val="nil"/>
                    <w:bottom w:val="nil"/>
                    <w:right w:val="nil"/>
                  </w:tcBorders>
                  <w:tcMar>
                    <w:top w:w="39" w:type="dxa"/>
                    <w:left w:w="39" w:type="dxa"/>
                    <w:bottom w:w="39" w:type="dxa"/>
                    <w:right w:w="39" w:type="dxa"/>
                  </w:tcMar>
                </w:tcPr>
                <w:p w14:paraId="5546B7D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DA1FE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5CA139" w14:textId="77777777" w:rsidR="00473D26" w:rsidRDefault="00473D26">
                  <w:pPr>
                    <w:spacing w:after="0" w:line="240" w:lineRule="auto"/>
                  </w:pPr>
                </w:p>
              </w:tc>
            </w:tr>
            <w:tr w:rsidR="00473D26" w14:paraId="23A25D5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AB1D76D" w14:textId="77777777" w:rsidR="00473D26" w:rsidRDefault="00473D26">
                  <w:pPr>
                    <w:spacing w:after="0" w:line="240" w:lineRule="auto"/>
                  </w:pPr>
                </w:p>
              </w:tc>
            </w:tr>
            <w:tr w:rsidR="00473D26" w14:paraId="6815EB42" w14:textId="77777777">
              <w:trPr>
                <w:trHeight w:val="282"/>
              </w:trPr>
              <w:tc>
                <w:tcPr>
                  <w:tcW w:w="10714" w:type="dxa"/>
                  <w:tcBorders>
                    <w:top w:val="nil"/>
                    <w:left w:val="nil"/>
                    <w:bottom w:val="nil"/>
                    <w:right w:val="nil"/>
                  </w:tcBorders>
                  <w:tcMar>
                    <w:top w:w="39" w:type="dxa"/>
                    <w:left w:w="39" w:type="dxa"/>
                    <w:bottom w:w="39" w:type="dxa"/>
                    <w:right w:w="39" w:type="dxa"/>
                  </w:tcMar>
                </w:tcPr>
                <w:p w14:paraId="26E2DBC5" w14:textId="77777777" w:rsidR="00473D26" w:rsidRDefault="00473D26">
                  <w:pPr>
                    <w:spacing w:after="0" w:line="240" w:lineRule="auto"/>
                  </w:pPr>
                </w:p>
              </w:tc>
            </w:tr>
            <w:tr w:rsidR="00473D26" w14:paraId="3DC246B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6A7113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EF22E3" w14:textId="77777777" w:rsidR="00473D26" w:rsidRDefault="00D256D3">
                        <w:pPr>
                          <w:spacing w:after="0" w:line="240" w:lineRule="auto"/>
                        </w:pPr>
                        <w:r>
                          <w:rPr>
                            <w:noProof/>
                          </w:rPr>
                          <w:drawing>
                            <wp:inline distT="0" distB="0" distL="0" distR="0" wp14:anchorId="36A65A2C" wp14:editId="26DE2DCA">
                              <wp:extent cx="615003" cy="384377"/>
                              <wp:effectExtent l="0" t="0" r="0" b="0"/>
                              <wp:docPr id="34" name="img11.png"/>
                              <wp:cNvGraphicFramePr/>
                              <a:graphic xmlns:a="http://schemas.openxmlformats.org/drawingml/2006/main">
                                <a:graphicData uri="http://schemas.openxmlformats.org/drawingml/2006/picture">
                                  <pic:pic xmlns:pic="http://schemas.openxmlformats.org/drawingml/2006/picture">
                                    <pic:nvPicPr>
                                      <pic:cNvPr id="3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101A2520" w14:textId="77777777" w:rsidR="00473D26" w:rsidRDefault="00473D26">
                        <w:pPr>
                          <w:pStyle w:val="EmptyCellLayoutStyle"/>
                          <w:spacing w:after="0" w:line="240" w:lineRule="auto"/>
                        </w:pPr>
                      </w:p>
                    </w:tc>
                    <w:tc>
                      <w:tcPr>
                        <w:tcW w:w="4725" w:type="dxa"/>
                      </w:tcPr>
                      <w:p w14:paraId="560EFB1D" w14:textId="77777777" w:rsidR="00473D26" w:rsidRDefault="00473D26">
                        <w:pPr>
                          <w:pStyle w:val="EmptyCellLayoutStyle"/>
                          <w:spacing w:after="0" w:line="240" w:lineRule="auto"/>
                        </w:pPr>
                      </w:p>
                    </w:tc>
                    <w:tc>
                      <w:tcPr>
                        <w:tcW w:w="4804" w:type="dxa"/>
                      </w:tcPr>
                      <w:p w14:paraId="17C4741C" w14:textId="77777777" w:rsidR="00473D26" w:rsidRDefault="00473D26">
                        <w:pPr>
                          <w:pStyle w:val="EmptyCellLayoutStyle"/>
                          <w:spacing w:after="0" w:line="240" w:lineRule="auto"/>
                        </w:pPr>
                      </w:p>
                    </w:tc>
                  </w:tr>
                  <w:tr w:rsidR="00473D26" w14:paraId="57CD6B41" w14:textId="77777777">
                    <w:trPr>
                      <w:trHeight w:val="601"/>
                    </w:trPr>
                    <w:tc>
                      <w:tcPr>
                        <w:tcW w:w="1095" w:type="dxa"/>
                        <w:vMerge/>
                      </w:tcPr>
                      <w:p w14:paraId="324C49EA" w14:textId="77777777" w:rsidR="00473D26" w:rsidRDefault="00473D26">
                        <w:pPr>
                          <w:pStyle w:val="EmptyCellLayoutStyle"/>
                          <w:spacing w:after="0" w:line="240" w:lineRule="auto"/>
                        </w:pPr>
                      </w:p>
                    </w:tc>
                    <w:tc>
                      <w:tcPr>
                        <w:tcW w:w="90" w:type="dxa"/>
                      </w:tcPr>
                      <w:p w14:paraId="33BC752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8C9F17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E7C052"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642313C" w14:textId="77777777" w:rsidR="00473D26" w:rsidRDefault="00473D26">
                        <w:pPr>
                          <w:spacing w:after="0" w:line="240" w:lineRule="auto"/>
                        </w:pPr>
                      </w:p>
                    </w:tc>
                    <w:tc>
                      <w:tcPr>
                        <w:tcW w:w="4804" w:type="dxa"/>
                      </w:tcPr>
                      <w:p w14:paraId="4467A90F" w14:textId="77777777" w:rsidR="00473D26" w:rsidRDefault="00473D26">
                        <w:pPr>
                          <w:pStyle w:val="EmptyCellLayoutStyle"/>
                          <w:spacing w:after="0" w:line="240" w:lineRule="auto"/>
                        </w:pPr>
                      </w:p>
                    </w:tc>
                  </w:tr>
                </w:tbl>
                <w:p w14:paraId="7E988F66" w14:textId="77777777" w:rsidR="00473D26" w:rsidRDefault="00473D26">
                  <w:pPr>
                    <w:spacing w:after="0" w:line="240" w:lineRule="auto"/>
                  </w:pPr>
                </w:p>
              </w:tc>
            </w:tr>
            <w:tr w:rsidR="00473D26" w14:paraId="47955F42" w14:textId="77777777">
              <w:trPr>
                <w:trHeight w:val="282"/>
              </w:trPr>
              <w:tc>
                <w:tcPr>
                  <w:tcW w:w="10714" w:type="dxa"/>
                  <w:tcBorders>
                    <w:top w:val="nil"/>
                    <w:left w:val="nil"/>
                    <w:bottom w:val="nil"/>
                    <w:right w:val="nil"/>
                  </w:tcBorders>
                  <w:tcMar>
                    <w:top w:w="39" w:type="dxa"/>
                    <w:left w:w="39" w:type="dxa"/>
                    <w:bottom w:w="39" w:type="dxa"/>
                    <w:right w:w="39" w:type="dxa"/>
                  </w:tcMar>
                </w:tcPr>
                <w:p w14:paraId="6120EF9E" w14:textId="77777777" w:rsidR="00473D26" w:rsidRDefault="00473D26">
                  <w:pPr>
                    <w:spacing w:after="0" w:line="240" w:lineRule="auto"/>
                  </w:pPr>
                </w:p>
              </w:tc>
            </w:tr>
            <w:tr w:rsidR="00473D26" w14:paraId="2EA82672" w14:textId="77777777">
              <w:trPr>
                <w:trHeight w:val="262"/>
              </w:trPr>
              <w:tc>
                <w:tcPr>
                  <w:tcW w:w="10714" w:type="dxa"/>
                  <w:tcBorders>
                    <w:top w:val="nil"/>
                    <w:left w:val="nil"/>
                    <w:bottom w:val="nil"/>
                    <w:right w:val="nil"/>
                  </w:tcBorders>
                  <w:tcMar>
                    <w:top w:w="39" w:type="dxa"/>
                    <w:left w:w="39" w:type="dxa"/>
                    <w:bottom w:w="39" w:type="dxa"/>
                    <w:right w:w="39" w:type="dxa"/>
                  </w:tcMar>
                </w:tcPr>
                <w:p w14:paraId="48743F2B" w14:textId="77777777" w:rsidR="00473D26" w:rsidRDefault="00D256D3">
                  <w:pPr>
                    <w:spacing w:after="0" w:line="240" w:lineRule="auto"/>
                  </w:pPr>
                  <w:r>
                    <w:rPr>
                      <w:rFonts w:ascii="Calibri" w:eastAsia="Calibri" w:hAnsi="Calibri"/>
                      <w:b/>
                      <w:color w:val="000000"/>
                    </w:rPr>
                    <w:lastRenderedPageBreak/>
                    <w:t>Activity Status</w:t>
                  </w:r>
                </w:p>
              </w:tc>
            </w:tr>
            <w:tr w:rsidR="00473D26" w14:paraId="02C9E3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D7A462" w14:textId="77777777" w:rsidR="00473D26" w:rsidRDefault="00D256D3">
                  <w:pPr>
                    <w:spacing w:after="0" w:line="240" w:lineRule="auto"/>
                  </w:pPr>
                  <w:r>
                    <w:rPr>
                      <w:rFonts w:ascii="Calibri" w:eastAsia="Calibri" w:hAnsi="Calibri"/>
                      <w:color w:val="000000"/>
                    </w:rPr>
                    <w:t>Ready for Submission</w:t>
                  </w:r>
                </w:p>
              </w:tc>
            </w:tr>
            <w:tr w:rsidR="00473D26" w14:paraId="36D9B28E" w14:textId="77777777">
              <w:tc>
                <w:tcPr>
                  <w:tcW w:w="10714" w:type="dxa"/>
                  <w:tcBorders>
                    <w:top w:val="nil"/>
                    <w:left w:val="nil"/>
                    <w:bottom w:val="nil"/>
                    <w:right w:val="nil"/>
                  </w:tcBorders>
                  <w:tcMar>
                    <w:top w:w="0" w:type="dxa"/>
                    <w:left w:w="0" w:type="dxa"/>
                    <w:bottom w:w="0" w:type="dxa"/>
                    <w:right w:w="0" w:type="dxa"/>
                  </w:tcMar>
                </w:tcPr>
                <w:p w14:paraId="161ECE36" w14:textId="77777777" w:rsidR="00473D26" w:rsidRDefault="00473D26">
                  <w:pPr>
                    <w:spacing w:after="0" w:line="240" w:lineRule="auto"/>
                  </w:pPr>
                </w:p>
              </w:tc>
            </w:tr>
            <w:tr w:rsidR="00473D26" w14:paraId="0D5DECD6"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3B9AE84" w14:textId="77777777">
                    <w:trPr>
                      <w:trHeight w:val="180"/>
                    </w:trPr>
                    <w:tc>
                      <w:tcPr>
                        <w:tcW w:w="255" w:type="dxa"/>
                      </w:tcPr>
                      <w:p w14:paraId="58A3C042" w14:textId="77777777" w:rsidR="00473D26" w:rsidRDefault="00473D26">
                        <w:pPr>
                          <w:pStyle w:val="EmptyCellLayoutStyle"/>
                          <w:spacing w:after="0" w:line="240" w:lineRule="auto"/>
                        </w:pPr>
                      </w:p>
                    </w:tc>
                    <w:tc>
                      <w:tcPr>
                        <w:tcW w:w="60" w:type="dxa"/>
                      </w:tcPr>
                      <w:p w14:paraId="1D13998B" w14:textId="77777777" w:rsidR="00473D26" w:rsidRDefault="00473D26">
                        <w:pPr>
                          <w:pStyle w:val="EmptyCellLayoutStyle"/>
                          <w:spacing w:after="0" w:line="240" w:lineRule="auto"/>
                        </w:pPr>
                      </w:p>
                    </w:tc>
                    <w:tc>
                      <w:tcPr>
                        <w:tcW w:w="10399" w:type="dxa"/>
                      </w:tcPr>
                      <w:p w14:paraId="13F61CC0" w14:textId="77777777" w:rsidR="00473D26" w:rsidRDefault="00473D26">
                        <w:pPr>
                          <w:pStyle w:val="EmptyCellLayoutStyle"/>
                          <w:spacing w:after="0" w:line="240" w:lineRule="auto"/>
                        </w:pPr>
                      </w:p>
                    </w:tc>
                  </w:tr>
                  <w:tr w:rsidR="00473D26" w14:paraId="6C625E0F" w14:textId="77777777">
                    <w:tc>
                      <w:tcPr>
                        <w:tcW w:w="255" w:type="dxa"/>
                      </w:tcPr>
                      <w:p w14:paraId="6568E3B4"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51A79EE0" w14:textId="77777777">
                          <w:trPr>
                            <w:trHeight w:val="15"/>
                          </w:trPr>
                          <w:tc>
                            <w:tcPr>
                              <w:tcW w:w="60" w:type="dxa"/>
                              <w:tcMar>
                                <w:top w:w="0" w:type="dxa"/>
                                <w:left w:w="0" w:type="dxa"/>
                                <w:bottom w:w="0" w:type="dxa"/>
                                <w:right w:w="0" w:type="dxa"/>
                              </w:tcMar>
                            </w:tcPr>
                            <w:p w14:paraId="03F463DC" w14:textId="77777777" w:rsidR="00473D26" w:rsidRDefault="00473D26">
                              <w:pPr>
                                <w:pStyle w:val="EmptyCellLayoutStyle"/>
                                <w:spacing w:after="0" w:line="240" w:lineRule="auto"/>
                              </w:pPr>
                            </w:p>
                          </w:tc>
                        </w:tr>
                      </w:tbl>
                      <w:p w14:paraId="2686DACF" w14:textId="77777777" w:rsidR="00473D26" w:rsidRDefault="00473D26">
                        <w:pPr>
                          <w:spacing w:after="0" w:line="240" w:lineRule="auto"/>
                        </w:pPr>
                      </w:p>
                    </w:tc>
                    <w:tc>
                      <w:tcPr>
                        <w:tcW w:w="10399" w:type="dxa"/>
                      </w:tcPr>
                      <w:p w14:paraId="1E84EC1A" w14:textId="77777777" w:rsidR="00473D26" w:rsidRDefault="00473D26">
                        <w:pPr>
                          <w:pStyle w:val="EmptyCellLayoutStyle"/>
                          <w:spacing w:after="0" w:line="240" w:lineRule="auto"/>
                        </w:pPr>
                      </w:p>
                    </w:tc>
                  </w:tr>
                </w:tbl>
                <w:p w14:paraId="14BF63A2" w14:textId="77777777" w:rsidR="00473D26" w:rsidRDefault="00473D26">
                  <w:pPr>
                    <w:spacing w:after="0" w:line="240" w:lineRule="auto"/>
                  </w:pPr>
                </w:p>
              </w:tc>
            </w:tr>
          </w:tbl>
          <w:p w14:paraId="67537CF2" w14:textId="77777777" w:rsidR="00473D26" w:rsidRDefault="00473D26">
            <w:pPr>
              <w:spacing w:after="0" w:line="240" w:lineRule="auto"/>
            </w:pPr>
          </w:p>
        </w:tc>
        <w:tc>
          <w:tcPr>
            <w:tcW w:w="762" w:type="dxa"/>
          </w:tcPr>
          <w:p w14:paraId="08ED3A64" w14:textId="77777777" w:rsidR="00473D26" w:rsidRDefault="00473D26">
            <w:pPr>
              <w:pStyle w:val="EmptyCellLayoutStyle"/>
              <w:spacing w:after="0" w:line="240" w:lineRule="auto"/>
            </w:pPr>
          </w:p>
        </w:tc>
      </w:tr>
    </w:tbl>
    <w:p w14:paraId="7CECA622"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20E2D4EE" w14:textId="77777777">
        <w:tc>
          <w:tcPr>
            <w:tcW w:w="762" w:type="dxa"/>
          </w:tcPr>
          <w:p w14:paraId="1DAE6163"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76771DA6" w14:textId="77777777">
              <w:tc>
                <w:tcPr>
                  <w:tcW w:w="10714" w:type="dxa"/>
                  <w:tcBorders>
                    <w:top w:val="nil"/>
                    <w:left w:val="nil"/>
                    <w:bottom w:val="nil"/>
                    <w:right w:val="nil"/>
                  </w:tcBorders>
                  <w:tcMar>
                    <w:top w:w="0" w:type="dxa"/>
                    <w:left w:w="0" w:type="dxa"/>
                    <w:bottom w:w="0" w:type="dxa"/>
                    <w:right w:w="0" w:type="dxa"/>
                  </w:tcMar>
                </w:tcPr>
                <w:p w14:paraId="45DAD055" w14:textId="77777777" w:rsidR="00473D26" w:rsidRDefault="00473D26">
                  <w:pPr>
                    <w:spacing w:after="0" w:line="240" w:lineRule="auto"/>
                  </w:pPr>
                </w:p>
              </w:tc>
            </w:tr>
            <w:tr w:rsidR="00473D26" w14:paraId="2CF7BEA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2B9622A" w14:textId="77777777" w:rsidR="00473D26" w:rsidRDefault="00473D26">
                  <w:pPr>
                    <w:spacing w:after="0" w:line="240" w:lineRule="auto"/>
                  </w:pPr>
                </w:p>
              </w:tc>
            </w:tr>
            <w:tr w:rsidR="00473D26" w14:paraId="239D883C"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2CC980C3"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759B488" w14:textId="77777777" w:rsidR="00473D26" w:rsidRDefault="00D256D3">
                        <w:pPr>
                          <w:spacing w:after="0" w:line="240" w:lineRule="auto"/>
                        </w:pPr>
                        <w:r>
                          <w:rPr>
                            <w:noProof/>
                          </w:rPr>
                          <w:drawing>
                            <wp:inline distT="0" distB="0" distL="0" distR="0" wp14:anchorId="348F7620" wp14:editId="7EB377FF">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5E209DDF"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76F912A" w14:textId="77777777" w:rsidR="00473D26" w:rsidRDefault="00D256D3">
                              <w:pPr>
                                <w:spacing w:after="0" w:line="240" w:lineRule="auto"/>
                              </w:pPr>
                              <w:r>
                                <w:rPr>
                                  <w:rFonts w:ascii="Calibri" w:eastAsia="Calibri" w:hAnsi="Calibri"/>
                                  <w:b/>
                                  <w:color w:val="000000"/>
                                  <w:sz w:val="36"/>
                                </w:rPr>
                                <w:t>PCS-FI - 1100 - PCS 1.1 - Flood Funding</w:t>
                              </w:r>
                            </w:p>
                          </w:tc>
                        </w:tr>
                      </w:tbl>
                      <w:p w14:paraId="245554E5" w14:textId="77777777" w:rsidR="00473D26" w:rsidRDefault="00473D26">
                        <w:pPr>
                          <w:spacing w:after="0" w:line="240" w:lineRule="auto"/>
                        </w:pPr>
                      </w:p>
                    </w:tc>
                    <w:tc>
                      <w:tcPr>
                        <w:tcW w:w="43" w:type="dxa"/>
                        <w:shd w:val="clear" w:color="auto" w:fill="DDE1EA"/>
                      </w:tcPr>
                      <w:p w14:paraId="78A6A9B5" w14:textId="77777777" w:rsidR="00473D26" w:rsidRDefault="00473D26">
                        <w:pPr>
                          <w:pStyle w:val="EmptyCellLayoutStyle"/>
                          <w:spacing w:after="0" w:line="240" w:lineRule="auto"/>
                        </w:pPr>
                      </w:p>
                    </w:tc>
                  </w:tr>
                </w:tbl>
                <w:p w14:paraId="495D83FE" w14:textId="77777777" w:rsidR="00473D26" w:rsidRDefault="00473D26">
                  <w:pPr>
                    <w:spacing w:after="0" w:line="240" w:lineRule="auto"/>
                  </w:pPr>
                </w:p>
              </w:tc>
            </w:tr>
            <w:tr w:rsidR="00473D26" w14:paraId="6695A14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D801AEB" w14:textId="77777777" w:rsidR="00473D26" w:rsidRDefault="00473D26">
                  <w:pPr>
                    <w:spacing w:after="0" w:line="240" w:lineRule="auto"/>
                  </w:pPr>
                </w:p>
              </w:tc>
            </w:tr>
            <w:tr w:rsidR="00473D26" w14:paraId="1A3C625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6F07C36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582C6F" w14:textId="77777777" w:rsidR="00473D26" w:rsidRDefault="00D256D3">
                        <w:pPr>
                          <w:spacing w:after="0" w:line="240" w:lineRule="auto"/>
                        </w:pPr>
                        <w:r>
                          <w:rPr>
                            <w:noProof/>
                          </w:rPr>
                          <w:drawing>
                            <wp:inline distT="0" distB="0" distL="0" distR="0" wp14:anchorId="460F71B0" wp14:editId="5989571C">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2AD4E6D" w14:textId="77777777" w:rsidR="00473D26" w:rsidRDefault="00473D26">
                        <w:pPr>
                          <w:pStyle w:val="EmptyCellLayoutStyle"/>
                          <w:spacing w:after="0" w:line="240" w:lineRule="auto"/>
                        </w:pPr>
                      </w:p>
                    </w:tc>
                    <w:tc>
                      <w:tcPr>
                        <w:tcW w:w="3375" w:type="dxa"/>
                      </w:tcPr>
                      <w:p w14:paraId="7DA69CF6" w14:textId="77777777" w:rsidR="00473D26" w:rsidRDefault="00473D26">
                        <w:pPr>
                          <w:pStyle w:val="EmptyCellLayoutStyle"/>
                          <w:spacing w:after="0" w:line="240" w:lineRule="auto"/>
                        </w:pPr>
                      </w:p>
                    </w:tc>
                    <w:tc>
                      <w:tcPr>
                        <w:tcW w:w="6154" w:type="dxa"/>
                      </w:tcPr>
                      <w:p w14:paraId="7BE082D3" w14:textId="77777777" w:rsidR="00473D26" w:rsidRDefault="00473D26">
                        <w:pPr>
                          <w:pStyle w:val="EmptyCellLayoutStyle"/>
                          <w:spacing w:after="0" w:line="240" w:lineRule="auto"/>
                        </w:pPr>
                      </w:p>
                    </w:tc>
                  </w:tr>
                  <w:tr w:rsidR="00473D26" w14:paraId="49F85F6C" w14:textId="77777777">
                    <w:trPr>
                      <w:trHeight w:val="601"/>
                    </w:trPr>
                    <w:tc>
                      <w:tcPr>
                        <w:tcW w:w="1095" w:type="dxa"/>
                        <w:vMerge/>
                      </w:tcPr>
                      <w:p w14:paraId="17E1004C" w14:textId="77777777" w:rsidR="00473D26" w:rsidRDefault="00473D26">
                        <w:pPr>
                          <w:pStyle w:val="EmptyCellLayoutStyle"/>
                          <w:spacing w:after="0" w:line="240" w:lineRule="auto"/>
                        </w:pPr>
                      </w:p>
                    </w:tc>
                    <w:tc>
                      <w:tcPr>
                        <w:tcW w:w="90" w:type="dxa"/>
                      </w:tcPr>
                      <w:p w14:paraId="2DD5130A"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8BE950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2483FA5" w14:textId="77777777" w:rsidR="00473D26" w:rsidRDefault="00D256D3">
                              <w:pPr>
                                <w:spacing w:after="0" w:line="240" w:lineRule="auto"/>
                              </w:pPr>
                              <w:r>
                                <w:rPr>
                                  <w:rFonts w:ascii="Calibri" w:eastAsia="Calibri" w:hAnsi="Calibri"/>
                                  <w:b/>
                                  <w:color w:val="000000"/>
                                  <w:sz w:val="24"/>
                                </w:rPr>
                                <w:t>Activity Metadata</w:t>
                              </w:r>
                            </w:p>
                          </w:tc>
                        </w:tr>
                      </w:tbl>
                      <w:p w14:paraId="1268F415" w14:textId="77777777" w:rsidR="00473D26" w:rsidRDefault="00473D26">
                        <w:pPr>
                          <w:spacing w:after="0" w:line="240" w:lineRule="auto"/>
                        </w:pPr>
                      </w:p>
                    </w:tc>
                    <w:tc>
                      <w:tcPr>
                        <w:tcW w:w="6154" w:type="dxa"/>
                      </w:tcPr>
                      <w:p w14:paraId="5F6893BB" w14:textId="77777777" w:rsidR="00473D26" w:rsidRDefault="00473D26">
                        <w:pPr>
                          <w:pStyle w:val="EmptyCellLayoutStyle"/>
                          <w:spacing w:after="0" w:line="240" w:lineRule="auto"/>
                        </w:pPr>
                      </w:p>
                    </w:tc>
                  </w:tr>
                </w:tbl>
                <w:p w14:paraId="5871A10D" w14:textId="77777777" w:rsidR="00473D26" w:rsidRDefault="00473D26">
                  <w:pPr>
                    <w:spacing w:after="0" w:line="240" w:lineRule="auto"/>
                  </w:pPr>
                </w:p>
              </w:tc>
            </w:tr>
            <w:tr w:rsidR="00473D26" w14:paraId="38F488BF" w14:textId="77777777">
              <w:trPr>
                <w:trHeight w:val="282"/>
              </w:trPr>
              <w:tc>
                <w:tcPr>
                  <w:tcW w:w="10714" w:type="dxa"/>
                  <w:tcBorders>
                    <w:top w:val="nil"/>
                    <w:left w:val="nil"/>
                    <w:bottom w:val="nil"/>
                    <w:right w:val="nil"/>
                  </w:tcBorders>
                  <w:tcMar>
                    <w:top w:w="39" w:type="dxa"/>
                    <w:left w:w="39" w:type="dxa"/>
                    <w:bottom w:w="39" w:type="dxa"/>
                    <w:right w:w="39" w:type="dxa"/>
                  </w:tcMar>
                </w:tcPr>
                <w:p w14:paraId="1996602E" w14:textId="77777777" w:rsidR="00473D26" w:rsidRDefault="00473D26">
                  <w:pPr>
                    <w:spacing w:after="0" w:line="240" w:lineRule="auto"/>
                  </w:pPr>
                </w:p>
              </w:tc>
            </w:tr>
            <w:tr w:rsidR="00473D26" w14:paraId="591BC466" w14:textId="77777777">
              <w:trPr>
                <w:trHeight w:val="262"/>
              </w:trPr>
              <w:tc>
                <w:tcPr>
                  <w:tcW w:w="10714" w:type="dxa"/>
                  <w:tcBorders>
                    <w:top w:val="nil"/>
                    <w:left w:val="nil"/>
                    <w:bottom w:val="nil"/>
                    <w:right w:val="nil"/>
                  </w:tcBorders>
                  <w:tcMar>
                    <w:top w:w="39" w:type="dxa"/>
                    <w:left w:w="39" w:type="dxa"/>
                    <w:bottom w:w="39" w:type="dxa"/>
                    <w:right w:w="39" w:type="dxa"/>
                  </w:tcMar>
                </w:tcPr>
                <w:p w14:paraId="182EDE88"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31FAA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4A515A" w14:textId="77777777" w:rsidR="00473D26" w:rsidRDefault="00D256D3">
                  <w:pPr>
                    <w:spacing w:after="0" w:line="240" w:lineRule="auto"/>
                  </w:pPr>
                  <w:r>
                    <w:rPr>
                      <w:rFonts w:ascii="Calibri" w:eastAsia="Calibri" w:hAnsi="Calibri"/>
                      <w:color w:val="000000"/>
                    </w:rPr>
                    <w:t>Core Funding</w:t>
                  </w:r>
                </w:p>
              </w:tc>
            </w:tr>
            <w:tr w:rsidR="00473D26" w14:paraId="4F33A711" w14:textId="77777777">
              <w:trPr>
                <w:trHeight w:val="262"/>
              </w:trPr>
              <w:tc>
                <w:tcPr>
                  <w:tcW w:w="10714" w:type="dxa"/>
                  <w:tcBorders>
                    <w:top w:val="nil"/>
                    <w:left w:val="nil"/>
                    <w:bottom w:val="nil"/>
                    <w:right w:val="nil"/>
                  </w:tcBorders>
                  <w:tcMar>
                    <w:top w:w="39" w:type="dxa"/>
                    <w:left w:w="39" w:type="dxa"/>
                    <w:bottom w:w="39" w:type="dxa"/>
                    <w:right w:w="39" w:type="dxa"/>
                  </w:tcMar>
                </w:tcPr>
                <w:p w14:paraId="00DA3BC5"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61547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9D215B" w14:textId="77777777" w:rsidR="00473D26" w:rsidRDefault="00D256D3">
                  <w:pPr>
                    <w:spacing w:after="0" w:line="240" w:lineRule="auto"/>
                  </w:pPr>
                  <w:r>
                    <w:rPr>
                      <w:rFonts w:ascii="Calibri" w:eastAsia="Calibri" w:hAnsi="Calibri"/>
                      <w:color w:val="000000"/>
                    </w:rPr>
                    <w:t>PCS-FI</w:t>
                  </w:r>
                </w:p>
              </w:tc>
            </w:tr>
            <w:tr w:rsidR="00473D26" w14:paraId="32E74627" w14:textId="77777777">
              <w:trPr>
                <w:trHeight w:val="262"/>
              </w:trPr>
              <w:tc>
                <w:tcPr>
                  <w:tcW w:w="10714" w:type="dxa"/>
                  <w:tcBorders>
                    <w:top w:val="nil"/>
                    <w:left w:val="nil"/>
                    <w:bottom w:val="nil"/>
                    <w:right w:val="nil"/>
                  </w:tcBorders>
                  <w:tcMar>
                    <w:top w:w="39" w:type="dxa"/>
                    <w:left w:w="39" w:type="dxa"/>
                    <w:bottom w:w="39" w:type="dxa"/>
                    <w:right w:w="39" w:type="dxa"/>
                  </w:tcMar>
                </w:tcPr>
                <w:p w14:paraId="1960D565"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83156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7B246D" w14:textId="77777777" w:rsidR="00473D26" w:rsidRDefault="00D256D3">
                  <w:pPr>
                    <w:spacing w:after="0" w:line="240" w:lineRule="auto"/>
                  </w:pPr>
                  <w:r>
                    <w:rPr>
                      <w:rFonts w:ascii="Calibri" w:eastAsia="Calibri" w:hAnsi="Calibri"/>
                      <w:color w:val="000000"/>
                    </w:rPr>
                    <w:t>1100</w:t>
                  </w:r>
                </w:p>
              </w:tc>
            </w:tr>
            <w:tr w:rsidR="00473D26" w14:paraId="66D5C779" w14:textId="77777777">
              <w:trPr>
                <w:trHeight w:val="262"/>
              </w:trPr>
              <w:tc>
                <w:tcPr>
                  <w:tcW w:w="10714" w:type="dxa"/>
                  <w:tcBorders>
                    <w:top w:val="nil"/>
                    <w:left w:val="nil"/>
                    <w:bottom w:val="nil"/>
                    <w:right w:val="nil"/>
                  </w:tcBorders>
                  <w:tcMar>
                    <w:top w:w="39" w:type="dxa"/>
                    <w:left w:w="39" w:type="dxa"/>
                    <w:bottom w:w="39" w:type="dxa"/>
                    <w:right w:w="39" w:type="dxa"/>
                  </w:tcMar>
                </w:tcPr>
                <w:p w14:paraId="07DA9012"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1A13CA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524AFE" w14:textId="77777777" w:rsidR="00473D26" w:rsidRDefault="00D256D3">
                  <w:pPr>
                    <w:spacing w:after="0" w:line="240" w:lineRule="auto"/>
                  </w:pPr>
                  <w:r>
                    <w:rPr>
                      <w:rFonts w:ascii="Calibri" w:eastAsia="Calibri" w:hAnsi="Calibri"/>
                      <w:color w:val="000000"/>
                    </w:rPr>
                    <w:t>PCS 1.1 - Flood Funding</w:t>
                  </w:r>
                </w:p>
              </w:tc>
            </w:tr>
            <w:tr w:rsidR="00473D26" w14:paraId="3BED88F1" w14:textId="77777777">
              <w:trPr>
                <w:trHeight w:val="262"/>
              </w:trPr>
              <w:tc>
                <w:tcPr>
                  <w:tcW w:w="10714" w:type="dxa"/>
                  <w:tcBorders>
                    <w:top w:val="nil"/>
                    <w:left w:val="nil"/>
                    <w:bottom w:val="nil"/>
                    <w:right w:val="nil"/>
                  </w:tcBorders>
                  <w:tcMar>
                    <w:top w:w="39" w:type="dxa"/>
                    <w:left w:w="39" w:type="dxa"/>
                    <w:bottom w:w="39" w:type="dxa"/>
                    <w:right w:w="39" w:type="dxa"/>
                  </w:tcMar>
                </w:tcPr>
                <w:p w14:paraId="044DE8ED"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208BF2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AB4BE9" w14:textId="77777777" w:rsidR="00473D26" w:rsidRDefault="00D256D3">
                  <w:pPr>
                    <w:spacing w:after="0" w:line="240" w:lineRule="auto"/>
                  </w:pPr>
                  <w:r>
                    <w:rPr>
                      <w:rFonts w:ascii="Calibri" w:eastAsia="Calibri" w:hAnsi="Calibri"/>
                      <w:color w:val="000000"/>
                    </w:rPr>
                    <w:t>New Activity</w:t>
                  </w:r>
                </w:p>
              </w:tc>
            </w:tr>
            <w:tr w:rsidR="00473D26" w14:paraId="5BF6C3D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3E7BAD1" w14:textId="77777777" w:rsidR="00473D26" w:rsidRDefault="00473D26">
                  <w:pPr>
                    <w:spacing w:after="0" w:line="240" w:lineRule="auto"/>
                  </w:pPr>
                </w:p>
              </w:tc>
            </w:tr>
            <w:tr w:rsidR="00473D26" w14:paraId="022CC0EA" w14:textId="77777777">
              <w:trPr>
                <w:trHeight w:val="282"/>
              </w:trPr>
              <w:tc>
                <w:tcPr>
                  <w:tcW w:w="10714" w:type="dxa"/>
                  <w:tcBorders>
                    <w:top w:val="nil"/>
                    <w:left w:val="nil"/>
                    <w:bottom w:val="nil"/>
                    <w:right w:val="nil"/>
                  </w:tcBorders>
                  <w:tcMar>
                    <w:top w:w="39" w:type="dxa"/>
                    <w:left w:w="39" w:type="dxa"/>
                    <w:bottom w:w="39" w:type="dxa"/>
                    <w:right w:w="39" w:type="dxa"/>
                  </w:tcMar>
                </w:tcPr>
                <w:p w14:paraId="24C3AF67" w14:textId="77777777" w:rsidR="00473D26" w:rsidRDefault="00473D26">
                  <w:pPr>
                    <w:spacing w:after="0" w:line="240" w:lineRule="auto"/>
                  </w:pPr>
                </w:p>
              </w:tc>
            </w:tr>
            <w:tr w:rsidR="00473D26" w14:paraId="6F09B91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05B7C6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F170DB" w14:textId="77777777" w:rsidR="00473D26" w:rsidRDefault="00D256D3">
                        <w:pPr>
                          <w:spacing w:after="0" w:line="240" w:lineRule="auto"/>
                        </w:pPr>
                        <w:r>
                          <w:rPr>
                            <w:noProof/>
                          </w:rPr>
                          <w:drawing>
                            <wp:inline distT="0" distB="0" distL="0" distR="0" wp14:anchorId="04DFB5C7" wp14:editId="154D364A">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E833C9C" w14:textId="77777777" w:rsidR="00473D26" w:rsidRDefault="00473D26">
                        <w:pPr>
                          <w:pStyle w:val="EmptyCellLayoutStyle"/>
                          <w:spacing w:after="0" w:line="240" w:lineRule="auto"/>
                        </w:pPr>
                      </w:p>
                    </w:tc>
                    <w:tc>
                      <w:tcPr>
                        <w:tcW w:w="4725" w:type="dxa"/>
                      </w:tcPr>
                      <w:p w14:paraId="5BB8D5DF" w14:textId="77777777" w:rsidR="00473D26" w:rsidRDefault="00473D26">
                        <w:pPr>
                          <w:pStyle w:val="EmptyCellLayoutStyle"/>
                          <w:spacing w:after="0" w:line="240" w:lineRule="auto"/>
                        </w:pPr>
                      </w:p>
                    </w:tc>
                    <w:tc>
                      <w:tcPr>
                        <w:tcW w:w="4804" w:type="dxa"/>
                      </w:tcPr>
                      <w:p w14:paraId="5CF1B938" w14:textId="77777777" w:rsidR="00473D26" w:rsidRDefault="00473D26">
                        <w:pPr>
                          <w:pStyle w:val="EmptyCellLayoutStyle"/>
                          <w:spacing w:after="0" w:line="240" w:lineRule="auto"/>
                        </w:pPr>
                      </w:p>
                    </w:tc>
                  </w:tr>
                  <w:tr w:rsidR="00473D26" w14:paraId="090436CF" w14:textId="77777777">
                    <w:trPr>
                      <w:trHeight w:val="601"/>
                    </w:trPr>
                    <w:tc>
                      <w:tcPr>
                        <w:tcW w:w="1095" w:type="dxa"/>
                        <w:vMerge/>
                      </w:tcPr>
                      <w:p w14:paraId="10C033D8" w14:textId="77777777" w:rsidR="00473D26" w:rsidRDefault="00473D26">
                        <w:pPr>
                          <w:pStyle w:val="EmptyCellLayoutStyle"/>
                          <w:spacing w:after="0" w:line="240" w:lineRule="auto"/>
                        </w:pPr>
                      </w:p>
                    </w:tc>
                    <w:tc>
                      <w:tcPr>
                        <w:tcW w:w="90" w:type="dxa"/>
                      </w:tcPr>
                      <w:p w14:paraId="3891905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AFCBB7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35ABC75" w14:textId="77777777" w:rsidR="00473D26" w:rsidRDefault="00D256D3">
                              <w:pPr>
                                <w:spacing w:after="0" w:line="240" w:lineRule="auto"/>
                              </w:pPr>
                              <w:r>
                                <w:rPr>
                                  <w:rFonts w:ascii="Calibri" w:eastAsia="Calibri" w:hAnsi="Calibri"/>
                                  <w:b/>
                                  <w:color w:val="000000"/>
                                  <w:sz w:val="24"/>
                                </w:rPr>
                                <w:t>Activity Priorities and Description</w:t>
                              </w:r>
                            </w:p>
                          </w:tc>
                        </w:tr>
                      </w:tbl>
                      <w:p w14:paraId="1CB04103" w14:textId="77777777" w:rsidR="00473D26" w:rsidRDefault="00473D26">
                        <w:pPr>
                          <w:spacing w:after="0" w:line="240" w:lineRule="auto"/>
                        </w:pPr>
                      </w:p>
                    </w:tc>
                    <w:tc>
                      <w:tcPr>
                        <w:tcW w:w="4804" w:type="dxa"/>
                      </w:tcPr>
                      <w:p w14:paraId="30BACAD6" w14:textId="77777777" w:rsidR="00473D26" w:rsidRDefault="00473D26">
                        <w:pPr>
                          <w:pStyle w:val="EmptyCellLayoutStyle"/>
                          <w:spacing w:after="0" w:line="240" w:lineRule="auto"/>
                        </w:pPr>
                      </w:p>
                    </w:tc>
                  </w:tr>
                </w:tbl>
                <w:p w14:paraId="01B7461F" w14:textId="77777777" w:rsidR="00473D26" w:rsidRDefault="00473D26">
                  <w:pPr>
                    <w:spacing w:after="0" w:line="240" w:lineRule="auto"/>
                  </w:pPr>
                </w:p>
              </w:tc>
            </w:tr>
            <w:tr w:rsidR="00473D26" w14:paraId="4E2EEF3F" w14:textId="77777777">
              <w:trPr>
                <w:trHeight w:val="282"/>
              </w:trPr>
              <w:tc>
                <w:tcPr>
                  <w:tcW w:w="10714" w:type="dxa"/>
                  <w:tcBorders>
                    <w:top w:val="nil"/>
                    <w:left w:val="nil"/>
                    <w:bottom w:val="nil"/>
                    <w:right w:val="nil"/>
                  </w:tcBorders>
                  <w:tcMar>
                    <w:top w:w="39" w:type="dxa"/>
                    <w:left w:w="39" w:type="dxa"/>
                    <w:bottom w:w="39" w:type="dxa"/>
                    <w:right w:w="39" w:type="dxa"/>
                  </w:tcMar>
                </w:tcPr>
                <w:p w14:paraId="630EE9DF" w14:textId="77777777" w:rsidR="00473D26" w:rsidRDefault="00473D26">
                  <w:pPr>
                    <w:spacing w:after="0" w:line="240" w:lineRule="auto"/>
                  </w:pPr>
                </w:p>
              </w:tc>
            </w:tr>
            <w:tr w:rsidR="00473D26" w14:paraId="1AC3E32B" w14:textId="77777777">
              <w:trPr>
                <w:trHeight w:val="262"/>
              </w:trPr>
              <w:tc>
                <w:tcPr>
                  <w:tcW w:w="10714" w:type="dxa"/>
                  <w:tcBorders>
                    <w:top w:val="nil"/>
                    <w:left w:val="nil"/>
                    <w:bottom w:val="nil"/>
                    <w:right w:val="nil"/>
                  </w:tcBorders>
                  <w:tcMar>
                    <w:top w:w="39" w:type="dxa"/>
                    <w:left w:w="39" w:type="dxa"/>
                    <w:bottom w:w="39" w:type="dxa"/>
                    <w:right w:w="39" w:type="dxa"/>
                  </w:tcMar>
                </w:tcPr>
                <w:p w14:paraId="799D188D"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A3762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EEAB88" w14:textId="77777777" w:rsidR="00473D26" w:rsidRDefault="00473D26">
                  <w:pPr>
                    <w:spacing w:after="0" w:line="240" w:lineRule="auto"/>
                  </w:pPr>
                </w:p>
              </w:tc>
            </w:tr>
            <w:tr w:rsidR="00473D26" w14:paraId="43CD59DC" w14:textId="77777777">
              <w:trPr>
                <w:trHeight w:val="282"/>
              </w:trPr>
              <w:tc>
                <w:tcPr>
                  <w:tcW w:w="10714" w:type="dxa"/>
                  <w:tcBorders>
                    <w:top w:val="nil"/>
                    <w:left w:val="nil"/>
                    <w:bottom w:val="nil"/>
                    <w:right w:val="nil"/>
                  </w:tcBorders>
                  <w:tcMar>
                    <w:top w:w="39" w:type="dxa"/>
                    <w:left w:w="39" w:type="dxa"/>
                    <w:bottom w:w="39" w:type="dxa"/>
                    <w:right w:w="39" w:type="dxa"/>
                  </w:tcMar>
                </w:tcPr>
                <w:p w14:paraId="49BBC6FB"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042CAA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FD1C1F" w14:textId="77777777" w:rsidR="00473D26" w:rsidRDefault="00473D26">
                  <w:pPr>
                    <w:spacing w:after="0" w:line="240" w:lineRule="auto"/>
                  </w:pPr>
                </w:p>
              </w:tc>
            </w:tr>
            <w:tr w:rsidR="00473D26" w14:paraId="76CBD89D" w14:textId="77777777">
              <w:trPr>
                <w:trHeight w:val="262"/>
              </w:trPr>
              <w:tc>
                <w:tcPr>
                  <w:tcW w:w="10714" w:type="dxa"/>
                  <w:tcBorders>
                    <w:top w:val="nil"/>
                    <w:left w:val="nil"/>
                    <w:bottom w:val="nil"/>
                    <w:right w:val="nil"/>
                  </w:tcBorders>
                  <w:tcMar>
                    <w:top w:w="39" w:type="dxa"/>
                    <w:left w:w="39" w:type="dxa"/>
                    <w:bottom w:w="39" w:type="dxa"/>
                    <w:right w:w="39" w:type="dxa"/>
                  </w:tcMar>
                </w:tcPr>
                <w:p w14:paraId="40A43681"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E00EE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41F281" w14:textId="77777777" w:rsidR="00473D26" w:rsidRDefault="00473D26">
                  <w:pPr>
                    <w:spacing w:after="0" w:line="240" w:lineRule="auto"/>
                  </w:pPr>
                </w:p>
              </w:tc>
            </w:tr>
            <w:tr w:rsidR="00473D26" w14:paraId="78BF0735" w14:textId="77777777">
              <w:trPr>
                <w:trHeight w:val="262"/>
              </w:trPr>
              <w:tc>
                <w:tcPr>
                  <w:tcW w:w="10714" w:type="dxa"/>
                  <w:tcBorders>
                    <w:top w:val="nil"/>
                    <w:left w:val="nil"/>
                    <w:bottom w:val="nil"/>
                    <w:right w:val="nil"/>
                  </w:tcBorders>
                  <w:tcMar>
                    <w:top w:w="39" w:type="dxa"/>
                    <w:left w:w="39" w:type="dxa"/>
                    <w:bottom w:w="39" w:type="dxa"/>
                    <w:right w:w="39" w:type="dxa"/>
                  </w:tcMar>
                </w:tcPr>
                <w:p w14:paraId="14D98B3B"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E1475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8485F9" w14:textId="77777777" w:rsidR="00473D26" w:rsidRDefault="00473D26">
                  <w:pPr>
                    <w:spacing w:after="0" w:line="240" w:lineRule="auto"/>
                  </w:pPr>
                </w:p>
              </w:tc>
            </w:tr>
            <w:tr w:rsidR="00473D26" w14:paraId="08D6AF6C" w14:textId="77777777">
              <w:trPr>
                <w:trHeight w:val="527"/>
              </w:trPr>
              <w:tc>
                <w:tcPr>
                  <w:tcW w:w="10714" w:type="dxa"/>
                  <w:tcBorders>
                    <w:top w:val="nil"/>
                    <w:left w:val="nil"/>
                    <w:bottom w:val="nil"/>
                    <w:right w:val="nil"/>
                  </w:tcBorders>
                  <w:tcMar>
                    <w:top w:w="39" w:type="dxa"/>
                    <w:left w:w="39" w:type="dxa"/>
                    <w:bottom w:w="39" w:type="dxa"/>
                    <w:right w:w="39" w:type="dxa"/>
                  </w:tcMar>
                </w:tcPr>
                <w:p w14:paraId="11FBED99"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3EEBF92D" w14:textId="77777777">
              <w:trPr>
                <w:trHeight w:val="262"/>
              </w:trPr>
              <w:tc>
                <w:tcPr>
                  <w:tcW w:w="10714" w:type="dxa"/>
                  <w:tcBorders>
                    <w:top w:val="nil"/>
                    <w:left w:val="nil"/>
                    <w:bottom w:val="nil"/>
                    <w:right w:val="nil"/>
                  </w:tcBorders>
                  <w:tcMar>
                    <w:top w:w="39" w:type="dxa"/>
                    <w:left w:w="39" w:type="dxa"/>
                    <w:bottom w:w="39" w:type="dxa"/>
                    <w:right w:w="39" w:type="dxa"/>
                  </w:tcMar>
                </w:tcPr>
                <w:p w14:paraId="2F14757D" w14:textId="77777777" w:rsidR="00473D26" w:rsidRDefault="00D256D3">
                  <w:pPr>
                    <w:spacing w:after="0" w:line="240" w:lineRule="auto"/>
                  </w:pPr>
                  <w:r>
                    <w:rPr>
                      <w:rFonts w:ascii="Calibri" w:eastAsia="Calibri" w:hAnsi="Calibri"/>
                      <w:b/>
                      <w:color w:val="000000"/>
                    </w:rPr>
                    <w:t>Needs Assessment</w:t>
                  </w:r>
                </w:p>
              </w:tc>
            </w:tr>
            <w:tr w:rsidR="00473D26" w14:paraId="40A6C7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C31919" w14:textId="77777777" w:rsidR="00473D26" w:rsidRDefault="00473D26">
                  <w:pPr>
                    <w:spacing w:after="0" w:line="240" w:lineRule="auto"/>
                  </w:pPr>
                </w:p>
              </w:tc>
            </w:tr>
            <w:tr w:rsidR="00473D26" w14:paraId="5842ADA6" w14:textId="77777777">
              <w:trPr>
                <w:trHeight w:val="277"/>
              </w:trPr>
              <w:tc>
                <w:tcPr>
                  <w:tcW w:w="10714" w:type="dxa"/>
                  <w:tcBorders>
                    <w:top w:val="nil"/>
                    <w:left w:val="nil"/>
                    <w:bottom w:val="nil"/>
                    <w:right w:val="nil"/>
                  </w:tcBorders>
                  <w:tcMar>
                    <w:top w:w="39" w:type="dxa"/>
                    <w:left w:w="39" w:type="dxa"/>
                    <w:bottom w:w="39" w:type="dxa"/>
                    <w:right w:w="39" w:type="dxa"/>
                  </w:tcMar>
                </w:tcPr>
                <w:p w14:paraId="59421C40" w14:textId="77777777" w:rsidR="00473D26" w:rsidRDefault="00D256D3">
                  <w:pPr>
                    <w:spacing w:after="0" w:line="240" w:lineRule="auto"/>
                  </w:pPr>
                  <w:r>
                    <w:rPr>
                      <w:rFonts w:ascii="Calibri" w:eastAsia="Calibri" w:hAnsi="Calibri"/>
                      <w:b/>
                      <w:color w:val="000000"/>
                    </w:rPr>
                    <w:t>Priorities</w:t>
                  </w:r>
                </w:p>
              </w:tc>
            </w:tr>
            <w:tr w:rsidR="00473D26" w14:paraId="2A0E48C5" w14:textId="77777777">
              <w:tc>
                <w:tcPr>
                  <w:tcW w:w="10714" w:type="dxa"/>
                  <w:tcBorders>
                    <w:top w:val="nil"/>
                    <w:left w:val="nil"/>
                    <w:bottom w:val="nil"/>
                    <w:right w:val="nil"/>
                  </w:tcBorders>
                  <w:tcMar>
                    <w:top w:w="0" w:type="dxa"/>
                    <w:left w:w="0" w:type="dxa"/>
                    <w:bottom w:w="0" w:type="dxa"/>
                    <w:right w:w="0" w:type="dxa"/>
                  </w:tcMar>
                </w:tcPr>
                <w:p w14:paraId="110C9073" w14:textId="77777777" w:rsidR="00473D26" w:rsidRDefault="00473D26">
                  <w:pPr>
                    <w:spacing w:after="0" w:line="240" w:lineRule="auto"/>
                  </w:pPr>
                </w:p>
              </w:tc>
            </w:tr>
            <w:tr w:rsidR="00473D26" w14:paraId="0B24BC0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0A81DD" w14:textId="77777777" w:rsidR="00473D26" w:rsidRDefault="00473D26">
                  <w:pPr>
                    <w:spacing w:after="0" w:line="240" w:lineRule="auto"/>
                  </w:pPr>
                </w:p>
              </w:tc>
            </w:tr>
            <w:tr w:rsidR="00473D26" w14:paraId="1BD3FD21" w14:textId="77777777">
              <w:trPr>
                <w:trHeight w:val="282"/>
              </w:trPr>
              <w:tc>
                <w:tcPr>
                  <w:tcW w:w="10714" w:type="dxa"/>
                  <w:tcBorders>
                    <w:top w:val="nil"/>
                    <w:left w:val="nil"/>
                    <w:bottom w:val="nil"/>
                    <w:right w:val="nil"/>
                  </w:tcBorders>
                  <w:tcMar>
                    <w:top w:w="39" w:type="dxa"/>
                    <w:left w:w="39" w:type="dxa"/>
                    <w:bottom w:w="39" w:type="dxa"/>
                    <w:right w:w="39" w:type="dxa"/>
                  </w:tcMar>
                </w:tcPr>
                <w:p w14:paraId="1B4E09A0" w14:textId="77777777" w:rsidR="00473D26" w:rsidRDefault="00473D26">
                  <w:pPr>
                    <w:spacing w:after="0" w:line="240" w:lineRule="auto"/>
                  </w:pPr>
                </w:p>
              </w:tc>
            </w:tr>
            <w:tr w:rsidR="00473D26" w14:paraId="46E719B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1885DE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A2AD73" w14:textId="77777777" w:rsidR="00473D26" w:rsidRDefault="00D256D3">
                        <w:pPr>
                          <w:spacing w:after="0" w:line="240" w:lineRule="auto"/>
                        </w:pPr>
                        <w:r>
                          <w:rPr>
                            <w:noProof/>
                          </w:rPr>
                          <w:lastRenderedPageBreak/>
                          <w:drawing>
                            <wp:inline distT="0" distB="0" distL="0" distR="0" wp14:anchorId="4E2861B0" wp14:editId="7E388E9A">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1E4D76D" w14:textId="77777777" w:rsidR="00473D26" w:rsidRDefault="00473D26">
                        <w:pPr>
                          <w:pStyle w:val="EmptyCellLayoutStyle"/>
                          <w:spacing w:after="0" w:line="240" w:lineRule="auto"/>
                        </w:pPr>
                      </w:p>
                    </w:tc>
                    <w:tc>
                      <w:tcPr>
                        <w:tcW w:w="4725" w:type="dxa"/>
                      </w:tcPr>
                      <w:p w14:paraId="33294D19" w14:textId="77777777" w:rsidR="00473D26" w:rsidRDefault="00473D26">
                        <w:pPr>
                          <w:pStyle w:val="EmptyCellLayoutStyle"/>
                          <w:spacing w:after="0" w:line="240" w:lineRule="auto"/>
                        </w:pPr>
                      </w:p>
                    </w:tc>
                    <w:tc>
                      <w:tcPr>
                        <w:tcW w:w="4804" w:type="dxa"/>
                      </w:tcPr>
                      <w:p w14:paraId="527F87C4" w14:textId="77777777" w:rsidR="00473D26" w:rsidRDefault="00473D26">
                        <w:pPr>
                          <w:pStyle w:val="EmptyCellLayoutStyle"/>
                          <w:spacing w:after="0" w:line="240" w:lineRule="auto"/>
                        </w:pPr>
                      </w:p>
                    </w:tc>
                  </w:tr>
                  <w:tr w:rsidR="00473D26" w14:paraId="143C6FFB" w14:textId="77777777">
                    <w:trPr>
                      <w:trHeight w:val="601"/>
                    </w:trPr>
                    <w:tc>
                      <w:tcPr>
                        <w:tcW w:w="1095" w:type="dxa"/>
                        <w:vMerge/>
                      </w:tcPr>
                      <w:p w14:paraId="67884F05" w14:textId="77777777" w:rsidR="00473D26" w:rsidRDefault="00473D26">
                        <w:pPr>
                          <w:pStyle w:val="EmptyCellLayoutStyle"/>
                          <w:spacing w:after="0" w:line="240" w:lineRule="auto"/>
                        </w:pPr>
                      </w:p>
                    </w:tc>
                    <w:tc>
                      <w:tcPr>
                        <w:tcW w:w="90" w:type="dxa"/>
                      </w:tcPr>
                      <w:p w14:paraId="734C71A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844E70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B1A647" w14:textId="77777777" w:rsidR="00473D26" w:rsidRDefault="00D256D3">
                              <w:pPr>
                                <w:spacing w:after="0" w:line="240" w:lineRule="auto"/>
                              </w:pPr>
                              <w:r>
                                <w:rPr>
                                  <w:rFonts w:ascii="Calibri" w:eastAsia="Calibri" w:hAnsi="Calibri"/>
                                  <w:b/>
                                  <w:color w:val="000000"/>
                                  <w:sz w:val="24"/>
                                </w:rPr>
                                <w:t>Activity Demographics</w:t>
                              </w:r>
                            </w:p>
                          </w:tc>
                        </w:tr>
                      </w:tbl>
                      <w:p w14:paraId="0660E832" w14:textId="77777777" w:rsidR="00473D26" w:rsidRDefault="00473D26">
                        <w:pPr>
                          <w:spacing w:after="0" w:line="240" w:lineRule="auto"/>
                        </w:pPr>
                      </w:p>
                    </w:tc>
                    <w:tc>
                      <w:tcPr>
                        <w:tcW w:w="4804" w:type="dxa"/>
                      </w:tcPr>
                      <w:p w14:paraId="4EB86D0D" w14:textId="77777777" w:rsidR="00473D26" w:rsidRDefault="00473D26">
                        <w:pPr>
                          <w:pStyle w:val="EmptyCellLayoutStyle"/>
                          <w:spacing w:after="0" w:line="240" w:lineRule="auto"/>
                        </w:pPr>
                      </w:p>
                    </w:tc>
                  </w:tr>
                </w:tbl>
                <w:p w14:paraId="6DA0A501" w14:textId="77777777" w:rsidR="00473D26" w:rsidRDefault="00473D26">
                  <w:pPr>
                    <w:spacing w:after="0" w:line="240" w:lineRule="auto"/>
                  </w:pPr>
                </w:p>
              </w:tc>
            </w:tr>
            <w:tr w:rsidR="00473D26" w14:paraId="05D5198E" w14:textId="77777777">
              <w:trPr>
                <w:trHeight w:val="282"/>
              </w:trPr>
              <w:tc>
                <w:tcPr>
                  <w:tcW w:w="10714" w:type="dxa"/>
                  <w:tcBorders>
                    <w:top w:val="nil"/>
                    <w:left w:val="nil"/>
                    <w:bottom w:val="nil"/>
                    <w:right w:val="nil"/>
                  </w:tcBorders>
                  <w:tcMar>
                    <w:top w:w="39" w:type="dxa"/>
                    <w:left w:w="39" w:type="dxa"/>
                    <w:bottom w:w="39" w:type="dxa"/>
                    <w:right w:w="39" w:type="dxa"/>
                  </w:tcMar>
                </w:tcPr>
                <w:p w14:paraId="2AD34399" w14:textId="77777777" w:rsidR="00473D26" w:rsidRDefault="00473D26">
                  <w:pPr>
                    <w:spacing w:after="0" w:line="240" w:lineRule="auto"/>
                  </w:pPr>
                </w:p>
              </w:tc>
            </w:tr>
            <w:tr w:rsidR="00473D26" w14:paraId="105248C8" w14:textId="77777777">
              <w:trPr>
                <w:trHeight w:val="262"/>
              </w:trPr>
              <w:tc>
                <w:tcPr>
                  <w:tcW w:w="10714" w:type="dxa"/>
                  <w:tcBorders>
                    <w:top w:val="nil"/>
                    <w:left w:val="nil"/>
                    <w:bottom w:val="nil"/>
                    <w:right w:val="nil"/>
                  </w:tcBorders>
                  <w:tcMar>
                    <w:top w:w="39" w:type="dxa"/>
                    <w:left w:w="39" w:type="dxa"/>
                    <w:bottom w:w="39" w:type="dxa"/>
                    <w:right w:w="39" w:type="dxa"/>
                  </w:tcMar>
                </w:tcPr>
                <w:p w14:paraId="5B420F50"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1738E9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BED688" w14:textId="77777777" w:rsidR="00473D26" w:rsidRDefault="00473D26">
                  <w:pPr>
                    <w:spacing w:after="0" w:line="240" w:lineRule="auto"/>
                  </w:pPr>
                </w:p>
              </w:tc>
            </w:tr>
            <w:tr w:rsidR="00473D26" w14:paraId="0431F6C2" w14:textId="77777777">
              <w:trPr>
                <w:trHeight w:val="282"/>
              </w:trPr>
              <w:tc>
                <w:tcPr>
                  <w:tcW w:w="10714" w:type="dxa"/>
                  <w:tcBorders>
                    <w:top w:val="nil"/>
                    <w:left w:val="nil"/>
                    <w:bottom w:val="nil"/>
                    <w:right w:val="nil"/>
                  </w:tcBorders>
                  <w:tcMar>
                    <w:top w:w="39" w:type="dxa"/>
                    <w:left w:w="39" w:type="dxa"/>
                    <w:bottom w:w="39" w:type="dxa"/>
                    <w:right w:w="39" w:type="dxa"/>
                  </w:tcMar>
                </w:tcPr>
                <w:p w14:paraId="7D717211"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62B3AD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D41844" w14:textId="77777777" w:rsidR="00473D26" w:rsidRDefault="00473D26">
                  <w:pPr>
                    <w:spacing w:after="0" w:line="240" w:lineRule="auto"/>
                  </w:pPr>
                </w:p>
              </w:tc>
            </w:tr>
            <w:tr w:rsidR="00473D26" w14:paraId="5D03AFBC" w14:textId="77777777">
              <w:trPr>
                <w:trHeight w:val="262"/>
              </w:trPr>
              <w:tc>
                <w:tcPr>
                  <w:tcW w:w="10714" w:type="dxa"/>
                  <w:tcBorders>
                    <w:top w:val="nil"/>
                    <w:left w:val="nil"/>
                    <w:bottom w:val="nil"/>
                    <w:right w:val="nil"/>
                  </w:tcBorders>
                  <w:tcMar>
                    <w:top w:w="39" w:type="dxa"/>
                    <w:left w:w="39" w:type="dxa"/>
                    <w:bottom w:w="39" w:type="dxa"/>
                    <w:right w:w="39" w:type="dxa"/>
                  </w:tcMar>
                </w:tcPr>
                <w:p w14:paraId="22136483"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0AFA8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799756" w14:textId="77777777" w:rsidR="00473D26" w:rsidRDefault="00473D26">
                  <w:pPr>
                    <w:spacing w:after="0" w:line="240" w:lineRule="auto"/>
                  </w:pPr>
                </w:p>
              </w:tc>
            </w:tr>
            <w:tr w:rsidR="00473D26" w14:paraId="19E7CC29" w14:textId="77777777">
              <w:trPr>
                <w:trHeight w:val="282"/>
              </w:trPr>
              <w:tc>
                <w:tcPr>
                  <w:tcW w:w="10714" w:type="dxa"/>
                  <w:tcBorders>
                    <w:top w:val="nil"/>
                    <w:left w:val="nil"/>
                    <w:bottom w:val="nil"/>
                    <w:right w:val="nil"/>
                  </w:tcBorders>
                  <w:tcMar>
                    <w:top w:w="39" w:type="dxa"/>
                    <w:left w:w="39" w:type="dxa"/>
                    <w:bottom w:w="39" w:type="dxa"/>
                    <w:right w:w="39" w:type="dxa"/>
                  </w:tcMar>
                </w:tcPr>
                <w:p w14:paraId="4DDFB321"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6D30C9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900C32" w14:textId="77777777" w:rsidR="00473D26" w:rsidRDefault="00473D26">
                  <w:pPr>
                    <w:spacing w:after="0" w:line="240" w:lineRule="auto"/>
                  </w:pPr>
                </w:p>
              </w:tc>
            </w:tr>
            <w:tr w:rsidR="00473D26" w14:paraId="62FFDA02" w14:textId="77777777">
              <w:trPr>
                <w:trHeight w:val="282"/>
              </w:trPr>
              <w:tc>
                <w:tcPr>
                  <w:tcW w:w="10714" w:type="dxa"/>
                  <w:tcBorders>
                    <w:top w:val="nil"/>
                    <w:left w:val="nil"/>
                    <w:bottom w:val="nil"/>
                    <w:right w:val="nil"/>
                  </w:tcBorders>
                  <w:tcMar>
                    <w:top w:w="39" w:type="dxa"/>
                    <w:left w:w="39" w:type="dxa"/>
                    <w:bottom w:w="39" w:type="dxa"/>
                    <w:right w:w="39" w:type="dxa"/>
                  </w:tcMar>
                </w:tcPr>
                <w:p w14:paraId="039E17B3" w14:textId="77777777" w:rsidR="00473D26" w:rsidRDefault="00D256D3">
                  <w:pPr>
                    <w:spacing w:after="0" w:line="240" w:lineRule="auto"/>
                  </w:pPr>
                  <w:r>
                    <w:rPr>
                      <w:rFonts w:ascii="Calibri" w:eastAsia="Calibri" w:hAnsi="Calibri"/>
                      <w:b/>
                      <w:color w:val="000000"/>
                      <w:sz w:val="24"/>
                    </w:rPr>
                    <w:t xml:space="preserve">Coverage </w:t>
                  </w:r>
                </w:p>
              </w:tc>
            </w:tr>
            <w:tr w:rsidR="00473D26" w14:paraId="2AF67B18" w14:textId="77777777">
              <w:trPr>
                <w:trHeight w:val="262"/>
              </w:trPr>
              <w:tc>
                <w:tcPr>
                  <w:tcW w:w="10714" w:type="dxa"/>
                  <w:tcBorders>
                    <w:top w:val="nil"/>
                    <w:left w:val="nil"/>
                    <w:bottom w:val="nil"/>
                    <w:right w:val="nil"/>
                  </w:tcBorders>
                  <w:tcMar>
                    <w:top w:w="39" w:type="dxa"/>
                    <w:left w:w="39" w:type="dxa"/>
                    <w:bottom w:w="39" w:type="dxa"/>
                    <w:right w:w="39" w:type="dxa"/>
                  </w:tcMar>
                </w:tcPr>
                <w:p w14:paraId="0C5B7079"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58C22F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DD16D8" w14:textId="77777777" w:rsidR="00473D26" w:rsidRDefault="00473D26">
                  <w:pPr>
                    <w:spacing w:after="0" w:line="240" w:lineRule="auto"/>
                  </w:pPr>
                </w:p>
              </w:tc>
            </w:tr>
            <w:tr w:rsidR="00473D26" w14:paraId="1DF2CE66" w14:textId="77777777">
              <w:trPr>
                <w:trHeight w:val="282"/>
              </w:trPr>
              <w:tc>
                <w:tcPr>
                  <w:tcW w:w="10714" w:type="dxa"/>
                  <w:tcBorders>
                    <w:top w:val="nil"/>
                    <w:left w:val="nil"/>
                    <w:bottom w:val="nil"/>
                    <w:right w:val="nil"/>
                  </w:tcBorders>
                  <w:tcMar>
                    <w:top w:w="39" w:type="dxa"/>
                    <w:left w:w="39" w:type="dxa"/>
                    <w:bottom w:w="39" w:type="dxa"/>
                    <w:right w:w="39" w:type="dxa"/>
                  </w:tcMar>
                </w:tcPr>
                <w:p w14:paraId="2C9652CA" w14:textId="77777777" w:rsidR="00473D26" w:rsidRDefault="00473D26">
                  <w:pPr>
                    <w:spacing w:after="0" w:line="240" w:lineRule="auto"/>
                  </w:pPr>
                </w:p>
              </w:tc>
            </w:tr>
            <w:tr w:rsidR="00473D26" w14:paraId="17CBAAC6" w14:textId="77777777">
              <w:tc>
                <w:tcPr>
                  <w:tcW w:w="10714" w:type="dxa"/>
                  <w:tcBorders>
                    <w:top w:val="nil"/>
                    <w:left w:val="nil"/>
                    <w:bottom w:val="nil"/>
                    <w:right w:val="nil"/>
                  </w:tcBorders>
                  <w:tcMar>
                    <w:top w:w="0" w:type="dxa"/>
                    <w:left w:w="0" w:type="dxa"/>
                    <w:bottom w:w="0" w:type="dxa"/>
                    <w:right w:w="0" w:type="dxa"/>
                  </w:tcMar>
                </w:tcPr>
                <w:p w14:paraId="06E4EFAE" w14:textId="77777777" w:rsidR="00473D26" w:rsidRDefault="00473D26">
                  <w:pPr>
                    <w:spacing w:after="0" w:line="240" w:lineRule="auto"/>
                  </w:pPr>
                </w:p>
              </w:tc>
            </w:tr>
            <w:tr w:rsidR="00473D26" w14:paraId="262D772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B63291F" w14:textId="77777777" w:rsidR="00473D26" w:rsidRDefault="00473D26">
                  <w:pPr>
                    <w:spacing w:after="0" w:line="240" w:lineRule="auto"/>
                  </w:pPr>
                </w:p>
              </w:tc>
            </w:tr>
            <w:tr w:rsidR="00473D26" w14:paraId="6DA54762" w14:textId="77777777">
              <w:trPr>
                <w:trHeight w:val="282"/>
              </w:trPr>
              <w:tc>
                <w:tcPr>
                  <w:tcW w:w="10714" w:type="dxa"/>
                  <w:tcBorders>
                    <w:top w:val="nil"/>
                    <w:left w:val="nil"/>
                    <w:bottom w:val="nil"/>
                    <w:right w:val="nil"/>
                  </w:tcBorders>
                  <w:tcMar>
                    <w:top w:w="39" w:type="dxa"/>
                    <w:left w:w="39" w:type="dxa"/>
                    <w:bottom w:w="39" w:type="dxa"/>
                    <w:right w:w="39" w:type="dxa"/>
                  </w:tcMar>
                </w:tcPr>
                <w:p w14:paraId="39402A58" w14:textId="77777777" w:rsidR="00473D26" w:rsidRDefault="00473D26">
                  <w:pPr>
                    <w:spacing w:after="0" w:line="240" w:lineRule="auto"/>
                  </w:pPr>
                </w:p>
              </w:tc>
            </w:tr>
            <w:tr w:rsidR="00473D26" w14:paraId="2BD04E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AC2764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B07D80" w14:textId="77777777" w:rsidR="00473D26" w:rsidRDefault="00D256D3">
                        <w:pPr>
                          <w:spacing w:after="0" w:line="240" w:lineRule="auto"/>
                        </w:pPr>
                        <w:r>
                          <w:rPr>
                            <w:noProof/>
                          </w:rPr>
                          <w:drawing>
                            <wp:inline distT="0" distB="0" distL="0" distR="0" wp14:anchorId="5AC398D6" wp14:editId="1CCB435A">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5CB7DEE" w14:textId="77777777" w:rsidR="00473D26" w:rsidRDefault="00473D26">
                        <w:pPr>
                          <w:pStyle w:val="EmptyCellLayoutStyle"/>
                          <w:spacing w:after="0" w:line="240" w:lineRule="auto"/>
                        </w:pPr>
                      </w:p>
                    </w:tc>
                    <w:tc>
                      <w:tcPr>
                        <w:tcW w:w="4725" w:type="dxa"/>
                      </w:tcPr>
                      <w:p w14:paraId="0AAAD2A1" w14:textId="77777777" w:rsidR="00473D26" w:rsidRDefault="00473D26">
                        <w:pPr>
                          <w:pStyle w:val="EmptyCellLayoutStyle"/>
                          <w:spacing w:after="0" w:line="240" w:lineRule="auto"/>
                        </w:pPr>
                      </w:p>
                    </w:tc>
                    <w:tc>
                      <w:tcPr>
                        <w:tcW w:w="4804" w:type="dxa"/>
                      </w:tcPr>
                      <w:p w14:paraId="565F22AF" w14:textId="77777777" w:rsidR="00473D26" w:rsidRDefault="00473D26">
                        <w:pPr>
                          <w:pStyle w:val="EmptyCellLayoutStyle"/>
                          <w:spacing w:after="0" w:line="240" w:lineRule="auto"/>
                        </w:pPr>
                      </w:p>
                    </w:tc>
                  </w:tr>
                  <w:tr w:rsidR="00473D26" w14:paraId="48BF9C53" w14:textId="77777777">
                    <w:trPr>
                      <w:trHeight w:val="601"/>
                    </w:trPr>
                    <w:tc>
                      <w:tcPr>
                        <w:tcW w:w="1095" w:type="dxa"/>
                        <w:vMerge/>
                      </w:tcPr>
                      <w:p w14:paraId="313F7DEC" w14:textId="77777777" w:rsidR="00473D26" w:rsidRDefault="00473D26">
                        <w:pPr>
                          <w:pStyle w:val="EmptyCellLayoutStyle"/>
                          <w:spacing w:after="0" w:line="240" w:lineRule="auto"/>
                        </w:pPr>
                      </w:p>
                    </w:tc>
                    <w:tc>
                      <w:tcPr>
                        <w:tcW w:w="90" w:type="dxa"/>
                      </w:tcPr>
                      <w:p w14:paraId="6BCE863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3788DE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CFF2698" w14:textId="77777777" w:rsidR="00473D26" w:rsidRDefault="00D256D3">
                              <w:pPr>
                                <w:spacing w:after="0" w:line="240" w:lineRule="auto"/>
                              </w:pPr>
                              <w:r>
                                <w:rPr>
                                  <w:rFonts w:ascii="Calibri" w:eastAsia="Calibri" w:hAnsi="Calibri"/>
                                  <w:b/>
                                  <w:color w:val="000000"/>
                                  <w:sz w:val="24"/>
                                </w:rPr>
                                <w:t>Activity Consultation and Collaboration</w:t>
                              </w:r>
                            </w:p>
                          </w:tc>
                        </w:tr>
                      </w:tbl>
                      <w:p w14:paraId="12E9AEEB" w14:textId="77777777" w:rsidR="00473D26" w:rsidRDefault="00473D26">
                        <w:pPr>
                          <w:spacing w:after="0" w:line="240" w:lineRule="auto"/>
                        </w:pPr>
                      </w:p>
                    </w:tc>
                    <w:tc>
                      <w:tcPr>
                        <w:tcW w:w="4804" w:type="dxa"/>
                      </w:tcPr>
                      <w:p w14:paraId="29E81D7A" w14:textId="77777777" w:rsidR="00473D26" w:rsidRDefault="00473D26">
                        <w:pPr>
                          <w:pStyle w:val="EmptyCellLayoutStyle"/>
                          <w:spacing w:after="0" w:line="240" w:lineRule="auto"/>
                        </w:pPr>
                      </w:p>
                    </w:tc>
                  </w:tr>
                </w:tbl>
                <w:p w14:paraId="79DCEF2B" w14:textId="77777777" w:rsidR="00473D26" w:rsidRDefault="00473D26">
                  <w:pPr>
                    <w:spacing w:after="0" w:line="240" w:lineRule="auto"/>
                  </w:pPr>
                </w:p>
              </w:tc>
            </w:tr>
            <w:tr w:rsidR="00473D26" w14:paraId="53E8D6FB" w14:textId="77777777">
              <w:trPr>
                <w:trHeight w:val="282"/>
              </w:trPr>
              <w:tc>
                <w:tcPr>
                  <w:tcW w:w="10714" w:type="dxa"/>
                  <w:tcBorders>
                    <w:top w:val="nil"/>
                    <w:left w:val="nil"/>
                    <w:bottom w:val="nil"/>
                    <w:right w:val="nil"/>
                  </w:tcBorders>
                  <w:tcMar>
                    <w:top w:w="39" w:type="dxa"/>
                    <w:left w:w="39" w:type="dxa"/>
                    <w:bottom w:w="39" w:type="dxa"/>
                    <w:right w:w="39" w:type="dxa"/>
                  </w:tcMar>
                </w:tcPr>
                <w:p w14:paraId="71689353" w14:textId="77777777" w:rsidR="00473D26" w:rsidRDefault="00473D26">
                  <w:pPr>
                    <w:spacing w:after="0" w:line="240" w:lineRule="auto"/>
                  </w:pPr>
                </w:p>
              </w:tc>
            </w:tr>
            <w:tr w:rsidR="00473D26" w14:paraId="6B2E809C" w14:textId="77777777">
              <w:trPr>
                <w:trHeight w:val="262"/>
              </w:trPr>
              <w:tc>
                <w:tcPr>
                  <w:tcW w:w="10714" w:type="dxa"/>
                  <w:tcBorders>
                    <w:top w:val="nil"/>
                    <w:left w:val="nil"/>
                    <w:bottom w:val="nil"/>
                    <w:right w:val="nil"/>
                  </w:tcBorders>
                  <w:tcMar>
                    <w:top w:w="39" w:type="dxa"/>
                    <w:left w:w="39" w:type="dxa"/>
                    <w:bottom w:w="39" w:type="dxa"/>
                    <w:right w:w="39" w:type="dxa"/>
                  </w:tcMar>
                </w:tcPr>
                <w:p w14:paraId="268C3087" w14:textId="77777777" w:rsidR="00473D26" w:rsidRDefault="00D256D3">
                  <w:pPr>
                    <w:spacing w:after="0" w:line="240" w:lineRule="auto"/>
                  </w:pPr>
                  <w:r>
                    <w:rPr>
                      <w:rFonts w:ascii="Calibri" w:eastAsia="Calibri" w:hAnsi="Calibri"/>
                      <w:b/>
                      <w:color w:val="000000"/>
                    </w:rPr>
                    <w:t xml:space="preserve">Consultation </w:t>
                  </w:r>
                </w:p>
              </w:tc>
            </w:tr>
            <w:tr w:rsidR="00473D26" w14:paraId="566628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08CB24" w14:textId="77777777" w:rsidR="00473D26" w:rsidRDefault="00473D26">
                  <w:pPr>
                    <w:spacing w:after="0" w:line="240" w:lineRule="auto"/>
                  </w:pPr>
                </w:p>
              </w:tc>
            </w:tr>
            <w:tr w:rsidR="00473D26" w14:paraId="0A7F0EF0" w14:textId="77777777">
              <w:trPr>
                <w:trHeight w:val="262"/>
              </w:trPr>
              <w:tc>
                <w:tcPr>
                  <w:tcW w:w="10714" w:type="dxa"/>
                  <w:tcBorders>
                    <w:top w:val="nil"/>
                    <w:left w:val="nil"/>
                    <w:bottom w:val="nil"/>
                    <w:right w:val="nil"/>
                  </w:tcBorders>
                  <w:tcMar>
                    <w:top w:w="39" w:type="dxa"/>
                    <w:left w:w="39" w:type="dxa"/>
                    <w:bottom w:w="39" w:type="dxa"/>
                    <w:right w:w="39" w:type="dxa"/>
                  </w:tcMar>
                </w:tcPr>
                <w:p w14:paraId="28316867" w14:textId="77777777" w:rsidR="00473D26" w:rsidRDefault="00D256D3">
                  <w:pPr>
                    <w:spacing w:after="0" w:line="240" w:lineRule="auto"/>
                  </w:pPr>
                  <w:r>
                    <w:rPr>
                      <w:rFonts w:ascii="Calibri" w:eastAsia="Calibri" w:hAnsi="Calibri"/>
                      <w:b/>
                      <w:color w:val="000000"/>
                    </w:rPr>
                    <w:t xml:space="preserve">Collaboration </w:t>
                  </w:r>
                </w:p>
              </w:tc>
            </w:tr>
            <w:tr w:rsidR="00473D26" w14:paraId="330E01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6CC6A8" w14:textId="77777777" w:rsidR="00473D26" w:rsidRDefault="00473D26">
                  <w:pPr>
                    <w:spacing w:after="0" w:line="240" w:lineRule="auto"/>
                  </w:pPr>
                </w:p>
              </w:tc>
            </w:tr>
            <w:tr w:rsidR="00473D26" w14:paraId="7DC8DF2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B4C6B9B" w14:textId="77777777" w:rsidR="00473D26" w:rsidRDefault="00473D26">
                  <w:pPr>
                    <w:spacing w:after="0" w:line="240" w:lineRule="auto"/>
                  </w:pPr>
                </w:p>
              </w:tc>
            </w:tr>
            <w:tr w:rsidR="00473D26" w14:paraId="180812FB" w14:textId="77777777">
              <w:trPr>
                <w:trHeight w:val="282"/>
              </w:trPr>
              <w:tc>
                <w:tcPr>
                  <w:tcW w:w="10714" w:type="dxa"/>
                  <w:tcBorders>
                    <w:top w:val="nil"/>
                    <w:left w:val="nil"/>
                    <w:bottom w:val="nil"/>
                    <w:right w:val="nil"/>
                  </w:tcBorders>
                  <w:tcMar>
                    <w:top w:w="39" w:type="dxa"/>
                    <w:left w:w="39" w:type="dxa"/>
                    <w:bottom w:w="39" w:type="dxa"/>
                    <w:right w:w="39" w:type="dxa"/>
                  </w:tcMar>
                </w:tcPr>
                <w:p w14:paraId="1E254D02" w14:textId="77777777" w:rsidR="00473D26" w:rsidRDefault="00473D26">
                  <w:pPr>
                    <w:spacing w:after="0" w:line="240" w:lineRule="auto"/>
                  </w:pPr>
                </w:p>
              </w:tc>
            </w:tr>
            <w:tr w:rsidR="00473D26" w14:paraId="275CC36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681C1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CCE514" w14:textId="77777777" w:rsidR="00473D26" w:rsidRDefault="00D256D3">
                        <w:pPr>
                          <w:spacing w:after="0" w:line="240" w:lineRule="auto"/>
                        </w:pPr>
                        <w:r>
                          <w:rPr>
                            <w:noProof/>
                          </w:rPr>
                          <w:drawing>
                            <wp:inline distT="0" distB="0" distL="0" distR="0" wp14:anchorId="3CE3A5F8" wp14:editId="0462DF82">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77CE517" w14:textId="77777777" w:rsidR="00473D26" w:rsidRDefault="00473D26">
                        <w:pPr>
                          <w:pStyle w:val="EmptyCellLayoutStyle"/>
                          <w:spacing w:after="0" w:line="240" w:lineRule="auto"/>
                        </w:pPr>
                      </w:p>
                    </w:tc>
                    <w:tc>
                      <w:tcPr>
                        <w:tcW w:w="4725" w:type="dxa"/>
                      </w:tcPr>
                      <w:p w14:paraId="4D6D7F5E" w14:textId="77777777" w:rsidR="00473D26" w:rsidRDefault="00473D26">
                        <w:pPr>
                          <w:pStyle w:val="EmptyCellLayoutStyle"/>
                          <w:spacing w:after="0" w:line="240" w:lineRule="auto"/>
                        </w:pPr>
                      </w:p>
                    </w:tc>
                    <w:tc>
                      <w:tcPr>
                        <w:tcW w:w="4804" w:type="dxa"/>
                      </w:tcPr>
                      <w:p w14:paraId="7CBC1515" w14:textId="77777777" w:rsidR="00473D26" w:rsidRDefault="00473D26">
                        <w:pPr>
                          <w:pStyle w:val="EmptyCellLayoutStyle"/>
                          <w:spacing w:after="0" w:line="240" w:lineRule="auto"/>
                        </w:pPr>
                      </w:p>
                    </w:tc>
                  </w:tr>
                  <w:tr w:rsidR="00473D26" w14:paraId="6D9FD02F" w14:textId="77777777">
                    <w:trPr>
                      <w:trHeight w:val="601"/>
                    </w:trPr>
                    <w:tc>
                      <w:tcPr>
                        <w:tcW w:w="1095" w:type="dxa"/>
                        <w:vMerge/>
                      </w:tcPr>
                      <w:p w14:paraId="4AFAD39B" w14:textId="77777777" w:rsidR="00473D26" w:rsidRDefault="00473D26">
                        <w:pPr>
                          <w:pStyle w:val="EmptyCellLayoutStyle"/>
                          <w:spacing w:after="0" w:line="240" w:lineRule="auto"/>
                        </w:pPr>
                      </w:p>
                    </w:tc>
                    <w:tc>
                      <w:tcPr>
                        <w:tcW w:w="90" w:type="dxa"/>
                      </w:tcPr>
                      <w:p w14:paraId="1394C7F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C29470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C7FC5C" w14:textId="77777777" w:rsidR="00473D26" w:rsidRDefault="00D256D3">
                              <w:pPr>
                                <w:spacing w:after="0" w:line="240" w:lineRule="auto"/>
                              </w:pPr>
                              <w:r>
                                <w:rPr>
                                  <w:rFonts w:ascii="Calibri" w:eastAsia="Calibri" w:hAnsi="Calibri"/>
                                  <w:b/>
                                  <w:color w:val="000000"/>
                                  <w:sz w:val="24"/>
                                </w:rPr>
                                <w:t>Activity Milestone Details/Duration</w:t>
                              </w:r>
                            </w:p>
                          </w:tc>
                        </w:tr>
                      </w:tbl>
                      <w:p w14:paraId="26962604" w14:textId="77777777" w:rsidR="00473D26" w:rsidRDefault="00473D26">
                        <w:pPr>
                          <w:spacing w:after="0" w:line="240" w:lineRule="auto"/>
                        </w:pPr>
                      </w:p>
                    </w:tc>
                    <w:tc>
                      <w:tcPr>
                        <w:tcW w:w="4804" w:type="dxa"/>
                      </w:tcPr>
                      <w:p w14:paraId="693D3ED1" w14:textId="77777777" w:rsidR="00473D26" w:rsidRDefault="00473D26">
                        <w:pPr>
                          <w:pStyle w:val="EmptyCellLayoutStyle"/>
                          <w:spacing w:after="0" w:line="240" w:lineRule="auto"/>
                        </w:pPr>
                      </w:p>
                    </w:tc>
                  </w:tr>
                </w:tbl>
                <w:p w14:paraId="2702895F" w14:textId="77777777" w:rsidR="00473D26" w:rsidRDefault="00473D26">
                  <w:pPr>
                    <w:spacing w:after="0" w:line="240" w:lineRule="auto"/>
                  </w:pPr>
                </w:p>
              </w:tc>
            </w:tr>
            <w:tr w:rsidR="00473D26" w14:paraId="5DCFDB86" w14:textId="77777777">
              <w:trPr>
                <w:trHeight w:val="282"/>
              </w:trPr>
              <w:tc>
                <w:tcPr>
                  <w:tcW w:w="10714" w:type="dxa"/>
                  <w:tcBorders>
                    <w:top w:val="nil"/>
                    <w:left w:val="nil"/>
                    <w:bottom w:val="nil"/>
                    <w:right w:val="nil"/>
                  </w:tcBorders>
                  <w:tcMar>
                    <w:top w:w="39" w:type="dxa"/>
                    <w:left w:w="39" w:type="dxa"/>
                    <w:bottom w:w="39" w:type="dxa"/>
                    <w:right w:w="39" w:type="dxa"/>
                  </w:tcMar>
                </w:tcPr>
                <w:p w14:paraId="2CC006C1" w14:textId="77777777" w:rsidR="00473D26" w:rsidRDefault="00473D26">
                  <w:pPr>
                    <w:spacing w:after="0" w:line="240" w:lineRule="auto"/>
                  </w:pPr>
                </w:p>
              </w:tc>
            </w:tr>
            <w:tr w:rsidR="00473D26" w14:paraId="5E976318" w14:textId="77777777">
              <w:trPr>
                <w:trHeight w:val="262"/>
              </w:trPr>
              <w:tc>
                <w:tcPr>
                  <w:tcW w:w="10714" w:type="dxa"/>
                  <w:tcBorders>
                    <w:top w:val="nil"/>
                    <w:left w:val="nil"/>
                    <w:bottom w:val="nil"/>
                    <w:right w:val="nil"/>
                  </w:tcBorders>
                  <w:tcMar>
                    <w:top w:w="39" w:type="dxa"/>
                    <w:left w:w="39" w:type="dxa"/>
                    <w:bottom w:w="39" w:type="dxa"/>
                    <w:right w:w="39" w:type="dxa"/>
                  </w:tcMar>
                </w:tcPr>
                <w:p w14:paraId="0A25937A" w14:textId="77777777" w:rsidR="00473D26" w:rsidRDefault="00D256D3">
                  <w:pPr>
                    <w:spacing w:after="0" w:line="240" w:lineRule="auto"/>
                  </w:pPr>
                  <w:r>
                    <w:rPr>
                      <w:rFonts w:ascii="Calibri" w:eastAsia="Calibri" w:hAnsi="Calibri"/>
                      <w:b/>
                      <w:color w:val="000000"/>
                    </w:rPr>
                    <w:t xml:space="preserve">Activity Start Date </w:t>
                  </w:r>
                </w:p>
              </w:tc>
            </w:tr>
            <w:tr w:rsidR="00473D26" w14:paraId="49EF62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C17D43" w14:textId="77777777" w:rsidR="00473D26" w:rsidRDefault="00473D26">
                  <w:pPr>
                    <w:spacing w:after="0" w:line="240" w:lineRule="auto"/>
                  </w:pPr>
                </w:p>
              </w:tc>
            </w:tr>
            <w:tr w:rsidR="00473D26" w14:paraId="3CB24898" w14:textId="77777777">
              <w:trPr>
                <w:trHeight w:val="262"/>
              </w:trPr>
              <w:tc>
                <w:tcPr>
                  <w:tcW w:w="10714" w:type="dxa"/>
                  <w:tcBorders>
                    <w:top w:val="nil"/>
                    <w:left w:val="nil"/>
                    <w:bottom w:val="nil"/>
                    <w:right w:val="nil"/>
                  </w:tcBorders>
                  <w:tcMar>
                    <w:top w:w="39" w:type="dxa"/>
                    <w:left w:w="39" w:type="dxa"/>
                    <w:bottom w:w="39" w:type="dxa"/>
                    <w:right w:w="39" w:type="dxa"/>
                  </w:tcMar>
                </w:tcPr>
                <w:p w14:paraId="7FA6CA78" w14:textId="77777777" w:rsidR="00473D26" w:rsidRDefault="00D256D3">
                  <w:pPr>
                    <w:spacing w:after="0" w:line="240" w:lineRule="auto"/>
                  </w:pPr>
                  <w:r>
                    <w:rPr>
                      <w:rFonts w:ascii="Calibri" w:eastAsia="Calibri" w:hAnsi="Calibri"/>
                      <w:b/>
                      <w:color w:val="000000"/>
                    </w:rPr>
                    <w:t xml:space="preserve">Activity End Date </w:t>
                  </w:r>
                </w:p>
              </w:tc>
            </w:tr>
            <w:tr w:rsidR="00473D26" w14:paraId="3C7CBE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97B162" w14:textId="77777777" w:rsidR="00473D26" w:rsidRDefault="00473D26">
                  <w:pPr>
                    <w:spacing w:after="0" w:line="240" w:lineRule="auto"/>
                  </w:pPr>
                </w:p>
              </w:tc>
            </w:tr>
            <w:tr w:rsidR="00473D26" w14:paraId="5D61E0D1" w14:textId="77777777">
              <w:trPr>
                <w:trHeight w:val="262"/>
              </w:trPr>
              <w:tc>
                <w:tcPr>
                  <w:tcW w:w="10714" w:type="dxa"/>
                  <w:tcBorders>
                    <w:top w:val="nil"/>
                    <w:left w:val="nil"/>
                    <w:bottom w:val="nil"/>
                    <w:right w:val="nil"/>
                  </w:tcBorders>
                  <w:tcMar>
                    <w:top w:w="39" w:type="dxa"/>
                    <w:left w:w="39" w:type="dxa"/>
                    <w:bottom w:w="39" w:type="dxa"/>
                    <w:right w:w="39" w:type="dxa"/>
                  </w:tcMar>
                </w:tcPr>
                <w:p w14:paraId="18B7C734" w14:textId="77777777" w:rsidR="00473D26" w:rsidRDefault="00D256D3">
                  <w:pPr>
                    <w:spacing w:after="0" w:line="240" w:lineRule="auto"/>
                  </w:pPr>
                  <w:r>
                    <w:rPr>
                      <w:rFonts w:ascii="Calibri" w:eastAsia="Calibri" w:hAnsi="Calibri"/>
                      <w:b/>
                      <w:color w:val="000000"/>
                    </w:rPr>
                    <w:t>Service Delivery Start Date</w:t>
                  </w:r>
                </w:p>
              </w:tc>
            </w:tr>
            <w:tr w:rsidR="00473D26" w14:paraId="407F85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FAA458" w14:textId="77777777" w:rsidR="00473D26" w:rsidRDefault="00473D26">
                  <w:pPr>
                    <w:spacing w:after="0" w:line="240" w:lineRule="auto"/>
                  </w:pPr>
                </w:p>
              </w:tc>
            </w:tr>
            <w:tr w:rsidR="00473D26" w14:paraId="7A95D8EF" w14:textId="77777777">
              <w:trPr>
                <w:trHeight w:val="262"/>
              </w:trPr>
              <w:tc>
                <w:tcPr>
                  <w:tcW w:w="10714" w:type="dxa"/>
                  <w:tcBorders>
                    <w:top w:val="nil"/>
                    <w:left w:val="nil"/>
                    <w:bottom w:val="nil"/>
                    <w:right w:val="nil"/>
                  </w:tcBorders>
                  <w:tcMar>
                    <w:top w:w="39" w:type="dxa"/>
                    <w:left w:w="39" w:type="dxa"/>
                    <w:bottom w:w="39" w:type="dxa"/>
                    <w:right w:w="39" w:type="dxa"/>
                  </w:tcMar>
                </w:tcPr>
                <w:p w14:paraId="772FA9E6" w14:textId="77777777" w:rsidR="00473D26" w:rsidRDefault="00D256D3">
                  <w:pPr>
                    <w:spacing w:after="0" w:line="240" w:lineRule="auto"/>
                  </w:pPr>
                  <w:r>
                    <w:rPr>
                      <w:rFonts w:ascii="Calibri" w:eastAsia="Calibri" w:hAnsi="Calibri"/>
                      <w:b/>
                      <w:color w:val="000000"/>
                    </w:rPr>
                    <w:t>Service Delivery End Date</w:t>
                  </w:r>
                </w:p>
              </w:tc>
            </w:tr>
            <w:tr w:rsidR="00473D26" w14:paraId="403102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B036BE" w14:textId="77777777" w:rsidR="00473D26" w:rsidRDefault="00473D26">
                  <w:pPr>
                    <w:spacing w:after="0" w:line="240" w:lineRule="auto"/>
                  </w:pPr>
                </w:p>
              </w:tc>
            </w:tr>
            <w:tr w:rsidR="00473D26" w14:paraId="45FB1927" w14:textId="77777777">
              <w:trPr>
                <w:trHeight w:val="262"/>
              </w:trPr>
              <w:tc>
                <w:tcPr>
                  <w:tcW w:w="10714" w:type="dxa"/>
                  <w:tcBorders>
                    <w:top w:val="nil"/>
                    <w:left w:val="nil"/>
                    <w:bottom w:val="nil"/>
                    <w:right w:val="nil"/>
                  </w:tcBorders>
                  <w:tcMar>
                    <w:top w:w="39" w:type="dxa"/>
                    <w:left w:w="39" w:type="dxa"/>
                    <w:bottom w:w="39" w:type="dxa"/>
                    <w:right w:w="39" w:type="dxa"/>
                  </w:tcMar>
                </w:tcPr>
                <w:p w14:paraId="334700EB" w14:textId="77777777" w:rsidR="00473D26" w:rsidRDefault="00D256D3">
                  <w:pPr>
                    <w:spacing w:after="0" w:line="240" w:lineRule="auto"/>
                  </w:pPr>
                  <w:r>
                    <w:rPr>
                      <w:rFonts w:ascii="Calibri" w:eastAsia="Calibri" w:hAnsi="Calibri"/>
                      <w:b/>
                      <w:color w:val="000000"/>
                    </w:rPr>
                    <w:t>Other Relevant Milestones</w:t>
                  </w:r>
                </w:p>
              </w:tc>
            </w:tr>
            <w:tr w:rsidR="00473D26" w14:paraId="321BC6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00C894" w14:textId="77777777" w:rsidR="00473D26" w:rsidRDefault="00473D26">
                  <w:pPr>
                    <w:spacing w:after="0" w:line="240" w:lineRule="auto"/>
                  </w:pPr>
                </w:p>
              </w:tc>
            </w:tr>
            <w:tr w:rsidR="00473D26" w14:paraId="569342E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A1F725" w14:textId="77777777" w:rsidR="00473D26" w:rsidRDefault="00473D26">
                  <w:pPr>
                    <w:spacing w:after="0" w:line="240" w:lineRule="auto"/>
                  </w:pPr>
                </w:p>
              </w:tc>
            </w:tr>
            <w:tr w:rsidR="00473D26" w14:paraId="6EFC06C2" w14:textId="77777777">
              <w:trPr>
                <w:trHeight w:val="282"/>
              </w:trPr>
              <w:tc>
                <w:tcPr>
                  <w:tcW w:w="10714" w:type="dxa"/>
                  <w:tcBorders>
                    <w:top w:val="nil"/>
                    <w:left w:val="nil"/>
                    <w:bottom w:val="nil"/>
                    <w:right w:val="nil"/>
                  </w:tcBorders>
                  <w:tcMar>
                    <w:top w:w="39" w:type="dxa"/>
                    <w:left w:w="39" w:type="dxa"/>
                    <w:bottom w:w="39" w:type="dxa"/>
                    <w:right w:w="39" w:type="dxa"/>
                  </w:tcMar>
                </w:tcPr>
                <w:p w14:paraId="6A7A4027" w14:textId="77777777" w:rsidR="00473D26" w:rsidRDefault="00473D26">
                  <w:pPr>
                    <w:spacing w:after="0" w:line="240" w:lineRule="auto"/>
                  </w:pPr>
                </w:p>
              </w:tc>
            </w:tr>
            <w:tr w:rsidR="00473D26" w14:paraId="267E18E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BA32E3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9C4493" w14:textId="77777777" w:rsidR="00473D26" w:rsidRDefault="00D256D3">
                        <w:pPr>
                          <w:spacing w:after="0" w:line="240" w:lineRule="auto"/>
                        </w:pPr>
                        <w:r>
                          <w:rPr>
                            <w:noProof/>
                          </w:rPr>
                          <w:drawing>
                            <wp:inline distT="0" distB="0" distL="0" distR="0" wp14:anchorId="60252B7B" wp14:editId="0D0202CD">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6FF9E3B" w14:textId="77777777" w:rsidR="00473D26" w:rsidRDefault="00473D26">
                        <w:pPr>
                          <w:pStyle w:val="EmptyCellLayoutStyle"/>
                          <w:spacing w:after="0" w:line="240" w:lineRule="auto"/>
                        </w:pPr>
                      </w:p>
                    </w:tc>
                    <w:tc>
                      <w:tcPr>
                        <w:tcW w:w="4725" w:type="dxa"/>
                      </w:tcPr>
                      <w:p w14:paraId="77662DAC" w14:textId="77777777" w:rsidR="00473D26" w:rsidRDefault="00473D26">
                        <w:pPr>
                          <w:pStyle w:val="EmptyCellLayoutStyle"/>
                          <w:spacing w:after="0" w:line="240" w:lineRule="auto"/>
                        </w:pPr>
                      </w:p>
                    </w:tc>
                    <w:tc>
                      <w:tcPr>
                        <w:tcW w:w="4804" w:type="dxa"/>
                      </w:tcPr>
                      <w:p w14:paraId="25F3236F" w14:textId="77777777" w:rsidR="00473D26" w:rsidRDefault="00473D26">
                        <w:pPr>
                          <w:pStyle w:val="EmptyCellLayoutStyle"/>
                          <w:spacing w:after="0" w:line="240" w:lineRule="auto"/>
                        </w:pPr>
                      </w:p>
                    </w:tc>
                  </w:tr>
                  <w:tr w:rsidR="00473D26" w14:paraId="56B12126" w14:textId="77777777">
                    <w:trPr>
                      <w:trHeight w:val="601"/>
                    </w:trPr>
                    <w:tc>
                      <w:tcPr>
                        <w:tcW w:w="1095" w:type="dxa"/>
                        <w:vMerge/>
                      </w:tcPr>
                      <w:p w14:paraId="3E30EC77" w14:textId="77777777" w:rsidR="00473D26" w:rsidRDefault="00473D26">
                        <w:pPr>
                          <w:pStyle w:val="EmptyCellLayoutStyle"/>
                          <w:spacing w:after="0" w:line="240" w:lineRule="auto"/>
                        </w:pPr>
                      </w:p>
                    </w:tc>
                    <w:tc>
                      <w:tcPr>
                        <w:tcW w:w="90" w:type="dxa"/>
                      </w:tcPr>
                      <w:p w14:paraId="75EC6E1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EEF73C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475E0B" w14:textId="77777777" w:rsidR="00473D26" w:rsidRDefault="00D256D3">
                              <w:pPr>
                                <w:spacing w:after="0" w:line="240" w:lineRule="auto"/>
                              </w:pPr>
                              <w:r>
                                <w:rPr>
                                  <w:rFonts w:ascii="Calibri" w:eastAsia="Calibri" w:hAnsi="Calibri"/>
                                  <w:b/>
                                  <w:color w:val="000000"/>
                                  <w:sz w:val="24"/>
                                </w:rPr>
                                <w:t>Activity Commissioning</w:t>
                              </w:r>
                            </w:p>
                          </w:tc>
                        </w:tr>
                      </w:tbl>
                      <w:p w14:paraId="7339AACD" w14:textId="77777777" w:rsidR="00473D26" w:rsidRDefault="00473D26">
                        <w:pPr>
                          <w:spacing w:after="0" w:line="240" w:lineRule="auto"/>
                        </w:pPr>
                      </w:p>
                    </w:tc>
                    <w:tc>
                      <w:tcPr>
                        <w:tcW w:w="4804" w:type="dxa"/>
                      </w:tcPr>
                      <w:p w14:paraId="065A7117" w14:textId="77777777" w:rsidR="00473D26" w:rsidRDefault="00473D26">
                        <w:pPr>
                          <w:pStyle w:val="EmptyCellLayoutStyle"/>
                          <w:spacing w:after="0" w:line="240" w:lineRule="auto"/>
                        </w:pPr>
                      </w:p>
                    </w:tc>
                  </w:tr>
                </w:tbl>
                <w:p w14:paraId="64518592" w14:textId="77777777" w:rsidR="00473D26" w:rsidRDefault="00473D26">
                  <w:pPr>
                    <w:spacing w:after="0" w:line="240" w:lineRule="auto"/>
                  </w:pPr>
                </w:p>
              </w:tc>
            </w:tr>
            <w:tr w:rsidR="00473D26" w14:paraId="534BF682" w14:textId="77777777">
              <w:trPr>
                <w:trHeight w:val="282"/>
              </w:trPr>
              <w:tc>
                <w:tcPr>
                  <w:tcW w:w="10714" w:type="dxa"/>
                  <w:tcBorders>
                    <w:top w:val="nil"/>
                    <w:left w:val="nil"/>
                    <w:bottom w:val="nil"/>
                    <w:right w:val="nil"/>
                  </w:tcBorders>
                  <w:tcMar>
                    <w:top w:w="39" w:type="dxa"/>
                    <w:left w:w="39" w:type="dxa"/>
                    <w:bottom w:w="39" w:type="dxa"/>
                    <w:right w:w="39" w:type="dxa"/>
                  </w:tcMar>
                </w:tcPr>
                <w:p w14:paraId="4E8EB1E8" w14:textId="77777777" w:rsidR="00473D26" w:rsidRDefault="00473D26">
                  <w:pPr>
                    <w:spacing w:after="0" w:line="240" w:lineRule="auto"/>
                  </w:pPr>
                </w:p>
              </w:tc>
            </w:tr>
            <w:tr w:rsidR="00473D26" w14:paraId="49F5EA98" w14:textId="77777777">
              <w:trPr>
                <w:trHeight w:val="262"/>
              </w:trPr>
              <w:tc>
                <w:tcPr>
                  <w:tcW w:w="10714" w:type="dxa"/>
                  <w:tcBorders>
                    <w:top w:val="nil"/>
                    <w:left w:val="nil"/>
                    <w:bottom w:val="nil"/>
                    <w:right w:val="nil"/>
                  </w:tcBorders>
                  <w:tcMar>
                    <w:top w:w="39" w:type="dxa"/>
                    <w:left w:w="39" w:type="dxa"/>
                    <w:bottom w:w="39" w:type="dxa"/>
                    <w:right w:w="39" w:type="dxa"/>
                  </w:tcMar>
                </w:tcPr>
                <w:p w14:paraId="243CC247"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AD3DA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35AA06"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7C89C17"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6191E8E"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6CB625B2"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2D0FE06"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6ADF66F"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30651786" w14:textId="77777777">
              <w:trPr>
                <w:trHeight w:val="282"/>
              </w:trPr>
              <w:tc>
                <w:tcPr>
                  <w:tcW w:w="10714" w:type="dxa"/>
                  <w:tcBorders>
                    <w:top w:val="nil"/>
                    <w:left w:val="nil"/>
                    <w:bottom w:val="nil"/>
                    <w:right w:val="nil"/>
                  </w:tcBorders>
                  <w:tcMar>
                    <w:top w:w="39" w:type="dxa"/>
                    <w:left w:w="39" w:type="dxa"/>
                    <w:bottom w:w="39" w:type="dxa"/>
                    <w:right w:w="39" w:type="dxa"/>
                  </w:tcMar>
                </w:tcPr>
                <w:p w14:paraId="4C6DEE8B" w14:textId="77777777" w:rsidR="00473D26" w:rsidRDefault="00473D26">
                  <w:pPr>
                    <w:spacing w:after="0" w:line="240" w:lineRule="auto"/>
                  </w:pPr>
                </w:p>
              </w:tc>
            </w:tr>
            <w:tr w:rsidR="00473D26" w14:paraId="2232D719" w14:textId="77777777">
              <w:trPr>
                <w:trHeight w:val="262"/>
              </w:trPr>
              <w:tc>
                <w:tcPr>
                  <w:tcW w:w="10714" w:type="dxa"/>
                  <w:tcBorders>
                    <w:top w:val="nil"/>
                    <w:left w:val="nil"/>
                    <w:bottom w:val="nil"/>
                    <w:right w:val="nil"/>
                  </w:tcBorders>
                  <w:tcMar>
                    <w:top w:w="39" w:type="dxa"/>
                    <w:left w:w="39" w:type="dxa"/>
                    <w:bottom w:w="39" w:type="dxa"/>
                    <w:right w:w="39" w:type="dxa"/>
                  </w:tcMar>
                </w:tcPr>
                <w:p w14:paraId="31443F08"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CD5B6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728E9C" w14:textId="77777777" w:rsidR="00473D26" w:rsidRDefault="00473D26">
                  <w:pPr>
                    <w:spacing w:after="0" w:line="240" w:lineRule="auto"/>
                  </w:pPr>
                </w:p>
              </w:tc>
            </w:tr>
            <w:tr w:rsidR="00473D26" w14:paraId="450B1A3B" w14:textId="77777777">
              <w:trPr>
                <w:trHeight w:val="262"/>
              </w:trPr>
              <w:tc>
                <w:tcPr>
                  <w:tcW w:w="10714" w:type="dxa"/>
                  <w:tcBorders>
                    <w:top w:val="nil"/>
                    <w:left w:val="nil"/>
                    <w:bottom w:val="nil"/>
                    <w:right w:val="nil"/>
                  </w:tcBorders>
                  <w:tcMar>
                    <w:top w:w="39" w:type="dxa"/>
                    <w:left w:w="39" w:type="dxa"/>
                    <w:bottom w:w="39" w:type="dxa"/>
                    <w:right w:w="39" w:type="dxa"/>
                  </w:tcMar>
                </w:tcPr>
                <w:p w14:paraId="1DD30F9F"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7A27AF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FA309C" w14:textId="77777777" w:rsidR="00473D26" w:rsidRDefault="00473D26">
                  <w:pPr>
                    <w:spacing w:after="0" w:line="240" w:lineRule="auto"/>
                  </w:pPr>
                </w:p>
              </w:tc>
            </w:tr>
            <w:tr w:rsidR="00473D26" w14:paraId="15606023" w14:textId="77777777">
              <w:trPr>
                <w:trHeight w:val="262"/>
              </w:trPr>
              <w:tc>
                <w:tcPr>
                  <w:tcW w:w="10714" w:type="dxa"/>
                  <w:tcBorders>
                    <w:top w:val="nil"/>
                    <w:left w:val="nil"/>
                    <w:bottom w:val="nil"/>
                    <w:right w:val="nil"/>
                  </w:tcBorders>
                  <w:tcMar>
                    <w:top w:w="39" w:type="dxa"/>
                    <w:left w:w="39" w:type="dxa"/>
                    <w:bottom w:w="39" w:type="dxa"/>
                    <w:right w:w="39" w:type="dxa"/>
                  </w:tcMar>
                </w:tcPr>
                <w:p w14:paraId="5F748D5F"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2CCAF4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54E466" w14:textId="77777777" w:rsidR="00473D26" w:rsidRDefault="00473D26">
                  <w:pPr>
                    <w:spacing w:after="0" w:line="240" w:lineRule="auto"/>
                  </w:pPr>
                </w:p>
              </w:tc>
            </w:tr>
            <w:tr w:rsidR="00473D26" w14:paraId="28DEBFD5" w14:textId="77777777">
              <w:trPr>
                <w:trHeight w:val="262"/>
              </w:trPr>
              <w:tc>
                <w:tcPr>
                  <w:tcW w:w="10714" w:type="dxa"/>
                  <w:tcBorders>
                    <w:top w:val="nil"/>
                    <w:left w:val="nil"/>
                    <w:bottom w:val="nil"/>
                    <w:right w:val="nil"/>
                  </w:tcBorders>
                  <w:tcMar>
                    <w:top w:w="39" w:type="dxa"/>
                    <w:left w:w="39" w:type="dxa"/>
                    <w:bottom w:w="39" w:type="dxa"/>
                    <w:right w:w="39" w:type="dxa"/>
                  </w:tcMar>
                </w:tcPr>
                <w:p w14:paraId="010145C8"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269E16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720E5F" w14:textId="77777777" w:rsidR="00473D26" w:rsidRDefault="00473D26">
                  <w:pPr>
                    <w:spacing w:after="0" w:line="240" w:lineRule="auto"/>
                  </w:pPr>
                </w:p>
              </w:tc>
            </w:tr>
            <w:tr w:rsidR="00473D26" w14:paraId="0F5C2CF6" w14:textId="77777777">
              <w:trPr>
                <w:trHeight w:val="262"/>
              </w:trPr>
              <w:tc>
                <w:tcPr>
                  <w:tcW w:w="10714" w:type="dxa"/>
                  <w:tcBorders>
                    <w:top w:val="nil"/>
                    <w:left w:val="nil"/>
                    <w:bottom w:val="nil"/>
                    <w:right w:val="nil"/>
                  </w:tcBorders>
                  <w:tcMar>
                    <w:top w:w="39" w:type="dxa"/>
                    <w:left w:w="39" w:type="dxa"/>
                    <w:bottom w:w="39" w:type="dxa"/>
                    <w:right w:w="39" w:type="dxa"/>
                  </w:tcMar>
                </w:tcPr>
                <w:p w14:paraId="19C400B7" w14:textId="77777777" w:rsidR="00473D26" w:rsidRDefault="00D256D3">
                  <w:pPr>
                    <w:spacing w:after="0" w:line="240" w:lineRule="auto"/>
                  </w:pPr>
                  <w:r>
                    <w:rPr>
                      <w:rFonts w:ascii="Calibri" w:eastAsia="Calibri" w:hAnsi="Calibri"/>
                      <w:b/>
                      <w:color w:val="000000"/>
                    </w:rPr>
                    <w:t xml:space="preserve">Decommissioning </w:t>
                  </w:r>
                </w:p>
              </w:tc>
            </w:tr>
            <w:tr w:rsidR="00473D26" w14:paraId="464549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35853C" w14:textId="77777777" w:rsidR="00473D26" w:rsidRDefault="00473D26">
                  <w:pPr>
                    <w:spacing w:after="0" w:line="240" w:lineRule="auto"/>
                  </w:pPr>
                </w:p>
              </w:tc>
            </w:tr>
            <w:tr w:rsidR="00473D26" w14:paraId="2A895F2D" w14:textId="77777777">
              <w:trPr>
                <w:trHeight w:val="262"/>
              </w:trPr>
              <w:tc>
                <w:tcPr>
                  <w:tcW w:w="10714" w:type="dxa"/>
                  <w:tcBorders>
                    <w:top w:val="nil"/>
                    <w:left w:val="nil"/>
                    <w:bottom w:val="nil"/>
                    <w:right w:val="nil"/>
                  </w:tcBorders>
                  <w:tcMar>
                    <w:top w:w="39" w:type="dxa"/>
                    <w:left w:w="39" w:type="dxa"/>
                    <w:bottom w:w="39" w:type="dxa"/>
                    <w:right w:w="39" w:type="dxa"/>
                  </w:tcMar>
                </w:tcPr>
                <w:p w14:paraId="6B189E9A"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084B79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15041B" w14:textId="77777777" w:rsidR="00473D26" w:rsidRDefault="00473D26">
                  <w:pPr>
                    <w:spacing w:after="0" w:line="240" w:lineRule="auto"/>
                  </w:pPr>
                </w:p>
              </w:tc>
            </w:tr>
            <w:tr w:rsidR="00473D26" w14:paraId="439984D4" w14:textId="77777777">
              <w:trPr>
                <w:trHeight w:val="262"/>
              </w:trPr>
              <w:tc>
                <w:tcPr>
                  <w:tcW w:w="10714" w:type="dxa"/>
                  <w:tcBorders>
                    <w:top w:val="nil"/>
                    <w:left w:val="nil"/>
                    <w:bottom w:val="nil"/>
                    <w:right w:val="nil"/>
                  </w:tcBorders>
                  <w:tcMar>
                    <w:top w:w="39" w:type="dxa"/>
                    <w:left w:w="39" w:type="dxa"/>
                    <w:bottom w:w="39" w:type="dxa"/>
                    <w:right w:w="39" w:type="dxa"/>
                  </w:tcMar>
                </w:tcPr>
                <w:p w14:paraId="5291EF63"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7E0D81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898703" w14:textId="77777777" w:rsidR="00473D26" w:rsidRDefault="00473D26">
                  <w:pPr>
                    <w:spacing w:after="0" w:line="240" w:lineRule="auto"/>
                  </w:pPr>
                </w:p>
              </w:tc>
            </w:tr>
            <w:tr w:rsidR="00473D26" w14:paraId="57FFB1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342F19" w14:textId="77777777" w:rsidR="00473D26" w:rsidRDefault="00473D26">
                  <w:pPr>
                    <w:spacing w:after="0" w:line="240" w:lineRule="auto"/>
                  </w:pPr>
                </w:p>
              </w:tc>
            </w:tr>
            <w:tr w:rsidR="00473D26" w14:paraId="0694DC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594410" w14:textId="77777777" w:rsidR="00473D26" w:rsidRDefault="00473D26">
                  <w:pPr>
                    <w:spacing w:after="0" w:line="240" w:lineRule="auto"/>
                  </w:pPr>
                </w:p>
              </w:tc>
            </w:tr>
            <w:tr w:rsidR="00473D26" w14:paraId="7BFEEBE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7D9076F" w14:textId="77777777" w:rsidR="00473D26" w:rsidRDefault="00473D26">
                  <w:pPr>
                    <w:spacing w:after="0" w:line="240" w:lineRule="auto"/>
                  </w:pPr>
                </w:p>
              </w:tc>
            </w:tr>
            <w:tr w:rsidR="00473D26" w14:paraId="57929ECC" w14:textId="77777777">
              <w:trPr>
                <w:trHeight w:val="282"/>
              </w:trPr>
              <w:tc>
                <w:tcPr>
                  <w:tcW w:w="10714" w:type="dxa"/>
                  <w:tcBorders>
                    <w:top w:val="nil"/>
                    <w:left w:val="nil"/>
                    <w:bottom w:val="nil"/>
                    <w:right w:val="nil"/>
                  </w:tcBorders>
                  <w:tcMar>
                    <w:top w:w="39" w:type="dxa"/>
                    <w:left w:w="39" w:type="dxa"/>
                    <w:bottom w:w="39" w:type="dxa"/>
                    <w:right w:w="39" w:type="dxa"/>
                  </w:tcMar>
                </w:tcPr>
                <w:p w14:paraId="7DAC5700" w14:textId="77777777" w:rsidR="00473D26" w:rsidRDefault="00473D26">
                  <w:pPr>
                    <w:spacing w:after="0" w:line="240" w:lineRule="auto"/>
                  </w:pPr>
                </w:p>
              </w:tc>
            </w:tr>
            <w:tr w:rsidR="00473D26" w14:paraId="15DDBDF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535370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E2E56E" w14:textId="77777777" w:rsidR="00473D26" w:rsidRDefault="00D256D3">
                        <w:pPr>
                          <w:spacing w:after="0" w:line="240" w:lineRule="auto"/>
                        </w:pPr>
                        <w:r>
                          <w:rPr>
                            <w:noProof/>
                          </w:rPr>
                          <w:drawing>
                            <wp:inline distT="0" distB="0" distL="0" distR="0" wp14:anchorId="21322247" wp14:editId="1B59D34A">
                              <wp:extent cx="615003" cy="384377"/>
                              <wp:effectExtent l="0" t="0" r="0" b="0"/>
                              <wp:docPr id="50" name="img10.png"/>
                              <wp:cNvGraphicFramePr/>
                              <a:graphic xmlns:a="http://schemas.openxmlformats.org/drawingml/2006/main">
                                <a:graphicData uri="http://schemas.openxmlformats.org/drawingml/2006/picture">
                                  <pic:pic xmlns:pic="http://schemas.openxmlformats.org/drawingml/2006/picture">
                                    <pic:nvPicPr>
                                      <pic:cNvPr id="5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1888753" w14:textId="77777777" w:rsidR="00473D26" w:rsidRDefault="00473D26">
                        <w:pPr>
                          <w:pStyle w:val="EmptyCellLayoutStyle"/>
                          <w:spacing w:after="0" w:line="240" w:lineRule="auto"/>
                        </w:pPr>
                      </w:p>
                    </w:tc>
                    <w:tc>
                      <w:tcPr>
                        <w:tcW w:w="4725" w:type="dxa"/>
                      </w:tcPr>
                      <w:p w14:paraId="7DBC573C" w14:textId="77777777" w:rsidR="00473D26" w:rsidRDefault="00473D26">
                        <w:pPr>
                          <w:pStyle w:val="EmptyCellLayoutStyle"/>
                          <w:spacing w:after="0" w:line="240" w:lineRule="auto"/>
                        </w:pPr>
                      </w:p>
                    </w:tc>
                    <w:tc>
                      <w:tcPr>
                        <w:tcW w:w="4804" w:type="dxa"/>
                      </w:tcPr>
                      <w:p w14:paraId="3D6BA211" w14:textId="77777777" w:rsidR="00473D26" w:rsidRDefault="00473D26">
                        <w:pPr>
                          <w:pStyle w:val="EmptyCellLayoutStyle"/>
                          <w:spacing w:after="0" w:line="240" w:lineRule="auto"/>
                        </w:pPr>
                      </w:p>
                    </w:tc>
                  </w:tr>
                  <w:tr w:rsidR="00473D26" w14:paraId="0CBC5AB5" w14:textId="77777777">
                    <w:trPr>
                      <w:trHeight w:val="601"/>
                    </w:trPr>
                    <w:tc>
                      <w:tcPr>
                        <w:tcW w:w="1095" w:type="dxa"/>
                        <w:vMerge/>
                      </w:tcPr>
                      <w:p w14:paraId="458CBAA5" w14:textId="77777777" w:rsidR="00473D26" w:rsidRDefault="00473D26">
                        <w:pPr>
                          <w:pStyle w:val="EmptyCellLayoutStyle"/>
                          <w:spacing w:after="0" w:line="240" w:lineRule="auto"/>
                        </w:pPr>
                      </w:p>
                    </w:tc>
                    <w:tc>
                      <w:tcPr>
                        <w:tcW w:w="90" w:type="dxa"/>
                      </w:tcPr>
                      <w:p w14:paraId="42E1212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4AA39A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C10358" w14:textId="77777777" w:rsidR="00473D26" w:rsidRDefault="00D256D3">
                              <w:pPr>
                                <w:spacing w:after="0" w:line="240" w:lineRule="auto"/>
                              </w:pPr>
                              <w:r>
                                <w:rPr>
                                  <w:rFonts w:ascii="Calibri" w:eastAsia="Calibri" w:hAnsi="Calibri"/>
                                  <w:b/>
                                  <w:color w:val="000000"/>
                                  <w:sz w:val="24"/>
                                </w:rPr>
                                <w:t>Activity Planned Expenditure</w:t>
                              </w:r>
                            </w:p>
                          </w:tc>
                        </w:tr>
                      </w:tbl>
                      <w:p w14:paraId="4173CBEF" w14:textId="77777777" w:rsidR="00473D26" w:rsidRDefault="00473D26">
                        <w:pPr>
                          <w:spacing w:after="0" w:line="240" w:lineRule="auto"/>
                        </w:pPr>
                      </w:p>
                    </w:tc>
                    <w:tc>
                      <w:tcPr>
                        <w:tcW w:w="4804" w:type="dxa"/>
                      </w:tcPr>
                      <w:p w14:paraId="12637641" w14:textId="77777777" w:rsidR="00473D26" w:rsidRDefault="00473D26">
                        <w:pPr>
                          <w:pStyle w:val="EmptyCellLayoutStyle"/>
                          <w:spacing w:after="0" w:line="240" w:lineRule="auto"/>
                        </w:pPr>
                      </w:p>
                    </w:tc>
                  </w:tr>
                </w:tbl>
                <w:p w14:paraId="30F082FC" w14:textId="77777777" w:rsidR="00473D26" w:rsidRDefault="00473D26">
                  <w:pPr>
                    <w:spacing w:after="0" w:line="240" w:lineRule="auto"/>
                  </w:pPr>
                </w:p>
              </w:tc>
            </w:tr>
            <w:tr w:rsidR="00473D26" w14:paraId="63A587AB" w14:textId="77777777">
              <w:trPr>
                <w:trHeight w:val="282"/>
              </w:trPr>
              <w:tc>
                <w:tcPr>
                  <w:tcW w:w="10714" w:type="dxa"/>
                  <w:tcBorders>
                    <w:top w:val="nil"/>
                    <w:left w:val="nil"/>
                    <w:bottom w:val="nil"/>
                    <w:right w:val="nil"/>
                  </w:tcBorders>
                  <w:tcMar>
                    <w:top w:w="39" w:type="dxa"/>
                    <w:left w:w="39" w:type="dxa"/>
                    <w:bottom w:w="39" w:type="dxa"/>
                    <w:right w:w="39" w:type="dxa"/>
                  </w:tcMar>
                </w:tcPr>
                <w:p w14:paraId="76CE4E7A" w14:textId="77777777" w:rsidR="00473D26" w:rsidRDefault="00473D26">
                  <w:pPr>
                    <w:spacing w:after="0" w:line="240" w:lineRule="auto"/>
                  </w:pPr>
                </w:p>
              </w:tc>
            </w:tr>
            <w:tr w:rsidR="00473D26" w14:paraId="5B02892C" w14:textId="77777777">
              <w:trPr>
                <w:trHeight w:val="262"/>
              </w:trPr>
              <w:tc>
                <w:tcPr>
                  <w:tcW w:w="10714" w:type="dxa"/>
                  <w:tcBorders>
                    <w:top w:val="nil"/>
                    <w:left w:val="nil"/>
                    <w:bottom w:val="nil"/>
                    <w:right w:val="nil"/>
                  </w:tcBorders>
                  <w:tcMar>
                    <w:top w:w="39" w:type="dxa"/>
                    <w:left w:w="39" w:type="dxa"/>
                    <w:bottom w:w="39" w:type="dxa"/>
                    <w:right w:w="39" w:type="dxa"/>
                  </w:tcMar>
                </w:tcPr>
                <w:p w14:paraId="605293F2" w14:textId="77777777" w:rsidR="00473D26" w:rsidRDefault="00D256D3">
                  <w:pPr>
                    <w:spacing w:after="0" w:line="240" w:lineRule="auto"/>
                  </w:pPr>
                  <w:r>
                    <w:rPr>
                      <w:rFonts w:ascii="Calibri" w:eastAsia="Calibri" w:hAnsi="Calibri"/>
                      <w:b/>
                      <w:color w:val="000000"/>
                      <w:sz w:val="22"/>
                    </w:rPr>
                    <w:t>Planned Expenditure</w:t>
                  </w:r>
                </w:p>
              </w:tc>
            </w:tr>
            <w:tr w:rsidR="00473D26" w14:paraId="15080236"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C8293EB"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3"/>
                          <w:gridCol w:w="1416"/>
                          <w:gridCol w:w="1415"/>
                          <w:gridCol w:w="1413"/>
                          <w:gridCol w:w="1413"/>
                        </w:tblGrid>
                        <w:tr w:rsidR="00473D26" w14:paraId="2E397AB4"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554A2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0AACF5"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E9A1755"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7DFA0A"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EE0329"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FC1835" w14:textId="77777777" w:rsidR="00473D26" w:rsidRDefault="00D256D3">
                              <w:pPr>
                                <w:spacing w:after="0" w:line="240" w:lineRule="auto"/>
                              </w:pPr>
                              <w:r>
                                <w:rPr>
                                  <w:rFonts w:ascii="Calibri" w:eastAsia="Calibri" w:hAnsi="Calibri"/>
                                  <w:b/>
                                  <w:color w:val="000000"/>
                                </w:rPr>
                                <w:t>FY 24 25</w:t>
                              </w:r>
                            </w:p>
                          </w:tc>
                        </w:tr>
                        <w:tr w:rsidR="00473D26" w14:paraId="77E1865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250FDF" w14:textId="77777777" w:rsidR="00473D26" w:rsidRDefault="00D256D3">
                              <w:pPr>
                                <w:spacing w:after="0" w:line="240" w:lineRule="auto"/>
                              </w:pPr>
                              <w:r>
                                <w:rPr>
                                  <w:rFonts w:ascii="Calibri" w:eastAsia="Calibri" w:hAnsi="Calibri"/>
                                  <w:color w:val="000000"/>
                                </w:rPr>
                                <w:t>Primary Care Support for Flood Impact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DEDEF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1C746F" w14:textId="77777777" w:rsidR="00473D26" w:rsidRDefault="00D256D3">
                              <w:pPr>
                                <w:spacing w:after="0" w:line="240" w:lineRule="auto"/>
                                <w:jc w:val="right"/>
                              </w:pPr>
                              <w:r>
                                <w:rPr>
                                  <w:rFonts w:ascii="Calibri" w:eastAsia="Calibri" w:hAnsi="Calibri"/>
                                  <w:color w:val="000000"/>
                                </w:rPr>
                                <w:t>$168,000.00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ABA3D6" w14:textId="77777777" w:rsidR="00473D26" w:rsidRDefault="00D256D3">
                              <w:pPr>
                                <w:spacing w:after="0" w:line="240" w:lineRule="auto"/>
                                <w:jc w:val="right"/>
                              </w:pPr>
                              <w:r>
                                <w:rPr>
                                  <w:rFonts w:ascii="Calibri" w:eastAsia="Calibri" w:hAnsi="Calibri"/>
                                  <w:color w:val="000000"/>
                                </w:rPr>
                                <w:t>$84,000.00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B9169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A4947E" w14:textId="77777777" w:rsidR="00473D26" w:rsidRDefault="00D256D3">
                              <w:pPr>
                                <w:spacing w:after="0" w:line="240" w:lineRule="auto"/>
                                <w:jc w:val="right"/>
                              </w:pPr>
                              <w:r>
                                <w:rPr>
                                  <w:rFonts w:ascii="Calibri" w:eastAsia="Calibri" w:hAnsi="Calibri"/>
                                  <w:color w:val="000000"/>
                                </w:rPr>
                                <w:t>$0.00</w:t>
                              </w:r>
                            </w:p>
                          </w:tc>
                        </w:tr>
                      </w:tbl>
                      <w:p w14:paraId="21EC3012" w14:textId="77777777" w:rsidR="00473D26" w:rsidRDefault="00473D26">
                        <w:pPr>
                          <w:spacing w:after="0" w:line="240" w:lineRule="auto"/>
                        </w:pPr>
                      </w:p>
                    </w:tc>
                    <w:tc>
                      <w:tcPr>
                        <w:tcW w:w="2316" w:type="dxa"/>
                      </w:tcPr>
                      <w:p w14:paraId="7CFCE24D" w14:textId="77777777" w:rsidR="00473D26" w:rsidRDefault="00473D26">
                        <w:pPr>
                          <w:pStyle w:val="EmptyCellLayoutStyle"/>
                          <w:spacing w:after="0" w:line="240" w:lineRule="auto"/>
                        </w:pPr>
                      </w:p>
                    </w:tc>
                  </w:tr>
                  <w:tr w:rsidR="00473D26" w14:paraId="22F17043" w14:textId="77777777">
                    <w:trPr>
                      <w:trHeight w:val="680"/>
                    </w:trPr>
                    <w:tc>
                      <w:tcPr>
                        <w:tcW w:w="8398" w:type="dxa"/>
                      </w:tcPr>
                      <w:p w14:paraId="0871603D" w14:textId="77777777" w:rsidR="00473D26" w:rsidRDefault="00473D26">
                        <w:pPr>
                          <w:pStyle w:val="EmptyCellLayoutStyle"/>
                          <w:spacing w:after="0" w:line="240" w:lineRule="auto"/>
                        </w:pPr>
                      </w:p>
                    </w:tc>
                    <w:tc>
                      <w:tcPr>
                        <w:tcW w:w="2316" w:type="dxa"/>
                      </w:tcPr>
                      <w:p w14:paraId="0085AAAD" w14:textId="77777777" w:rsidR="00473D26" w:rsidRDefault="00473D26">
                        <w:pPr>
                          <w:pStyle w:val="EmptyCellLayoutStyle"/>
                          <w:spacing w:after="0" w:line="240" w:lineRule="auto"/>
                        </w:pPr>
                      </w:p>
                    </w:tc>
                  </w:tr>
                </w:tbl>
                <w:p w14:paraId="236C83C6" w14:textId="77777777" w:rsidR="00473D26" w:rsidRDefault="00473D26">
                  <w:pPr>
                    <w:spacing w:after="0" w:line="240" w:lineRule="auto"/>
                  </w:pPr>
                </w:p>
              </w:tc>
            </w:tr>
            <w:tr w:rsidR="00473D26" w14:paraId="71E9F24F" w14:textId="77777777">
              <w:trPr>
                <w:trHeight w:val="282"/>
              </w:trPr>
              <w:tc>
                <w:tcPr>
                  <w:tcW w:w="10714" w:type="dxa"/>
                  <w:tcBorders>
                    <w:top w:val="nil"/>
                    <w:left w:val="nil"/>
                    <w:bottom w:val="nil"/>
                    <w:right w:val="nil"/>
                  </w:tcBorders>
                  <w:tcMar>
                    <w:top w:w="39" w:type="dxa"/>
                    <w:left w:w="39" w:type="dxa"/>
                    <w:bottom w:w="39" w:type="dxa"/>
                    <w:right w:w="39" w:type="dxa"/>
                  </w:tcMar>
                </w:tcPr>
                <w:p w14:paraId="6F498115"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4559A66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505927A"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9"/>
                          <w:gridCol w:w="1413"/>
                          <w:gridCol w:w="1416"/>
                          <w:gridCol w:w="1416"/>
                          <w:gridCol w:w="1414"/>
                          <w:gridCol w:w="1414"/>
                          <w:gridCol w:w="1416"/>
                        </w:tblGrid>
                        <w:tr w:rsidR="00473D26" w14:paraId="7EC211C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01A3AE"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4F1221A"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B61BC2"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53B2E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003F29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7E18B9"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872C7B" w14:textId="77777777" w:rsidR="00473D26" w:rsidRDefault="00D256D3">
                              <w:pPr>
                                <w:spacing w:after="0" w:line="240" w:lineRule="auto"/>
                              </w:pPr>
                              <w:r>
                                <w:rPr>
                                  <w:rFonts w:ascii="Calibri" w:eastAsia="Calibri" w:hAnsi="Calibri"/>
                                  <w:b/>
                                  <w:color w:val="000000"/>
                                </w:rPr>
                                <w:t>Total</w:t>
                              </w:r>
                            </w:p>
                          </w:tc>
                        </w:tr>
                        <w:tr w:rsidR="00473D26" w14:paraId="7273FA5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3191E7" w14:textId="77777777" w:rsidR="00473D26" w:rsidRDefault="00D256D3">
                              <w:pPr>
                                <w:spacing w:after="0" w:line="240" w:lineRule="auto"/>
                              </w:pPr>
                              <w:r>
                                <w:rPr>
                                  <w:rFonts w:ascii="Calibri" w:eastAsia="Calibri" w:hAnsi="Calibri"/>
                                  <w:color w:val="000000"/>
                                </w:rPr>
                                <w:t>Primary Care Support for Flood Impact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B7402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2608E4" w14:textId="77777777" w:rsidR="00473D26" w:rsidRDefault="00D256D3">
                              <w:pPr>
                                <w:spacing w:after="0" w:line="240" w:lineRule="auto"/>
                                <w:jc w:val="right"/>
                              </w:pPr>
                              <w:r>
                                <w:rPr>
                                  <w:rFonts w:ascii="Calibri" w:eastAsia="Calibri" w:hAnsi="Calibri"/>
                                  <w:color w:val="000000"/>
                                </w:rPr>
                                <w:t>$168,000.00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2FE70D" w14:textId="77777777" w:rsidR="00473D26" w:rsidRDefault="00D256D3">
                              <w:pPr>
                                <w:spacing w:after="0" w:line="240" w:lineRule="auto"/>
                                <w:jc w:val="right"/>
                              </w:pPr>
                              <w:r>
                                <w:rPr>
                                  <w:rFonts w:ascii="Calibri" w:eastAsia="Calibri" w:hAnsi="Calibri"/>
                                  <w:color w:val="000000"/>
                                </w:rPr>
                                <w:t>$84,000.00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BF977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23985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97F3E2" w14:textId="77777777" w:rsidR="00473D26" w:rsidRDefault="00D256D3">
                              <w:pPr>
                                <w:spacing w:after="0" w:line="240" w:lineRule="auto"/>
                                <w:jc w:val="right"/>
                              </w:pPr>
                              <w:r>
                                <w:rPr>
                                  <w:rFonts w:ascii="Calibri" w:eastAsia="Calibri" w:hAnsi="Calibri"/>
                                  <w:color w:val="000000"/>
                                </w:rPr>
                                <w:t>$252,000.00</w:t>
                              </w:r>
                            </w:p>
                          </w:tc>
                        </w:tr>
                        <w:tr w:rsidR="00473D26" w14:paraId="45D4707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58DD1C"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2769D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1441CF" w14:textId="77777777" w:rsidR="00473D26" w:rsidRDefault="00D256D3">
                              <w:pPr>
                                <w:spacing w:after="0" w:line="240" w:lineRule="auto"/>
                                <w:jc w:val="right"/>
                              </w:pPr>
                              <w:r>
                                <w:rPr>
                                  <w:rFonts w:ascii="Calibri" w:eastAsia="Calibri" w:hAnsi="Calibri"/>
                                  <w:color w:val="000000"/>
                                </w:rPr>
                                <w:t>$168,000.00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2D80D6" w14:textId="77777777" w:rsidR="00473D26" w:rsidRDefault="00D256D3">
                              <w:pPr>
                                <w:spacing w:after="0" w:line="240" w:lineRule="auto"/>
                                <w:jc w:val="right"/>
                              </w:pPr>
                              <w:r>
                                <w:rPr>
                                  <w:rFonts w:ascii="Calibri" w:eastAsia="Calibri" w:hAnsi="Calibri"/>
                                  <w:color w:val="000000"/>
                                </w:rPr>
                                <w:t>$84,000.00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B455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2ECBB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4A84C7" w14:textId="77777777" w:rsidR="00473D26" w:rsidRDefault="00D256D3">
                              <w:pPr>
                                <w:spacing w:after="0" w:line="240" w:lineRule="auto"/>
                                <w:jc w:val="right"/>
                              </w:pPr>
                              <w:r>
                                <w:rPr>
                                  <w:rFonts w:ascii="Calibri" w:eastAsia="Calibri" w:hAnsi="Calibri"/>
                                  <w:color w:val="000000"/>
                                </w:rPr>
                                <w:t>$252,000.00</w:t>
                              </w:r>
                            </w:p>
                          </w:tc>
                        </w:tr>
                      </w:tbl>
                      <w:p w14:paraId="01EBDC48" w14:textId="77777777" w:rsidR="00473D26" w:rsidRDefault="00473D26">
                        <w:pPr>
                          <w:spacing w:after="0" w:line="240" w:lineRule="auto"/>
                        </w:pPr>
                      </w:p>
                    </w:tc>
                    <w:tc>
                      <w:tcPr>
                        <w:tcW w:w="898" w:type="dxa"/>
                      </w:tcPr>
                      <w:p w14:paraId="506E5D7E" w14:textId="77777777" w:rsidR="00473D26" w:rsidRDefault="00473D26">
                        <w:pPr>
                          <w:pStyle w:val="EmptyCellLayoutStyle"/>
                          <w:spacing w:after="0" w:line="240" w:lineRule="auto"/>
                        </w:pPr>
                      </w:p>
                    </w:tc>
                  </w:tr>
                  <w:tr w:rsidR="00473D26" w14:paraId="78E16C9C" w14:textId="77777777">
                    <w:trPr>
                      <w:trHeight w:val="340"/>
                    </w:trPr>
                    <w:tc>
                      <w:tcPr>
                        <w:tcW w:w="9816" w:type="dxa"/>
                      </w:tcPr>
                      <w:p w14:paraId="31D12BC9" w14:textId="77777777" w:rsidR="00473D26" w:rsidRDefault="00473D26">
                        <w:pPr>
                          <w:pStyle w:val="EmptyCellLayoutStyle"/>
                          <w:spacing w:after="0" w:line="240" w:lineRule="auto"/>
                        </w:pPr>
                      </w:p>
                    </w:tc>
                    <w:tc>
                      <w:tcPr>
                        <w:tcW w:w="898" w:type="dxa"/>
                      </w:tcPr>
                      <w:p w14:paraId="40899337" w14:textId="77777777" w:rsidR="00473D26" w:rsidRDefault="00473D26">
                        <w:pPr>
                          <w:pStyle w:val="EmptyCellLayoutStyle"/>
                          <w:spacing w:after="0" w:line="240" w:lineRule="auto"/>
                        </w:pPr>
                      </w:p>
                    </w:tc>
                  </w:tr>
                </w:tbl>
                <w:p w14:paraId="7B108F62" w14:textId="77777777" w:rsidR="00473D26" w:rsidRDefault="00473D26">
                  <w:pPr>
                    <w:spacing w:after="0" w:line="240" w:lineRule="auto"/>
                  </w:pPr>
                </w:p>
              </w:tc>
            </w:tr>
            <w:tr w:rsidR="00473D26" w14:paraId="2150313E" w14:textId="77777777">
              <w:trPr>
                <w:trHeight w:val="282"/>
              </w:trPr>
              <w:tc>
                <w:tcPr>
                  <w:tcW w:w="10714" w:type="dxa"/>
                  <w:tcBorders>
                    <w:top w:val="nil"/>
                    <w:left w:val="nil"/>
                    <w:bottom w:val="nil"/>
                    <w:right w:val="nil"/>
                  </w:tcBorders>
                  <w:tcMar>
                    <w:top w:w="39" w:type="dxa"/>
                    <w:left w:w="39" w:type="dxa"/>
                    <w:bottom w:w="39" w:type="dxa"/>
                    <w:right w:w="39" w:type="dxa"/>
                  </w:tcMar>
                </w:tcPr>
                <w:p w14:paraId="1B518461" w14:textId="77777777" w:rsidR="00473D26" w:rsidRDefault="00473D26">
                  <w:pPr>
                    <w:spacing w:after="0" w:line="240" w:lineRule="auto"/>
                  </w:pPr>
                </w:p>
              </w:tc>
            </w:tr>
            <w:tr w:rsidR="00473D26" w14:paraId="2137CCCB" w14:textId="77777777">
              <w:trPr>
                <w:trHeight w:val="282"/>
              </w:trPr>
              <w:tc>
                <w:tcPr>
                  <w:tcW w:w="10714" w:type="dxa"/>
                  <w:tcBorders>
                    <w:top w:val="nil"/>
                    <w:left w:val="nil"/>
                    <w:bottom w:val="nil"/>
                    <w:right w:val="nil"/>
                  </w:tcBorders>
                  <w:tcMar>
                    <w:top w:w="39" w:type="dxa"/>
                    <w:left w:w="39" w:type="dxa"/>
                    <w:bottom w:w="39" w:type="dxa"/>
                    <w:right w:w="39" w:type="dxa"/>
                  </w:tcMar>
                </w:tcPr>
                <w:p w14:paraId="1C7DCD40"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F2B98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B85897" w14:textId="77777777" w:rsidR="00473D26" w:rsidRDefault="00473D26">
                  <w:pPr>
                    <w:spacing w:after="0" w:line="240" w:lineRule="auto"/>
                  </w:pPr>
                </w:p>
              </w:tc>
            </w:tr>
            <w:tr w:rsidR="00473D26" w14:paraId="14E67AF1" w14:textId="77777777">
              <w:trPr>
                <w:trHeight w:val="282"/>
              </w:trPr>
              <w:tc>
                <w:tcPr>
                  <w:tcW w:w="10714" w:type="dxa"/>
                  <w:tcBorders>
                    <w:top w:val="nil"/>
                    <w:left w:val="nil"/>
                    <w:bottom w:val="nil"/>
                    <w:right w:val="nil"/>
                  </w:tcBorders>
                  <w:tcMar>
                    <w:top w:w="39" w:type="dxa"/>
                    <w:left w:w="39" w:type="dxa"/>
                    <w:bottom w:w="39" w:type="dxa"/>
                    <w:right w:w="39" w:type="dxa"/>
                  </w:tcMar>
                </w:tcPr>
                <w:p w14:paraId="268D46E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5455B8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0733A9" w14:textId="77777777" w:rsidR="00473D26" w:rsidRDefault="00473D26">
                  <w:pPr>
                    <w:spacing w:after="0" w:line="240" w:lineRule="auto"/>
                  </w:pPr>
                </w:p>
              </w:tc>
            </w:tr>
            <w:tr w:rsidR="00473D26" w14:paraId="05A0EFC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940C18" w14:textId="77777777" w:rsidR="00473D26" w:rsidRDefault="00473D26">
                  <w:pPr>
                    <w:spacing w:after="0" w:line="240" w:lineRule="auto"/>
                  </w:pPr>
                </w:p>
              </w:tc>
            </w:tr>
            <w:tr w:rsidR="00473D26" w14:paraId="35264B75" w14:textId="77777777">
              <w:trPr>
                <w:trHeight w:val="282"/>
              </w:trPr>
              <w:tc>
                <w:tcPr>
                  <w:tcW w:w="10714" w:type="dxa"/>
                  <w:tcBorders>
                    <w:top w:val="nil"/>
                    <w:left w:val="nil"/>
                    <w:bottom w:val="nil"/>
                    <w:right w:val="nil"/>
                  </w:tcBorders>
                  <w:tcMar>
                    <w:top w:w="39" w:type="dxa"/>
                    <w:left w:w="39" w:type="dxa"/>
                    <w:bottom w:w="39" w:type="dxa"/>
                    <w:right w:w="39" w:type="dxa"/>
                  </w:tcMar>
                </w:tcPr>
                <w:p w14:paraId="0A1A7C7C" w14:textId="77777777" w:rsidR="00473D26" w:rsidRDefault="00473D26">
                  <w:pPr>
                    <w:spacing w:after="0" w:line="240" w:lineRule="auto"/>
                  </w:pPr>
                </w:p>
              </w:tc>
            </w:tr>
            <w:tr w:rsidR="00473D26" w14:paraId="2C0ED49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8ABDD3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299A01" w14:textId="77777777" w:rsidR="00473D26" w:rsidRDefault="00D256D3">
                        <w:pPr>
                          <w:spacing w:after="0" w:line="240" w:lineRule="auto"/>
                        </w:pPr>
                        <w:r>
                          <w:rPr>
                            <w:noProof/>
                          </w:rPr>
                          <w:drawing>
                            <wp:inline distT="0" distB="0" distL="0" distR="0" wp14:anchorId="600B7B06" wp14:editId="337B7769">
                              <wp:extent cx="615003" cy="384377"/>
                              <wp:effectExtent l="0" t="0" r="0" b="0"/>
                              <wp:docPr id="52" name="img11.png"/>
                              <wp:cNvGraphicFramePr/>
                              <a:graphic xmlns:a="http://schemas.openxmlformats.org/drawingml/2006/main">
                                <a:graphicData uri="http://schemas.openxmlformats.org/drawingml/2006/picture">
                                  <pic:pic xmlns:pic="http://schemas.openxmlformats.org/drawingml/2006/picture">
                                    <pic:nvPicPr>
                                      <pic:cNvPr id="5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C05CB50" w14:textId="77777777" w:rsidR="00473D26" w:rsidRDefault="00473D26">
                        <w:pPr>
                          <w:pStyle w:val="EmptyCellLayoutStyle"/>
                          <w:spacing w:after="0" w:line="240" w:lineRule="auto"/>
                        </w:pPr>
                      </w:p>
                    </w:tc>
                    <w:tc>
                      <w:tcPr>
                        <w:tcW w:w="4725" w:type="dxa"/>
                      </w:tcPr>
                      <w:p w14:paraId="3555A9AF" w14:textId="77777777" w:rsidR="00473D26" w:rsidRDefault="00473D26">
                        <w:pPr>
                          <w:pStyle w:val="EmptyCellLayoutStyle"/>
                          <w:spacing w:after="0" w:line="240" w:lineRule="auto"/>
                        </w:pPr>
                      </w:p>
                    </w:tc>
                    <w:tc>
                      <w:tcPr>
                        <w:tcW w:w="4804" w:type="dxa"/>
                      </w:tcPr>
                      <w:p w14:paraId="325B6E86" w14:textId="77777777" w:rsidR="00473D26" w:rsidRDefault="00473D26">
                        <w:pPr>
                          <w:pStyle w:val="EmptyCellLayoutStyle"/>
                          <w:spacing w:after="0" w:line="240" w:lineRule="auto"/>
                        </w:pPr>
                      </w:p>
                    </w:tc>
                  </w:tr>
                  <w:tr w:rsidR="00473D26" w14:paraId="39258C0D" w14:textId="77777777">
                    <w:trPr>
                      <w:trHeight w:val="601"/>
                    </w:trPr>
                    <w:tc>
                      <w:tcPr>
                        <w:tcW w:w="1095" w:type="dxa"/>
                        <w:vMerge/>
                      </w:tcPr>
                      <w:p w14:paraId="7453C088" w14:textId="77777777" w:rsidR="00473D26" w:rsidRDefault="00473D26">
                        <w:pPr>
                          <w:pStyle w:val="EmptyCellLayoutStyle"/>
                          <w:spacing w:after="0" w:line="240" w:lineRule="auto"/>
                        </w:pPr>
                      </w:p>
                    </w:tc>
                    <w:tc>
                      <w:tcPr>
                        <w:tcW w:w="90" w:type="dxa"/>
                      </w:tcPr>
                      <w:p w14:paraId="4C0E0AF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413114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C81679"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A89904D" w14:textId="77777777" w:rsidR="00473D26" w:rsidRDefault="00473D26">
                        <w:pPr>
                          <w:spacing w:after="0" w:line="240" w:lineRule="auto"/>
                        </w:pPr>
                      </w:p>
                    </w:tc>
                    <w:tc>
                      <w:tcPr>
                        <w:tcW w:w="4804" w:type="dxa"/>
                      </w:tcPr>
                      <w:p w14:paraId="3A71C1D3" w14:textId="77777777" w:rsidR="00473D26" w:rsidRDefault="00473D26">
                        <w:pPr>
                          <w:pStyle w:val="EmptyCellLayoutStyle"/>
                          <w:spacing w:after="0" w:line="240" w:lineRule="auto"/>
                        </w:pPr>
                      </w:p>
                    </w:tc>
                  </w:tr>
                </w:tbl>
                <w:p w14:paraId="707AA4BD" w14:textId="77777777" w:rsidR="00473D26" w:rsidRDefault="00473D26">
                  <w:pPr>
                    <w:spacing w:after="0" w:line="240" w:lineRule="auto"/>
                  </w:pPr>
                </w:p>
              </w:tc>
            </w:tr>
            <w:tr w:rsidR="00473D26" w14:paraId="62C1EBF1" w14:textId="77777777">
              <w:trPr>
                <w:trHeight w:val="282"/>
              </w:trPr>
              <w:tc>
                <w:tcPr>
                  <w:tcW w:w="10714" w:type="dxa"/>
                  <w:tcBorders>
                    <w:top w:val="nil"/>
                    <w:left w:val="nil"/>
                    <w:bottom w:val="nil"/>
                    <w:right w:val="nil"/>
                  </w:tcBorders>
                  <w:tcMar>
                    <w:top w:w="39" w:type="dxa"/>
                    <w:left w:w="39" w:type="dxa"/>
                    <w:bottom w:w="39" w:type="dxa"/>
                    <w:right w:w="39" w:type="dxa"/>
                  </w:tcMar>
                </w:tcPr>
                <w:p w14:paraId="4FFE1D96" w14:textId="77777777" w:rsidR="00473D26" w:rsidRDefault="00473D26">
                  <w:pPr>
                    <w:spacing w:after="0" w:line="240" w:lineRule="auto"/>
                  </w:pPr>
                </w:p>
              </w:tc>
            </w:tr>
            <w:tr w:rsidR="00473D26" w14:paraId="4B80BE4B" w14:textId="77777777">
              <w:trPr>
                <w:trHeight w:val="262"/>
              </w:trPr>
              <w:tc>
                <w:tcPr>
                  <w:tcW w:w="10714" w:type="dxa"/>
                  <w:tcBorders>
                    <w:top w:val="nil"/>
                    <w:left w:val="nil"/>
                    <w:bottom w:val="nil"/>
                    <w:right w:val="nil"/>
                  </w:tcBorders>
                  <w:tcMar>
                    <w:top w:w="39" w:type="dxa"/>
                    <w:left w:w="39" w:type="dxa"/>
                    <w:bottom w:w="39" w:type="dxa"/>
                    <w:right w:w="39" w:type="dxa"/>
                  </w:tcMar>
                </w:tcPr>
                <w:p w14:paraId="44855E55" w14:textId="77777777" w:rsidR="00473D26" w:rsidRDefault="00D256D3">
                  <w:pPr>
                    <w:spacing w:after="0" w:line="240" w:lineRule="auto"/>
                  </w:pPr>
                  <w:r>
                    <w:rPr>
                      <w:rFonts w:ascii="Calibri" w:eastAsia="Calibri" w:hAnsi="Calibri"/>
                      <w:b/>
                      <w:color w:val="000000"/>
                    </w:rPr>
                    <w:t>Activity Status</w:t>
                  </w:r>
                </w:p>
              </w:tc>
            </w:tr>
            <w:tr w:rsidR="00473D26" w14:paraId="1A4B41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110DCD" w14:textId="77777777" w:rsidR="00473D26" w:rsidRDefault="00D256D3">
                  <w:pPr>
                    <w:spacing w:after="0" w:line="240" w:lineRule="auto"/>
                  </w:pPr>
                  <w:r>
                    <w:rPr>
                      <w:rFonts w:ascii="Calibri" w:eastAsia="Calibri" w:hAnsi="Calibri"/>
                      <w:color w:val="000000"/>
                    </w:rPr>
                    <w:t>Ready for Submission</w:t>
                  </w:r>
                </w:p>
              </w:tc>
            </w:tr>
            <w:tr w:rsidR="00473D26" w14:paraId="4E8E13AA" w14:textId="77777777">
              <w:tc>
                <w:tcPr>
                  <w:tcW w:w="10714" w:type="dxa"/>
                  <w:tcBorders>
                    <w:top w:val="nil"/>
                    <w:left w:val="nil"/>
                    <w:bottom w:val="nil"/>
                    <w:right w:val="nil"/>
                  </w:tcBorders>
                  <w:tcMar>
                    <w:top w:w="0" w:type="dxa"/>
                    <w:left w:w="0" w:type="dxa"/>
                    <w:bottom w:w="0" w:type="dxa"/>
                    <w:right w:w="0" w:type="dxa"/>
                  </w:tcMar>
                </w:tcPr>
                <w:p w14:paraId="540B3F73" w14:textId="77777777" w:rsidR="00473D26" w:rsidRDefault="00473D26">
                  <w:pPr>
                    <w:spacing w:after="0" w:line="240" w:lineRule="auto"/>
                  </w:pPr>
                </w:p>
              </w:tc>
            </w:tr>
            <w:tr w:rsidR="00473D26" w14:paraId="4A7348FF"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CD38DE5" w14:textId="77777777">
                    <w:trPr>
                      <w:trHeight w:val="180"/>
                    </w:trPr>
                    <w:tc>
                      <w:tcPr>
                        <w:tcW w:w="255" w:type="dxa"/>
                      </w:tcPr>
                      <w:p w14:paraId="3B954862" w14:textId="77777777" w:rsidR="00473D26" w:rsidRDefault="00473D26">
                        <w:pPr>
                          <w:pStyle w:val="EmptyCellLayoutStyle"/>
                          <w:spacing w:after="0" w:line="240" w:lineRule="auto"/>
                        </w:pPr>
                      </w:p>
                    </w:tc>
                    <w:tc>
                      <w:tcPr>
                        <w:tcW w:w="60" w:type="dxa"/>
                      </w:tcPr>
                      <w:p w14:paraId="6906B975" w14:textId="77777777" w:rsidR="00473D26" w:rsidRDefault="00473D26">
                        <w:pPr>
                          <w:pStyle w:val="EmptyCellLayoutStyle"/>
                          <w:spacing w:after="0" w:line="240" w:lineRule="auto"/>
                        </w:pPr>
                      </w:p>
                    </w:tc>
                    <w:tc>
                      <w:tcPr>
                        <w:tcW w:w="10399" w:type="dxa"/>
                      </w:tcPr>
                      <w:p w14:paraId="42059FE3" w14:textId="77777777" w:rsidR="00473D26" w:rsidRDefault="00473D26">
                        <w:pPr>
                          <w:pStyle w:val="EmptyCellLayoutStyle"/>
                          <w:spacing w:after="0" w:line="240" w:lineRule="auto"/>
                        </w:pPr>
                      </w:p>
                    </w:tc>
                  </w:tr>
                  <w:tr w:rsidR="00473D26" w14:paraId="35B5983A" w14:textId="77777777">
                    <w:tc>
                      <w:tcPr>
                        <w:tcW w:w="255" w:type="dxa"/>
                      </w:tcPr>
                      <w:p w14:paraId="0AF78082"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116C0D7B" w14:textId="77777777">
                          <w:trPr>
                            <w:trHeight w:val="15"/>
                          </w:trPr>
                          <w:tc>
                            <w:tcPr>
                              <w:tcW w:w="60" w:type="dxa"/>
                              <w:tcMar>
                                <w:top w:w="0" w:type="dxa"/>
                                <w:left w:w="0" w:type="dxa"/>
                                <w:bottom w:w="0" w:type="dxa"/>
                                <w:right w:w="0" w:type="dxa"/>
                              </w:tcMar>
                            </w:tcPr>
                            <w:p w14:paraId="5409A782" w14:textId="77777777" w:rsidR="00473D26" w:rsidRDefault="00473D26">
                              <w:pPr>
                                <w:pStyle w:val="EmptyCellLayoutStyle"/>
                                <w:spacing w:after="0" w:line="240" w:lineRule="auto"/>
                              </w:pPr>
                            </w:p>
                          </w:tc>
                        </w:tr>
                      </w:tbl>
                      <w:p w14:paraId="794DE6B2" w14:textId="77777777" w:rsidR="00473D26" w:rsidRDefault="00473D26">
                        <w:pPr>
                          <w:spacing w:after="0" w:line="240" w:lineRule="auto"/>
                        </w:pPr>
                      </w:p>
                    </w:tc>
                    <w:tc>
                      <w:tcPr>
                        <w:tcW w:w="10399" w:type="dxa"/>
                      </w:tcPr>
                      <w:p w14:paraId="3C9831A7" w14:textId="77777777" w:rsidR="00473D26" w:rsidRDefault="00473D26">
                        <w:pPr>
                          <w:pStyle w:val="EmptyCellLayoutStyle"/>
                          <w:spacing w:after="0" w:line="240" w:lineRule="auto"/>
                        </w:pPr>
                      </w:p>
                    </w:tc>
                  </w:tr>
                </w:tbl>
                <w:p w14:paraId="129DCAA1" w14:textId="77777777" w:rsidR="00473D26" w:rsidRDefault="00473D26">
                  <w:pPr>
                    <w:spacing w:after="0" w:line="240" w:lineRule="auto"/>
                  </w:pPr>
                </w:p>
              </w:tc>
            </w:tr>
          </w:tbl>
          <w:p w14:paraId="43C4358E" w14:textId="77777777" w:rsidR="00473D26" w:rsidRDefault="00473D26">
            <w:pPr>
              <w:spacing w:after="0" w:line="240" w:lineRule="auto"/>
            </w:pPr>
          </w:p>
        </w:tc>
        <w:tc>
          <w:tcPr>
            <w:tcW w:w="762" w:type="dxa"/>
          </w:tcPr>
          <w:p w14:paraId="59475709" w14:textId="77777777" w:rsidR="00473D26" w:rsidRDefault="00473D26">
            <w:pPr>
              <w:pStyle w:val="EmptyCellLayoutStyle"/>
              <w:spacing w:after="0" w:line="240" w:lineRule="auto"/>
            </w:pPr>
          </w:p>
        </w:tc>
      </w:tr>
    </w:tbl>
    <w:p w14:paraId="390F6E13"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5F0F40C7" w14:textId="77777777">
        <w:tc>
          <w:tcPr>
            <w:tcW w:w="762" w:type="dxa"/>
          </w:tcPr>
          <w:p w14:paraId="1FFEB0E9"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07186624" w14:textId="77777777">
              <w:tc>
                <w:tcPr>
                  <w:tcW w:w="10714" w:type="dxa"/>
                  <w:tcBorders>
                    <w:top w:val="nil"/>
                    <w:left w:val="nil"/>
                    <w:bottom w:val="nil"/>
                    <w:right w:val="nil"/>
                  </w:tcBorders>
                  <w:tcMar>
                    <w:top w:w="0" w:type="dxa"/>
                    <w:left w:w="0" w:type="dxa"/>
                    <w:bottom w:w="0" w:type="dxa"/>
                    <w:right w:w="0" w:type="dxa"/>
                  </w:tcMar>
                </w:tcPr>
                <w:p w14:paraId="08D5A49A" w14:textId="77777777" w:rsidR="00473D26" w:rsidRDefault="00473D26">
                  <w:pPr>
                    <w:spacing w:after="0" w:line="240" w:lineRule="auto"/>
                  </w:pPr>
                </w:p>
              </w:tc>
            </w:tr>
            <w:tr w:rsidR="00473D26" w14:paraId="4E5C370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E131D69" w14:textId="77777777" w:rsidR="00473D26" w:rsidRDefault="00473D26">
                  <w:pPr>
                    <w:spacing w:after="0" w:line="240" w:lineRule="auto"/>
                  </w:pPr>
                </w:p>
              </w:tc>
            </w:tr>
            <w:tr w:rsidR="00473D26" w14:paraId="347D6FE7"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9EFC08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2B831B5" w14:textId="77777777" w:rsidR="00473D26" w:rsidRDefault="00D256D3">
                        <w:pPr>
                          <w:spacing w:after="0" w:line="240" w:lineRule="auto"/>
                        </w:pPr>
                        <w:r>
                          <w:rPr>
                            <w:noProof/>
                          </w:rPr>
                          <w:drawing>
                            <wp:inline distT="0" distB="0" distL="0" distR="0" wp14:anchorId="22A0D602" wp14:editId="0F3EBC8F">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5293479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F57B3A3" w14:textId="77777777" w:rsidR="00473D26" w:rsidRDefault="00D256D3">
                              <w:pPr>
                                <w:spacing w:after="0" w:line="240" w:lineRule="auto"/>
                              </w:pPr>
                              <w:r>
                                <w:rPr>
                                  <w:rFonts w:ascii="Calibri" w:eastAsia="Calibri" w:hAnsi="Calibri"/>
                                  <w:b/>
                                  <w:color w:val="000000"/>
                                  <w:sz w:val="36"/>
                                </w:rPr>
                                <w:t>CF - 1100 - CF 1.1 - Health Navigation and Multi-Cultural Living Well Program</w:t>
                              </w:r>
                            </w:p>
                          </w:tc>
                        </w:tr>
                      </w:tbl>
                      <w:p w14:paraId="772F0BE0" w14:textId="77777777" w:rsidR="00473D26" w:rsidRDefault="00473D26">
                        <w:pPr>
                          <w:spacing w:after="0" w:line="240" w:lineRule="auto"/>
                        </w:pPr>
                      </w:p>
                    </w:tc>
                    <w:tc>
                      <w:tcPr>
                        <w:tcW w:w="43" w:type="dxa"/>
                        <w:shd w:val="clear" w:color="auto" w:fill="DDE1EA"/>
                      </w:tcPr>
                      <w:p w14:paraId="62E79944" w14:textId="77777777" w:rsidR="00473D26" w:rsidRDefault="00473D26">
                        <w:pPr>
                          <w:pStyle w:val="EmptyCellLayoutStyle"/>
                          <w:spacing w:after="0" w:line="240" w:lineRule="auto"/>
                        </w:pPr>
                      </w:p>
                    </w:tc>
                  </w:tr>
                </w:tbl>
                <w:p w14:paraId="2DB93044" w14:textId="77777777" w:rsidR="00473D26" w:rsidRDefault="00473D26">
                  <w:pPr>
                    <w:spacing w:after="0" w:line="240" w:lineRule="auto"/>
                  </w:pPr>
                </w:p>
              </w:tc>
            </w:tr>
            <w:tr w:rsidR="00473D26" w14:paraId="2978A68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4B3ACA88" w14:textId="77777777" w:rsidR="00473D26" w:rsidRDefault="00473D26">
                  <w:pPr>
                    <w:spacing w:after="0" w:line="240" w:lineRule="auto"/>
                  </w:pPr>
                </w:p>
              </w:tc>
            </w:tr>
            <w:tr w:rsidR="00473D26" w14:paraId="0B49DE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6DA34B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99BB86" w14:textId="77777777" w:rsidR="00473D26" w:rsidRDefault="00D256D3">
                        <w:pPr>
                          <w:spacing w:after="0" w:line="240" w:lineRule="auto"/>
                        </w:pPr>
                        <w:r>
                          <w:rPr>
                            <w:noProof/>
                          </w:rPr>
                          <w:drawing>
                            <wp:inline distT="0" distB="0" distL="0" distR="0" wp14:anchorId="74D46568" wp14:editId="13432E1C">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8BBD0C7" w14:textId="77777777" w:rsidR="00473D26" w:rsidRDefault="00473D26">
                        <w:pPr>
                          <w:pStyle w:val="EmptyCellLayoutStyle"/>
                          <w:spacing w:after="0" w:line="240" w:lineRule="auto"/>
                        </w:pPr>
                      </w:p>
                    </w:tc>
                    <w:tc>
                      <w:tcPr>
                        <w:tcW w:w="3375" w:type="dxa"/>
                      </w:tcPr>
                      <w:p w14:paraId="08455EFA" w14:textId="77777777" w:rsidR="00473D26" w:rsidRDefault="00473D26">
                        <w:pPr>
                          <w:pStyle w:val="EmptyCellLayoutStyle"/>
                          <w:spacing w:after="0" w:line="240" w:lineRule="auto"/>
                        </w:pPr>
                      </w:p>
                    </w:tc>
                    <w:tc>
                      <w:tcPr>
                        <w:tcW w:w="6154" w:type="dxa"/>
                      </w:tcPr>
                      <w:p w14:paraId="685959E2" w14:textId="77777777" w:rsidR="00473D26" w:rsidRDefault="00473D26">
                        <w:pPr>
                          <w:pStyle w:val="EmptyCellLayoutStyle"/>
                          <w:spacing w:after="0" w:line="240" w:lineRule="auto"/>
                        </w:pPr>
                      </w:p>
                    </w:tc>
                  </w:tr>
                  <w:tr w:rsidR="00473D26" w14:paraId="36D54A58" w14:textId="77777777">
                    <w:trPr>
                      <w:trHeight w:val="601"/>
                    </w:trPr>
                    <w:tc>
                      <w:tcPr>
                        <w:tcW w:w="1095" w:type="dxa"/>
                        <w:vMerge/>
                      </w:tcPr>
                      <w:p w14:paraId="3C25A68D" w14:textId="77777777" w:rsidR="00473D26" w:rsidRDefault="00473D26">
                        <w:pPr>
                          <w:pStyle w:val="EmptyCellLayoutStyle"/>
                          <w:spacing w:after="0" w:line="240" w:lineRule="auto"/>
                        </w:pPr>
                      </w:p>
                    </w:tc>
                    <w:tc>
                      <w:tcPr>
                        <w:tcW w:w="90" w:type="dxa"/>
                      </w:tcPr>
                      <w:p w14:paraId="0B73470B"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21CC8F6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0791FF9" w14:textId="77777777" w:rsidR="00473D26" w:rsidRDefault="00D256D3">
                              <w:pPr>
                                <w:spacing w:after="0" w:line="240" w:lineRule="auto"/>
                              </w:pPr>
                              <w:r>
                                <w:rPr>
                                  <w:rFonts w:ascii="Calibri" w:eastAsia="Calibri" w:hAnsi="Calibri"/>
                                  <w:b/>
                                  <w:color w:val="000000"/>
                                  <w:sz w:val="24"/>
                                </w:rPr>
                                <w:t>Activity Metadata</w:t>
                              </w:r>
                            </w:p>
                          </w:tc>
                        </w:tr>
                      </w:tbl>
                      <w:p w14:paraId="3FA5B370" w14:textId="77777777" w:rsidR="00473D26" w:rsidRDefault="00473D26">
                        <w:pPr>
                          <w:spacing w:after="0" w:line="240" w:lineRule="auto"/>
                        </w:pPr>
                      </w:p>
                    </w:tc>
                    <w:tc>
                      <w:tcPr>
                        <w:tcW w:w="6154" w:type="dxa"/>
                      </w:tcPr>
                      <w:p w14:paraId="52E1ADCC" w14:textId="77777777" w:rsidR="00473D26" w:rsidRDefault="00473D26">
                        <w:pPr>
                          <w:pStyle w:val="EmptyCellLayoutStyle"/>
                          <w:spacing w:after="0" w:line="240" w:lineRule="auto"/>
                        </w:pPr>
                      </w:p>
                    </w:tc>
                  </w:tr>
                </w:tbl>
                <w:p w14:paraId="2F91E6A4" w14:textId="77777777" w:rsidR="00473D26" w:rsidRDefault="00473D26">
                  <w:pPr>
                    <w:spacing w:after="0" w:line="240" w:lineRule="auto"/>
                  </w:pPr>
                </w:p>
              </w:tc>
            </w:tr>
            <w:tr w:rsidR="00473D26" w14:paraId="704BF0A6" w14:textId="77777777">
              <w:trPr>
                <w:trHeight w:val="282"/>
              </w:trPr>
              <w:tc>
                <w:tcPr>
                  <w:tcW w:w="10714" w:type="dxa"/>
                  <w:tcBorders>
                    <w:top w:val="nil"/>
                    <w:left w:val="nil"/>
                    <w:bottom w:val="nil"/>
                    <w:right w:val="nil"/>
                  </w:tcBorders>
                  <w:tcMar>
                    <w:top w:w="39" w:type="dxa"/>
                    <w:left w:w="39" w:type="dxa"/>
                    <w:bottom w:w="39" w:type="dxa"/>
                    <w:right w:w="39" w:type="dxa"/>
                  </w:tcMar>
                </w:tcPr>
                <w:p w14:paraId="2BF4FAF2" w14:textId="77777777" w:rsidR="00473D26" w:rsidRDefault="00473D26">
                  <w:pPr>
                    <w:spacing w:after="0" w:line="240" w:lineRule="auto"/>
                  </w:pPr>
                </w:p>
              </w:tc>
            </w:tr>
            <w:tr w:rsidR="00473D26" w14:paraId="62C13F3F" w14:textId="77777777">
              <w:trPr>
                <w:trHeight w:val="262"/>
              </w:trPr>
              <w:tc>
                <w:tcPr>
                  <w:tcW w:w="10714" w:type="dxa"/>
                  <w:tcBorders>
                    <w:top w:val="nil"/>
                    <w:left w:val="nil"/>
                    <w:bottom w:val="nil"/>
                    <w:right w:val="nil"/>
                  </w:tcBorders>
                  <w:tcMar>
                    <w:top w:w="39" w:type="dxa"/>
                    <w:left w:w="39" w:type="dxa"/>
                    <w:bottom w:w="39" w:type="dxa"/>
                    <w:right w:w="39" w:type="dxa"/>
                  </w:tcMar>
                </w:tcPr>
                <w:p w14:paraId="2C5C0F3C"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8809E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A4348C" w14:textId="77777777" w:rsidR="00473D26" w:rsidRDefault="00D256D3">
                  <w:pPr>
                    <w:spacing w:after="0" w:line="240" w:lineRule="auto"/>
                  </w:pPr>
                  <w:r>
                    <w:rPr>
                      <w:rFonts w:ascii="Calibri" w:eastAsia="Calibri" w:hAnsi="Calibri"/>
                      <w:color w:val="000000"/>
                    </w:rPr>
                    <w:t>Core Funding</w:t>
                  </w:r>
                </w:p>
              </w:tc>
            </w:tr>
            <w:tr w:rsidR="00473D26" w14:paraId="0389F2B0" w14:textId="77777777">
              <w:trPr>
                <w:trHeight w:val="262"/>
              </w:trPr>
              <w:tc>
                <w:tcPr>
                  <w:tcW w:w="10714" w:type="dxa"/>
                  <w:tcBorders>
                    <w:top w:val="nil"/>
                    <w:left w:val="nil"/>
                    <w:bottom w:val="nil"/>
                    <w:right w:val="nil"/>
                  </w:tcBorders>
                  <w:tcMar>
                    <w:top w:w="39" w:type="dxa"/>
                    <w:left w:w="39" w:type="dxa"/>
                    <w:bottom w:w="39" w:type="dxa"/>
                    <w:right w:w="39" w:type="dxa"/>
                  </w:tcMar>
                </w:tcPr>
                <w:p w14:paraId="794C69F6"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3B78A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300834" w14:textId="77777777" w:rsidR="00473D26" w:rsidRDefault="00D256D3">
                  <w:pPr>
                    <w:spacing w:after="0" w:line="240" w:lineRule="auto"/>
                  </w:pPr>
                  <w:r>
                    <w:rPr>
                      <w:rFonts w:ascii="Calibri" w:eastAsia="Calibri" w:hAnsi="Calibri"/>
                      <w:color w:val="000000"/>
                    </w:rPr>
                    <w:t>CF</w:t>
                  </w:r>
                </w:p>
              </w:tc>
            </w:tr>
            <w:tr w:rsidR="00473D26" w14:paraId="5C631BF1" w14:textId="77777777">
              <w:trPr>
                <w:trHeight w:val="262"/>
              </w:trPr>
              <w:tc>
                <w:tcPr>
                  <w:tcW w:w="10714" w:type="dxa"/>
                  <w:tcBorders>
                    <w:top w:val="nil"/>
                    <w:left w:val="nil"/>
                    <w:bottom w:val="nil"/>
                    <w:right w:val="nil"/>
                  </w:tcBorders>
                  <w:tcMar>
                    <w:top w:w="39" w:type="dxa"/>
                    <w:left w:w="39" w:type="dxa"/>
                    <w:bottom w:w="39" w:type="dxa"/>
                    <w:right w:w="39" w:type="dxa"/>
                  </w:tcMar>
                </w:tcPr>
                <w:p w14:paraId="634B575B"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1DBB74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33DD3E" w14:textId="77777777" w:rsidR="00473D26" w:rsidRDefault="00D256D3">
                  <w:pPr>
                    <w:spacing w:after="0" w:line="240" w:lineRule="auto"/>
                  </w:pPr>
                  <w:r>
                    <w:rPr>
                      <w:rFonts w:ascii="Calibri" w:eastAsia="Calibri" w:hAnsi="Calibri"/>
                      <w:color w:val="000000"/>
                    </w:rPr>
                    <w:t>1100</w:t>
                  </w:r>
                </w:p>
              </w:tc>
            </w:tr>
            <w:tr w:rsidR="00473D26" w14:paraId="5185C965" w14:textId="77777777">
              <w:trPr>
                <w:trHeight w:val="262"/>
              </w:trPr>
              <w:tc>
                <w:tcPr>
                  <w:tcW w:w="10714" w:type="dxa"/>
                  <w:tcBorders>
                    <w:top w:val="nil"/>
                    <w:left w:val="nil"/>
                    <w:bottom w:val="nil"/>
                    <w:right w:val="nil"/>
                  </w:tcBorders>
                  <w:tcMar>
                    <w:top w:w="39" w:type="dxa"/>
                    <w:left w:w="39" w:type="dxa"/>
                    <w:bottom w:w="39" w:type="dxa"/>
                    <w:right w:w="39" w:type="dxa"/>
                  </w:tcMar>
                </w:tcPr>
                <w:p w14:paraId="3B734E0B"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5DC9C6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8C19E3" w14:textId="77777777" w:rsidR="00473D26" w:rsidRDefault="00D256D3">
                  <w:pPr>
                    <w:spacing w:after="0" w:line="240" w:lineRule="auto"/>
                  </w:pPr>
                  <w:r>
                    <w:rPr>
                      <w:rFonts w:ascii="Calibri" w:eastAsia="Calibri" w:hAnsi="Calibri"/>
                      <w:color w:val="000000"/>
                    </w:rPr>
                    <w:t>CF 1.1 - Health Navigation and Multi-Cultural Living Well Program</w:t>
                  </w:r>
                </w:p>
              </w:tc>
            </w:tr>
            <w:tr w:rsidR="00473D26" w14:paraId="71155527" w14:textId="77777777">
              <w:trPr>
                <w:trHeight w:val="262"/>
              </w:trPr>
              <w:tc>
                <w:tcPr>
                  <w:tcW w:w="10714" w:type="dxa"/>
                  <w:tcBorders>
                    <w:top w:val="nil"/>
                    <w:left w:val="nil"/>
                    <w:bottom w:val="nil"/>
                    <w:right w:val="nil"/>
                  </w:tcBorders>
                  <w:tcMar>
                    <w:top w:w="39" w:type="dxa"/>
                    <w:left w:w="39" w:type="dxa"/>
                    <w:bottom w:w="39" w:type="dxa"/>
                    <w:right w:w="39" w:type="dxa"/>
                  </w:tcMar>
                </w:tcPr>
                <w:p w14:paraId="20BF971F"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305C30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70B1A7" w14:textId="77777777" w:rsidR="00473D26" w:rsidRDefault="00D256D3">
                  <w:pPr>
                    <w:spacing w:after="0" w:line="240" w:lineRule="auto"/>
                  </w:pPr>
                  <w:r>
                    <w:rPr>
                      <w:rFonts w:ascii="Calibri" w:eastAsia="Calibri" w:hAnsi="Calibri"/>
                      <w:color w:val="000000"/>
                    </w:rPr>
                    <w:t>New Activity</w:t>
                  </w:r>
                </w:p>
              </w:tc>
            </w:tr>
            <w:tr w:rsidR="00473D26" w14:paraId="14CBCD9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BBDA0B9" w14:textId="77777777" w:rsidR="00473D26" w:rsidRDefault="00473D26">
                  <w:pPr>
                    <w:spacing w:after="0" w:line="240" w:lineRule="auto"/>
                  </w:pPr>
                </w:p>
              </w:tc>
            </w:tr>
            <w:tr w:rsidR="00473D26" w14:paraId="5C466A97" w14:textId="77777777">
              <w:trPr>
                <w:trHeight w:val="282"/>
              </w:trPr>
              <w:tc>
                <w:tcPr>
                  <w:tcW w:w="10714" w:type="dxa"/>
                  <w:tcBorders>
                    <w:top w:val="nil"/>
                    <w:left w:val="nil"/>
                    <w:bottom w:val="nil"/>
                    <w:right w:val="nil"/>
                  </w:tcBorders>
                  <w:tcMar>
                    <w:top w:w="39" w:type="dxa"/>
                    <w:left w:w="39" w:type="dxa"/>
                    <w:bottom w:w="39" w:type="dxa"/>
                    <w:right w:w="39" w:type="dxa"/>
                  </w:tcMar>
                </w:tcPr>
                <w:p w14:paraId="699A373F" w14:textId="77777777" w:rsidR="00473D26" w:rsidRDefault="00473D26">
                  <w:pPr>
                    <w:spacing w:after="0" w:line="240" w:lineRule="auto"/>
                  </w:pPr>
                </w:p>
              </w:tc>
            </w:tr>
            <w:tr w:rsidR="00473D26" w14:paraId="1AACAB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893B02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74029E" w14:textId="77777777" w:rsidR="00473D26" w:rsidRDefault="00D256D3">
                        <w:pPr>
                          <w:spacing w:after="0" w:line="240" w:lineRule="auto"/>
                        </w:pPr>
                        <w:r>
                          <w:rPr>
                            <w:noProof/>
                          </w:rPr>
                          <w:drawing>
                            <wp:inline distT="0" distB="0" distL="0" distR="0" wp14:anchorId="134CAE3C" wp14:editId="7FC4E0E6">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195201F" w14:textId="77777777" w:rsidR="00473D26" w:rsidRDefault="00473D26">
                        <w:pPr>
                          <w:pStyle w:val="EmptyCellLayoutStyle"/>
                          <w:spacing w:after="0" w:line="240" w:lineRule="auto"/>
                        </w:pPr>
                      </w:p>
                    </w:tc>
                    <w:tc>
                      <w:tcPr>
                        <w:tcW w:w="4725" w:type="dxa"/>
                      </w:tcPr>
                      <w:p w14:paraId="10FE0BFF" w14:textId="77777777" w:rsidR="00473D26" w:rsidRDefault="00473D26">
                        <w:pPr>
                          <w:pStyle w:val="EmptyCellLayoutStyle"/>
                          <w:spacing w:after="0" w:line="240" w:lineRule="auto"/>
                        </w:pPr>
                      </w:p>
                    </w:tc>
                    <w:tc>
                      <w:tcPr>
                        <w:tcW w:w="4804" w:type="dxa"/>
                      </w:tcPr>
                      <w:p w14:paraId="7D1EFB18" w14:textId="77777777" w:rsidR="00473D26" w:rsidRDefault="00473D26">
                        <w:pPr>
                          <w:pStyle w:val="EmptyCellLayoutStyle"/>
                          <w:spacing w:after="0" w:line="240" w:lineRule="auto"/>
                        </w:pPr>
                      </w:p>
                    </w:tc>
                  </w:tr>
                  <w:tr w:rsidR="00473D26" w14:paraId="0E81C774" w14:textId="77777777">
                    <w:trPr>
                      <w:trHeight w:val="601"/>
                    </w:trPr>
                    <w:tc>
                      <w:tcPr>
                        <w:tcW w:w="1095" w:type="dxa"/>
                        <w:vMerge/>
                      </w:tcPr>
                      <w:p w14:paraId="44DA438D" w14:textId="77777777" w:rsidR="00473D26" w:rsidRDefault="00473D26">
                        <w:pPr>
                          <w:pStyle w:val="EmptyCellLayoutStyle"/>
                          <w:spacing w:after="0" w:line="240" w:lineRule="auto"/>
                        </w:pPr>
                      </w:p>
                    </w:tc>
                    <w:tc>
                      <w:tcPr>
                        <w:tcW w:w="90" w:type="dxa"/>
                      </w:tcPr>
                      <w:p w14:paraId="045E619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B586A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3D206B7" w14:textId="77777777" w:rsidR="00473D26" w:rsidRDefault="00D256D3">
                              <w:pPr>
                                <w:spacing w:after="0" w:line="240" w:lineRule="auto"/>
                              </w:pPr>
                              <w:r>
                                <w:rPr>
                                  <w:rFonts w:ascii="Calibri" w:eastAsia="Calibri" w:hAnsi="Calibri"/>
                                  <w:b/>
                                  <w:color w:val="000000"/>
                                  <w:sz w:val="24"/>
                                </w:rPr>
                                <w:t>Activity Priorities and Description</w:t>
                              </w:r>
                            </w:p>
                          </w:tc>
                        </w:tr>
                      </w:tbl>
                      <w:p w14:paraId="2A062FE3" w14:textId="77777777" w:rsidR="00473D26" w:rsidRDefault="00473D26">
                        <w:pPr>
                          <w:spacing w:after="0" w:line="240" w:lineRule="auto"/>
                        </w:pPr>
                      </w:p>
                    </w:tc>
                    <w:tc>
                      <w:tcPr>
                        <w:tcW w:w="4804" w:type="dxa"/>
                      </w:tcPr>
                      <w:p w14:paraId="4A67E324" w14:textId="77777777" w:rsidR="00473D26" w:rsidRDefault="00473D26">
                        <w:pPr>
                          <w:pStyle w:val="EmptyCellLayoutStyle"/>
                          <w:spacing w:after="0" w:line="240" w:lineRule="auto"/>
                        </w:pPr>
                      </w:p>
                    </w:tc>
                  </w:tr>
                </w:tbl>
                <w:p w14:paraId="23CD6BC8" w14:textId="77777777" w:rsidR="00473D26" w:rsidRDefault="00473D26">
                  <w:pPr>
                    <w:spacing w:after="0" w:line="240" w:lineRule="auto"/>
                  </w:pPr>
                </w:p>
              </w:tc>
            </w:tr>
            <w:tr w:rsidR="00473D26" w14:paraId="72503CE5" w14:textId="77777777">
              <w:trPr>
                <w:trHeight w:val="282"/>
              </w:trPr>
              <w:tc>
                <w:tcPr>
                  <w:tcW w:w="10714" w:type="dxa"/>
                  <w:tcBorders>
                    <w:top w:val="nil"/>
                    <w:left w:val="nil"/>
                    <w:bottom w:val="nil"/>
                    <w:right w:val="nil"/>
                  </w:tcBorders>
                  <w:tcMar>
                    <w:top w:w="39" w:type="dxa"/>
                    <w:left w:w="39" w:type="dxa"/>
                    <w:bottom w:w="39" w:type="dxa"/>
                    <w:right w:w="39" w:type="dxa"/>
                  </w:tcMar>
                </w:tcPr>
                <w:p w14:paraId="6D47B0A3" w14:textId="77777777" w:rsidR="00473D26" w:rsidRDefault="00473D26">
                  <w:pPr>
                    <w:spacing w:after="0" w:line="240" w:lineRule="auto"/>
                  </w:pPr>
                </w:p>
              </w:tc>
            </w:tr>
            <w:tr w:rsidR="00473D26" w14:paraId="425E4049" w14:textId="77777777">
              <w:trPr>
                <w:trHeight w:val="262"/>
              </w:trPr>
              <w:tc>
                <w:tcPr>
                  <w:tcW w:w="10714" w:type="dxa"/>
                  <w:tcBorders>
                    <w:top w:val="nil"/>
                    <w:left w:val="nil"/>
                    <w:bottom w:val="nil"/>
                    <w:right w:val="nil"/>
                  </w:tcBorders>
                  <w:tcMar>
                    <w:top w:w="39" w:type="dxa"/>
                    <w:left w:w="39" w:type="dxa"/>
                    <w:bottom w:w="39" w:type="dxa"/>
                    <w:right w:w="39" w:type="dxa"/>
                  </w:tcMar>
                </w:tcPr>
                <w:p w14:paraId="0B3D1BC0"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94C3C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D4F874" w14:textId="77777777" w:rsidR="00473D26" w:rsidRDefault="00D256D3">
                  <w:pPr>
                    <w:spacing w:after="0" w:line="240" w:lineRule="auto"/>
                  </w:pPr>
                  <w:r>
                    <w:rPr>
                      <w:rFonts w:ascii="Calibri" w:eastAsia="Calibri" w:hAnsi="Calibri"/>
                      <w:color w:val="000000"/>
                    </w:rPr>
                    <w:t>Population Health</w:t>
                  </w:r>
                </w:p>
              </w:tc>
            </w:tr>
            <w:tr w:rsidR="00473D26" w14:paraId="14036EF0" w14:textId="77777777">
              <w:trPr>
                <w:trHeight w:val="282"/>
              </w:trPr>
              <w:tc>
                <w:tcPr>
                  <w:tcW w:w="10714" w:type="dxa"/>
                  <w:tcBorders>
                    <w:top w:val="nil"/>
                    <w:left w:val="nil"/>
                    <w:bottom w:val="nil"/>
                    <w:right w:val="nil"/>
                  </w:tcBorders>
                  <w:tcMar>
                    <w:top w:w="39" w:type="dxa"/>
                    <w:left w:w="39" w:type="dxa"/>
                    <w:bottom w:w="39" w:type="dxa"/>
                    <w:right w:w="39" w:type="dxa"/>
                  </w:tcMar>
                </w:tcPr>
                <w:p w14:paraId="2CA6BF3E"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0941A5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C3B69E" w14:textId="77777777" w:rsidR="00473D26" w:rsidRDefault="00473D26">
                  <w:pPr>
                    <w:spacing w:after="0" w:line="240" w:lineRule="auto"/>
                  </w:pPr>
                </w:p>
              </w:tc>
            </w:tr>
            <w:tr w:rsidR="00473D26" w14:paraId="43F9FA55" w14:textId="77777777">
              <w:trPr>
                <w:trHeight w:val="262"/>
              </w:trPr>
              <w:tc>
                <w:tcPr>
                  <w:tcW w:w="10714" w:type="dxa"/>
                  <w:tcBorders>
                    <w:top w:val="nil"/>
                    <w:left w:val="nil"/>
                    <w:bottom w:val="nil"/>
                    <w:right w:val="nil"/>
                  </w:tcBorders>
                  <w:tcMar>
                    <w:top w:w="39" w:type="dxa"/>
                    <w:left w:w="39" w:type="dxa"/>
                    <w:bottom w:w="39" w:type="dxa"/>
                    <w:right w:w="39" w:type="dxa"/>
                  </w:tcMar>
                </w:tcPr>
                <w:p w14:paraId="36786651"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10B1D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055E9A" w14:textId="77777777" w:rsidR="00473D26" w:rsidRDefault="00D256D3">
                  <w:pPr>
                    <w:spacing w:after="0" w:line="240" w:lineRule="auto"/>
                  </w:pPr>
                  <w:r>
                    <w:rPr>
                      <w:rFonts w:ascii="Calibri" w:eastAsia="Calibri" w:hAnsi="Calibri"/>
                      <w:color w:val="000000"/>
                    </w:rPr>
                    <w:t>Australian Culturally and Linguistically Diverse (CALD) communities have a high prevalence of chronic diseases compared with the Australian-born population. The ‘Health of Queenslanders' (2014) reports that Queenslanders born in non-English speaking countr</w:t>
                  </w:r>
                  <w:r>
                    <w:rPr>
                      <w:rFonts w:ascii="Calibri" w:eastAsia="Calibri" w:hAnsi="Calibri"/>
                      <w:color w:val="000000"/>
                    </w:rPr>
                    <w:t xml:space="preserve">ies have a 25% higher death rate from diabetes than the Australian-born population. Hospitalisation rates for </w:t>
                  </w:r>
                  <w:proofErr w:type="gramStart"/>
                  <w:r>
                    <w:rPr>
                      <w:rFonts w:ascii="Calibri" w:eastAsia="Calibri" w:hAnsi="Calibri"/>
                      <w:color w:val="000000"/>
                    </w:rPr>
                    <w:t>a number of</w:t>
                  </w:r>
                  <w:proofErr w:type="gramEnd"/>
                  <w:r>
                    <w:rPr>
                      <w:rFonts w:ascii="Calibri" w:eastAsia="Calibri" w:hAnsi="Calibri"/>
                      <w:color w:val="000000"/>
                    </w:rPr>
                    <w:t xml:space="preserve"> conditions are also higher for those born in Oceania, North Africa, and the Middle East compared with Australian-born Queenslanders. I</w:t>
                  </w:r>
                  <w:r>
                    <w:rPr>
                      <w:rFonts w:ascii="Calibri" w:eastAsia="Calibri" w:hAnsi="Calibri"/>
                      <w:color w:val="000000"/>
                    </w:rPr>
                    <w:t xml:space="preserve">n </w:t>
                  </w:r>
                  <w:proofErr w:type="gramStart"/>
                  <w:r>
                    <w:rPr>
                      <w:rFonts w:ascii="Calibri" w:eastAsia="Calibri" w:hAnsi="Calibri"/>
                      <w:color w:val="000000"/>
                    </w:rPr>
                    <w:t>addition</w:t>
                  </w:r>
                  <w:proofErr w:type="gramEnd"/>
                  <w:r>
                    <w:rPr>
                      <w:rFonts w:ascii="Calibri" w:eastAsia="Calibri" w:hAnsi="Calibri"/>
                      <w:color w:val="000000"/>
                    </w:rPr>
                    <w:t xml:space="preserve"> Samoans, Tongans, Fijians and Australian South Sea Islanders have a higher hospitalisation rate for many conditions, including chronic diseases.</w:t>
                  </w:r>
                  <w:r>
                    <w:rPr>
                      <w:rFonts w:ascii="Calibri" w:eastAsia="Calibri" w:hAnsi="Calibri"/>
                      <w:color w:val="000000"/>
                    </w:rPr>
                    <w:br/>
                  </w:r>
                  <w:r>
                    <w:rPr>
                      <w:rFonts w:ascii="Calibri" w:eastAsia="Calibri" w:hAnsi="Calibri"/>
                      <w:color w:val="000000"/>
                    </w:rPr>
                    <w:br/>
                    <w:t>A 2013 study conducted with CALD communities by Brisbane North PHN and the Multicultural Developmen</w:t>
                  </w:r>
                  <w:r>
                    <w:rPr>
                      <w:rFonts w:ascii="Calibri" w:eastAsia="Calibri" w:hAnsi="Calibri"/>
                      <w:color w:val="000000"/>
                    </w:rPr>
                    <w:t>t Association (MDA) found that after hospital discharge many CALD patients feel uncertain about their health conditions and how to seek ongoing support for chronic disease management in their community. This highlights the need for culturally responsive se</w:t>
                  </w:r>
                  <w:r>
                    <w:rPr>
                      <w:rFonts w:ascii="Calibri" w:eastAsia="Calibri" w:hAnsi="Calibri"/>
                      <w:color w:val="000000"/>
                    </w:rPr>
                    <w:t>rvice coordination between hospital and primary health service providers.</w:t>
                  </w:r>
                  <w:r>
                    <w:rPr>
                      <w:rFonts w:ascii="Calibri" w:eastAsia="Calibri" w:hAnsi="Calibri"/>
                      <w:color w:val="000000"/>
                    </w:rPr>
                    <w:br/>
                  </w:r>
                  <w:r>
                    <w:rPr>
                      <w:rFonts w:ascii="Calibri" w:eastAsia="Calibri" w:hAnsi="Calibri"/>
                      <w:color w:val="000000"/>
                    </w:rPr>
                    <w:br/>
                    <w:t xml:space="preserve">The purpose of the Health Navigation and Multi-Cultural Living Well Program is to increase occasions of health support provided to disadvantaged groups, specifically the Culturally </w:t>
                  </w:r>
                  <w:r>
                    <w:rPr>
                      <w:rFonts w:ascii="Calibri" w:eastAsia="Calibri" w:hAnsi="Calibri"/>
                      <w:color w:val="000000"/>
                    </w:rPr>
                    <w:t xml:space="preserve">and Linguistically Diverse (CALD) community, where complex factors impact people, </w:t>
                  </w:r>
                  <w:proofErr w:type="gramStart"/>
                  <w:r>
                    <w:rPr>
                      <w:rFonts w:ascii="Calibri" w:eastAsia="Calibri" w:hAnsi="Calibri"/>
                      <w:color w:val="000000"/>
                    </w:rPr>
                    <w:t>carers</w:t>
                  </w:r>
                  <w:proofErr w:type="gramEnd"/>
                  <w:r>
                    <w:rPr>
                      <w:rFonts w:ascii="Calibri" w:eastAsia="Calibri" w:hAnsi="Calibri"/>
                      <w:color w:val="000000"/>
                    </w:rPr>
                    <w:t xml:space="preserve"> and service providers both after hours and at other times.</w:t>
                  </w:r>
                </w:p>
              </w:tc>
            </w:tr>
            <w:tr w:rsidR="00473D26" w14:paraId="4A81BBD2" w14:textId="77777777">
              <w:trPr>
                <w:trHeight w:val="262"/>
              </w:trPr>
              <w:tc>
                <w:tcPr>
                  <w:tcW w:w="10714" w:type="dxa"/>
                  <w:tcBorders>
                    <w:top w:val="nil"/>
                    <w:left w:val="nil"/>
                    <w:bottom w:val="nil"/>
                    <w:right w:val="nil"/>
                  </w:tcBorders>
                  <w:tcMar>
                    <w:top w:w="39" w:type="dxa"/>
                    <w:left w:w="39" w:type="dxa"/>
                    <w:bottom w:w="39" w:type="dxa"/>
                    <w:right w:w="39" w:type="dxa"/>
                  </w:tcMar>
                </w:tcPr>
                <w:p w14:paraId="1289C61B" w14:textId="77777777" w:rsidR="00473D26" w:rsidRDefault="00D256D3">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A67BE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0F421A" w14:textId="77777777" w:rsidR="00473D26" w:rsidRDefault="00D256D3">
                  <w:pPr>
                    <w:spacing w:after="0" w:line="240" w:lineRule="auto"/>
                  </w:pPr>
                  <w:r>
                    <w:rPr>
                      <w:rFonts w:ascii="Calibri" w:eastAsia="Calibri" w:hAnsi="Calibri"/>
                      <w:color w:val="000000"/>
                    </w:rPr>
                    <w:t>The program implements an evidence-based chronic disease prevention and self-ma</w:t>
                  </w:r>
                  <w:r>
                    <w:rPr>
                      <w:rFonts w:ascii="Calibri" w:eastAsia="Calibri" w:hAnsi="Calibri"/>
                      <w:color w:val="000000"/>
                    </w:rPr>
                    <w:t xml:space="preserve">nagement healthy lifestyle program for CALD people living in Brisbane North communities. It focuses on risk assessment, </w:t>
                  </w:r>
                  <w:proofErr w:type="gramStart"/>
                  <w:r>
                    <w:rPr>
                      <w:rFonts w:ascii="Calibri" w:eastAsia="Calibri" w:hAnsi="Calibri"/>
                      <w:color w:val="000000"/>
                    </w:rPr>
                    <w:t>follow-up</w:t>
                  </w:r>
                  <w:proofErr w:type="gramEnd"/>
                  <w:r>
                    <w:rPr>
                      <w:rFonts w:ascii="Calibri" w:eastAsia="Calibri" w:hAnsi="Calibri"/>
                      <w:color w:val="000000"/>
                    </w:rPr>
                    <w:t xml:space="preserve"> and self-management support. It incorporates a self-management framework underpinned by adult learning principles to encourage</w:t>
                  </w:r>
                  <w:r>
                    <w:rPr>
                      <w:rFonts w:ascii="Calibri" w:eastAsia="Calibri" w:hAnsi="Calibri"/>
                      <w:color w:val="000000"/>
                    </w:rPr>
                    <w:t xml:space="preserve"> behaviour change and promote health and well-being.</w:t>
                  </w:r>
                  <w:r>
                    <w:rPr>
                      <w:rFonts w:ascii="Calibri" w:eastAsia="Calibri" w:hAnsi="Calibri"/>
                      <w:color w:val="000000"/>
                    </w:rPr>
                    <w:br/>
                  </w:r>
                  <w:r>
                    <w:rPr>
                      <w:rFonts w:ascii="Calibri" w:eastAsia="Calibri" w:hAnsi="Calibri"/>
                      <w:color w:val="000000"/>
                    </w:rPr>
                    <w:br/>
                    <w:t>Specifically, Brisbane North PHN will procure a service provider to:</w:t>
                  </w:r>
                  <w:r>
                    <w:rPr>
                      <w:rFonts w:ascii="Calibri" w:eastAsia="Calibri" w:hAnsi="Calibri"/>
                      <w:color w:val="000000"/>
                    </w:rPr>
                    <w:br/>
                    <w:t>- Identify and update or develop culturally tailored evidence-based content of a chronic disease and diabetes self-management educati</w:t>
                  </w:r>
                  <w:r>
                    <w:rPr>
                      <w:rFonts w:ascii="Calibri" w:eastAsia="Calibri" w:hAnsi="Calibri"/>
                      <w:color w:val="000000"/>
                    </w:rPr>
                    <w:t>on sessions for target CALD communities</w:t>
                  </w:r>
                  <w:r>
                    <w:rPr>
                      <w:rFonts w:ascii="Calibri" w:eastAsia="Calibri" w:hAnsi="Calibri"/>
                      <w:color w:val="000000"/>
                    </w:rPr>
                    <w:br/>
                    <w:t>- Implement project promotional activities including organising health-focused events for CALD communities and using local media, sourced by target groups</w:t>
                  </w:r>
                  <w:r>
                    <w:rPr>
                      <w:rFonts w:ascii="Calibri" w:eastAsia="Calibri" w:hAnsi="Calibri"/>
                      <w:color w:val="000000"/>
                    </w:rPr>
                    <w:br/>
                    <w:t>- Identify CALD participants and those who do not meet eligib</w:t>
                  </w:r>
                  <w:r>
                    <w:rPr>
                      <w:rFonts w:ascii="Calibri" w:eastAsia="Calibri" w:hAnsi="Calibri"/>
                      <w:color w:val="000000"/>
                    </w:rPr>
                    <w:t>ility criteria for My Health for Life program and work in partnership with their local primary health service providers to enhance their health literacy, self-management skills and promote their overall health and well-being using culturally tailored and s</w:t>
                  </w:r>
                  <w:r>
                    <w:rPr>
                      <w:rFonts w:ascii="Calibri" w:eastAsia="Calibri" w:hAnsi="Calibri"/>
                      <w:color w:val="000000"/>
                    </w:rPr>
                    <w:t>implified English/in language resources</w:t>
                  </w:r>
                  <w:r>
                    <w:rPr>
                      <w:rFonts w:ascii="Calibri" w:eastAsia="Calibri" w:hAnsi="Calibri"/>
                      <w:color w:val="000000"/>
                    </w:rPr>
                    <w:br/>
                    <w:t>- Conduct health risk assessment screenings and relevant education to other CALD communities through project promotional activities or where resources available and opportunities arise</w:t>
                  </w:r>
                  <w:r>
                    <w:rPr>
                      <w:rFonts w:ascii="Calibri" w:eastAsia="Calibri" w:hAnsi="Calibri"/>
                      <w:color w:val="000000"/>
                    </w:rPr>
                    <w:br/>
                    <w:t>-  Adhere to the CALD Health Na</w:t>
                  </w:r>
                  <w:r>
                    <w:rPr>
                      <w:rFonts w:ascii="Calibri" w:eastAsia="Calibri" w:hAnsi="Calibri"/>
                      <w:color w:val="000000"/>
                    </w:rPr>
                    <w:t>vigator 2019-2020 Project Plan</w:t>
                  </w:r>
                </w:p>
              </w:tc>
            </w:tr>
            <w:tr w:rsidR="00473D26" w14:paraId="4C713BC0" w14:textId="77777777">
              <w:trPr>
                <w:trHeight w:val="527"/>
              </w:trPr>
              <w:tc>
                <w:tcPr>
                  <w:tcW w:w="10714" w:type="dxa"/>
                  <w:tcBorders>
                    <w:top w:val="nil"/>
                    <w:left w:val="nil"/>
                    <w:bottom w:val="nil"/>
                    <w:right w:val="nil"/>
                  </w:tcBorders>
                  <w:tcMar>
                    <w:top w:w="39" w:type="dxa"/>
                    <w:left w:w="39" w:type="dxa"/>
                    <w:bottom w:w="39" w:type="dxa"/>
                    <w:right w:w="39" w:type="dxa"/>
                  </w:tcMar>
                </w:tcPr>
                <w:p w14:paraId="59166D70"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4B3B328B" w14:textId="77777777">
              <w:trPr>
                <w:trHeight w:val="262"/>
              </w:trPr>
              <w:tc>
                <w:tcPr>
                  <w:tcW w:w="10714" w:type="dxa"/>
                  <w:tcBorders>
                    <w:top w:val="nil"/>
                    <w:left w:val="nil"/>
                    <w:bottom w:val="nil"/>
                    <w:right w:val="nil"/>
                  </w:tcBorders>
                  <w:tcMar>
                    <w:top w:w="39" w:type="dxa"/>
                    <w:left w:w="39" w:type="dxa"/>
                    <w:bottom w:w="39" w:type="dxa"/>
                    <w:right w:w="39" w:type="dxa"/>
                  </w:tcMar>
                </w:tcPr>
                <w:p w14:paraId="2F0E1B54" w14:textId="77777777" w:rsidR="00473D26" w:rsidRDefault="00D256D3">
                  <w:pPr>
                    <w:spacing w:after="0" w:line="240" w:lineRule="auto"/>
                  </w:pPr>
                  <w:r>
                    <w:rPr>
                      <w:rFonts w:ascii="Calibri" w:eastAsia="Calibri" w:hAnsi="Calibri"/>
                      <w:b/>
                      <w:color w:val="000000"/>
                    </w:rPr>
                    <w:t>Needs Assessment</w:t>
                  </w:r>
                </w:p>
              </w:tc>
            </w:tr>
            <w:tr w:rsidR="00473D26" w14:paraId="07FBBF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0ECDD9" w14:textId="77777777" w:rsidR="00473D26" w:rsidRDefault="00D256D3">
                  <w:pPr>
                    <w:spacing w:after="0" w:line="240" w:lineRule="auto"/>
                  </w:pPr>
                  <w:r>
                    <w:rPr>
                      <w:rFonts w:ascii="Calibri" w:eastAsia="Calibri" w:hAnsi="Calibri"/>
                      <w:color w:val="000000"/>
                    </w:rPr>
                    <w:t>Brisbane North PHN HNA - 21/22-23/24</w:t>
                  </w:r>
                </w:p>
              </w:tc>
            </w:tr>
            <w:tr w:rsidR="00473D26" w14:paraId="15A0C8E5" w14:textId="77777777">
              <w:trPr>
                <w:trHeight w:val="277"/>
              </w:trPr>
              <w:tc>
                <w:tcPr>
                  <w:tcW w:w="10714" w:type="dxa"/>
                  <w:tcBorders>
                    <w:top w:val="nil"/>
                    <w:left w:val="nil"/>
                    <w:bottom w:val="nil"/>
                    <w:right w:val="nil"/>
                  </w:tcBorders>
                  <w:tcMar>
                    <w:top w:w="39" w:type="dxa"/>
                    <w:left w:w="39" w:type="dxa"/>
                    <w:bottom w:w="39" w:type="dxa"/>
                    <w:right w:w="39" w:type="dxa"/>
                  </w:tcMar>
                </w:tcPr>
                <w:p w14:paraId="5FDBFDB4" w14:textId="77777777" w:rsidR="00473D26" w:rsidRDefault="00D256D3">
                  <w:pPr>
                    <w:spacing w:after="0" w:line="240" w:lineRule="auto"/>
                  </w:pPr>
                  <w:r>
                    <w:rPr>
                      <w:rFonts w:ascii="Calibri" w:eastAsia="Calibri" w:hAnsi="Calibri"/>
                      <w:b/>
                      <w:color w:val="000000"/>
                    </w:rPr>
                    <w:t>Priorities</w:t>
                  </w:r>
                </w:p>
              </w:tc>
            </w:tr>
            <w:tr w:rsidR="00473D26" w14:paraId="719942F0"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5E7D0FD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6B60F30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447BF40"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F80CDB8" w14:textId="77777777" w:rsidR="00473D26" w:rsidRDefault="00D256D3">
                              <w:pPr>
                                <w:spacing w:after="0" w:line="240" w:lineRule="auto"/>
                              </w:pPr>
                              <w:r>
                                <w:rPr>
                                  <w:rFonts w:ascii="Calibri" w:eastAsia="Calibri" w:hAnsi="Calibri"/>
                                  <w:b/>
                                  <w:color w:val="000000"/>
                                </w:rPr>
                                <w:t>Page reference</w:t>
                              </w:r>
                            </w:p>
                          </w:tc>
                        </w:tr>
                        <w:tr w:rsidR="00473D26" w14:paraId="70CF341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57E53B"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01B6D1" w14:textId="77777777" w:rsidR="00473D26" w:rsidRDefault="00D256D3">
                              <w:pPr>
                                <w:spacing w:after="0" w:line="240" w:lineRule="auto"/>
                              </w:pPr>
                              <w:r>
                                <w:rPr>
                                  <w:rFonts w:ascii="Calibri" w:eastAsia="Calibri" w:hAnsi="Calibri"/>
                                  <w:color w:val="000000"/>
                                </w:rPr>
                                <w:t>56</w:t>
                              </w:r>
                            </w:p>
                          </w:tc>
                        </w:tr>
                      </w:tbl>
                      <w:p w14:paraId="580F06C0" w14:textId="77777777" w:rsidR="00473D26" w:rsidRDefault="00473D26">
                        <w:pPr>
                          <w:spacing w:after="0" w:line="240" w:lineRule="auto"/>
                        </w:pPr>
                      </w:p>
                    </w:tc>
                    <w:tc>
                      <w:tcPr>
                        <w:tcW w:w="1768" w:type="dxa"/>
                      </w:tcPr>
                      <w:p w14:paraId="5382DD9F" w14:textId="77777777" w:rsidR="00473D26" w:rsidRDefault="00473D26">
                        <w:pPr>
                          <w:pStyle w:val="EmptyCellLayoutStyle"/>
                          <w:spacing w:after="0" w:line="240" w:lineRule="auto"/>
                        </w:pPr>
                      </w:p>
                    </w:tc>
                  </w:tr>
                </w:tbl>
                <w:p w14:paraId="7ED5F808" w14:textId="77777777" w:rsidR="00473D26" w:rsidRDefault="00473D26">
                  <w:pPr>
                    <w:spacing w:after="0" w:line="240" w:lineRule="auto"/>
                  </w:pPr>
                </w:p>
              </w:tc>
            </w:tr>
            <w:tr w:rsidR="00473D26" w14:paraId="5592DB9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FA9F118" w14:textId="77777777" w:rsidR="00473D26" w:rsidRDefault="00473D26">
                  <w:pPr>
                    <w:spacing w:after="0" w:line="240" w:lineRule="auto"/>
                  </w:pPr>
                </w:p>
              </w:tc>
            </w:tr>
            <w:tr w:rsidR="00473D26" w14:paraId="3F963BA2" w14:textId="77777777">
              <w:trPr>
                <w:trHeight w:val="282"/>
              </w:trPr>
              <w:tc>
                <w:tcPr>
                  <w:tcW w:w="10714" w:type="dxa"/>
                  <w:tcBorders>
                    <w:top w:val="nil"/>
                    <w:left w:val="nil"/>
                    <w:bottom w:val="nil"/>
                    <w:right w:val="nil"/>
                  </w:tcBorders>
                  <w:tcMar>
                    <w:top w:w="39" w:type="dxa"/>
                    <w:left w:w="39" w:type="dxa"/>
                    <w:bottom w:w="39" w:type="dxa"/>
                    <w:right w:w="39" w:type="dxa"/>
                  </w:tcMar>
                </w:tcPr>
                <w:p w14:paraId="7DFF20B2" w14:textId="77777777" w:rsidR="00473D26" w:rsidRDefault="00473D26">
                  <w:pPr>
                    <w:spacing w:after="0" w:line="240" w:lineRule="auto"/>
                  </w:pPr>
                </w:p>
              </w:tc>
            </w:tr>
            <w:tr w:rsidR="00473D26" w14:paraId="007C21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550ADA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7A9025" w14:textId="77777777" w:rsidR="00473D26" w:rsidRDefault="00D256D3">
                        <w:pPr>
                          <w:spacing w:after="0" w:line="240" w:lineRule="auto"/>
                        </w:pPr>
                        <w:r>
                          <w:rPr>
                            <w:noProof/>
                          </w:rPr>
                          <w:drawing>
                            <wp:inline distT="0" distB="0" distL="0" distR="0" wp14:anchorId="3EF4E518" wp14:editId="5405A834">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5F88A32" w14:textId="77777777" w:rsidR="00473D26" w:rsidRDefault="00473D26">
                        <w:pPr>
                          <w:pStyle w:val="EmptyCellLayoutStyle"/>
                          <w:spacing w:after="0" w:line="240" w:lineRule="auto"/>
                        </w:pPr>
                      </w:p>
                    </w:tc>
                    <w:tc>
                      <w:tcPr>
                        <w:tcW w:w="4725" w:type="dxa"/>
                      </w:tcPr>
                      <w:p w14:paraId="3ADA8731" w14:textId="77777777" w:rsidR="00473D26" w:rsidRDefault="00473D26">
                        <w:pPr>
                          <w:pStyle w:val="EmptyCellLayoutStyle"/>
                          <w:spacing w:after="0" w:line="240" w:lineRule="auto"/>
                        </w:pPr>
                      </w:p>
                    </w:tc>
                    <w:tc>
                      <w:tcPr>
                        <w:tcW w:w="4804" w:type="dxa"/>
                      </w:tcPr>
                      <w:p w14:paraId="6C813EBC" w14:textId="77777777" w:rsidR="00473D26" w:rsidRDefault="00473D26">
                        <w:pPr>
                          <w:pStyle w:val="EmptyCellLayoutStyle"/>
                          <w:spacing w:after="0" w:line="240" w:lineRule="auto"/>
                        </w:pPr>
                      </w:p>
                    </w:tc>
                  </w:tr>
                  <w:tr w:rsidR="00473D26" w14:paraId="5860E927" w14:textId="77777777">
                    <w:trPr>
                      <w:trHeight w:val="601"/>
                    </w:trPr>
                    <w:tc>
                      <w:tcPr>
                        <w:tcW w:w="1095" w:type="dxa"/>
                        <w:vMerge/>
                      </w:tcPr>
                      <w:p w14:paraId="7321D2BA" w14:textId="77777777" w:rsidR="00473D26" w:rsidRDefault="00473D26">
                        <w:pPr>
                          <w:pStyle w:val="EmptyCellLayoutStyle"/>
                          <w:spacing w:after="0" w:line="240" w:lineRule="auto"/>
                        </w:pPr>
                      </w:p>
                    </w:tc>
                    <w:tc>
                      <w:tcPr>
                        <w:tcW w:w="90" w:type="dxa"/>
                      </w:tcPr>
                      <w:p w14:paraId="739E103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6CF3A7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1E12EDB" w14:textId="77777777" w:rsidR="00473D26" w:rsidRDefault="00D256D3">
                              <w:pPr>
                                <w:spacing w:after="0" w:line="240" w:lineRule="auto"/>
                              </w:pPr>
                              <w:r>
                                <w:rPr>
                                  <w:rFonts w:ascii="Calibri" w:eastAsia="Calibri" w:hAnsi="Calibri"/>
                                  <w:b/>
                                  <w:color w:val="000000"/>
                                  <w:sz w:val="24"/>
                                </w:rPr>
                                <w:t>Activity Demographics</w:t>
                              </w:r>
                            </w:p>
                          </w:tc>
                        </w:tr>
                      </w:tbl>
                      <w:p w14:paraId="57019AFA" w14:textId="77777777" w:rsidR="00473D26" w:rsidRDefault="00473D26">
                        <w:pPr>
                          <w:spacing w:after="0" w:line="240" w:lineRule="auto"/>
                        </w:pPr>
                      </w:p>
                    </w:tc>
                    <w:tc>
                      <w:tcPr>
                        <w:tcW w:w="4804" w:type="dxa"/>
                      </w:tcPr>
                      <w:p w14:paraId="73A33CD0" w14:textId="77777777" w:rsidR="00473D26" w:rsidRDefault="00473D26">
                        <w:pPr>
                          <w:pStyle w:val="EmptyCellLayoutStyle"/>
                          <w:spacing w:after="0" w:line="240" w:lineRule="auto"/>
                        </w:pPr>
                      </w:p>
                    </w:tc>
                  </w:tr>
                </w:tbl>
                <w:p w14:paraId="18DD6519" w14:textId="77777777" w:rsidR="00473D26" w:rsidRDefault="00473D26">
                  <w:pPr>
                    <w:spacing w:after="0" w:line="240" w:lineRule="auto"/>
                  </w:pPr>
                </w:p>
              </w:tc>
            </w:tr>
            <w:tr w:rsidR="00473D26" w14:paraId="792A64C2" w14:textId="77777777">
              <w:trPr>
                <w:trHeight w:val="282"/>
              </w:trPr>
              <w:tc>
                <w:tcPr>
                  <w:tcW w:w="10714" w:type="dxa"/>
                  <w:tcBorders>
                    <w:top w:val="nil"/>
                    <w:left w:val="nil"/>
                    <w:bottom w:val="nil"/>
                    <w:right w:val="nil"/>
                  </w:tcBorders>
                  <w:tcMar>
                    <w:top w:w="39" w:type="dxa"/>
                    <w:left w:w="39" w:type="dxa"/>
                    <w:bottom w:w="39" w:type="dxa"/>
                    <w:right w:w="39" w:type="dxa"/>
                  </w:tcMar>
                </w:tcPr>
                <w:p w14:paraId="350E1AE4" w14:textId="77777777" w:rsidR="00473D26" w:rsidRDefault="00473D26">
                  <w:pPr>
                    <w:spacing w:after="0" w:line="240" w:lineRule="auto"/>
                  </w:pPr>
                </w:p>
              </w:tc>
            </w:tr>
            <w:tr w:rsidR="00473D26" w14:paraId="40595887" w14:textId="77777777">
              <w:trPr>
                <w:trHeight w:val="262"/>
              </w:trPr>
              <w:tc>
                <w:tcPr>
                  <w:tcW w:w="10714" w:type="dxa"/>
                  <w:tcBorders>
                    <w:top w:val="nil"/>
                    <w:left w:val="nil"/>
                    <w:bottom w:val="nil"/>
                    <w:right w:val="nil"/>
                  </w:tcBorders>
                  <w:tcMar>
                    <w:top w:w="39" w:type="dxa"/>
                    <w:left w:w="39" w:type="dxa"/>
                    <w:bottom w:w="39" w:type="dxa"/>
                    <w:right w:w="39" w:type="dxa"/>
                  </w:tcMar>
                </w:tcPr>
                <w:p w14:paraId="6A685A3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0420A2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A61281" w14:textId="77777777" w:rsidR="00473D26" w:rsidRDefault="00D256D3">
                  <w:pPr>
                    <w:spacing w:after="0" w:line="240" w:lineRule="auto"/>
                  </w:pPr>
                  <w:r>
                    <w:rPr>
                      <w:rFonts w:ascii="Calibri" w:eastAsia="Calibri" w:hAnsi="Calibri"/>
                      <w:color w:val="000000"/>
                    </w:rPr>
                    <w:t>The program works with culturally and linguistically diverse people who are classified as medium-high risk for chronic disease or those already diagnosed with a chronic disease.</w:t>
                  </w:r>
                </w:p>
              </w:tc>
            </w:tr>
            <w:tr w:rsidR="00473D26" w14:paraId="771D8B38" w14:textId="77777777">
              <w:trPr>
                <w:trHeight w:val="282"/>
              </w:trPr>
              <w:tc>
                <w:tcPr>
                  <w:tcW w:w="10714" w:type="dxa"/>
                  <w:tcBorders>
                    <w:top w:val="nil"/>
                    <w:left w:val="nil"/>
                    <w:bottom w:val="nil"/>
                    <w:right w:val="nil"/>
                  </w:tcBorders>
                  <w:tcMar>
                    <w:top w:w="39" w:type="dxa"/>
                    <w:left w:w="39" w:type="dxa"/>
                    <w:bottom w:w="39" w:type="dxa"/>
                    <w:right w:w="39" w:type="dxa"/>
                  </w:tcMar>
                </w:tcPr>
                <w:p w14:paraId="72F68A1E"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282054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72D9F5" w14:textId="77777777" w:rsidR="00473D26" w:rsidRDefault="00473D26">
                  <w:pPr>
                    <w:spacing w:after="0" w:line="240" w:lineRule="auto"/>
                  </w:pPr>
                </w:p>
              </w:tc>
            </w:tr>
            <w:tr w:rsidR="00473D26" w14:paraId="4DB35D45" w14:textId="77777777">
              <w:trPr>
                <w:trHeight w:val="262"/>
              </w:trPr>
              <w:tc>
                <w:tcPr>
                  <w:tcW w:w="10714" w:type="dxa"/>
                  <w:tcBorders>
                    <w:top w:val="nil"/>
                    <w:left w:val="nil"/>
                    <w:bottom w:val="nil"/>
                    <w:right w:val="nil"/>
                  </w:tcBorders>
                  <w:tcMar>
                    <w:top w:w="39" w:type="dxa"/>
                    <w:left w:w="39" w:type="dxa"/>
                    <w:bottom w:w="39" w:type="dxa"/>
                    <w:right w:w="39" w:type="dxa"/>
                  </w:tcMar>
                </w:tcPr>
                <w:p w14:paraId="7B497FA8"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67DB0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0E090A" w14:textId="77777777" w:rsidR="00473D26" w:rsidRDefault="00D256D3">
                  <w:pPr>
                    <w:spacing w:after="0" w:line="240" w:lineRule="auto"/>
                  </w:pPr>
                  <w:r>
                    <w:rPr>
                      <w:rFonts w:ascii="Calibri" w:eastAsia="Calibri" w:hAnsi="Calibri"/>
                      <w:color w:val="000000"/>
                    </w:rPr>
                    <w:t>No</w:t>
                  </w:r>
                </w:p>
              </w:tc>
            </w:tr>
            <w:tr w:rsidR="00473D26" w14:paraId="7F1FA616" w14:textId="77777777">
              <w:trPr>
                <w:trHeight w:val="282"/>
              </w:trPr>
              <w:tc>
                <w:tcPr>
                  <w:tcW w:w="10714" w:type="dxa"/>
                  <w:tcBorders>
                    <w:top w:val="nil"/>
                    <w:left w:val="nil"/>
                    <w:bottom w:val="nil"/>
                    <w:right w:val="nil"/>
                  </w:tcBorders>
                  <w:tcMar>
                    <w:top w:w="39" w:type="dxa"/>
                    <w:left w:w="39" w:type="dxa"/>
                    <w:bottom w:w="39" w:type="dxa"/>
                    <w:right w:w="39" w:type="dxa"/>
                  </w:tcMar>
                </w:tcPr>
                <w:p w14:paraId="0EF599F3"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63337B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339DA3" w14:textId="77777777" w:rsidR="00473D26" w:rsidRDefault="00473D26">
                  <w:pPr>
                    <w:spacing w:after="0" w:line="240" w:lineRule="auto"/>
                  </w:pPr>
                </w:p>
              </w:tc>
            </w:tr>
            <w:tr w:rsidR="00473D26" w14:paraId="08DC01AB" w14:textId="77777777">
              <w:trPr>
                <w:trHeight w:val="282"/>
              </w:trPr>
              <w:tc>
                <w:tcPr>
                  <w:tcW w:w="10714" w:type="dxa"/>
                  <w:tcBorders>
                    <w:top w:val="nil"/>
                    <w:left w:val="nil"/>
                    <w:bottom w:val="nil"/>
                    <w:right w:val="nil"/>
                  </w:tcBorders>
                  <w:tcMar>
                    <w:top w:w="39" w:type="dxa"/>
                    <w:left w:w="39" w:type="dxa"/>
                    <w:bottom w:w="39" w:type="dxa"/>
                    <w:right w:w="39" w:type="dxa"/>
                  </w:tcMar>
                </w:tcPr>
                <w:p w14:paraId="49276F0C" w14:textId="77777777" w:rsidR="00473D26" w:rsidRDefault="00D256D3">
                  <w:pPr>
                    <w:spacing w:after="0" w:line="240" w:lineRule="auto"/>
                  </w:pPr>
                  <w:r>
                    <w:rPr>
                      <w:rFonts w:ascii="Calibri" w:eastAsia="Calibri" w:hAnsi="Calibri"/>
                      <w:b/>
                      <w:color w:val="000000"/>
                      <w:sz w:val="24"/>
                    </w:rPr>
                    <w:t xml:space="preserve">Coverage </w:t>
                  </w:r>
                </w:p>
              </w:tc>
            </w:tr>
            <w:tr w:rsidR="00473D26" w14:paraId="4AA79A90" w14:textId="77777777">
              <w:trPr>
                <w:trHeight w:val="262"/>
              </w:trPr>
              <w:tc>
                <w:tcPr>
                  <w:tcW w:w="10714" w:type="dxa"/>
                  <w:tcBorders>
                    <w:top w:val="nil"/>
                    <w:left w:val="nil"/>
                    <w:bottom w:val="nil"/>
                    <w:right w:val="nil"/>
                  </w:tcBorders>
                  <w:tcMar>
                    <w:top w:w="39" w:type="dxa"/>
                    <w:left w:w="39" w:type="dxa"/>
                    <w:bottom w:w="39" w:type="dxa"/>
                    <w:right w:w="39" w:type="dxa"/>
                  </w:tcMar>
                </w:tcPr>
                <w:p w14:paraId="7B38BC95"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521316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E158A9" w14:textId="77777777" w:rsidR="00473D26" w:rsidRDefault="00D256D3">
                  <w:pPr>
                    <w:spacing w:after="0" w:line="240" w:lineRule="auto"/>
                  </w:pPr>
                  <w:r>
                    <w:rPr>
                      <w:rFonts w:ascii="Calibri" w:eastAsia="Calibri" w:hAnsi="Calibri"/>
                      <w:color w:val="000000"/>
                    </w:rPr>
                    <w:t>Yes</w:t>
                  </w:r>
                </w:p>
              </w:tc>
            </w:tr>
            <w:tr w:rsidR="00473D26" w14:paraId="3A084016" w14:textId="77777777">
              <w:trPr>
                <w:trHeight w:val="282"/>
              </w:trPr>
              <w:tc>
                <w:tcPr>
                  <w:tcW w:w="10714" w:type="dxa"/>
                  <w:tcBorders>
                    <w:top w:val="nil"/>
                    <w:left w:val="nil"/>
                    <w:bottom w:val="nil"/>
                    <w:right w:val="nil"/>
                  </w:tcBorders>
                  <w:tcMar>
                    <w:top w:w="39" w:type="dxa"/>
                    <w:left w:w="39" w:type="dxa"/>
                    <w:bottom w:w="39" w:type="dxa"/>
                    <w:right w:w="39" w:type="dxa"/>
                  </w:tcMar>
                </w:tcPr>
                <w:p w14:paraId="415D796E" w14:textId="77777777" w:rsidR="00473D26" w:rsidRDefault="00473D26">
                  <w:pPr>
                    <w:spacing w:after="0" w:line="240" w:lineRule="auto"/>
                  </w:pPr>
                </w:p>
              </w:tc>
            </w:tr>
            <w:tr w:rsidR="00473D26" w14:paraId="3C2E7A77" w14:textId="77777777">
              <w:tc>
                <w:tcPr>
                  <w:tcW w:w="10714" w:type="dxa"/>
                  <w:tcBorders>
                    <w:top w:val="nil"/>
                    <w:left w:val="nil"/>
                    <w:bottom w:val="nil"/>
                    <w:right w:val="nil"/>
                  </w:tcBorders>
                  <w:tcMar>
                    <w:top w:w="0" w:type="dxa"/>
                    <w:left w:w="0" w:type="dxa"/>
                    <w:bottom w:w="0" w:type="dxa"/>
                    <w:right w:w="0" w:type="dxa"/>
                  </w:tcMar>
                </w:tcPr>
                <w:p w14:paraId="698F5EA3" w14:textId="77777777" w:rsidR="00473D26" w:rsidRDefault="00473D26">
                  <w:pPr>
                    <w:spacing w:after="0" w:line="240" w:lineRule="auto"/>
                  </w:pPr>
                </w:p>
              </w:tc>
            </w:tr>
            <w:tr w:rsidR="00473D26" w14:paraId="1B798D4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1D0C9B" w14:textId="77777777" w:rsidR="00473D26" w:rsidRDefault="00473D26">
                  <w:pPr>
                    <w:spacing w:after="0" w:line="240" w:lineRule="auto"/>
                  </w:pPr>
                </w:p>
              </w:tc>
            </w:tr>
            <w:tr w:rsidR="00473D26" w14:paraId="0B52902E" w14:textId="77777777">
              <w:trPr>
                <w:trHeight w:val="282"/>
              </w:trPr>
              <w:tc>
                <w:tcPr>
                  <w:tcW w:w="10714" w:type="dxa"/>
                  <w:tcBorders>
                    <w:top w:val="nil"/>
                    <w:left w:val="nil"/>
                    <w:bottom w:val="nil"/>
                    <w:right w:val="nil"/>
                  </w:tcBorders>
                  <w:tcMar>
                    <w:top w:w="39" w:type="dxa"/>
                    <w:left w:w="39" w:type="dxa"/>
                    <w:bottom w:w="39" w:type="dxa"/>
                    <w:right w:w="39" w:type="dxa"/>
                  </w:tcMar>
                </w:tcPr>
                <w:p w14:paraId="212E612C" w14:textId="77777777" w:rsidR="00473D26" w:rsidRDefault="00473D26">
                  <w:pPr>
                    <w:spacing w:after="0" w:line="240" w:lineRule="auto"/>
                  </w:pPr>
                </w:p>
              </w:tc>
            </w:tr>
            <w:tr w:rsidR="00473D26" w14:paraId="62BC43A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C53DD9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971FB37" w14:textId="77777777" w:rsidR="00473D26" w:rsidRDefault="00D256D3">
                        <w:pPr>
                          <w:spacing w:after="0" w:line="240" w:lineRule="auto"/>
                        </w:pPr>
                        <w:r>
                          <w:rPr>
                            <w:noProof/>
                          </w:rPr>
                          <w:drawing>
                            <wp:inline distT="0" distB="0" distL="0" distR="0" wp14:anchorId="7812AE9A" wp14:editId="7FC1305E">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4BF6A43" w14:textId="77777777" w:rsidR="00473D26" w:rsidRDefault="00473D26">
                        <w:pPr>
                          <w:pStyle w:val="EmptyCellLayoutStyle"/>
                          <w:spacing w:after="0" w:line="240" w:lineRule="auto"/>
                        </w:pPr>
                      </w:p>
                    </w:tc>
                    <w:tc>
                      <w:tcPr>
                        <w:tcW w:w="4725" w:type="dxa"/>
                      </w:tcPr>
                      <w:p w14:paraId="5E5C5ACA" w14:textId="77777777" w:rsidR="00473D26" w:rsidRDefault="00473D26">
                        <w:pPr>
                          <w:pStyle w:val="EmptyCellLayoutStyle"/>
                          <w:spacing w:after="0" w:line="240" w:lineRule="auto"/>
                        </w:pPr>
                      </w:p>
                    </w:tc>
                    <w:tc>
                      <w:tcPr>
                        <w:tcW w:w="4804" w:type="dxa"/>
                      </w:tcPr>
                      <w:p w14:paraId="1813D80B" w14:textId="77777777" w:rsidR="00473D26" w:rsidRDefault="00473D26">
                        <w:pPr>
                          <w:pStyle w:val="EmptyCellLayoutStyle"/>
                          <w:spacing w:after="0" w:line="240" w:lineRule="auto"/>
                        </w:pPr>
                      </w:p>
                    </w:tc>
                  </w:tr>
                  <w:tr w:rsidR="00473D26" w14:paraId="17E020F4" w14:textId="77777777">
                    <w:trPr>
                      <w:trHeight w:val="601"/>
                    </w:trPr>
                    <w:tc>
                      <w:tcPr>
                        <w:tcW w:w="1095" w:type="dxa"/>
                        <w:vMerge/>
                      </w:tcPr>
                      <w:p w14:paraId="48698BAE" w14:textId="77777777" w:rsidR="00473D26" w:rsidRDefault="00473D26">
                        <w:pPr>
                          <w:pStyle w:val="EmptyCellLayoutStyle"/>
                          <w:spacing w:after="0" w:line="240" w:lineRule="auto"/>
                        </w:pPr>
                      </w:p>
                    </w:tc>
                    <w:tc>
                      <w:tcPr>
                        <w:tcW w:w="90" w:type="dxa"/>
                      </w:tcPr>
                      <w:p w14:paraId="14205C2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F724B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87C9BD0" w14:textId="77777777" w:rsidR="00473D26" w:rsidRDefault="00D256D3">
                              <w:pPr>
                                <w:spacing w:after="0" w:line="240" w:lineRule="auto"/>
                              </w:pPr>
                              <w:r>
                                <w:rPr>
                                  <w:rFonts w:ascii="Calibri" w:eastAsia="Calibri" w:hAnsi="Calibri"/>
                                  <w:b/>
                                  <w:color w:val="000000"/>
                                  <w:sz w:val="24"/>
                                </w:rPr>
                                <w:t>Activity Consultation and Collaboration</w:t>
                              </w:r>
                            </w:p>
                          </w:tc>
                        </w:tr>
                      </w:tbl>
                      <w:p w14:paraId="7EBE14DD" w14:textId="77777777" w:rsidR="00473D26" w:rsidRDefault="00473D26">
                        <w:pPr>
                          <w:spacing w:after="0" w:line="240" w:lineRule="auto"/>
                        </w:pPr>
                      </w:p>
                    </w:tc>
                    <w:tc>
                      <w:tcPr>
                        <w:tcW w:w="4804" w:type="dxa"/>
                      </w:tcPr>
                      <w:p w14:paraId="5D336615" w14:textId="77777777" w:rsidR="00473D26" w:rsidRDefault="00473D26">
                        <w:pPr>
                          <w:pStyle w:val="EmptyCellLayoutStyle"/>
                          <w:spacing w:after="0" w:line="240" w:lineRule="auto"/>
                        </w:pPr>
                      </w:p>
                    </w:tc>
                  </w:tr>
                </w:tbl>
                <w:p w14:paraId="0C5CE4A5" w14:textId="77777777" w:rsidR="00473D26" w:rsidRDefault="00473D26">
                  <w:pPr>
                    <w:spacing w:after="0" w:line="240" w:lineRule="auto"/>
                  </w:pPr>
                </w:p>
              </w:tc>
            </w:tr>
            <w:tr w:rsidR="00473D26" w14:paraId="2A05519B" w14:textId="77777777">
              <w:trPr>
                <w:trHeight w:val="282"/>
              </w:trPr>
              <w:tc>
                <w:tcPr>
                  <w:tcW w:w="10714" w:type="dxa"/>
                  <w:tcBorders>
                    <w:top w:val="nil"/>
                    <w:left w:val="nil"/>
                    <w:bottom w:val="nil"/>
                    <w:right w:val="nil"/>
                  </w:tcBorders>
                  <w:tcMar>
                    <w:top w:w="39" w:type="dxa"/>
                    <w:left w:w="39" w:type="dxa"/>
                    <w:bottom w:w="39" w:type="dxa"/>
                    <w:right w:w="39" w:type="dxa"/>
                  </w:tcMar>
                </w:tcPr>
                <w:p w14:paraId="6B7CB3A9" w14:textId="77777777" w:rsidR="00473D26" w:rsidRDefault="00473D26">
                  <w:pPr>
                    <w:spacing w:after="0" w:line="240" w:lineRule="auto"/>
                  </w:pPr>
                </w:p>
              </w:tc>
            </w:tr>
            <w:tr w:rsidR="00473D26" w14:paraId="2C13E0FF" w14:textId="77777777">
              <w:trPr>
                <w:trHeight w:val="262"/>
              </w:trPr>
              <w:tc>
                <w:tcPr>
                  <w:tcW w:w="10714" w:type="dxa"/>
                  <w:tcBorders>
                    <w:top w:val="nil"/>
                    <w:left w:val="nil"/>
                    <w:bottom w:val="nil"/>
                    <w:right w:val="nil"/>
                  </w:tcBorders>
                  <w:tcMar>
                    <w:top w:w="39" w:type="dxa"/>
                    <w:left w:w="39" w:type="dxa"/>
                    <w:bottom w:w="39" w:type="dxa"/>
                    <w:right w:w="39" w:type="dxa"/>
                  </w:tcMar>
                </w:tcPr>
                <w:p w14:paraId="291880DA" w14:textId="77777777" w:rsidR="00473D26" w:rsidRDefault="00D256D3">
                  <w:pPr>
                    <w:spacing w:after="0" w:line="240" w:lineRule="auto"/>
                  </w:pPr>
                  <w:r>
                    <w:rPr>
                      <w:rFonts w:ascii="Calibri" w:eastAsia="Calibri" w:hAnsi="Calibri"/>
                      <w:b/>
                      <w:color w:val="000000"/>
                    </w:rPr>
                    <w:t xml:space="preserve">Consultation </w:t>
                  </w:r>
                </w:p>
              </w:tc>
            </w:tr>
            <w:tr w:rsidR="00473D26" w14:paraId="75AE30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AB5A26" w14:textId="77777777" w:rsidR="00473D26" w:rsidRDefault="00D256D3">
                  <w:pPr>
                    <w:spacing w:after="0" w:line="240" w:lineRule="auto"/>
                  </w:pPr>
                  <w:r>
                    <w:rPr>
                      <w:rFonts w:ascii="Calibri" w:eastAsia="Calibri" w:hAnsi="Calibri"/>
                      <w:color w:val="000000"/>
                    </w:rPr>
                    <w:t xml:space="preserve">Brisbane North PHN has continued to engage with key stakeholders across the community and acute healthcare sectors across the PHN region. This includes health professionals (including GPs), community representatives and consumers. Priority populations and </w:t>
                  </w:r>
                  <w:proofErr w:type="gramStart"/>
                  <w:r>
                    <w:rPr>
                      <w:rFonts w:ascii="Calibri" w:eastAsia="Calibri" w:hAnsi="Calibri"/>
                      <w:color w:val="000000"/>
                    </w:rPr>
                    <w:t>services</w:t>
                  </w:r>
                  <w:proofErr w:type="gramEnd"/>
                  <w:r>
                    <w:rPr>
                      <w:rFonts w:ascii="Calibri" w:eastAsia="Calibri" w:hAnsi="Calibri"/>
                      <w:color w:val="000000"/>
                    </w:rPr>
                    <w:t xml:space="preserve"> types confirmed at initial co-design workshops held in 2016 have been refined through a process of continued consultation.</w:t>
                  </w:r>
                  <w:r>
                    <w:rPr>
                      <w:rFonts w:ascii="Calibri" w:eastAsia="Calibri" w:hAnsi="Calibri"/>
                      <w:color w:val="000000"/>
                    </w:rPr>
                    <w:br/>
                  </w:r>
                  <w:r>
                    <w:rPr>
                      <w:rFonts w:ascii="Calibri" w:eastAsia="Calibri" w:hAnsi="Calibri"/>
                      <w:color w:val="000000"/>
                    </w:rPr>
                    <w:br/>
                    <w:t>Brisbane North PHN has consulted with the following stakeholders in the development of this specific activity:</w:t>
                  </w:r>
                  <w:r>
                    <w:rPr>
                      <w:rFonts w:ascii="Calibri" w:eastAsia="Calibri" w:hAnsi="Calibri"/>
                      <w:color w:val="000000"/>
                    </w:rPr>
                    <w:br/>
                  </w:r>
                  <w:r>
                    <w:rPr>
                      <w:rFonts w:ascii="Calibri" w:eastAsia="Calibri" w:hAnsi="Calibri"/>
                      <w:color w:val="000000"/>
                    </w:rPr>
                    <w:br/>
                    <w:t>• Micah Pro</w:t>
                  </w:r>
                  <w:r>
                    <w:rPr>
                      <w:rFonts w:ascii="Calibri" w:eastAsia="Calibri" w:hAnsi="Calibri"/>
                      <w:color w:val="000000"/>
                    </w:rPr>
                    <w:t>jects</w:t>
                  </w:r>
                  <w:r>
                    <w:rPr>
                      <w:rFonts w:ascii="Calibri" w:eastAsia="Calibri" w:hAnsi="Calibri"/>
                      <w:color w:val="000000"/>
                    </w:rPr>
                    <w:br/>
                    <w:t>• Queensland Injectors Health Network</w:t>
                  </w:r>
                  <w:r>
                    <w:rPr>
                      <w:rFonts w:ascii="Calibri" w:eastAsia="Calibri" w:hAnsi="Calibri"/>
                      <w:color w:val="000000"/>
                    </w:rPr>
                    <w:br/>
                    <w:t>• Brisbane South PHN</w:t>
                  </w:r>
                  <w:r>
                    <w:rPr>
                      <w:rFonts w:ascii="Calibri" w:eastAsia="Calibri" w:hAnsi="Calibri"/>
                      <w:color w:val="000000"/>
                    </w:rPr>
                    <w:br/>
                    <w:t>• Mater Refugee Health</w:t>
                  </w:r>
                  <w:r>
                    <w:rPr>
                      <w:rFonts w:ascii="Calibri" w:eastAsia="Calibri" w:hAnsi="Calibri"/>
                      <w:color w:val="000000"/>
                    </w:rPr>
                    <w:br/>
                    <w:t>• Metro North Hospital and Health Service</w:t>
                  </w:r>
                  <w:r>
                    <w:rPr>
                      <w:rFonts w:ascii="Calibri" w:eastAsia="Calibri" w:hAnsi="Calibri"/>
                      <w:color w:val="000000"/>
                    </w:rPr>
                    <w:br/>
                    <w:t>• Ethnic Communities Council Queensland</w:t>
                  </w:r>
                  <w:r>
                    <w:rPr>
                      <w:rFonts w:ascii="Calibri" w:eastAsia="Calibri" w:hAnsi="Calibri"/>
                      <w:color w:val="000000"/>
                    </w:rPr>
                    <w:br/>
                    <w:t>• Multicultural Development Australia.</w:t>
                  </w:r>
                </w:p>
              </w:tc>
            </w:tr>
            <w:tr w:rsidR="00473D26" w14:paraId="341E61A2" w14:textId="77777777">
              <w:trPr>
                <w:trHeight w:val="262"/>
              </w:trPr>
              <w:tc>
                <w:tcPr>
                  <w:tcW w:w="10714" w:type="dxa"/>
                  <w:tcBorders>
                    <w:top w:val="nil"/>
                    <w:left w:val="nil"/>
                    <w:bottom w:val="nil"/>
                    <w:right w:val="nil"/>
                  </w:tcBorders>
                  <w:tcMar>
                    <w:top w:w="39" w:type="dxa"/>
                    <w:left w:w="39" w:type="dxa"/>
                    <w:bottom w:w="39" w:type="dxa"/>
                    <w:right w:w="39" w:type="dxa"/>
                  </w:tcMar>
                </w:tcPr>
                <w:p w14:paraId="3688AB3F" w14:textId="77777777" w:rsidR="00473D26" w:rsidRDefault="00D256D3">
                  <w:pPr>
                    <w:spacing w:after="0" w:line="240" w:lineRule="auto"/>
                  </w:pPr>
                  <w:r>
                    <w:rPr>
                      <w:rFonts w:ascii="Calibri" w:eastAsia="Calibri" w:hAnsi="Calibri"/>
                      <w:b/>
                      <w:color w:val="000000"/>
                    </w:rPr>
                    <w:t xml:space="preserve">Collaboration </w:t>
                  </w:r>
                </w:p>
              </w:tc>
            </w:tr>
            <w:tr w:rsidR="00473D26" w14:paraId="33D535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946436" w14:textId="77777777" w:rsidR="00473D26" w:rsidRDefault="00D256D3">
                  <w:pPr>
                    <w:spacing w:after="0" w:line="240" w:lineRule="auto"/>
                  </w:pPr>
                  <w:r>
                    <w:rPr>
                      <w:rFonts w:ascii="Calibri" w:eastAsia="Calibri" w:hAnsi="Calibri"/>
                      <w:color w:val="000000"/>
                    </w:rPr>
                    <w:t>Brisbane North PHN will continue to collaborate with Ethnic Communities Council (EECQ) of Queensland. The role of ECCQ is to engage and inform the PHN in delivering culturally appropriate services for people who are often hard to reach and are disengaged w</w:t>
                  </w:r>
                  <w:r>
                    <w:rPr>
                      <w:rFonts w:ascii="Calibri" w:eastAsia="Calibri" w:hAnsi="Calibri"/>
                      <w:color w:val="000000"/>
                    </w:rPr>
                    <w:t>ith current health services.</w:t>
                  </w:r>
                </w:p>
              </w:tc>
            </w:tr>
            <w:tr w:rsidR="00473D26" w14:paraId="221799B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7AC656" w14:textId="77777777" w:rsidR="00473D26" w:rsidRDefault="00473D26">
                  <w:pPr>
                    <w:spacing w:after="0" w:line="240" w:lineRule="auto"/>
                  </w:pPr>
                </w:p>
              </w:tc>
            </w:tr>
            <w:tr w:rsidR="00473D26" w14:paraId="31936ABB" w14:textId="77777777">
              <w:trPr>
                <w:trHeight w:val="282"/>
              </w:trPr>
              <w:tc>
                <w:tcPr>
                  <w:tcW w:w="10714" w:type="dxa"/>
                  <w:tcBorders>
                    <w:top w:val="nil"/>
                    <w:left w:val="nil"/>
                    <w:bottom w:val="nil"/>
                    <w:right w:val="nil"/>
                  </w:tcBorders>
                  <w:tcMar>
                    <w:top w:w="39" w:type="dxa"/>
                    <w:left w:w="39" w:type="dxa"/>
                    <w:bottom w:w="39" w:type="dxa"/>
                    <w:right w:w="39" w:type="dxa"/>
                  </w:tcMar>
                </w:tcPr>
                <w:p w14:paraId="7E70344D" w14:textId="77777777" w:rsidR="00473D26" w:rsidRDefault="00473D26">
                  <w:pPr>
                    <w:spacing w:after="0" w:line="240" w:lineRule="auto"/>
                  </w:pPr>
                </w:p>
              </w:tc>
            </w:tr>
            <w:tr w:rsidR="00473D26" w14:paraId="76C3F54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B98D25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F724C0A" w14:textId="77777777" w:rsidR="00473D26" w:rsidRDefault="00D256D3">
                        <w:pPr>
                          <w:spacing w:after="0" w:line="240" w:lineRule="auto"/>
                        </w:pPr>
                        <w:r>
                          <w:rPr>
                            <w:noProof/>
                          </w:rPr>
                          <w:drawing>
                            <wp:inline distT="0" distB="0" distL="0" distR="0" wp14:anchorId="3169920A" wp14:editId="3A146845">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EDC201B" w14:textId="77777777" w:rsidR="00473D26" w:rsidRDefault="00473D26">
                        <w:pPr>
                          <w:pStyle w:val="EmptyCellLayoutStyle"/>
                          <w:spacing w:after="0" w:line="240" w:lineRule="auto"/>
                        </w:pPr>
                      </w:p>
                    </w:tc>
                    <w:tc>
                      <w:tcPr>
                        <w:tcW w:w="4725" w:type="dxa"/>
                      </w:tcPr>
                      <w:p w14:paraId="3DC88B0B" w14:textId="77777777" w:rsidR="00473D26" w:rsidRDefault="00473D26">
                        <w:pPr>
                          <w:pStyle w:val="EmptyCellLayoutStyle"/>
                          <w:spacing w:after="0" w:line="240" w:lineRule="auto"/>
                        </w:pPr>
                      </w:p>
                    </w:tc>
                    <w:tc>
                      <w:tcPr>
                        <w:tcW w:w="4804" w:type="dxa"/>
                      </w:tcPr>
                      <w:p w14:paraId="518AF9AA" w14:textId="77777777" w:rsidR="00473D26" w:rsidRDefault="00473D26">
                        <w:pPr>
                          <w:pStyle w:val="EmptyCellLayoutStyle"/>
                          <w:spacing w:after="0" w:line="240" w:lineRule="auto"/>
                        </w:pPr>
                      </w:p>
                    </w:tc>
                  </w:tr>
                  <w:tr w:rsidR="00473D26" w14:paraId="6ED5A8F5" w14:textId="77777777">
                    <w:trPr>
                      <w:trHeight w:val="601"/>
                    </w:trPr>
                    <w:tc>
                      <w:tcPr>
                        <w:tcW w:w="1095" w:type="dxa"/>
                        <w:vMerge/>
                      </w:tcPr>
                      <w:p w14:paraId="10CA1672" w14:textId="77777777" w:rsidR="00473D26" w:rsidRDefault="00473D26">
                        <w:pPr>
                          <w:pStyle w:val="EmptyCellLayoutStyle"/>
                          <w:spacing w:after="0" w:line="240" w:lineRule="auto"/>
                        </w:pPr>
                      </w:p>
                    </w:tc>
                    <w:tc>
                      <w:tcPr>
                        <w:tcW w:w="90" w:type="dxa"/>
                      </w:tcPr>
                      <w:p w14:paraId="33CBC7C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613009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BBC68F3" w14:textId="77777777" w:rsidR="00473D26" w:rsidRDefault="00D256D3">
                              <w:pPr>
                                <w:spacing w:after="0" w:line="240" w:lineRule="auto"/>
                              </w:pPr>
                              <w:r>
                                <w:rPr>
                                  <w:rFonts w:ascii="Calibri" w:eastAsia="Calibri" w:hAnsi="Calibri"/>
                                  <w:b/>
                                  <w:color w:val="000000"/>
                                  <w:sz w:val="24"/>
                                </w:rPr>
                                <w:t>Activity Milestone Details/Duration</w:t>
                              </w:r>
                            </w:p>
                          </w:tc>
                        </w:tr>
                      </w:tbl>
                      <w:p w14:paraId="520A007C" w14:textId="77777777" w:rsidR="00473D26" w:rsidRDefault="00473D26">
                        <w:pPr>
                          <w:spacing w:after="0" w:line="240" w:lineRule="auto"/>
                        </w:pPr>
                      </w:p>
                    </w:tc>
                    <w:tc>
                      <w:tcPr>
                        <w:tcW w:w="4804" w:type="dxa"/>
                      </w:tcPr>
                      <w:p w14:paraId="64C18344" w14:textId="77777777" w:rsidR="00473D26" w:rsidRDefault="00473D26">
                        <w:pPr>
                          <w:pStyle w:val="EmptyCellLayoutStyle"/>
                          <w:spacing w:after="0" w:line="240" w:lineRule="auto"/>
                        </w:pPr>
                      </w:p>
                    </w:tc>
                  </w:tr>
                </w:tbl>
                <w:p w14:paraId="15BFB65E" w14:textId="77777777" w:rsidR="00473D26" w:rsidRDefault="00473D26">
                  <w:pPr>
                    <w:spacing w:after="0" w:line="240" w:lineRule="auto"/>
                  </w:pPr>
                </w:p>
              </w:tc>
            </w:tr>
            <w:tr w:rsidR="00473D26" w14:paraId="0E15D19A" w14:textId="77777777">
              <w:trPr>
                <w:trHeight w:val="282"/>
              </w:trPr>
              <w:tc>
                <w:tcPr>
                  <w:tcW w:w="10714" w:type="dxa"/>
                  <w:tcBorders>
                    <w:top w:val="nil"/>
                    <w:left w:val="nil"/>
                    <w:bottom w:val="nil"/>
                    <w:right w:val="nil"/>
                  </w:tcBorders>
                  <w:tcMar>
                    <w:top w:w="39" w:type="dxa"/>
                    <w:left w:w="39" w:type="dxa"/>
                    <w:bottom w:w="39" w:type="dxa"/>
                    <w:right w:w="39" w:type="dxa"/>
                  </w:tcMar>
                </w:tcPr>
                <w:p w14:paraId="56A4DF42" w14:textId="77777777" w:rsidR="00473D26" w:rsidRDefault="00473D26">
                  <w:pPr>
                    <w:spacing w:after="0" w:line="240" w:lineRule="auto"/>
                  </w:pPr>
                </w:p>
              </w:tc>
            </w:tr>
            <w:tr w:rsidR="00473D26" w14:paraId="62CEE57A" w14:textId="77777777">
              <w:trPr>
                <w:trHeight w:val="262"/>
              </w:trPr>
              <w:tc>
                <w:tcPr>
                  <w:tcW w:w="10714" w:type="dxa"/>
                  <w:tcBorders>
                    <w:top w:val="nil"/>
                    <w:left w:val="nil"/>
                    <w:bottom w:val="nil"/>
                    <w:right w:val="nil"/>
                  </w:tcBorders>
                  <w:tcMar>
                    <w:top w:w="39" w:type="dxa"/>
                    <w:left w:w="39" w:type="dxa"/>
                    <w:bottom w:w="39" w:type="dxa"/>
                    <w:right w:w="39" w:type="dxa"/>
                  </w:tcMar>
                </w:tcPr>
                <w:p w14:paraId="7616C6A0" w14:textId="77777777" w:rsidR="00473D26" w:rsidRDefault="00D256D3">
                  <w:pPr>
                    <w:spacing w:after="0" w:line="240" w:lineRule="auto"/>
                  </w:pPr>
                  <w:r>
                    <w:rPr>
                      <w:rFonts w:ascii="Calibri" w:eastAsia="Calibri" w:hAnsi="Calibri"/>
                      <w:b/>
                      <w:color w:val="000000"/>
                    </w:rPr>
                    <w:t xml:space="preserve">Activity Start Date </w:t>
                  </w:r>
                </w:p>
              </w:tc>
            </w:tr>
            <w:tr w:rsidR="00473D26" w14:paraId="480A22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46752D" w14:textId="77777777" w:rsidR="00473D26" w:rsidRDefault="00D256D3">
                  <w:pPr>
                    <w:spacing w:after="0" w:line="240" w:lineRule="auto"/>
                  </w:pPr>
                  <w:r>
                    <w:rPr>
                      <w:rFonts w:ascii="Calibri" w:eastAsia="Calibri" w:hAnsi="Calibri"/>
                      <w:color w:val="000000"/>
                    </w:rPr>
                    <w:t>30/06/2019</w:t>
                  </w:r>
                </w:p>
              </w:tc>
            </w:tr>
            <w:tr w:rsidR="00473D26" w14:paraId="26A61F75" w14:textId="77777777">
              <w:trPr>
                <w:trHeight w:val="262"/>
              </w:trPr>
              <w:tc>
                <w:tcPr>
                  <w:tcW w:w="10714" w:type="dxa"/>
                  <w:tcBorders>
                    <w:top w:val="nil"/>
                    <w:left w:val="nil"/>
                    <w:bottom w:val="nil"/>
                    <w:right w:val="nil"/>
                  </w:tcBorders>
                  <w:tcMar>
                    <w:top w:w="39" w:type="dxa"/>
                    <w:left w:w="39" w:type="dxa"/>
                    <w:bottom w:w="39" w:type="dxa"/>
                    <w:right w:w="39" w:type="dxa"/>
                  </w:tcMar>
                </w:tcPr>
                <w:p w14:paraId="47E7E76D" w14:textId="77777777" w:rsidR="00473D26" w:rsidRDefault="00D256D3">
                  <w:pPr>
                    <w:spacing w:after="0" w:line="240" w:lineRule="auto"/>
                  </w:pPr>
                  <w:r>
                    <w:rPr>
                      <w:rFonts w:ascii="Calibri" w:eastAsia="Calibri" w:hAnsi="Calibri"/>
                      <w:b/>
                      <w:color w:val="000000"/>
                    </w:rPr>
                    <w:t xml:space="preserve">Activity End Date </w:t>
                  </w:r>
                </w:p>
              </w:tc>
            </w:tr>
            <w:tr w:rsidR="00473D26" w14:paraId="15C1B5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11A3B2" w14:textId="77777777" w:rsidR="00473D26" w:rsidRDefault="00D256D3">
                  <w:pPr>
                    <w:spacing w:after="0" w:line="240" w:lineRule="auto"/>
                  </w:pPr>
                  <w:r>
                    <w:rPr>
                      <w:rFonts w:ascii="Calibri" w:eastAsia="Calibri" w:hAnsi="Calibri"/>
                      <w:color w:val="000000"/>
                    </w:rPr>
                    <w:t>29/06/2025</w:t>
                  </w:r>
                </w:p>
              </w:tc>
            </w:tr>
            <w:tr w:rsidR="00473D26" w14:paraId="44AB51DC" w14:textId="77777777">
              <w:trPr>
                <w:trHeight w:val="262"/>
              </w:trPr>
              <w:tc>
                <w:tcPr>
                  <w:tcW w:w="10714" w:type="dxa"/>
                  <w:tcBorders>
                    <w:top w:val="nil"/>
                    <w:left w:val="nil"/>
                    <w:bottom w:val="nil"/>
                    <w:right w:val="nil"/>
                  </w:tcBorders>
                  <w:tcMar>
                    <w:top w:w="39" w:type="dxa"/>
                    <w:left w:w="39" w:type="dxa"/>
                    <w:bottom w:w="39" w:type="dxa"/>
                    <w:right w:w="39" w:type="dxa"/>
                  </w:tcMar>
                </w:tcPr>
                <w:p w14:paraId="435C3D60" w14:textId="77777777" w:rsidR="00473D26" w:rsidRDefault="00D256D3">
                  <w:pPr>
                    <w:spacing w:after="0" w:line="240" w:lineRule="auto"/>
                  </w:pPr>
                  <w:r>
                    <w:rPr>
                      <w:rFonts w:ascii="Calibri" w:eastAsia="Calibri" w:hAnsi="Calibri"/>
                      <w:b/>
                      <w:color w:val="000000"/>
                    </w:rPr>
                    <w:t>Service Delivery Start Date</w:t>
                  </w:r>
                </w:p>
              </w:tc>
            </w:tr>
            <w:tr w:rsidR="00473D26" w14:paraId="1A24E7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70316C" w14:textId="77777777" w:rsidR="00473D26" w:rsidRDefault="00473D26">
                  <w:pPr>
                    <w:spacing w:after="0" w:line="240" w:lineRule="auto"/>
                  </w:pPr>
                </w:p>
              </w:tc>
            </w:tr>
            <w:tr w:rsidR="00473D26" w14:paraId="04100952" w14:textId="77777777">
              <w:trPr>
                <w:trHeight w:val="262"/>
              </w:trPr>
              <w:tc>
                <w:tcPr>
                  <w:tcW w:w="10714" w:type="dxa"/>
                  <w:tcBorders>
                    <w:top w:val="nil"/>
                    <w:left w:val="nil"/>
                    <w:bottom w:val="nil"/>
                    <w:right w:val="nil"/>
                  </w:tcBorders>
                  <w:tcMar>
                    <w:top w:w="39" w:type="dxa"/>
                    <w:left w:w="39" w:type="dxa"/>
                    <w:bottom w:w="39" w:type="dxa"/>
                    <w:right w:w="39" w:type="dxa"/>
                  </w:tcMar>
                </w:tcPr>
                <w:p w14:paraId="14D32A72" w14:textId="77777777" w:rsidR="00473D26" w:rsidRDefault="00D256D3">
                  <w:pPr>
                    <w:spacing w:after="0" w:line="240" w:lineRule="auto"/>
                  </w:pPr>
                  <w:r>
                    <w:rPr>
                      <w:rFonts w:ascii="Calibri" w:eastAsia="Calibri" w:hAnsi="Calibri"/>
                      <w:b/>
                      <w:color w:val="000000"/>
                    </w:rPr>
                    <w:t>Service Delivery End Date</w:t>
                  </w:r>
                </w:p>
              </w:tc>
            </w:tr>
            <w:tr w:rsidR="00473D26" w14:paraId="66CCBE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424136" w14:textId="77777777" w:rsidR="00473D26" w:rsidRDefault="00473D26">
                  <w:pPr>
                    <w:spacing w:after="0" w:line="240" w:lineRule="auto"/>
                  </w:pPr>
                </w:p>
              </w:tc>
            </w:tr>
            <w:tr w:rsidR="00473D26" w14:paraId="091D4418" w14:textId="77777777">
              <w:trPr>
                <w:trHeight w:val="262"/>
              </w:trPr>
              <w:tc>
                <w:tcPr>
                  <w:tcW w:w="10714" w:type="dxa"/>
                  <w:tcBorders>
                    <w:top w:val="nil"/>
                    <w:left w:val="nil"/>
                    <w:bottom w:val="nil"/>
                    <w:right w:val="nil"/>
                  </w:tcBorders>
                  <w:tcMar>
                    <w:top w:w="39" w:type="dxa"/>
                    <w:left w:w="39" w:type="dxa"/>
                    <w:bottom w:w="39" w:type="dxa"/>
                    <w:right w:w="39" w:type="dxa"/>
                  </w:tcMar>
                </w:tcPr>
                <w:p w14:paraId="57A8FDCB" w14:textId="77777777" w:rsidR="00473D26" w:rsidRDefault="00D256D3">
                  <w:pPr>
                    <w:spacing w:after="0" w:line="240" w:lineRule="auto"/>
                  </w:pPr>
                  <w:r>
                    <w:rPr>
                      <w:rFonts w:ascii="Calibri" w:eastAsia="Calibri" w:hAnsi="Calibri"/>
                      <w:b/>
                      <w:color w:val="000000"/>
                    </w:rPr>
                    <w:t>Other Relevant Milestones</w:t>
                  </w:r>
                </w:p>
              </w:tc>
            </w:tr>
            <w:tr w:rsidR="00473D26" w14:paraId="59FD95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C9FD0C" w14:textId="77777777" w:rsidR="00473D26" w:rsidRDefault="00473D26">
                  <w:pPr>
                    <w:spacing w:after="0" w:line="240" w:lineRule="auto"/>
                  </w:pPr>
                </w:p>
              </w:tc>
            </w:tr>
            <w:tr w:rsidR="00473D26" w14:paraId="6AF7240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543EB9" w14:textId="77777777" w:rsidR="00473D26" w:rsidRDefault="00473D26">
                  <w:pPr>
                    <w:spacing w:after="0" w:line="240" w:lineRule="auto"/>
                  </w:pPr>
                </w:p>
              </w:tc>
            </w:tr>
            <w:tr w:rsidR="00473D26" w14:paraId="7DBDA109" w14:textId="77777777">
              <w:trPr>
                <w:trHeight w:val="282"/>
              </w:trPr>
              <w:tc>
                <w:tcPr>
                  <w:tcW w:w="10714" w:type="dxa"/>
                  <w:tcBorders>
                    <w:top w:val="nil"/>
                    <w:left w:val="nil"/>
                    <w:bottom w:val="nil"/>
                    <w:right w:val="nil"/>
                  </w:tcBorders>
                  <w:tcMar>
                    <w:top w:w="39" w:type="dxa"/>
                    <w:left w:w="39" w:type="dxa"/>
                    <w:bottom w:w="39" w:type="dxa"/>
                    <w:right w:w="39" w:type="dxa"/>
                  </w:tcMar>
                </w:tcPr>
                <w:p w14:paraId="262F402C" w14:textId="77777777" w:rsidR="00473D26" w:rsidRDefault="00473D26">
                  <w:pPr>
                    <w:spacing w:after="0" w:line="240" w:lineRule="auto"/>
                  </w:pPr>
                </w:p>
              </w:tc>
            </w:tr>
            <w:tr w:rsidR="00473D26" w14:paraId="2C032E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05F089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ED7DA4A" w14:textId="77777777" w:rsidR="00473D26" w:rsidRDefault="00D256D3">
                        <w:pPr>
                          <w:spacing w:after="0" w:line="240" w:lineRule="auto"/>
                        </w:pPr>
                        <w:r>
                          <w:rPr>
                            <w:noProof/>
                          </w:rPr>
                          <w:drawing>
                            <wp:inline distT="0" distB="0" distL="0" distR="0" wp14:anchorId="3BF0E25A" wp14:editId="232874E2">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9DE4B2E" w14:textId="77777777" w:rsidR="00473D26" w:rsidRDefault="00473D26">
                        <w:pPr>
                          <w:pStyle w:val="EmptyCellLayoutStyle"/>
                          <w:spacing w:after="0" w:line="240" w:lineRule="auto"/>
                        </w:pPr>
                      </w:p>
                    </w:tc>
                    <w:tc>
                      <w:tcPr>
                        <w:tcW w:w="4725" w:type="dxa"/>
                      </w:tcPr>
                      <w:p w14:paraId="0FF71F1F" w14:textId="77777777" w:rsidR="00473D26" w:rsidRDefault="00473D26">
                        <w:pPr>
                          <w:pStyle w:val="EmptyCellLayoutStyle"/>
                          <w:spacing w:after="0" w:line="240" w:lineRule="auto"/>
                        </w:pPr>
                      </w:p>
                    </w:tc>
                    <w:tc>
                      <w:tcPr>
                        <w:tcW w:w="4804" w:type="dxa"/>
                      </w:tcPr>
                      <w:p w14:paraId="1671A1F6" w14:textId="77777777" w:rsidR="00473D26" w:rsidRDefault="00473D26">
                        <w:pPr>
                          <w:pStyle w:val="EmptyCellLayoutStyle"/>
                          <w:spacing w:after="0" w:line="240" w:lineRule="auto"/>
                        </w:pPr>
                      </w:p>
                    </w:tc>
                  </w:tr>
                  <w:tr w:rsidR="00473D26" w14:paraId="5B5986E0" w14:textId="77777777">
                    <w:trPr>
                      <w:trHeight w:val="601"/>
                    </w:trPr>
                    <w:tc>
                      <w:tcPr>
                        <w:tcW w:w="1095" w:type="dxa"/>
                        <w:vMerge/>
                      </w:tcPr>
                      <w:p w14:paraId="78D9B231" w14:textId="77777777" w:rsidR="00473D26" w:rsidRDefault="00473D26">
                        <w:pPr>
                          <w:pStyle w:val="EmptyCellLayoutStyle"/>
                          <w:spacing w:after="0" w:line="240" w:lineRule="auto"/>
                        </w:pPr>
                      </w:p>
                    </w:tc>
                    <w:tc>
                      <w:tcPr>
                        <w:tcW w:w="90" w:type="dxa"/>
                      </w:tcPr>
                      <w:p w14:paraId="5295EF1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388801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D0352B3" w14:textId="77777777" w:rsidR="00473D26" w:rsidRDefault="00D256D3">
                              <w:pPr>
                                <w:spacing w:after="0" w:line="240" w:lineRule="auto"/>
                              </w:pPr>
                              <w:r>
                                <w:rPr>
                                  <w:rFonts w:ascii="Calibri" w:eastAsia="Calibri" w:hAnsi="Calibri"/>
                                  <w:b/>
                                  <w:color w:val="000000"/>
                                  <w:sz w:val="24"/>
                                </w:rPr>
                                <w:t>Activity Commissioning</w:t>
                              </w:r>
                            </w:p>
                          </w:tc>
                        </w:tr>
                      </w:tbl>
                      <w:p w14:paraId="06A6846B" w14:textId="77777777" w:rsidR="00473D26" w:rsidRDefault="00473D26">
                        <w:pPr>
                          <w:spacing w:after="0" w:line="240" w:lineRule="auto"/>
                        </w:pPr>
                      </w:p>
                    </w:tc>
                    <w:tc>
                      <w:tcPr>
                        <w:tcW w:w="4804" w:type="dxa"/>
                      </w:tcPr>
                      <w:p w14:paraId="3D32A7BB" w14:textId="77777777" w:rsidR="00473D26" w:rsidRDefault="00473D26">
                        <w:pPr>
                          <w:pStyle w:val="EmptyCellLayoutStyle"/>
                          <w:spacing w:after="0" w:line="240" w:lineRule="auto"/>
                        </w:pPr>
                      </w:p>
                    </w:tc>
                  </w:tr>
                </w:tbl>
                <w:p w14:paraId="14982654" w14:textId="77777777" w:rsidR="00473D26" w:rsidRDefault="00473D26">
                  <w:pPr>
                    <w:spacing w:after="0" w:line="240" w:lineRule="auto"/>
                  </w:pPr>
                </w:p>
              </w:tc>
            </w:tr>
            <w:tr w:rsidR="00473D26" w14:paraId="2E588529" w14:textId="77777777">
              <w:trPr>
                <w:trHeight w:val="282"/>
              </w:trPr>
              <w:tc>
                <w:tcPr>
                  <w:tcW w:w="10714" w:type="dxa"/>
                  <w:tcBorders>
                    <w:top w:val="nil"/>
                    <w:left w:val="nil"/>
                    <w:bottom w:val="nil"/>
                    <w:right w:val="nil"/>
                  </w:tcBorders>
                  <w:tcMar>
                    <w:top w:w="39" w:type="dxa"/>
                    <w:left w:w="39" w:type="dxa"/>
                    <w:bottom w:w="39" w:type="dxa"/>
                    <w:right w:w="39" w:type="dxa"/>
                  </w:tcMar>
                </w:tcPr>
                <w:p w14:paraId="110956ED" w14:textId="77777777" w:rsidR="00473D26" w:rsidRDefault="00473D26">
                  <w:pPr>
                    <w:spacing w:after="0" w:line="240" w:lineRule="auto"/>
                  </w:pPr>
                </w:p>
              </w:tc>
            </w:tr>
            <w:tr w:rsidR="00473D26" w14:paraId="38F96D8D" w14:textId="77777777">
              <w:trPr>
                <w:trHeight w:val="262"/>
              </w:trPr>
              <w:tc>
                <w:tcPr>
                  <w:tcW w:w="10714" w:type="dxa"/>
                  <w:tcBorders>
                    <w:top w:val="nil"/>
                    <w:left w:val="nil"/>
                    <w:bottom w:val="nil"/>
                    <w:right w:val="nil"/>
                  </w:tcBorders>
                  <w:tcMar>
                    <w:top w:w="39" w:type="dxa"/>
                    <w:left w:w="39" w:type="dxa"/>
                    <w:bottom w:w="39" w:type="dxa"/>
                    <w:right w:w="39" w:type="dxa"/>
                  </w:tcMar>
                </w:tcPr>
                <w:p w14:paraId="14F93F2D"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6E4628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EC89A5" w14:textId="77777777" w:rsidR="00473D26" w:rsidRDefault="00D256D3">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No</w:t>
                  </w:r>
                </w:p>
                <w:p w14:paraId="34696D7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B991EA2"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C3913BA"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4B6AF78"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F7673D3"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01E09CAB" w14:textId="77777777">
              <w:trPr>
                <w:trHeight w:val="282"/>
              </w:trPr>
              <w:tc>
                <w:tcPr>
                  <w:tcW w:w="10714" w:type="dxa"/>
                  <w:tcBorders>
                    <w:top w:val="nil"/>
                    <w:left w:val="nil"/>
                    <w:bottom w:val="nil"/>
                    <w:right w:val="nil"/>
                  </w:tcBorders>
                  <w:tcMar>
                    <w:top w:w="39" w:type="dxa"/>
                    <w:left w:w="39" w:type="dxa"/>
                    <w:bottom w:w="39" w:type="dxa"/>
                    <w:right w:w="39" w:type="dxa"/>
                  </w:tcMar>
                </w:tcPr>
                <w:p w14:paraId="14865E69" w14:textId="77777777" w:rsidR="00473D26" w:rsidRDefault="00473D26">
                  <w:pPr>
                    <w:spacing w:after="0" w:line="240" w:lineRule="auto"/>
                  </w:pPr>
                </w:p>
              </w:tc>
            </w:tr>
            <w:tr w:rsidR="00473D26" w14:paraId="581C4B70" w14:textId="77777777">
              <w:trPr>
                <w:trHeight w:val="262"/>
              </w:trPr>
              <w:tc>
                <w:tcPr>
                  <w:tcW w:w="10714" w:type="dxa"/>
                  <w:tcBorders>
                    <w:top w:val="nil"/>
                    <w:left w:val="nil"/>
                    <w:bottom w:val="nil"/>
                    <w:right w:val="nil"/>
                  </w:tcBorders>
                  <w:tcMar>
                    <w:top w:w="39" w:type="dxa"/>
                    <w:left w:w="39" w:type="dxa"/>
                    <w:bottom w:w="39" w:type="dxa"/>
                    <w:right w:w="39" w:type="dxa"/>
                  </w:tcMar>
                </w:tcPr>
                <w:p w14:paraId="20E6FA47"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2C2FB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86E9C5" w14:textId="77777777" w:rsidR="00473D26" w:rsidRDefault="00D256D3">
                  <w:pPr>
                    <w:spacing w:after="0" w:line="240" w:lineRule="auto"/>
                  </w:pPr>
                  <w:r>
                    <w:rPr>
                      <w:rFonts w:ascii="Calibri" w:eastAsia="Calibri" w:hAnsi="Calibri"/>
                      <w:color w:val="000000"/>
                    </w:rPr>
                    <w:t>No</w:t>
                  </w:r>
                </w:p>
              </w:tc>
            </w:tr>
            <w:tr w:rsidR="00473D26" w14:paraId="6A10918A" w14:textId="77777777">
              <w:trPr>
                <w:trHeight w:val="262"/>
              </w:trPr>
              <w:tc>
                <w:tcPr>
                  <w:tcW w:w="10714" w:type="dxa"/>
                  <w:tcBorders>
                    <w:top w:val="nil"/>
                    <w:left w:val="nil"/>
                    <w:bottom w:val="nil"/>
                    <w:right w:val="nil"/>
                  </w:tcBorders>
                  <w:tcMar>
                    <w:top w:w="39" w:type="dxa"/>
                    <w:left w:w="39" w:type="dxa"/>
                    <w:bottom w:w="39" w:type="dxa"/>
                    <w:right w:w="39" w:type="dxa"/>
                  </w:tcMar>
                </w:tcPr>
                <w:p w14:paraId="6D36CAD7"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249262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AC49A8" w14:textId="77777777" w:rsidR="00473D26" w:rsidRDefault="00D256D3">
                  <w:pPr>
                    <w:spacing w:after="0" w:line="240" w:lineRule="auto"/>
                  </w:pPr>
                  <w:r>
                    <w:rPr>
                      <w:rFonts w:ascii="Calibri" w:eastAsia="Calibri" w:hAnsi="Calibri"/>
                      <w:color w:val="000000"/>
                    </w:rPr>
                    <w:t>Yes</w:t>
                  </w:r>
                </w:p>
              </w:tc>
            </w:tr>
            <w:tr w:rsidR="00473D26" w14:paraId="3E6E446D" w14:textId="77777777">
              <w:trPr>
                <w:trHeight w:val="262"/>
              </w:trPr>
              <w:tc>
                <w:tcPr>
                  <w:tcW w:w="10714" w:type="dxa"/>
                  <w:tcBorders>
                    <w:top w:val="nil"/>
                    <w:left w:val="nil"/>
                    <w:bottom w:val="nil"/>
                    <w:right w:val="nil"/>
                  </w:tcBorders>
                  <w:tcMar>
                    <w:top w:w="39" w:type="dxa"/>
                    <w:left w:w="39" w:type="dxa"/>
                    <w:bottom w:w="39" w:type="dxa"/>
                    <w:right w:w="39" w:type="dxa"/>
                  </w:tcMar>
                </w:tcPr>
                <w:p w14:paraId="1ED72334"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742DFD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43EED4" w14:textId="77777777" w:rsidR="00473D26" w:rsidRDefault="00D256D3">
                  <w:pPr>
                    <w:spacing w:after="0" w:line="240" w:lineRule="auto"/>
                  </w:pPr>
                  <w:r>
                    <w:rPr>
                      <w:rFonts w:ascii="Calibri" w:eastAsia="Calibri" w:hAnsi="Calibri"/>
                      <w:color w:val="000000"/>
                    </w:rPr>
                    <w:t>No</w:t>
                  </w:r>
                </w:p>
              </w:tc>
            </w:tr>
            <w:tr w:rsidR="00473D26" w14:paraId="4ECFCBAF" w14:textId="77777777">
              <w:trPr>
                <w:trHeight w:val="262"/>
              </w:trPr>
              <w:tc>
                <w:tcPr>
                  <w:tcW w:w="10714" w:type="dxa"/>
                  <w:tcBorders>
                    <w:top w:val="nil"/>
                    <w:left w:val="nil"/>
                    <w:bottom w:val="nil"/>
                    <w:right w:val="nil"/>
                  </w:tcBorders>
                  <w:tcMar>
                    <w:top w:w="39" w:type="dxa"/>
                    <w:left w:w="39" w:type="dxa"/>
                    <w:bottom w:w="39" w:type="dxa"/>
                    <w:right w:w="39" w:type="dxa"/>
                  </w:tcMar>
                </w:tcPr>
                <w:p w14:paraId="236AAF32"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0359E7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C5CD19" w14:textId="77777777" w:rsidR="00473D26" w:rsidRDefault="00D256D3">
                  <w:pPr>
                    <w:spacing w:after="0" w:line="240" w:lineRule="auto"/>
                  </w:pPr>
                  <w:r>
                    <w:rPr>
                      <w:rFonts w:ascii="Calibri" w:eastAsia="Calibri" w:hAnsi="Calibri"/>
                      <w:color w:val="000000"/>
                    </w:rPr>
                    <w:t>No</w:t>
                  </w:r>
                </w:p>
              </w:tc>
            </w:tr>
            <w:tr w:rsidR="00473D26" w14:paraId="45A0E946" w14:textId="77777777">
              <w:trPr>
                <w:trHeight w:val="262"/>
              </w:trPr>
              <w:tc>
                <w:tcPr>
                  <w:tcW w:w="10714" w:type="dxa"/>
                  <w:tcBorders>
                    <w:top w:val="nil"/>
                    <w:left w:val="nil"/>
                    <w:bottom w:val="nil"/>
                    <w:right w:val="nil"/>
                  </w:tcBorders>
                  <w:tcMar>
                    <w:top w:w="39" w:type="dxa"/>
                    <w:left w:w="39" w:type="dxa"/>
                    <w:bottom w:w="39" w:type="dxa"/>
                    <w:right w:w="39" w:type="dxa"/>
                  </w:tcMar>
                </w:tcPr>
                <w:p w14:paraId="2B0DA5DD" w14:textId="77777777" w:rsidR="00473D26" w:rsidRDefault="00D256D3">
                  <w:pPr>
                    <w:spacing w:after="0" w:line="240" w:lineRule="auto"/>
                  </w:pPr>
                  <w:r>
                    <w:rPr>
                      <w:rFonts w:ascii="Calibri" w:eastAsia="Calibri" w:hAnsi="Calibri"/>
                      <w:b/>
                      <w:color w:val="000000"/>
                    </w:rPr>
                    <w:t xml:space="preserve">Decommissioning </w:t>
                  </w:r>
                </w:p>
              </w:tc>
            </w:tr>
            <w:tr w:rsidR="00473D26" w14:paraId="38B50A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22020A" w14:textId="77777777" w:rsidR="00473D26" w:rsidRDefault="00D256D3">
                  <w:pPr>
                    <w:spacing w:after="0" w:line="240" w:lineRule="auto"/>
                  </w:pPr>
                  <w:r>
                    <w:rPr>
                      <w:rFonts w:ascii="Calibri" w:eastAsia="Calibri" w:hAnsi="Calibri"/>
                      <w:color w:val="000000"/>
                    </w:rPr>
                    <w:t>No</w:t>
                  </w:r>
                </w:p>
              </w:tc>
            </w:tr>
            <w:tr w:rsidR="00473D26" w14:paraId="77C0308F" w14:textId="77777777">
              <w:trPr>
                <w:trHeight w:val="262"/>
              </w:trPr>
              <w:tc>
                <w:tcPr>
                  <w:tcW w:w="10714" w:type="dxa"/>
                  <w:tcBorders>
                    <w:top w:val="nil"/>
                    <w:left w:val="nil"/>
                    <w:bottom w:val="nil"/>
                    <w:right w:val="nil"/>
                  </w:tcBorders>
                  <w:tcMar>
                    <w:top w:w="39" w:type="dxa"/>
                    <w:left w:w="39" w:type="dxa"/>
                    <w:bottom w:w="39" w:type="dxa"/>
                    <w:right w:w="39" w:type="dxa"/>
                  </w:tcMar>
                </w:tcPr>
                <w:p w14:paraId="146B69A2"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49BD4C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13CD72" w14:textId="77777777" w:rsidR="00473D26" w:rsidRDefault="00473D26">
                  <w:pPr>
                    <w:spacing w:after="0" w:line="240" w:lineRule="auto"/>
                  </w:pPr>
                </w:p>
              </w:tc>
            </w:tr>
            <w:tr w:rsidR="00473D26" w14:paraId="19CA2D26" w14:textId="77777777">
              <w:trPr>
                <w:trHeight w:val="262"/>
              </w:trPr>
              <w:tc>
                <w:tcPr>
                  <w:tcW w:w="10714" w:type="dxa"/>
                  <w:tcBorders>
                    <w:top w:val="nil"/>
                    <w:left w:val="nil"/>
                    <w:bottom w:val="nil"/>
                    <w:right w:val="nil"/>
                  </w:tcBorders>
                  <w:tcMar>
                    <w:top w:w="39" w:type="dxa"/>
                    <w:left w:w="39" w:type="dxa"/>
                    <w:bottom w:w="39" w:type="dxa"/>
                    <w:right w:w="39" w:type="dxa"/>
                  </w:tcMar>
                </w:tcPr>
                <w:p w14:paraId="7E3386E0"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4255DA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32C253" w14:textId="77777777" w:rsidR="00473D26" w:rsidRDefault="00D256D3">
                  <w:pPr>
                    <w:spacing w:after="0" w:line="240" w:lineRule="auto"/>
                  </w:pPr>
                  <w:r>
                    <w:rPr>
                      <w:rFonts w:ascii="Calibri" w:eastAsia="Calibri" w:hAnsi="Calibri"/>
                      <w:color w:val="000000"/>
                    </w:rPr>
                    <w:t>Brisbane North PHN has continued to engage with key stakeholders across the community and acute healthcare sectors across the PHN region. This includes health professionals (including GPs), community representatives</w:t>
                  </w:r>
                  <w:r>
                    <w:rPr>
                      <w:rFonts w:ascii="Calibri" w:eastAsia="Calibri" w:hAnsi="Calibri"/>
                      <w:color w:val="000000"/>
                    </w:rPr>
                    <w:t xml:space="preserve"> and consumers. Priority populations and </w:t>
                  </w:r>
                  <w:proofErr w:type="gramStart"/>
                  <w:r>
                    <w:rPr>
                      <w:rFonts w:ascii="Calibri" w:eastAsia="Calibri" w:hAnsi="Calibri"/>
                      <w:color w:val="000000"/>
                    </w:rPr>
                    <w:t>services</w:t>
                  </w:r>
                  <w:proofErr w:type="gramEnd"/>
                  <w:r>
                    <w:rPr>
                      <w:rFonts w:ascii="Calibri" w:eastAsia="Calibri" w:hAnsi="Calibri"/>
                      <w:color w:val="000000"/>
                    </w:rPr>
                    <w:t xml:space="preserve"> types confirmed at initial co-design workshops held in 2016 have been refined through a process of continued consultation.</w:t>
                  </w:r>
                  <w:r>
                    <w:rPr>
                      <w:rFonts w:ascii="Calibri" w:eastAsia="Calibri" w:hAnsi="Calibri"/>
                      <w:color w:val="000000"/>
                    </w:rPr>
                    <w:br/>
                  </w:r>
                  <w:r>
                    <w:rPr>
                      <w:rFonts w:ascii="Calibri" w:eastAsia="Calibri" w:hAnsi="Calibri"/>
                      <w:color w:val="000000"/>
                    </w:rPr>
                    <w:br/>
                    <w:t>Brisbane North PHN has consulted with the following stakeholders in the developmen</w:t>
                  </w:r>
                  <w:r>
                    <w:rPr>
                      <w:rFonts w:ascii="Calibri" w:eastAsia="Calibri" w:hAnsi="Calibri"/>
                      <w:color w:val="000000"/>
                    </w:rPr>
                    <w:t>t of this specific activity:</w:t>
                  </w:r>
                  <w:r>
                    <w:rPr>
                      <w:rFonts w:ascii="Calibri" w:eastAsia="Calibri" w:hAnsi="Calibri"/>
                      <w:color w:val="000000"/>
                    </w:rPr>
                    <w:br/>
                    <w:t>• Micah Projects</w:t>
                  </w:r>
                  <w:r>
                    <w:rPr>
                      <w:rFonts w:ascii="Calibri" w:eastAsia="Calibri" w:hAnsi="Calibri"/>
                      <w:color w:val="000000"/>
                    </w:rPr>
                    <w:br/>
                    <w:t>• Queensland Injectors Health Network</w:t>
                  </w:r>
                  <w:r>
                    <w:rPr>
                      <w:rFonts w:ascii="Calibri" w:eastAsia="Calibri" w:hAnsi="Calibri"/>
                      <w:color w:val="000000"/>
                    </w:rPr>
                    <w:br/>
                    <w:t>• Brisbane South PHN</w:t>
                  </w:r>
                  <w:r>
                    <w:rPr>
                      <w:rFonts w:ascii="Calibri" w:eastAsia="Calibri" w:hAnsi="Calibri"/>
                      <w:color w:val="000000"/>
                    </w:rPr>
                    <w:br/>
                    <w:t>• Mater Refugee Health</w:t>
                  </w:r>
                  <w:r>
                    <w:rPr>
                      <w:rFonts w:ascii="Calibri" w:eastAsia="Calibri" w:hAnsi="Calibri"/>
                      <w:color w:val="000000"/>
                    </w:rPr>
                    <w:br/>
                    <w:t>• Metro North Hospital and Health Service</w:t>
                  </w:r>
                  <w:r>
                    <w:rPr>
                      <w:rFonts w:ascii="Calibri" w:eastAsia="Calibri" w:hAnsi="Calibri"/>
                      <w:color w:val="000000"/>
                    </w:rPr>
                    <w:br/>
                    <w:t>• Ethnic Communities Council Queensland</w:t>
                  </w:r>
                  <w:r>
                    <w:rPr>
                      <w:rFonts w:ascii="Calibri" w:eastAsia="Calibri" w:hAnsi="Calibri"/>
                      <w:color w:val="000000"/>
                    </w:rPr>
                    <w:br/>
                    <w:t>• Multicultural Development Australia.</w:t>
                  </w:r>
                </w:p>
              </w:tc>
            </w:tr>
            <w:tr w:rsidR="00473D26" w14:paraId="4F441D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B97180" w14:textId="77777777" w:rsidR="00473D26" w:rsidRDefault="00473D26">
                  <w:pPr>
                    <w:spacing w:after="0" w:line="240" w:lineRule="auto"/>
                  </w:pPr>
                </w:p>
              </w:tc>
            </w:tr>
            <w:tr w:rsidR="00473D26" w14:paraId="7E9ADA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3E0D8F" w14:textId="77777777" w:rsidR="00473D26" w:rsidRDefault="00473D26">
                  <w:pPr>
                    <w:spacing w:after="0" w:line="240" w:lineRule="auto"/>
                  </w:pPr>
                </w:p>
              </w:tc>
            </w:tr>
            <w:tr w:rsidR="00473D26" w14:paraId="3AB932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B77967" w14:textId="77777777" w:rsidR="00473D26" w:rsidRDefault="00473D26">
                  <w:pPr>
                    <w:spacing w:after="0" w:line="240" w:lineRule="auto"/>
                  </w:pPr>
                </w:p>
              </w:tc>
            </w:tr>
            <w:tr w:rsidR="00473D26" w14:paraId="3E92A1C0" w14:textId="77777777">
              <w:trPr>
                <w:trHeight w:val="282"/>
              </w:trPr>
              <w:tc>
                <w:tcPr>
                  <w:tcW w:w="10714" w:type="dxa"/>
                  <w:tcBorders>
                    <w:top w:val="nil"/>
                    <w:left w:val="nil"/>
                    <w:bottom w:val="nil"/>
                    <w:right w:val="nil"/>
                  </w:tcBorders>
                  <w:tcMar>
                    <w:top w:w="39" w:type="dxa"/>
                    <w:left w:w="39" w:type="dxa"/>
                    <w:bottom w:w="39" w:type="dxa"/>
                    <w:right w:w="39" w:type="dxa"/>
                  </w:tcMar>
                </w:tcPr>
                <w:p w14:paraId="6DD5CFD2" w14:textId="77777777" w:rsidR="00473D26" w:rsidRDefault="00473D26">
                  <w:pPr>
                    <w:spacing w:after="0" w:line="240" w:lineRule="auto"/>
                  </w:pPr>
                </w:p>
              </w:tc>
            </w:tr>
            <w:tr w:rsidR="00473D26" w14:paraId="772D28B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16C1E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542356" w14:textId="77777777" w:rsidR="00473D26" w:rsidRDefault="00D256D3">
                        <w:pPr>
                          <w:spacing w:after="0" w:line="240" w:lineRule="auto"/>
                        </w:pPr>
                        <w:r>
                          <w:rPr>
                            <w:noProof/>
                          </w:rPr>
                          <w:drawing>
                            <wp:inline distT="0" distB="0" distL="0" distR="0" wp14:anchorId="6218C1F0" wp14:editId="6AD50B19">
                              <wp:extent cx="615003" cy="384377"/>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8DC52E4" w14:textId="77777777" w:rsidR="00473D26" w:rsidRDefault="00473D26">
                        <w:pPr>
                          <w:pStyle w:val="EmptyCellLayoutStyle"/>
                          <w:spacing w:after="0" w:line="240" w:lineRule="auto"/>
                        </w:pPr>
                      </w:p>
                    </w:tc>
                    <w:tc>
                      <w:tcPr>
                        <w:tcW w:w="4725" w:type="dxa"/>
                      </w:tcPr>
                      <w:p w14:paraId="2764B498" w14:textId="77777777" w:rsidR="00473D26" w:rsidRDefault="00473D26">
                        <w:pPr>
                          <w:pStyle w:val="EmptyCellLayoutStyle"/>
                          <w:spacing w:after="0" w:line="240" w:lineRule="auto"/>
                        </w:pPr>
                      </w:p>
                    </w:tc>
                    <w:tc>
                      <w:tcPr>
                        <w:tcW w:w="4804" w:type="dxa"/>
                      </w:tcPr>
                      <w:p w14:paraId="5D70F4CC" w14:textId="77777777" w:rsidR="00473D26" w:rsidRDefault="00473D26">
                        <w:pPr>
                          <w:pStyle w:val="EmptyCellLayoutStyle"/>
                          <w:spacing w:after="0" w:line="240" w:lineRule="auto"/>
                        </w:pPr>
                      </w:p>
                    </w:tc>
                  </w:tr>
                  <w:tr w:rsidR="00473D26" w14:paraId="7ADBD0BA" w14:textId="77777777">
                    <w:trPr>
                      <w:trHeight w:val="601"/>
                    </w:trPr>
                    <w:tc>
                      <w:tcPr>
                        <w:tcW w:w="1095" w:type="dxa"/>
                        <w:vMerge/>
                      </w:tcPr>
                      <w:p w14:paraId="3BCED661" w14:textId="77777777" w:rsidR="00473D26" w:rsidRDefault="00473D26">
                        <w:pPr>
                          <w:pStyle w:val="EmptyCellLayoutStyle"/>
                          <w:spacing w:after="0" w:line="240" w:lineRule="auto"/>
                        </w:pPr>
                      </w:p>
                    </w:tc>
                    <w:tc>
                      <w:tcPr>
                        <w:tcW w:w="90" w:type="dxa"/>
                      </w:tcPr>
                      <w:p w14:paraId="090310E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F37F13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ABE9DF" w14:textId="77777777" w:rsidR="00473D26" w:rsidRDefault="00D256D3">
                              <w:pPr>
                                <w:spacing w:after="0" w:line="240" w:lineRule="auto"/>
                              </w:pPr>
                              <w:r>
                                <w:rPr>
                                  <w:rFonts w:ascii="Calibri" w:eastAsia="Calibri" w:hAnsi="Calibri"/>
                                  <w:b/>
                                  <w:color w:val="000000"/>
                                  <w:sz w:val="24"/>
                                </w:rPr>
                                <w:t>Activity Planned Expenditure</w:t>
                              </w:r>
                            </w:p>
                          </w:tc>
                        </w:tr>
                      </w:tbl>
                      <w:p w14:paraId="602CD531" w14:textId="77777777" w:rsidR="00473D26" w:rsidRDefault="00473D26">
                        <w:pPr>
                          <w:spacing w:after="0" w:line="240" w:lineRule="auto"/>
                        </w:pPr>
                      </w:p>
                    </w:tc>
                    <w:tc>
                      <w:tcPr>
                        <w:tcW w:w="4804" w:type="dxa"/>
                      </w:tcPr>
                      <w:p w14:paraId="32FBA453" w14:textId="77777777" w:rsidR="00473D26" w:rsidRDefault="00473D26">
                        <w:pPr>
                          <w:pStyle w:val="EmptyCellLayoutStyle"/>
                          <w:spacing w:after="0" w:line="240" w:lineRule="auto"/>
                        </w:pPr>
                      </w:p>
                    </w:tc>
                  </w:tr>
                </w:tbl>
                <w:p w14:paraId="5DE361D6" w14:textId="77777777" w:rsidR="00473D26" w:rsidRDefault="00473D26">
                  <w:pPr>
                    <w:spacing w:after="0" w:line="240" w:lineRule="auto"/>
                  </w:pPr>
                </w:p>
              </w:tc>
            </w:tr>
            <w:tr w:rsidR="00473D26" w14:paraId="4BF73EA5" w14:textId="77777777">
              <w:trPr>
                <w:trHeight w:val="282"/>
              </w:trPr>
              <w:tc>
                <w:tcPr>
                  <w:tcW w:w="10714" w:type="dxa"/>
                  <w:tcBorders>
                    <w:top w:val="nil"/>
                    <w:left w:val="nil"/>
                    <w:bottom w:val="nil"/>
                    <w:right w:val="nil"/>
                  </w:tcBorders>
                  <w:tcMar>
                    <w:top w:w="39" w:type="dxa"/>
                    <w:left w:w="39" w:type="dxa"/>
                    <w:bottom w:w="39" w:type="dxa"/>
                    <w:right w:w="39" w:type="dxa"/>
                  </w:tcMar>
                </w:tcPr>
                <w:p w14:paraId="1A806D8B" w14:textId="77777777" w:rsidR="00473D26" w:rsidRDefault="00473D26">
                  <w:pPr>
                    <w:spacing w:after="0" w:line="240" w:lineRule="auto"/>
                  </w:pPr>
                </w:p>
              </w:tc>
            </w:tr>
            <w:tr w:rsidR="00473D26" w14:paraId="79E81214" w14:textId="77777777">
              <w:trPr>
                <w:trHeight w:val="262"/>
              </w:trPr>
              <w:tc>
                <w:tcPr>
                  <w:tcW w:w="10714" w:type="dxa"/>
                  <w:tcBorders>
                    <w:top w:val="nil"/>
                    <w:left w:val="nil"/>
                    <w:bottom w:val="nil"/>
                    <w:right w:val="nil"/>
                  </w:tcBorders>
                  <w:tcMar>
                    <w:top w:w="39" w:type="dxa"/>
                    <w:left w:w="39" w:type="dxa"/>
                    <w:bottom w:w="39" w:type="dxa"/>
                    <w:right w:w="39" w:type="dxa"/>
                  </w:tcMar>
                </w:tcPr>
                <w:p w14:paraId="672B0EEA" w14:textId="77777777" w:rsidR="00473D26" w:rsidRDefault="00D256D3">
                  <w:pPr>
                    <w:spacing w:after="0" w:line="240" w:lineRule="auto"/>
                  </w:pPr>
                  <w:r>
                    <w:rPr>
                      <w:rFonts w:ascii="Calibri" w:eastAsia="Calibri" w:hAnsi="Calibri"/>
                      <w:b/>
                      <w:color w:val="000000"/>
                      <w:sz w:val="22"/>
                    </w:rPr>
                    <w:t>Planned Expenditure</w:t>
                  </w:r>
                </w:p>
              </w:tc>
            </w:tr>
            <w:tr w:rsidR="00473D26" w14:paraId="4B8D2906"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DCF3D42"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55"/>
                          <w:gridCol w:w="1355"/>
                          <w:gridCol w:w="1398"/>
                          <w:gridCol w:w="1398"/>
                          <w:gridCol w:w="1398"/>
                        </w:tblGrid>
                        <w:tr w:rsidR="00473D26" w14:paraId="0FD0928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70A78C2"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7C78F1B"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C9D679"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335CDBA"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223661"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8D10F7" w14:textId="77777777" w:rsidR="00473D26" w:rsidRDefault="00D256D3">
                              <w:pPr>
                                <w:spacing w:after="0" w:line="240" w:lineRule="auto"/>
                              </w:pPr>
                              <w:r>
                                <w:rPr>
                                  <w:rFonts w:ascii="Calibri" w:eastAsia="Calibri" w:hAnsi="Calibri"/>
                                  <w:b/>
                                  <w:color w:val="000000"/>
                                </w:rPr>
                                <w:t>FY 24 25</w:t>
                              </w:r>
                            </w:p>
                          </w:tc>
                        </w:tr>
                        <w:tr w:rsidR="00473D26" w14:paraId="3A1072E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91DA6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744BF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93964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F80C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0B841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D7637D" w14:textId="77777777" w:rsidR="00473D26" w:rsidRDefault="00D256D3">
                              <w:pPr>
                                <w:spacing w:after="0" w:line="240" w:lineRule="auto"/>
                                <w:jc w:val="right"/>
                              </w:pPr>
                              <w:r>
                                <w:rPr>
                                  <w:rFonts w:ascii="Calibri" w:eastAsia="Calibri" w:hAnsi="Calibri"/>
                                  <w:color w:val="000000"/>
                                </w:rPr>
                                <w:t>$0.00</w:t>
                              </w:r>
                            </w:p>
                          </w:tc>
                        </w:tr>
                        <w:tr w:rsidR="00473D26" w14:paraId="0479BF0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15B0A3"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261C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1014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E834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2E359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CBDA13" w14:textId="77777777" w:rsidR="00473D26" w:rsidRDefault="00D256D3">
                              <w:pPr>
                                <w:spacing w:after="0" w:line="240" w:lineRule="auto"/>
                                <w:jc w:val="right"/>
                              </w:pPr>
                              <w:r>
                                <w:rPr>
                                  <w:rFonts w:ascii="Calibri" w:eastAsia="Calibri" w:hAnsi="Calibri"/>
                                  <w:color w:val="000000"/>
                                </w:rPr>
                                <w:t>$0.00</w:t>
                              </w:r>
                            </w:p>
                          </w:tc>
                        </w:tr>
                        <w:tr w:rsidR="00473D26" w14:paraId="2DD2F1E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A33FBF"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D174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5DA99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4070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27077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56BE65" w14:textId="77777777" w:rsidR="00473D26" w:rsidRDefault="00D256D3">
                              <w:pPr>
                                <w:spacing w:after="0" w:line="240" w:lineRule="auto"/>
                                <w:jc w:val="right"/>
                              </w:pPr>
                              <w:r>
                                <w:rPr>
                                  <w:rFonts w:ascii="Calibri" w:eastAsia="Calibri" w:hAnsi="Calibri"/>
                                  <w:color w:val="000000"/>
                                </w:rPr>
                                <w:t>$0.00</w:t>
                              </w:r>
                            </w:p>
                          </w:tc>
                        </w:tr>
                        <w:tr w:rsidR="00473D26" w14:paraId="2E6F65A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96C9CB"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C81DE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30FB3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2353D1"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5327AF"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26253E" w14:textId="77777777" w:rsidR="00473D26" w:rsidRDefault="00D256D3">
                              <w:pPr>
                                <w:spacing w:after="0" w:line="240" w:lineRule="auto"/>
                                <w:jc w:val="right"/>
                              </w:pPr>
                              <w:r>
                                <w:rPr>
                                  <w:rFonts w:ascii="Calibri" w:eastAsia="Calibri" w:hAnsi="Calibri"/>
                                  <w:color w:val="000000"/>
                                </w:rPr>
                                <w:t>$110,000.00</w:t>
                              </w:r>
                            </w:p>
                          </w:tc>
                        </w:tr>
                      </w:tbl>
                      <w:p w14:paraId="029AD4D7" w14:textId="77777777" w:rsidR="00473D26" w:rsidRDefault="00473D26">
                        <w:pPr>
                          <w:spacing w:after="0" w:line="240" w:lineRule="auto"/>
                        </w:pPr>
                      </w:p>
                    </w:tc>
                    <w:tc>
                      <w:tcPr>
                        <w:tcW w:w="2316" w:type="dxa"/>
                      </w:tcPr>
                      <w:p w14:paraId="08E3FF8B" w14:textId="77777777" w:rsidR="00473D26" w:rsidRDefault="00473D26">
                        <w:pPr>
                          <w:pStyle w:val="EmptyCellLayoutStyle"/>
                          <w:spacing w:after="0" w:line="240" w:lineRule="auto"/>
                        </w:pPr>
                      </w:p>
                    </w:tc>
                  </w:tr>
                </w:tbl>
                <w:p w14:paraId="026DDB92" w14:textId="77777777" w:rsidR="00473D26" w:rsidRDefault="00473D26">
                  <w:pPr>
                    <w:spacing w:after="0" w:line="240" w:lineRule="auto"/>
                  </w:pPr>
                </w:p>
              </w:tc>
            </w:tr>
            <w:tr w:rsidR="00473D26" w14:paraId="17916172" w14:textId="77777777">
              <w:trPr>
                <w:trHeight w:val="282"/>
              </w:trPr>
              <w:tc>
                <w:tcPr>
                  <w:tcW w:w="10714" w:type="dxa"/>
                  <w:tcBorders>
                    <w:top w:val="nil"/>
                    <w:left w:val="nil"/>
                    <w:bottom w:val="nil"/>
                    <w:right w:val="nil"/>
                  </w:tcBorders>
                  <w:tcMar>
                    <w:top w:w="39" w:type="dxa"/>
                    <w:left w:w="39" w:type="dxa"/>
                    <w:bottom w:w="39" w:type="dxa"/>
                    <w:right w:w="39" w:type="dxa"/>
                  </w:tcMar>
                </w:tcPr>
                <w:p w14:paraId="016B9720" w14:textId="77777777" w:rsidR="00473D26" w:rsidRDefault="00D256D3">
                  <w:pPr>
                    <w:spacing w:after="0" w:line="240" w:lineRule="auto"/>
                  </w:pPr>
                  <w:r>
                    <w:rPr>
                      <w:rFonts w:ascii="Calibri" w:eastAsia="Calibri" w:hAnsi="Calibri"/>
                      <w:b/>
                      <w:color w:val="000000"/>
                      <w:sz w:val="22"/>
                    </w:rPr>
                    <w:t>Totals</w:t>
                  </w:r>
                </w:p>
              </w:tc>
            </w:tr>
            <w:tr w:rsidR="00473D26" w14:paraId="6B28F404"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62847297"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61"/>
                          <w:gridCol w:w="1362"/>
                          <w:gridCol w:w="1400"/>
                          <w:gridCol w:w="1400"/>
                          <w:gridCol w:w="1400"/>
                          <w:gridCol w:w="1400"/>
                        </w:tblGrid>
                        <w:tr w:rsidR="00473D26" w14:paraId="223B901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541C7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8D41214"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C63E2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24BB43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4E5FF9"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C4CF29"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4C53E8" w14:textId="77777777" w:rsidR="00473D26" w:rsidRDefault="00D256D3">
                              <w:pPr>
                                <w:spacing w:after="0" w:line="240" w:lineRule="auto"/>
                              </w:pPr>
                              <w:r>
                                <w:rPr>
                                  <w:rFonts w:ascii="Calibri" w:eastAsia="Calibri" w:hAnsi="Calibri"/>
                                  <w:b/>
                                  <w:color w:val="000000"/>
                                </w:rPr>
                                <w:t>Total</w:t>
                              </w:r>
                            </w:p>
                          </w:tc>
                        </w:tr>
                        <w:tr w:rsidR="00473D26" w14:paraId="65B1CB7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12E37F"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AE71A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49F5F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6D113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395B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6C51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73E8AB" w14:textId="77777777" w:rsidR="00473D26" w:rsidRDefault="00D256D3">
                              <w:pPr>
                                <w:spacing w:after="0" w:line="240" w:lineRule="auto"/>
                                <w:jc w:val="right"/>
                              </w:pPr>
                              <w:r>
                                <w:rPr>
                                  <w:rFonts w:ascii="Calibri" w:eastAsia="Calibri" w:hAnsi="Calibri"/>
                                  <w:color w:val="000000"/>
                                </w:rPr>
                                <w:t>$0.00</w:t>
                              </w:r>
                            </w:p>
                          </w:tc>
                        </w:tr>
                        <w:tr w:rsidR="00473D26" w14:paraId="2D19507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D7DB9D"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10FD2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CBFF2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087A6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4C5ED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E02C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26C9D2" w14:textId="77777777" w:rsidR="00473D26" w:rsidRDefault="00D256D3">
                              <w:pPr>
                                <w:spacing w:after="0" w:line="240" w:lineRule="auto"/>
                                <w:jc w:val="right"/>
                              </w:pPr>
                              <w:r>
                                <w:rPr>
                                  <w:rFonts w:ascii="Calibri" w:eastAsia="Calibri" w:hAnsi="Calibri"/>
                                  <w:color w:val="000000"/>
                                </w:rPr>
                                <w:t>$0.00</w:t>
                              </w:r>
                            </w:p>
                          </w:tc>
                        </w:tr>
                        <w:tr w:rsidR="00473D26" w14:paraId="7DAB843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308A2C"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31828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68D5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C7D7C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AE97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058CB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F463F5" w14:textId="77777777" w:rsidR="00473D26" w:rsidRDefault="00D256D3">
                              <w:pPr>
                                <w:spacing w:after="0" w:line="240" w:lineRule="auto"/>
                                <w:jc w:val="right"/>
                              </w:pPr>
                              <w:r>
                                <w:rPr>
                                  <w:rFonts w:ascii="Calibri" w:eastAsia="Calibri" w:hAnsi="Calibri"/>
                                  <w:color w:val="000000"/>
                                </w:rPr>
                                <w:t>$0.00</w:t>
                              </w:r>
                            </w:p>
                          </w:tc>
                        </w:tr>
                        <w:tr w:rsidR="00473D26" w14:paraId="7BD255A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FD4159"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C0D2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6658D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6A901D"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276CDF"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8873AA"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CA2AA2" w14:textId="77777777" w:rsidR="00473D26" w:rsidRDefault="00D256D3">
                              <w:pPr>
                                <w:spacing w:after="0" w:line="240" w:lineRule="auto"/>
                                <w:jc w:val="right"/>
                              </w:pPr>
                              <w:r>
                                <w:rPr>
                                  <w:rFonts w:ascii="Calibri" w:eastAsia="Calibri" w:hAnsi="Calibri"/>
                                  <w:color w:val="000000"/>
                                </w:rPr>
                                <w:t>$330,000.00</w:t>
                              </w:r>
                            </w:p>
                          </w:tc>
                        </w:tr>
                        <w:tr w:rsidR="00473D26" w14:paraId="0004FCE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2CC87A"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13BDE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7EDC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19B600"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67D526"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68E0A7" w14:textId="77777777" w:rsidR="00473D26" w:rsidRDefault="00D256D3">
                              <w:pPr>
                                <w:spacing w:after="0" w:line="240" w:lineRule="auto"/>
                                <w:jc w:val="right"/>
                              </w:pPr>
                              <w:r>
                                <w:rPr>
                                  <w:rFonts w:ascii="Calibri" w:eastAsia="Calibri" w:hAnsi="Calibri"/>
                                  <w:color w:val="000000"/>
                                </w:rPr>
                                <w:t>$110,000.00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7F5C4F" w14:textId="77777777" w:rsidR="00473D26" w:rsidRDefault="00D256D3">
                              <w:pPr>
                                <w:spacing w:after="0" w:line="240" w:lineRule="auto"/>
                                <w:jc w:val="right"/>
                              </w:pPr>
                              <w:r>
                                <w:rPr>
                                  <w:rFonts w:ascii="Calibri" w:eastAsia="Calibri" w:hAnsi="Calibri"/>
                                  <w:color w:val="000000"/>
                                </w:rPr>
                                <w:t>$330,000.00</w:t>
                              </w:r>
                            </w:p>
                          </w:tc>
                        </w:tr>
                      </w:tbl>
                      <w:p w14:paraId="5A67A261" w14:textId="77777777" w:rsidR="00473D26" w:rsidRDefault="00473D26">
                        <w:pPr>
                          <w:spacing w:after="0" w:line="240" w:lineRule="auto"/>
                        </w:pPr>
                      </w:p>
                    </w:tc>
                    <w:tc>
                      <w:tcPr>
                        <w:tcW w:w="898" w:type="dxa"/>
                      </w:tcPr>
                      <w:p w14:paraId="54CD495E" w14:textId="77777777" w:rsidR="00473D26" w:rsidRDefault="00473D26">
                        <w:pPr>
                          <w:pStyle w:val="EmptyCellLayoutStyle"/>
                          <w:spacing w:after="0" w:line="240" w:lineRule="auto"/>
                        </w:pPr>
                      </w:p>
                    </w:tc>
                  </w:tr>
                </w:tbl>
                <w:p w14:paraId="0E2CE3B9" w14:textId="77777777" w:rsidR="00473D26" w:rsidRDefault="00473D26">
                  <w:pPr>
                    <w:spacing w:after="0" w:line="240" w:lineRule="auto"/>
                  </w:pPr>
                </w:p>
              </w:tc>
            </w:tr>
            <w:tr w:rsidR="00473D26" w14:paraId="5B8EB070" w14:textId="77777777">
              <w:trPr>
                <w:trHeight w:val="282"/>
              </w:trPr>
              <w:tc>
                <w:tcPr>
                  <w:tcW w:w="10714" w:type="dxa"/>
                  <w:tcBorders>
                    <w:top w:val="nil"/>
                    <w:left w:val="nil"/>
                    <w:bottom w:val="nil"/>
                    <w:right w:val="nil"/>
                  </w:tcBorders>
                  <w:tcMar>
                    <w:top w:w="39" w:type="dxa"/>
                    <w:left w:w="39" w:type="dxa"/>
                    <w:bottom w:w="39" w:type="dxa"/>
                    <w:right w:w="39" w:type="dxa"/>
                  </w:tcMar>
                </w:tcPr>
                <w:p w14:paraId="1D26260E" w14:textId="77777777" w:rsidR="00473D26" w:rsidRDefault="00473D26">
                  <w:pPr>
                    <w:spacing w:after="0" w:line="240" w:lineRule="auto"/>
                  </w:pPr>
                </w:p>
              </w:tc>
            </w:tr>
            <w:tr w:rsidR="00473D26" w14:paraId="6AA90002" w14:textId="77777777">
              <w:trPr>
                <w:trHeight w:val="282"/>
              </w:trPr>
              <w:tc>
                <w:tcPr>
                  <w:tcW w:w="10714" w:type="dxa"/>
                  <w:tcBorders>
                    <w:top w:val="nil"/>
                    <w:left w:val="nil"/>
                    <w:bottom w:val="nil"/>
                    <w:right w:val="nil"/>
                  </w:tcBorders>
                  <w:tcMar>
                    <w:top w:w="39" w:type="dxa"/>
                    <w:left w:w="39" w:type="dxa"/>
                    <w:bottom w:w="39" w:type="dxa"/>
                    <w:right w:w="39" w:type="dxa"/>
                  </w:tcMar>
                </w:tcPr>
                <w:p w14:paraId="0C13B23A"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696616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723B9E" w14:textId="77777777" w:rsidR="00473D26" w:rsidRDefault="00473D26">
                  <w:pPr>
                    <w:spacing w:after="0" w:line="240" w:lineRule="auto"/>
                  </w:pPr>
                </w:p>
              </w:tc>
            </w:tr>
            <w:tr w:rsidR="00473D26" w14:paraId="6AD32D47" w14:textId="77777777">
              <w:trPr>
                <w:trHeight w:val="282"/>
              </w:trPr>
              <w:tc>
                <w:tcPr>
                  <w:tcW w:w="10714" w:type="dxa"/>
                  <w:tcBorders>
                    <w:top w:val="nil"/>
                    <w:left w:val="nil"/>
                    <w:bottom w:val="nil"/>
                    <w:right w:val="nil"/>
                  </w:tcBorders>
                  <w:tcMar>
                    <w:top w:w="39" w:type="dxa"/>
                    <w:left w:w="39" w:type="dxa"/>
                    <w:bottom w:w="39" w:type="dxa"/>
                    <w:right w:w="39" w:type="dxa"/>
                  </w:tcMar>
                </w:tcPr>
                <w:p w14:paraId="0C671D14"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4E75E6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7CF2A8" w14:textId="77777777" w:rsidR="00473D26" w:rsidRDefault="00473D26">
                  <w:pPr>
                    <w:spacing w:after="0" w:line="240" w:lineRule="auto"/>
                  </w:pPr>
                </w:p>
              </w:tc>
            </w:tr>
            <w:tr w:rsidR="00473D26" w14:paraId="6995927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0E3F0D" w14:textId="77777777" w:rsidR="00473D26" w:rsidRDefault="00473D26">
                  <w:pPr>
                    <w:spacing w:after="0" w:line="240" w:lineRule="auto"/>
                  </w:pPr>
                </w:p>
              </w:tc>
            </w:tr>
            <w:tr w:rsidR="00473D26" w14:paraId="68B0375B" w14:textId="77777777">
              <w:trPr>
                <w:trHeight w:val="282"/>
              </w:trPr>
              <w:tc>
                <w:tcPr>
                  <w:tcW w:w="10714" w:type="dxa"/>
                  <w:tcBorders>
                    <w:top w:val="nil"/>
                    <w:left w:val="nil"/>
                    <w:bottom w:val="nil"/>
                    <w:right w:val="nil"/>
                  </w:tcBorders>
                  <w:tcMar>
                    <w:top w:w="39" w:type="dxa"/>
                    <w:left w:w="39" w:type="dxa"/>
                    <w:bottom w:w="39" w:type="dxa"/>
                    <w:right w:w="39" w:type="dxa"/>
                  </w:tcMar>
                </w:tcPr>
                <w:p w14:paraId="2A21AB2A" w14:textId="77777777" w:rsidR="00473D26" w:rsidRDefault="00473D26">
                  <w:pPr>
                    <w:spacing w:after="0" w:line="240" w:lineRule="auto"/>
                  </w:pPr>
                </w:p>
              </w:tc>
            </w:tr>
            <w:tr w:rsidR="00473D26" w14:paraId="6FE6DD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8A2EE0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B489ABD" w14:textId="77777777" w:rsidR="00473D26" w:rsidRDefault="00D256D3">
                        <w:pPr>
                          <w:spacing w:after="0" w:line="240" w:lineRule="auto"/>
                        </w:pPr>
                        <w:r>
                          <w:rPr>
                            <w:noProof/>
                          </w:rPr>
                          <w:drawing>
                            <wp:inline distT="0" distB="0" distL="0" distR="0" wp14:anchorId="0A17A20A" wp14:editId="47B01919">
                              <wp:extent cx="615003" cy="384377"/>
                              <wp:effectExtent l="0" t="0" r="0" b="0"/>
                              <wp:docPr id="70" name="img11.png"/>
                              <wp:cNvGraphicFramePr/>
                              <a:graphic xmlns:a="http://schemas.openxmlformats.org/drawingml/2006/main">
                                <a:graphicData uri="http://schemas.openxmlformats.org/drawingml/2006/picture">
                                  <pic:pic xmlns:pic="http://schemas.openxmlformats.org/drawingml/2006/picture">
                                    <pic:nvPicPr>
                                      <pic:cNvPr id="7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B652817" w14:textId="77777777" w:rsidR="00473D26" w:rsidRDefault="00473D26">
                        <w:pPr>
                          <w:pStyle w:val="EmptyCellLayoutStyle"/>
                          <w:spacing w:after="0" w:line="240" w:lineRule="auto"/>
                        </w:pPr>
                      </w:p>
                    </w:tc>
                    <w:tc>
                      <w:tcPr>
                        <w:tcW w:w="4725" w:type="dxa"/>
                      </w:tcPr>
                      <w:p w14:paraId="32BFD59F" w14:textId="77777777" w:rsidR="00473D26" w:rsidRDefault="00473D26">
                        <w:pPr>
                          <w:pStyle w:val="EmptyCellLayoutStyle"/>
                          <w:spacing w:after="0" w:line="240" w:lineRule="auto"/>
                        </w:pPr>
                      </w:p>
                    </w:tc>
                    <w:tc>
                      <w:tcPr>
                        <w:tcW w:w="4804" w:type="dxa"/>
                      </w:tcPr>
                      <w:p w14:paraId="0472F162" w14:textId="77777777" w:rsidR="00473D26" w:rsidRDefault="00473D26">
                        <w:pPr>
                          <w:pStyle w:val="EmptyCellLayoutStyle"/>
                          <w:spacing w:after="0" w:line="240" w:lineRule="auto"/>
                        </w:pPr>
                      </w:p>
                    </w:tc>
                  </w:tr>
                  <w:tr w:rsidR="00473D26" w14:paraId="6ABCCE1F" w14:textId="77777777">
                    <w:trPr>
                      <w:trHeight w:val="601"/>
                    </w:trPr>
                    <w:tc>
                      <w:tcPr>
                        <w:tcW w:w="1095" w:type="dxa"/>
                        <w:vMerge/>
                      </w:tcPr>
                      <w:p w14:paraId="2D93646E" w14:textId="77777777" w:rsidR="00473D26" w:rsidRDefault="00473D26">
                        <w:pPr>
                          <w:pStyle w:val="EmptyCellLayoutStyle"/>
                          <w:spacing w:after="0" w:line="240" w:lineRule="auto"/>
                        </w:pPr>
                      </w:p>
                    </w:tc>
                    <w:tc>
                      <w:tcPr>
                        <w:tcW w:w="90" w:type="dxa"/>
                      </w:tcPr>
                      <w:p w14:paraId="0A80A58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57BA4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45B1685"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351D90B" w14:textId="77777777" w:rsidR="00473D26" w:rsidRDefault="00473D26">
                        <w:pPr>
                          <w:spacing w:after="0" w:line="240" w:lineRule="auto"/>
                        </w:pPr>
                      </w:p>
                    </w:tc>
                    <w:tc>
                      <w:tcPr>
                        <w:tcW w:w="4804" w:type="dxa"/>
                      </w:tcPr>
                      <w:p w14:paraId="56007607" w14:textId="77777777" w:rsidR="00473D26" w:rsidRDefault="00473D26">
                        <w:pPr>
                          <w:pStyle w:val="EmptyCellLayoutStyle"/>
                          <w:spacing w:after="0" w:line="240" w:lineRule="auto"/>
                        </w:pPr>
                      </w:p>
                    </w:tc>
                  </w:tr>
                </w:tbl>
                <w:p w14:paraId="683C6475" w14:textId="77777777" w:rsidR="00473D26" w:rsidRDefault="00473D26">
                  <w:pPr>
                    <w:spacing w:after="0" w:line="240" w:lineRule="auto"/>
                  </w:pPr>
                </w:p>
              </w:tc>
            </w:tr>
            <w:tr w:rsidR="00473D26" w14:paraId="02616ED4" w14:textId="77777777">
              <w:trPr>
                <w:trHeight w:val="282"/>
              </w:trPr>
              <w:tc>
                <w:tcPr>
                  <w:tcW w:w="10714" w:type="dxa"/>
                  <w:tcBorders>
                    <w:top w:val="nil"/>
                    <w:left w:val="nil"/>
                    <w:bottom w:val="nil"/>
                    <w:right w:val="nil"/>
                  </w:tcBorders>
                  <w:tcMar>
                    <w:top w:w="39" w:type="dxa"/>
                    <w:left w:w="39" w:type="dxa"/>
                    <w:bottom w:w="39" w:type="dxa"/>
                    <w:right w:w="39" w:type="dxa"/>
                  </w:tcMar>
                </w:tcPr>
                <w:p w14:paraId="06D05BE1" w14:textId="77777777" w:rsidR="00473D26" w:rsidRDefault="00473D26">
                  <w:pPr>
                    <w:spacing w:after="0" w:line="240" w:lineRule="auto"/>
                  </w:pPr>
                </w:p>
              </w:tc>
            </w:tr>
            <w:tr w:rsidR="00473D26" w14:paraId="73D23DAD" w14:textId="77777777">
              <w:trPr>
                <w:trHeight w:val="262"/>
              </w:trPr>
              <w:tc>
                <w:tcPr>
                  <w:tcW w:w="10714" w:type="dxa"/>
                  <w:tcBorders>
                    <w:top w:val="nil"/>
                    <w:left w:val="nil"/>
                    <w:bottom w:val="nil"/>
                    <w:right w:val="nil"/>
                  </w:tcBorders>
                  <w:tcMar>
                    <w:top w:w="39" w:type="dxa"/>
                    <w:left w:w="39" w:type="dxa"/>
                    <w:bottom w:w="39" w:type="dxa"/>
                    <w:right w:w="39" w:type="dxa"/>
                  </w:tcMar>
                </w:tcPr>
                <w:p w14:paraId="6EE5754F" w14:textId="77777777" w:rsidR="00473D26" w:rsidRDefault="00D256D3">
                  <w:pPr>
                    <w:spacing w:after="0" w:line="240" w:lineRule="auto"/>
                  </w:pPr>
                  <w:r>
                    <w:rPr>
                      <w:rFonts w:ascii="Calibri" w:eastAsia="Calibri" w:hAnsi="Calibri"/>
                      <w:b/>
                      <w:color w:val="000000"/>
                    </w:rPr>
                    <w:t>Activity Status</w:t>
                  </w:r>
                </w:p>
              </w:tc>
            </w:tr>
            <w:tr w:rsidR="00473D26" w14:paraId="6867CE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950EDB" w14:textId="77777777" w:rsidR="00473D26" w:rsidRDefault="00D256D3">
                  <w:pPr>
                    <w:spacing w:after="0" w:line="240" w:lineRule="auto"/>
                  </w:pPr>
                  <w:r>
                    <w:rPr>
                      <w:rFonts w:ascii="Calibri" w:eastAsia="Calibri" w:hAnsi="Calibri"/>
                      <w:color w:val="000000"/>
                    </w:rPr>
                    <w:t>Ready for Submission</w:t>
                  </w:r>
                </w:p>
              </w:tc>
            </w:tr>
            <w:tr w:rsidR="00473D26" w14:paraId="3BB02848" w14:textId="77777777">
              <w:tc>
                <w:tcPr>
                  <w:tcW w:w="10714" w:type="dxa"/>
                  <w:tcBorders>
                    <w:top w:val="nil"/>
                    <w:left w:val="nil"/>
                    <w:bottom w:val="nil"/>
                    <w:right w:val="nil"/>
                  </w:tcBorders>
                  <w:tcMar>
                    <w:top w:w="0" w:type="dxa"/>
                    <w:left w:w="0" w:type="dxa"/>
                    <w:bottom w:w="0" w:type="dxa"/>
                    <w:right w:w="0" w:type="dxa"/>
                  </w:tcMar>
                </w:tcPr>
                <w:p w14:paraId="7178A072" w14:textId="77777777" w:rsidR="00473D26" w:rsidRDefault="00473D26">
                  <w:pPr>
                    <w:spacing w:after="0" w:line="240" w:lineRule="auto"/>
                  </w:pPr>
                </w:p>
              </w:tc>
            </w:tr>
            <w:tr w:rsidR="00473D26" w14:paraId="16AA1E2A"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AF93735" w14:textId="77777777">
                    <w:trPr>
                      <w:trHeight w:val="180"/>
                    </w:trPr>
                    <w:tc>
                      <w:tcPr>
                        <w:tcW w:w="255" w:type="dxa"/>
                      </w:tcPr>
                      <w:p w14:paraId="7006172A" w14:textId="77777777" w:rsidR="00473D26" w:rsidRDefault="00473D26">
                        <w:pPr>
                          <w:pStyle w:val="EmptyCellLayoutStyle"/>
                          <w:spacing w:after="0" w:line="240" w:lineRule="auto"/>
                        </w:pPr>
                      </w:p>
                    </w:tc>
                    <w:tc>
                      <w:tcPr>
                        <w:tcW w:w="60" w:type="dxa"/>
                      </w:tcPr>
                      <w:p w14:paraId="34B38B43" w14:textId="77777777" w:rsidR="00473D26" w:rsidRDefault="00473D26">
                        <w:pPr>
                          <w:pStyle w:val="EmptyCellLayoutStyle"/>
                          <w:spacing w:after="0" w:line="240" w:lineRule="auto"/>
                        </w:pPr>
                      </w:p>
                    </w:tc>
                    <w:tc>
                      <w:tcPr>
                        <w:tcW w:w="10399" w:type="dxa"/>
                      </w:tcPr>
                      <w:p w14:paraId="66F25D7B" w14:textId="77777777" w:rsidR="00473D26" w:rsidRDefault="00473D26">
                        <w:pPr>
                          <w:pStyle w:val="EmptyCellLayoutStyle"/>
                          <w:spacing w:after="0" w:line="240" w:lineRule="auto"/>
                        </w:pPr>
                      </w:p>
                    </w:tc>
                  </w:tr>
                  <w:tr w:rsidR="00473D26" w14:paraId="4B670364" w14:textId="77777777">
                    <w:tc>
                      <w:tcPr>
                        <w:tcW w:w="255" w:type="dxa"/>
                      </w:tcPr>
                      <w:p w14:paraId="45C7F24D"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721B915" w14:textId="77777777">
                          <w:trPr>
                            <w:trHeight w:val="15"/>
                          </w:trPr>
                          <w:tc>
                            <w:tcPr>
                              <w:tcW w:w="60" w:type="dxa"/>
                              <w:tcMar>
                                <w:top w:w="0" w:type="dxa"/>
                                <w:left w:w="0" w:type="dxa"/>
                                <w:bottom w:w="0" w:type="dxa"/>
                                <w:right w:w="0" w:type="dxa"/>
                              </w:tcMar>
                            </w:tcPr>
                            <w:p w14:paraId="22A74C2A" w14:textId="77777777" w:rsidR="00473D26" w:rsidRDefault="00473D26">
                              <w:pPr>
                                <w:pStyle w:val="EmptyCellLayoutStyle"/>
                                <w:spacing w:after="0" w:line="240" w:lineRule="auto"/>
                              </w:pPr>
                            </w:p>
                          </w:tc>
                        </w:tr>
                      </w:tbl>
                      <w:p w14:paraId="33C61B98" w14:textId="77777777" w:rsidR="00473D26" w:rsidRDefault="00473D26">
                        <w:pPr>
                          <w:spacing w:after="0" w:line="240" w:lineRule="auto"/>
                        </w:pPr>
                      </w:p>
                    </w:tc>
                    <w:tc>
                      <w:tcPr>
                        <w:tcW w:w="10399" w:type="dxa"/>
                      </w:tcPr>
                      <w:p w14:paraId="521D5C33" w14:textId="77777777" w:rsidR="00473D26" w:rsidRDefault="00473D26">
                        <w:pPr>
                          <w:pStyle w:val="EmptyCellLayoutStyle"/>
                          <w:spacing w:after="0" w:line="240" w:lineRule="auto"/>
                        </w:pPr>
                      </w:p>
                    </w:tc>
                  </w:tr>
                </w:tbl>
                <w:p w14:paraId="49F9FEA0" w14:textId="77777777" w:rsidR="00473D26" w:rsidRDefault="00473D26">
                  <w:pPr>
                    <w:spacing w:after="0" w:line="240" w:lineRule="auto"/>
                  </w:pPr>
                </w:p>
              </w:tc>
            </w:tr>
          </w:tbl>
          <w:p w14:paraId="1753E32A" w14:textId="77777777" w:rsidR="00473D26" w:rsidRDefault="00473D26">
            <w:pPr>
              <w:spacing w:after="0" w:line="240" w:lineRule="auto"/>
            </w:pPr>
          </w:p>
        </w:tc>
        <w:tc>
          <w:tcPr>
            <w:tcW w:w="762" w:type="dxa"/>
          </w:tcPr>
          <w:p w14:paraId="083E74B0" w14:textId="77777777" w:rsidR="00473D26" w:rsidRDefault="00473D26">
            <w:pPr>
              <w:pStyle w:val="EmptyCellLayoutStyle"/>
              <w:spacing w:after="0" w:line="240" w:lineRule="auto"/>
            </w:pPr>
          </w:p>
        </w:tc>
      </w:tr>
    </w:tbl>
    <w:p w14:paraId="6734FF03"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1FEAB9E9" w14:textId="77777777">
        <w:tc>
          <w:tcPr>
            <w:tcW w:w="762" w:type="dxa"/>
          </w:tcPr>
          <w:p w14:paraId="7728056E"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29D55B70" w14:textId="77777777">
              <w:tc>
                <w:tcPr>
                  <w:tcW w:w="10714" w:type="dxa"/>
                  <w:tcBorders>
                    <w:top w:val="nil"/>
                    <w:left w:val="nil"/>
                    <w:bottom w:val="nil"/>
                    <w:right w:val="nil"/>
                  </w:tcBorders>
                  <w:tcMar>
                    <w:top w:w="0" w:type="dxa"/>
                    <w:left w:w="0" w:type="dxa"/>
                    <w:bottom w:w="0" w:type="dxa"/>
                    <w:right w:w="0" w:type="dxa"/>
                  </w:tcMar>
                </w:tcPr>
                <w:p w14:paraId="55654A04" w14:textId="77777777" w:rsidR="00473D26" w:rsidRDefault="00473D26">
                  <w:pPr>
                    <w:spacing w:after="0" w:line="240" w:lineRule="auto"/>
                  </w:pPr>
                </w:p>
              </w:tc>
            </w:tr>
            <w:tr w:rsidR="00473D26" w14:paraId="1ACFCEC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921A54F" w14:textId="77777777" w:rsidR="00473D26" w:rsidRDefault="00473D26">
                  <w:pPr>
                    <w:spacing w:after="0" w:line="240" w:lineRule="auto"/>
                  </w:pPr>
                </w:p>
              </w:tc>
            </w:tr>
            <w:tr w:rsidR="00473D26" w14:paraId="2023A707"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F678EE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13D2EC5" w14:textId="77777777" w:rsidR="00473D26" w:rsidRDefault="00D256D3">
                        <w:pPr>
                          <w:spacing w:after="0" w:line="240" w:lineRule="auto"/>
                        </w:pPr>
                        <w:r>
                          <w:rPr>
                            <w:noProof/>
                          </w:rPr>
                          <w:drawing>
                            <wp:inline distT="0" distB="0" distL="0" distR="0" wp14:anchorId="49BFA827" wp14:editId="58A2B25D">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580D7A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337FA0F" w14:textId="77777777" w:rsidR="00473D26" w:rsidRDefault="00D256D3">
                              <w:pPr>
                                <w:spacing w:after="0" w:line="240" w:lineRule="auto"/>
                              </w:pPr>
                              <w:r>
                                <w:rPr>
                                  <w:rFonts w:ascii="Calibri" w:eastAsia="Calibri" w:hAnsi="Calibri"/>
                                  <w:b/>
                                  <w:color w:val="000000"/>
                                  <w:sz w:val="36"/>
                                </w:rPr>
                                <w:t>CF - 1100 - CF 1.1 Flourish program for children affected by trauma</w:t>
                              </w:r>
                            </w:p>
                          </w:tc>
                        </w:tr>
                      </w:tbl>
                      <w:p w14:paraId="1ADE2971" w14:textId="77777777" w:rsidR="00473D26" w:rsidRDefault="00473D26">
                        <w:pPr>
                          <w:spacing w:after="0" w:line="240" w:lineRule="auto"/>
                        </w:pPr>
                      </w:p>
                    </w:tc>
                    <w:tc>
                      <w:tcPr>
                        <w:tcW w:w="43" w:type="dxa"/>
                        <w:shd w:val="clear" w:color="auto" w:fill="DDE1EA"/>
                      </w:tcPr>
                      <w:p w14:paraId="57E88C9F" w14:textId="77777777" w:rsidR="00473D26" w:rsidRDefault="00473D26">
                        <w:pPr>
                          <w:pStyle w:val="EmptyCellLayoutStyle"/>
                          <w:spacing w:after="0" w:line="240" w:lineRule="auto"/>
                        </w:pPr>
                      </w:p>
                    </w:tc>
                  </w:tr>
                </w:tbl>
                <w:p w14:paraId="12E2C170" w14:textId="77777777" w:rsidR="00473D26" w:rsidRDefault="00473D26">
                  <w:pPr>
                    <w:spacing w:after="0" w:line="240" w:lineRule="auto"/>
                  </w:pPr>
                </w:p>
              </w:tc>
            </w:tr>
            <w:tr w:rsidR="00473D26" w14:paraId="231456A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2CB7A02" w14:textId="77777777" w:rsidR="00473D26" w:rsidRDefault="00473D26">
                  <w:pPr>
                    <w:spacing w:after="0" w:line="240" w:lineRule="auto"/>
                  </w:pPr>
                </w:p>
              </w:tc>
            </w:tr>
            <w:tr w:rsidR="00473D26" w14:paraId="724F1C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0673AAA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4BFEEE" w14:textId="77777777" w:rsidR="00473D26" w:rsidRDefault="00D256D3">
                        <w:pPr>
                          <w:spacing w:after="0" w:line="240" w:lineRule="auto"/>
                        </w:pPr>
                        <w:r>
                          <w:rPr>
                            <w:noProof/>
                          </w:rPr>
                          <w:drawing>
                            <wp:inline distT="0" distB="0" distL="0" distR="0" wp14:anchorId="74A17D96" wp14:editId="725BE198">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47FE341" w14:textId="77777777" w:rsidR="00473D26" w:rsidRDefault="00473D26">
                        <w:pPr>
                          <w:pStyle w:val="EmptyCellLayoutStyle"/>
                          <w:spacing w:after="0" w:line="240" w:lineRule="auto"/>
                        </w:pPr>
                      </w:p>
                    </w:tc>
                    <w:tc>
                      <w:tcPr>
                        <w:tcW w:w="3375" w:type="dxa"/>
                      </w:tcPr>
                      <w:p w14:paraId="593DF294" w14:textId="77777777" w:rsidR="00473D26" w:rsidRDefault="00473D26">
                        <w:pPr>
                          <w:pStyle w:val="EmptyCellLayoutStyle"/>
                          <w:spacing w:after="0" w:line="240" w:lineRule="auto"/>
                        </w:pPr>
                      </w:p>
                    </w:tc>
                    <w:tc>
                      <w:tcPr>
                        <w:tcW w:w="6154" w:type="dxa"/>
                      </w:tcPr>
                      <w:p w14:paraId="388FF9EC" w14:textId="77777777" w:rsidR="00473D26" w:rsidRDefault="00473D26">
                        <w:pPr>
                          <w:pStyle w:val="EmptyCellLayoutStyle"/>
                          <w:spacing w:after="0" w:line="240" w:lineRule="auto"/>
                        </w:pPr>
                      </w:p>
                    </w:tc>
                  </w:tr>
                  <w:tr w:rsidR="00473D26" w14:paraId="48972277" w14:textId="77777777">
                    <w:trPr>
                      <w:trHeight w:val="601"/>
                    </w:trPr>
                    <w:tc>
                      <w:tcPr>
                        <w:tcW w:w="1095" w:type="dxa"/>
                        <w:vMerge/>
                      </w:tcPr>
                      <w:p w14:paraId="1E659870" w14:textId="77777777" w:rsidR="00473D26" w:rsidRDefault="00473D26">
                        <w:pPr>
                          <w:pStyle w:val="EmptyCellLayoutStyle"/>
                          <w:spacing w:after="0" w:line="240" w:lineRule="auto"/>
                        </w:pPr>
                      </w:p>
                    </w:tc>
                    <w:tc>
                      <w:tcPr>
                        <w:tcW w:w="90" w:type="dxa"/>
                      </w:tcPr>
                      <w:p w14:paraId="3A95D223"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66BD781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0AB4D34" w14:textId="77777777" w:rsidR="00473D26" w:rsidRDefault="00D256D3">
                              <w:pPr>
                                <w:spacing w:after="0" w:line="240" w:lineRule="auto"/>
                              </w:pPr>
                              <w:r>
                                <w:rPr>
                                  <w:rFonts w:ascii="Calibri" w:eastAsia="Calibri" w:hAnsi="Calibri"/>
                                  <w:b/>
                                  <w:color w:val="000000"/>
                                  <w:sz w:val="24"/>
                                </w:rPr>
                                <w:t>Activity Metadata</w:t>
                              </w:r>
                            </w:p>
                          </w:tc>
                        </w:tr>
                      </w:tbl>
                      <w:p w14:paraId="0DB5E188" w14:textId="77777777" w:rsidR="00473D26" w:rsidRDefault="00473D26">
                        <w:pPr>
                          <w:spacing w:after="0" w:line="240" w:lineRule="auto"/>
                        </w:pPr>
                      </w:p>
                    </w:tc>
                    <w:tc>
                      <w:tcPr>
                        <w:tcW w:w="6154" w:type="dxa"/>
                      </w:tcPr>
                      <w:p w14:paraId="1599CE97" w14:textId="77777777" w:rsidR="00473D26" w:rsidRDefault="00473D26">
                        <w:pPr>
                          <w:pStyle w:val="EmptyCellLayoutStyle"/>
                          <w:spacing w:after="0" w:line="240" w:lineRule="auto"/>
                        </w:pPr>
                      </w:p>
                    </w:tc>
                  </w:tr>
                </w:tbl>
                <w:p w14:paraId="6911FE21" w14:textId="77777777" w:rsidR="00473D26" w:rsidRDefault="00473D26">
                  <w:pPr>
                    <w:spacing w:after="0" w:line="240" w:lineRule="auto"/>
                  </w:pPr>
                </w:p>
              </w:tc>
            </w:tr>
            <w:tr w:rsidR="00473D26" w14:paraId="6AEDBB6C" w14:textId="77777777">
              <w:trPr>
                <w:trHeight w:val="282"/>
              </w:trPr>
              <w:tc>
                <w:tcPr>
                  <w:tcW w:w="10714" w:type="dxa"/>
                  <w:tcBorders>
                    <w:top w:val="nil"/>
                    <w:left w:val="nil"/>
                    <w:bottom w:val="nil"/>
                    <w:right w:val="nil"/>
                  </w:tcBorders>
                  <w:tcMar>
                    <w:top w:w="39" w:type="dxa"/>
                    <w:left w:w="39" w:type="dxa"/>
                    <w:bottom w:w="39" w:type="dxa"/>
                    <w:right w:w="39" w:type="dxa"/>
                  </w:tcMar>
                </w:tcPr>
                <w:p w14:paraId="5FF591F8" w14:textId="77777777" w:rsidR="00473D26" w:rsidRDefault="00473D26">
                  <w:pPr>
                    <w:spacing w:after="0" w:line="240" w:lineRule="auto"/>
                  </w:pPr>
                </w:p>
              </w:tc>
            </w:tr>
            <w:tr w:rsidR="00473D26" w14:paraId="41E7D45E" w14:textId="77777777">
              <w:trPr>
                <w:trHeight w:val="262"/>
              </w:trPr>
              <w:tc>
                <w:tcPr>
                  <w:tcW w:w="10714" w:type="dxa"/>
                  <w:tcBorders>
                    <w:top w:val="nil"/>
                    <w:left w:val="nil"/>
                    <w:bottom w:val="nil"/>
                    <w:right w:val="nil"/>
                  </w:tcBorders>
                  <w:tcMar>
                    <w:top w:w="39" w:type="dxa"/>
                    <w:left w:w="39" w:type="dxa"/>
                    <w:bottom w:w="39" w:type="dxa"/>
                    <w:right w:w="39" w:type="dxa"/>
                  </w:tcMar>
                </w:tcPr>
                <w:p w14:paraId="3D3C0064"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87486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CB0465" w14:textId="77777777" w:rsidR="00473D26" w:rsidRDefault="00D256D3">
                  <w:pPr>
                    <w:spacing w:after="0" w:line="240" w:lineRule="auto"/>
                  </w:pPr>
                  <w:r>
                    <w:rPr>
                      <w:rFonts w:ascii="Calibri" w:eastAsia="Calibri" w:hAnsi="Calibri"/>
                      <w:color w:val="000000"/>
                    </w:rPr>
                    <w:t>Core Funding</w:t>
                  </w:r>
                </w:p>
              </w:tc>
            </w:tr>
            <w:tr w:rsidR="00473D26" w14:paraId="799423D1" w14:textId="77777777">
              <w:trPr>
                <w:trHeight w:val="262"/>
              </w:trPr>
              <w:tc>
                <w:tcPr>
                  <w:tcW w:w="10714" w:type="dxa"/>
                  <w:tcBorders>
                    <w:top w:val="nil"/>
                    <w:left w:val="nil"/>
                    <w:bottom w:val="nil"/>
                    <w:right w:val="nil"/>
                  </w:tcBorders>
                  <w:tcMar>
                    <w:top w:w="39" w:type="dxa"/>
                    <w:left w:w="39" w:type="dxa"/>
                    <w:bottom w:w="39" w:type="dxa"/>
                    <w:right w:w="39" w:type="dxa"/>
                  </w:tcMar>
                </w:tcPr>
                <w:p w14:paraId="794F7DA5"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B2B2F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2EF2F3" w14:textId="77777777" w:rsidR="00473D26" w:rsidRDefault="00D256D3">
                  <w:pPr>
                    <w:spacing w:after="0" w:line="240" w:lineRule="auto"/>
                  </w:pPr>
                  <w:r>
                    <w:rPr>
                      <w:rFonts w:ascii="Calibri" w:eastAsia="Calibri" w:hAnsi="Calibri"/>
                      <w:color w:val="000000"/>
                    </w:rPr>
                    <w:t>CF</w:t>
                  </w:r>
                </w:p>
              </w:tc>
            </w:tr>
            <w:tr w:rsidR="00473D26" w14:paraId="1576DF45" w14:textId="77777777">
              <w:trPr>
                <w:trHeight w:val="262"/>
              </w:trPr>
              <w:tc>
                <w:tcPr>
                  <w:tcW w:w="10714" w:type="dxa"/>
                  <w:tcBorders>
                    <w:top w:val="nil"/>
                    <w:left w:val="nil"/>
                    <w:bottom w:val="nil"/>
                    <w:right w:val="nil"/>
                  </w:tcBorders>
                  <w:tcMar>
                    <w:top w:w="39" w:type="dxa"/>
                    <w:left w:w="39" w:type="dxa"/>
                    <w:bottom w:w="39" w:type="dxa"/>
                    <w:right w:w="39" w:type="dxa"/>
                  </w:tcMar>
                </w:tcPr>
                <w:p w14:paraId="42B78505"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5CF9F3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60145D" w14:textId="77777777" w:rsidR="00473D26" w:rsidRDefault="00D256D3">
                  <w:pPr>
                    <w:spacing w:after="0" w:line="240" w:lineRule="auto"/>
                  </w:pPr>
                  <w:r>
                    <w:rPr>
                      <w:rFonts w:ascii="Calibri" w:eastAsia="Calibri" w:hAnsi="Calibri"/>
                      <w:color w:val="000000"/>
                    </w:rPr>
                    <w:t>1100</w:t>
                  </w:r>
                </w:p>
              </w:tc>
            </w:tr>
            <w:tr w:rsidR="00473D26" w14:paraId="785399C3" w14:textId="77777777">
              <w:trPr>
                <w:trHeight w:val="262"/>
              </w:trPr>
              <w:tc>
                <w:tcPr>
                  <w:tcW w:w="10714" w:type="dxa"/>
                  <w:tcBorders>
                    <w:top w:val="nil"/>
                    <w:left w:val="nil"/>
                    <w:bottom w:val="nil"/>
                    <w:right w:val="nil"/>
                  </w:tcBorders>
                  <w:tcMar>
                    <w:top w:w="39" w:type="dxa"/>
                    <w:left w:w="39" w:type="dxa"/>
                    <w:bottom w:w="39" w:type="dxa"/>
                    <w:right w:w="39" w:type="dxa"/>
                  </w:tcMar>
                </w:tcPr>
                <w:p w14:paraId="7BFB720F"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18113B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3ED8D5" w14:textId="77777777" w:rsidR="00473D26" w:rsidRDefault="00D256D3">
                  <w:pPr>
                    <w:spacing w:after="0" w:line="240" w:lineRule="auto"/>
                  </w:pPr>
                  <w:r>
                    <w:rPr>
                      <w:rFonts w:ascii="Calibri" w:eastAsia="Calibri" w:hAnsi="Calibri"/>
                      <w:color w:val="000000"/>
                    </w:rPr>
                    <w:t>CF 1.1 Flourish program for children affected by trauma</w:t>
                  </w:r>
                </w:p>
              </w:tc>
            </w:tr>
            <w:tr w:rsidR="00473D26" w14:paraId="2AA460E8" w14:textId="77777777">
              <w:trPr>
                <w:trHeight w:val="262"/>
              </w:trPr>
              <w:tc>
                <w:tcPr>
                  <w:tcW w:w="10714" w:type="dxa"/>
                  <w:tcBorders>
                    <w:top w:val="nil"/>
                    <w:left w:val="nil"/>
                    <w:bottom w:val="nil"/>
                    <w:right w:val="nil"/>
                  </w:tcBorders>
                  <w:tcMar>
                    <w:top w:w="39" w:type="dxa"/>
                    <w:left w:w="39" w:type="dxa"/>
                    <w:bottom w:w="39" w:type="dxa"/>
                    <w:right w:w="39" w:type="dxa"/>
                  </w:tcMar>
                </w:tcPr>
                <w:p w14:paraId="6815E2A2"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7F7143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266803" w14:textId="77777777" w:rsidR="00473D26" w:rsidRDefault="00D256D3">
                  <w:pPr>
                    <w:spacing w:after="0" w:line="240" w:lineRule="auto"/>
                  </w:pPr>
                  <w:r>
                    <w:rPr>
                      <w:rFonts w:ascii="Calibri" w:eastAsia="Calibri" w:hAnsi="Calibri"/>
                      <w:color w:val="000000"/>
                    </w:rPr>
                    <w:t>Existing</w:t>
                  </w:r>
                </w:p>
              </w:tc>
            </w:tr>
            <w:tr w:rsidR="00473D26" w14:paraId="7F155E5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27708B" w14:textId="77777777" w:rsidR="00473D26" w:rsidRDefault="00473D26">
                  <w:pPr>
                    <w:spacing w:after="0" w:line="240" w:lineRule="auto"/>
                  </w:pPr>
                </w:p>
              </w:tc>
            </w:tr>
            <w:tr w:rsidR="00473D26" w14:paraId="746B1C8B" w14:textId="77777777">
              <w:trPr>
                <w:trHeight w:val="282"/>
              </w:trPr>
              <w:tc>
                <w:tcPr>
                  <w:tcW w:w="10714" w:type="dxa"/>
                  <w:tcBorders>
                    <w:top w:val="nil"/>
                    <w:left w:val="nil"/>
                    <w:bottom w:val="nil"/>
                    <w:right w:val="nil"/>
                  </w:tcBorders>
                  <w:tcMar>
                    <w:top w:w="39" w:type="dxa"/>
                    <w:left w:w="39" w:type="dxa"/>
                    <w:bottom w:w="39" w:type="dxa"/>
                    <w:right w:w="39" w:type="dxa"/>
                  </w:tcMar>
                </w:tcPr>
                <w:p w14:paraId="71D0DAE9" w14:textId="77777777" w:rsidR="00473D26" w:rsidRDefault="00473D26">
                  <w:pPr>
                    <w:spacing w:after="0" w:line="240" w:lineRule="auto"/>
                  </w:pPr>
                </w:p>
              </w:tc>
            </w:tr>
            <w:tr w:rsidR="00473D26" w14:paraId="3ECFFDC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A8721D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330318" w14:textId="77777777" w:rsidR="00473D26" w:rsidRDefault="00D256D3">
                        <w:pPr>
                          <w:spacing w:after="0" w:line="240" w:lineRule="auto"/>
                        </w:pPr>
                        <w:r>
                          <w:rPr>
                            <w:noProof/>
                          </w:rPr>
                          <w:drawing>
                            <wp:inline distT="0" distB="0" distL="0" distR="0" wp14:anchorId="49EA7908" wp14:editId="433208A4">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C0AA0A2" w14:textId="77777777" w:rsidR="00473D26" w:rsidRDefault="00473D26">
                        <w:pPr>
                          <w:pStyle w:val="EmptyCellLayoutStyle"/>
                          <w:spacing w:after="0" w:line="240" w:lineRule="auto"/>
                        </w:pPr>
                      </w:p>
                    </w:tc>
                    <w:tc>
                      <w:tcPr>
                        <w:tcW w:w="4725" w:type="dxa"/>
                      </w:tcPr>
                      <w:p w14:paraId="1EC15CCB" w14:textId="77777777" w:rsidR="00473D26" w:rsidRDefault="00473D26">
                        <w:pPr>
                          <w:pStyle w:val="EmptyCellLayoutStyle"/>
                          <w:spacing w:after="0" w:line="240" w:lineRule="auto"/>
                        </w:pPr>
                      </w:p>
                    </w:tc>
                    <w:tc>
                      <w:tcPr>
                        <w:tcW w:w="4804" w:type="dxa"/>
                      </w:tcPr>
                      <w:p w14:paraId="7B118779" w14:textId="77777777" w:rsidR="00473D26" w:rsidRDefault="00473D26">
                        <w:pPr>
                          <w:pStyle w:val="EmptyCellLayoutStyle"/>
                          <w:spacing w:after="0" w:line="240" w:lineRule="auto"/>
                        </w:pPr>
                      </w:p>
                    </w:tc>
                  </w:tr>
                  <w:tr w:rsidR="00473D26" w14:paraId="2D378962" w14:textId="77777777">
                    <w:trPr>
                      <w:trHeight w:val="601"/>
                    </w:trPr>
                    <w:tc>
                      <w:tcPr>
                        <w:tcW w:w="1095" w:type="dxa"/>
                        <w:vMerge/>
                      </w:tcPr>
                      <w:p w14:paraId="5D2A4318" w14:textId="77777777" w:rsidR="00473D26" w:rsidRDefault="00473D26">
                        <w:pPr>
                          <w:pStyle w:val="EmptyCellLayoutStyle"/>
                          <w:spacing w:after="0" w:line="240" w:lineRule="auto"/>
                        </w:pPr>
                      </w:p>
                    </w:tc>
                    <w:tc>
                      <w:tcPr>
                        <w:tcW w:w="90" w:type="dxa"/>
                      </w:tcPr>
                      <w:p w14:paraId="395CD19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49CA3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8E0D6C9" w14:textId="77777777" w:rsidR="00473D26" w:rsidRDefault="00D256D3">
                              <w:pPr>
                                <w:spacing w:after="0" w:line="240" w:lineRule="auto"/>
                              </w:pPr>
                              <w:r>
                                <w:rPr>
                                  <w:rFonts w:ascii="Calibri" w:eastAsia="Calibri" w:hAnsi="Calibri"/>
                                  <w:b/>
                                  <w:color w:val="000000"/>
                                  <w:sz w:val="24"/>
                                </w:rPr>
                                <w:t>Activity Priorities and Description</w:t>
                              </w:r>
                            </w:p>
                          </w:tc>
                        </w:tr>
                      </w:tbl>
                      <w:p w14:paraId="28376917" w14:textId="77777777" w:rsidR="00473D26" w:rsidRDefault="00473D26">
                        <w:pPr>
                          <w:spacing w:after="0" w:line="240" w:lineRule="auto"/>
                        </w:pPr>
                      </w:p>
                    </w:tc>
                    <w:tc>
                      <w:tcPr>
                        <w:tcW w:w="4804" w:type="dxa"/>
                      </w:tcPr>
                      <w:p w14:paraId="70C769EC" w14:textId="77777777" w:rsidR="00473D26" w:rsidRDefault="00473D26">
                        <w:pPr>
                          <w:pStyle w:val="EmptyCellLayoutStyle"/>
                          <w:spacing w:after="0" w:line="240" w:lineRule="auto"/>
                        </w:pPr>
                      </w:p>
                    </w:tc>
                  </w:tr>
                </w:tbl>
                <w:p w14:paraId="469E37D0" w14:textId="77777777" w:rsidR="00473D26" w:rsidRDefault="00473D26">
                  <w:pPr>
                    <w:spacing w:after="0" w:line="240" w:lineRule="auto"/>
                  </w:pPr>
                </w:p>
              </w:tc>
            </w:tr>
            <w:tr w:rsidR="00473D26" w14:paraId="73A96E92" w14:textId="77777777">
              <w:trPr>
                <w:trHeight w:val="282"/>
              </w:trPr>
              <w:tc>
                <w:tcPr>
                  <w:tcW w:w="10714" w:type="dxa"/>
                  <w:tcBorders>
                    <w:top w:val="nil"/>
                    <w:left w:val="nil"/>
                    <w:bottom w:val="nil"/>
                    <w:right w:val="nil"/>
                  </w:tcBorders>
                  <w:tcMar>
                    <w:top w:w="39" w:type="dxa"/>
                    <w:left w:w="39" w:type="dxa"/>
                    <w:bottom w:w="39" w:type="dxa"/>
                    <w:right w:w="39" w:type="dxa"/>
                  </w:tcMar>
                </w:tcPr>
                <w:p w14:paraId="4C47A59E" w14:textId="77777777" w:rsidR="00473D26" w:rsidRDefault="00473D26">
                  <w:pPr>
                    <w:spacing w:after="0" w:line="240" w:lineRule="auto"/>
                  </w:pPr>
                </w:p>
              </w:tc>
            </w:tr>
            <w:tr w:rsidR="00473D26" w14:paraId="18B0A1F3" w14:textId="77777777">
              <w:trPr>
                <w:trHeight w:val="262"/>
              </w:trPr>
              <w:tc>
                <w:tcPr>
                  <w:tcW w:w="10714" w:type="dxa"/>
                  <w:tcBorders>
                    <w:top w:val="nil"/>
                    <w:left w:val="nil"/>
                    <w:bottom w:val="nil"/>
                    <w:right w:val="nil"/>
                  </w:tcBorders>
                  <w:tcMar>
                    <w:top w:w="39" w:type="dxa"/>
                    <w:left w:w="39" w:type="dxa"/>
                    <w:bottom w:w="39" w:type="dxa"/>
                    <w:right w:w="39" w:type="dxa"/>
                  </w:tcMar>
                </w:tcPr>
                <w:p w14:paraId="4603BE84"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269E6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41B281" w14:textId="77777777" w:rsidR="00473D26" w:rsidRDefault="00D256D3">
                  <w:pPr>
                    <w:spacing w:after="0" w:line="240" w:lineRule="auto"/>
                  </w:pPr>
                  <w:r>
                    <w:rPr>
                      <w:rFonts w:ascii="Calibri" w:eastAsia="Calibri" w:hAnsi="Calibri"/>
                      <w:color w:val="000000"/>
                    </w:rPr>
                    <w:t>Other (please provide details)</w:t>
                  </w:r>
                </w:p>
              </w:tc>
            </w:tr>
            <w:tr w:rsidR="00473D26" w14:paraId="3DEE59A6" w14:textId="77777777">
              <w:trPr>
                <w:trHeight w:val="282"/>
              </w:trPr>
              <w:tc>
                <w:tcPr>
                  <w:tcW w:w="10714" w:type="dxa"/>
                  <w:tcBorders>
                    <w:top w:val="nil"/>
                    <w:left w:val="nil"/>
                    <w:bottom w:val="nil"/>
                    <w:right w:val="nil"/>
                  </w:tcBorders>
                  <w:tcMar>
                    <w:top w:w="39" w:type="dxa"/>
                    <w:left w:w="39" w:type="dxa"/>
                    <w:bottom w:w="39" w:type="dxa"/>
                    <w:right w:w="39" w:type="dxa"/>
                  </w:tcMar>
                </w:tcPr>
                <w:p w14:paraId="23C7AAC0"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0D8CCF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F1FD3C" w14:textId="77777777" w:rsidR="00473D26" w:rsidRDefault="00D256D3">
                  <w:pPr>
                    <w:spacing w:after="0" w:line="240" w:lineRule="auto"/>
                  </w:pPr>
                  <w:r>
                    <w:rPr>
                      <w:rFonts w:ascii="Calibri" w:eastAsia="Calibri" w:hAnsi="Calibri"/>
                      <w:color w:val="000000"/>
                    </w:rPr>
                    <w:t>Children</w:t>
                  </w:r>
                </w:p>
              </w:tc>
            </w:tr>
            <w:tr w:rsidR="00473D26" w14:paraId="00FF6EBD" w14:textId="77777777">
              <w:trPr>
                <w:trHeight w:val="262"/>
              </w:trPr>
              <w:tc>
                <w:tcPr>
                  <w:tcW w:w="10714" w:type="dxa"/>
                  <w:tcBorders>
                    <w:top w:val="nil"/>
                    <w:left w:val="nil"/>
                    <w:bottom w:val="nil"/>
                    <w:right w:val="nil"/>
                  </w:tcBorders>
                  <w:tcMar>
                    <w:top w:w="39" w:type="dxa"/>
                    <w:left w:w="39" w:type="dxa"/>
                    <w:bottom w:w="39" w:type="dxa"/>
                    <w:right w:w="39" w:type="dxa"/>
                  </w:tcMar>
                </w:tcPr>
                <w:p w14:paraId="6DEEE621"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B92BF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47E7C1" w14:textId="77777777" w:rsidR="00473D26" w:rsidRDefault="00D256D3">
                  <w:pPr>
                    <w:spacing w:after="0" w:line="240" w:lineRule="auto"/>
                  </w:pPr>
                  <w:r>
                    <w:rPr>
                      <w:rFonts w:ascii="Calibri" w:eastAsia="Calibri" w:hAnsi="Calibri"/>
                      <w:color w:val="000000"/>
                    </w:rPr>
                    <w:t>Data indicates that that a higher proportion of children in the Moreton Bay North sub region are developmentally vulnerable compared to regional averages. Seven schools in this region have partnered with the service provider and the PHN to provide in-reach</w:t>
                  </w:r>
                  <w:r>
                    <w:rPr>
                      <w:rFonts w:ascii="Calibri" w:eastAsia="Calibri" w:hAnsi="Calibri"/>
                      <w:color w:val="000000"/>
                    </w:rPr>
                    <w:t xml:space="preserve"> allied health services. </w:t>
                  </w:r>
                  <w:r>
                    <w:rPr>
                      <w:rFonts w:ascii="Calibri" w:eastAsia="Calibri" w:hAnsi="Calibri"/>
                      <w:color w:val="000000"/>
                    </w:rPr>
                    <w:br/>
                    <w:t>The activity aims to improve health outcomes through access to allied health services, for children struggling to manage their social and emotional behaviour, have experienced trauma and/or who display problematic sexualised behav</w:t>
                  </w:r>
                  <w:r>
                    <w:rPr>
                      <w:rFonts w:ascii="Calibri" w:eastAsia="Calibri" w:hAnsi="Calibri"/>
                      <w:color w:val="000000"/>
                    </w:rPr>
                    <w:t>iour.</w:t>
                  </w:r>
                </w:p>
              </w:tc>
            </w:tr>
            <w:tr w:rsidR="00473D26" w14:paraId="740C157E" w14:textId="77777777">
              <w:trPr>
                <w:trHeight w:val="262"/>
              </w:trPr>
              <w:tc>
                <w:tcPr>
                  <w:tcW w:w="10714" w:type="dxa"/>
                  <w:tcBorders>
                    <w:top w:val="nil"/>
                    <w:left w:val="nil"/>
                    <w:bottom w:val="nil"/>
                    <w:right w:val="nil"/>
                  </w:tcBorders>
                  <w:tcMar>
                    <w:top w:w="39" w:type="dxa"/>
                    <w:left w:w="39" w:type="dxa"/>
                    <w:bottom w:w="39" w:type="dxa"/>
                    <w:right w:w="39" w:type="dxa"/>
                  </w:tcMar>
                </w:tcPr>
                <w:p w14:paraId="47CBE48F"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275C1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A170EC" w14:textId="77777777" w:rsidR="00473D26" w:rsidRDefault="00D256D3">
                  <w:pPr>
                    <w:spacing w:after="0" w:line="240" w:lineRule="auto"/>
                  </w:pPr>
                  <w:r>
                    <w:rPr>
                      <w:rFonts w:ascii="Calibri" w:eastAsia="Calibri" w:hAnsi="Calibri"/>
                      <w:color w:val="000000"/>
                    </w:rPr>
                    <w:t xml:space="preserve">The PHN will continue its partnership with Act for Kids to improve access for children to allied health services in high needs areas. Act for Kids will provide on-site allied health services at schools in the Moreton Bay North sub region. </w:t>
                  </w:r>
                  <w:r>
                    <w:rPr>
                      <w:rFonts w:ascii="Calibri" w:eastAsia="Calibri" w:hAnsi="Calibri"/>
                      <w:color w:val="000000"/>
                    </w:rPr>
                    <w:br/>
                    <w:t>The activity wil</w:t>
                  </w:r>
                  <w:r>
                    <w:rPr>
                      <w:rFonts w:ascii="Calibri" w:eastAsia="Calibri" w:hAnsi="Calibri"/>
                      <w:color w:val="000000"/>
                    </w:rPr>
                    <w:t>l embed therapists into each participating school to counsel identified students and provide professional development and support for school staff.</w:t>
                  </w:r>
                </w:p>
              </w:tc>
            </w:tr>
            <w:tr w:rsidR="00473D26" w14:paraId="3B6B6D66" w14:textId="77777777">
              <w:trPr>
                <w:trHeight w:val="527"/>
              </w:trPr>
              <w:tc>
                <w:tcPr>
                  <w:tcW w:w="10714" w:type="dxa"/>
                  <w:tcBorders>
                    <w:top w:val="nil"/>
                    <w:left w:val="nil"/>
                    <w:bottom w:val="nil"/>
                    <w:right w:val="nil"/>
                  </w:tcBorders>
                  <w:tcMar>
                    <w:top w:w="39" w:type="dxa"/>
                    <w:left w:w="39" w:type="dxa"/>
                    <w:bottom w:w="39" w:type="dxa"/>
                    <w:right w:w="39" w:type="dxa"/>
                  </w:tcMar>
                </w:tcPr>
                <w:p w14:paraId="5A990541"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69FA80BC" w14:textId="77777777">
              <w:trPr>
                <w:trHeight w:val="262"/>
              </w:trPr>
              <w:tc>
                <w:tcPr>
                  <w:tcW w:w="10714" w:type="dxa"/>
                  <w:tcBorders>
                    <w:top w:val="nil"/>
                    <w:left w:val="nil"/>
                    <w:bottom w:val="nil"/>
                    <w:right w:val="nil"/>
                  </w:tcBorders>
                  <w:tcMar>
                    <w:top w:w="39" w:type="dxa"/>
                    <w:left w:w="39" w:type="dxa"/>
                    <w:bottom w:w="39" w:type="dxa"/>
                    <w:right w:w="39" w:type="dxa"/>
                  </w:tcMar>
                </w:tcPr>
                <w:p w14:paraId="2350B347" w14:textId="77777777" w:rsidR="00473D26" w:rsidRDefault="00D256D3">
                  <w:pPr>
                    <w:spacing w:after="0" w:line="240" w:lineRule="auto"/>
                  </w:pPr>
                  <w:r>
                    <w:rPr>
                      <w:rFonts w:ascii="Calibri" w:eastAsia="Calibri" w:hAnsi="Calibri"/>
                      <w:b/>
                      <w:color w:val="000000"/>
                    </w:rPr>
                    <w:t>Needs Assessment</w:t>
                  </w:r>
                </w:p>
              </w:tc>
            </w:tr>
            <w:tr w:rsidR="00473D26" w14:paraId="3802C7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299340" w14:textId="77777777" w:rsidR="00473D26" w:rsidRDefault="00D256D3">
                  <w:pPr>
                    <w:spacing w:after="0" w:line="240" w:lineRule="auto"/>
                  </w:pPr>
                  <w:r>
                    <w:rPr>
                      <w:rFonts w:ascii="Calibri" w:eastAsia="Calibri" w:hAnsi="Calibri"/>
                      <w:color w:val="000000"/>
                    </w:rPr>
                    <w:t>Brisbane North PHN HNA - 21/22-23/24</w:t>
                  </w:r>
                </w:p>
              </w:tc>
            </w:tr>
            <w:tr w:rsidR="00473D26" w14:paraId="2DCC05C5" w14:textId="77777777">
              <w:trPr>
                <w:trHeight w:val="277"/>
              </w:trPr>
              <w:tc>
                <w:tcPr>
                  <w:tcW w:w="10714" w:type="dxa"/>
                  <w:tcBorders>
                    <w:top w:val="nil"/>
                    <w:left w:val="nil"/>
                    <w:bottom w:val="nil"/>
                    <w:right w:val="nil"/>
                  </w:tcBorders>
                  <w:tcMar>
                    <w:top w:w="39" w:type="dxa"/>
                    <w:left w:w="39" w:type="dxa"/>
                    <w:bottom w:w="39" w:type="dxa"/>
                    <w:right w:w="39" w:type="dxa"/>
                  </w:tcMar>
                </w:tcPr>
                <w:p w14:paraId="5DB61838" w14:textId="77777777" w:rsidR="00473D26" w:rsidRDefault="00D256D3">
                  <w:pPr>
                    <w:spacing w:after="0" w:line="240" w:lineRule="auto"/>
                  </w:pPr>
                  <w:r>
                    <w:rPr>
                      <w:rFonts w:ascii="Calibri" w:eastAsia="Calibri" w:hAnsi="Calibri"/>
                      <w:b/>
                      <w:color w:val="000000"/>
                    </w:rPr>
                    <w:lastRenderedPageBreak/>
                    <w:t>Priorities</w:t>
                  </w:r>
                </w:p>
              </w:tc>
            </w:tr>
            <w:tr w:rsidR="00473D26" w14:paraId="5C8C0736"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75BC9482"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5E3BECB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7061FDA"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100940A" w14:textId="77777777" w:rsidR="00473D26" w:rsidRDefault="00D256D3">
                              <w:pPr>
                                <w:spacing w:after="0" w:line="240" w:lineRule="auto"/>
                              </w:pPr>
                              <w:r>
                                <w:rPr>
                                  <w:rFonts w:ascii="Calibri" w:eastAsia="Calibri" w:hAnsi="Calibri"/>
                                  <w:b/>
                                  <w:color w:val="000000"/>
                                </w:rPr>
                                <w:t>Page reference</w:t>
                              </w:r>
                            </w:p>
                          </w:tc>
                        </w:tr>
                        <w:tr w:rsidR="00473D26" w14:paraId="380B62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F430D2" w14:textId="77777777" w:rsidR="00473D26" w:rsidRDefault="00D256D3">
                              <w:pPr>
                                <w:spacing w:after="0" w:line="240" w:lineRule="auto"/>
                              </w:pPr>
                              <w:r>
                                <w:rPr>
                                  <w:rFonts w:ascii="Calibri" w:eastAsia="Calibri" w:hAnsi="Calibri"/>
                                  <w:color w:val="000000"/>
                                </w:rPr>
                                <w:t>Brisbane North PHN HNA - Priority - Children's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01BF0F" w14:textId="77777777" w:rsidR="00473D26" w:rsidRDefault="00D256D3">
                              <w:pPr>
                                <w:spacing w:after="0" w:line="240" w:lineRule="auto"/>
                              </w:pPr>
                              <w:r>
                                <w:rPr>
                                  <w:rFonts w:ascii="Calibri" w:eastAsia="Calibri" w:hAnsi="Calibri"/>
                                  <w:color w:val="000000"/>
                                </w:rPr>
                                <w:t>53</w:t>
                              </w:r>
                            </w:p>
                          </w:tc>
                        </w:tr>
                      </w:tbl>
                      <w:p w14:paraId="27E06045" w14:textId="77777777" w:rsidR="00473D26" w:rsidRDefault="00473D26">
                        <w:pPr>
                          <w:spacing w:after="0" w:line="240" w:lineRule="auto"/>
                        </w:pPr>
                      </w:p>
                    </w:tc>
                    <w:tc>
                      <w:tcPr>
                        <w:tcW w:w="1768" w:type="dxa"/>
                      </w:tcPr>
                      <w:p w14:paraId="65D9F5EE" w14:textId="77777777" w:rsidR="00473D26" w:rsidRDefault="00473D26">
                        <w:pPr>
                          <w:pStyle w:val="EmptyCellLayoutStyle"/>
                          <w:spacing w:after="0" w:line="240" w:lineRule="auto"/>
                        </w:pPr>
                      </w:p>
                    </w:tc>
                  </w:tr>
                </w:tbl>
                <w:p w14:paraId="5E9A3264" w14:textId="77777777" w:rsidR="00473D26" w:rsidRDefault="00473D26">
                  <w:pPr>
                    <w:spacing w:after="0" w:line="240" w:lineRule="auto"/>
                  </w:pPr>
                </w:p>
              </w:tc>
            </w:tr>
            <w:tr w:rsidR="00473D26" w14:paraId="50D04F5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FD7724" w14:textId="77777777" w:rsidR="00473D26" w:rsidRDefault="00473D26">
                  <w:pPr>
                    <w:spacing w:after="0" w:line="240" w:lineRule="auto"/>
                  </w:pPr>
                </w:p>
              </w:tc>
            </w:tr>
            <w:tr w:rsidR="00473D26" w14:paraId="14A0EA7F" w14:textId="77777777">
              <w:trPr>
                <w:trHeight w:val="282"/>
              </w:trPr>
              <w:tc>
                <w:tcPr>
                  <w:tcW w:w="10714" w:type="dxa"/>
                  <w:tcBorders>
                    <w:top w:val="nil"/>
                    <w:left w:val="nil"/>
                    <w:bottom w:val="nil"/>
                    <w:right w:val="nil"/>
                  </w:tcBorders>
                  <w:tcMar>
                    <w:top w:w="39" w:type="dxa"/>
                    <w:left w:w="39" w:type="dxa"/>
                    <w:bottom w:w="39" w:type="dxa"/>
                    <w:right w:w="39" w:type="dxa"/>
                  </w:tcMar>
                </w:tcPr>
                <w:p w14:paraId="62814780" w14:textId="77777777" w:rsidR="00473D26" w:rsidRDefault="00473D26">
                  <w:pPr>
                    <w:spacing w:after="0" w:line="240" w:lineRule="auto"/>
                  </w:pPr>
                </w:p>
              </w:tc>
            </w:tr>
            <w:tr w:rsidR="00473D26" w14:paraId="73520DE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D91166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50BA50" w14:textId="77777777" w:rsidR="00473D26" w:rsidRDefault="00D256D3">
                        <w:pPr>
                          <w:spacing w:after="0" w:line="240" w:lineRule="auto"/>
                        </w:pPr>
                        <w:r>
                          <w:rPr>
                            <w:noProof/>
                          </w:rPr>
                          <w:drawing>
                            <wp:inline distT="0" distB="0" distL="0" distR="0" wp14:anchorId="71824228" wp14:editId="2D30FCC8">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0088766" w14:textId="77777777" w:rsidR="00473D26" w:rsidRDefault="00473D26">
                        <w:pPr>
                          <w:pStyle w:val="EmptyCellLayoutStyle"/>
                          <w:spacing w:after="0" w:line="240" w:lineRule="auto"/>
                        </w:pPr>
                      </w:p>
                    </w:tc>
                    <w:tc>
                      <w:tcPr>
                        <w:tcW w:w="4725" w:type="dxa"/>
                      </w:tcPr>
                      <w:p w14:paraId="223F231B" w14:textId="77777777" w:rsidR="00473D26" w:rsidRDefault="00473D26">
                        <w:pPr>
                          <w:pStyle w:val="EmptyCellLayoutStyle"/>
                          <w:spacing w:after="0" w:line="240" w:lineRule="auto"/>
                        </w:pPr>
                      </w:p>
                    </w:tc>
                    <w:tc>
                      <w:tcPr>
                        <w:tcW w:w="4804" w:type="dxa"/>
                      </w:tcPr>
                      <w:p w14:paraId="6B328E7C" w14:textId="77777777" w:rsidR="00473D26" w:rsidRDefault="00473D26">
                        <w:pPr>
                          <w:pStyle w:val="EmptyCellLayoutStyle"/>
                          <w:spacing w:after="0" w:line="240" w:lineRule="auto"/>
                        </w:pPr>
                      </w:p>
                    </w:tc>
                  </w:tr>
                  <w:tr w:rsidR="00473D26" w14:paraId="2202198F" w14:textId="77777777">
                    <w:trPr>
                      <w:trHeight w:val="601"/>
                    </w:trPr>
                    <w:tc>
                      <w:tcPr>
                        <w:tcW w:w="1095" w:type="dxa"/>
                        <w:vMerge/>
                      </w:tcPr>
                      <w:p w14:paraId="1215EBF4" w14:textId="77777777" w:rsidR="00473D26" w:rsidRDefault="00473D26">
                        <w:pPr>
                          <w:pStyle w:val="EmptyCellLayoutStyle"/>
                          <w:spacing w:after="0" w:line="240" w:lineRule="auto"/>
                        </w:pPr>
                      </w:p>
                    </w:tc>
                    <w:tc>
                      <w:tcPr>
                        <w:tcW w:w="90" w:type="dxa"/>
                      </w:tcPr>
                      <w:p w14:paraId="6E09A46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4E1CDA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2F46560" w14:textId="77777777" w:rsidR="00473D26" w:rsidRDefault="00D256D3">
                              <w:pPr>
                                <w:spacing w:after="0" w:line="240" w:lineRule="auto"/>
                              </w:pPr>
                              <w:r>
                                <w:rPr>
                                  <w:rFonts w:ascii="Calibri" w:eastAsia="Calibri" w:hAnsi="Calibri"/>
                                  <w:b/>
                                  <w:color w:val="000000"/>
                                  <w:sz w:val="24"/>
                                </w:rPr>
                                <w:t>Activity Demographics</w:t>
                              </w:r>
                            </w:p>
                          </w:tc>
                        </w:tr>
                      </w:tbl>
                      <w:p w14:paraId="159B0E82" w14:textId="77777777" w:rsidR="00473D26" w:rsidRDefault="00473D26">
                        <w:pPr>
                          <w:spacing w:after="0" w:line="240" w:lineRule="auto"/>
                        </w:pPr>
                      </w:p>
                    </w:tc>
                    <w:tc>
                      <w:tcPr>
                        <w:tcW w:w="4804" w:type="dxa"/>
                      </w:tcPr>
                      <w:p w14:paraId="78885A6E" w14:textId="77777777" w:rsidR="00473D26" w:rsidRDefault="00473D26">
                        <w:pPr>
                          <w:pStyle w:val="EmptyCellLayoutStyle"/>
                          <w:spacing w:after="0" w:line="240" w:lineRule="auto"/>
                        </w:pPr>
                      </w:p>
                    </w:tc>
                  </w:tr>
                </w:tbl>
                <w:p w14:paraId="459B567F" w14:textId="77777777" w:rsidR="00473D26" w:rsidRDefault="00473D26">
                  <w:pPr>
                    <w:spacing w:after="0" w:line="240" w:lineRule="auto"/>
                  </w:pPr>
                </w:p>
              </w:tc>
            </w:tr>
            <w:tr w:rsidR="00473D26" w14:paraId="70278A96" w14:textId="77777777">
              <w:trPr>
                <w:trHeight w:val="282"/>
              </w:trPr>
              <w:tc>
                <w:tcPr>
                  <w:tcW w:w="10714" w:type="dxa"/>
                  <w:tcBorders>
                    <w:top w:val="nil"/>
                    <w:left w:val="nil"/>
                    <w:bottom w:val="nil"/>
                    <w:right w:val="nil"/>
                  </w:tcBorders>
                  <w:tcMar>
                    <w:top w:w="39" w:type="dxa"/>
                    <w:left w:w="39" w:type="dxa"/>
                    <w:bottom w:w="39" w:type="dxa"/>
                    <w:right w:w="39" w:type="dxa"/>
                  </w:tcMar>
                </w:tcPr>
                <w:p w14:paraId="2DECCAA9" w14:textId="77777777" w:rsidR="00473D26" w:rsidRDefault="00473D26">
                  <w:pPr>
                    <w:spacing w:after="0" w:line="240" w:lineRule="auto"/>
                  </w:pPr>
                </w:p>
              </w:tc>
            </w:tr>
            <w:tr w:rsidR="00473D26" w14:paraId="6E59A9C2" w14:textId="77777777">
              <w:trPr>
                <w:trHeight w:val="262"/>
              </w:trPr>
              <w:tc>
                <w:tcPr>
                  <w:tcW w:w="10714" w:type="dxa"/>
                  <w:tcBorders>
                    <w:top w:val="nil"/>
                    <w:left w:val="nil"/>
                    <w:bottom w:val="nil"/>
                    <w:right w:val="nil"/>
                  </w:tcBorders>
                  <w:tcMar>
                    <w:top w:w="39" w:type="dxa"/>
                    <w:left w:w="39" w:type="dxa"/>
                    <w:bottom w:w="39" w:type="dxa"/>
                    <w:right w:w="39" w:type="dxa"/>
                  </w:tcMar>
                </w:tcPr>
                <w:p w14:paraId="37FC8A7D"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25CD39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D27B34" w14:textId="77777777" w:rsidR="00473D26" w:rsidRDefault="00D256D3">
                  <w:pPr>
                    <w:spacing w:after="0" w:line="240" w:lineRule="auto"/>
                  </w:pPr>
                  <w:r>
                    <w:rPr>
                      <w:rFonts w:ascii="Calibri" w:eastAsia="Calibri" w:hAnsi="Calibri"/>
                      <w:color w:val="000000"/>
                    </w:rPr>
                    <w:t>This activity is targeted to developmentally vulnerable children in the Moreton Bay North sub region that have experienced trauma and/or display problematic sexualised behaviour.</w:t>
                  </w:r>
                </w:p>
              </w:tc>
            </w:tr>
            <w:tr w:rsidR="00473D26" w14:paraId="0BC31AD1" w14:textId="77777777">
              <w:trPr>
                <w:trHeight w:val="282"/>
              </w:trPr>
              <w:tc>
                <w:tcPr>
                  <w:tcW w:w="10714" w:type="dxa"/>
                  <w:tcBorders>
                    <w:top w:val="nil"/>
                    <w:left w:val="nil"/>
                    <w:bottom w:val="nil"/>
                    <w:right w:val="nil"/>
                  </w:tcBorders>
                  <w:tcMar>
                    <w:top w:w="39" w:type="dxa"/>
                    <w:left w:w="39" w:type="dxa"/>
                    <w:bottom w:w="39" w:type="dxa"/>
                    <w:right w:w="39" w:type="dxa"/>
                  </w:tcMar>
                </w:tcPr>
                <w:p w14:paraId="4D352B18"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2D9E6E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E86CB0" w14:textId="77777777" w:rsidR="00473D26" w:rsidRDefault="00473D26">
                  <w:pPr>
                    <w:spacing w:after="0" w:line="240" w:lineRule="auto"/>
                  </w:pPr>
                </w:p>
              </w:tc>
            </w:tr>
            <w:tr w:rsidR="00473D26" w14:paraId="0C443B9F" w14:textId="77777777">
              <w:trPr>
                <w:trHeight w:val="262"/>
              </w:trPr>
              <w:tc>
                <w:tcPr>
                  <w:tcW w:w="10714" w:type="dxa"/>
                  <w:tcBorders>
                    <w:top w:val="nil"/>
                    <w:left w:val="nil"/>
                    <w:bottom w:val="nil"/>
                    <w:right w:val="nil"/>
                  </w:tcBorders>
                  <w:tcMar>
                    <w:top w:w="39" w:type="dxa"/>
                    <w:left w:w="39" w:type="dxa"/>
                    <w:bottom w:w="39" w:type="dxa"/>
                    <w:right w:w="39" w:type="dxa"/>
                  </w:tcMar>
                </w:tcPr>
                <w:p w14:paraId="32053162"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824C3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AFED06" w14:textId="77777777" w:rsidR="00473D26" w:rsidRDefault="00D256D3">
                  <w:pPr>
                    <w:spacing w:after="0" w:line="240" w:lineRule="auto"/>
                  </w:pPr>
                  <w:r>
                    <w:rPr>
                      <w:rFonts w:ascii="Calibri" w:eastAsia="Calibri" w:hAnsi="Calibri"/>
                      <w:color w:val="000000"/>
                    </w:rPr>
                    <w:t>No</w:t>
                  </w:r>
                </w:p>
              </w:tc>
            </w:tr>
            <w:tr w:rsidR="00473D26" w14:paraId="7C9929D9" w14:textId="77777777">
              <w:trPr>
                <w:trHeight w:val="282"/>
              </w:trPr>
              <w:tc>
                <w:tcPr>
                  <w:tcW w:w="10714" w:type="dxa"/>
                  <w:tcBorders>
                    <w:top w:val="nil"/>
                    <w:left w:val="nil"/>
                    <w:bottom w:val="nil"/>
                    <w:right w:val="nil"/>
                  </w:tcBorders>
                  <w:tcMar>
                    <w:top w:w="39" w:type="dxa"/>
                    <w:left w:w="39" w:type="dxa"/>
                    <w:bottom w:w="39" w:type="dxa"/>
                    <w:right w:w="39" w:type="dxa"/>
                  </w:tcMar>
                </w:tcPr>
                <w:p w14:paraId="65760B37"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A6B91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E7671D" w14:textId="77777777" w:rsidR="00473D26" w:rsidRDefault="00473D26">
                  <w:pPr>
                    <w:spacing w:after="0" w:line="240" w:lineRule="auto"/>
                  </w:pPr>
                </w:p>
              </w:tc>
            </w:tr>
            <w:tr w:rsidR="00473D26" w14:paraId="78541DDD" w14:textId="77777777">
              <w:trPr>
                <w:trHeight w:val="282"/>
              </w:trPr>
              <w:tc>
                <w:tcPr>
                  <w:tcW w:w="10714" w:type="dxa"/>
                  <w:tcBorders>
                    <w:top w:val="nil"/>
                    <w:left w:val="nil"/>
                    <w:bottom w:val="nil"/>
                    <w:right w:val="nil"/>
                  </w:tcBorders>
                  <w:tcMar>
                    <w:top w:w="39" w:type="dxa"/>
                    <w:left w:w="39" w:type="dxa"/>
                    <w:bottom w:w="39" w:type="dxa"/>
                    <w:right w:w="39" w:type="dxa"/>
                  </w:tcMar>
                </w:tcPr>
                <w:p w14:paraId="4BCC5134" w14:textId="77777777" w:rsidR="00473D26" w:rsidRDefault="00D256D3">
                  <w:pPr>
                    <w:spacing w:after="0" w:line="240" w:lineRule="auto"/>
                  </w:pPr>
                  <w:r>
                    <w:rPr>
                      <w:rFonts w:ascii="Calibri" w:eastAsia="Calibri" w:hAnsi="Calibri"/>
                      <w:b/>
                      <w:color w:val="000000"/>
                      <w:sz w:val="24"/>
                    </w:rPr>
                    <w:t xml:space="preserve">Coverage </w:t>
                  </w:r>
                </w:p>
              </w:tc>
            </w:tr>
            <w:tr w:rsidR="00473D26" w14:paraId="0B0189FD" w14:textId="77777777">
              <w:trPr>
                <w:trHeight w:val="262"/>
              </w:trPr>
              <w:tc>
                <w:tcPr>
                  <w:tcW w:w="10714" w:type="dxa"/>
                  <w:tcBorders>
                    <w:top w:val="nil"/>
                    <w:left w:val="nil"/>
                    <w:bottom w:val="nil"/>
                    <w:right w:val="nil"/>
                  </w:tcBorders>
                  <w:tcMar>
                    <w:top w:w="39" w:type="dxa"/>
                    <w:left w:w="39" w:type="dxa"/>
                    <w:bottom w:w="39" w:type="dxa"/>
                    <w:right w:w="39" w:type="dxa"/>
                  </w:tcMar>
                </w:tcPr>
                <w:p w14:paraId="4E0AAFA7"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EC14F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176D1A" w14:textId="77777777" w:rsidR="00473D26" w:rsidRDefault="00D256D3">
                  <w:pPr>
                    <w:spacing w:after="0" w:line="240" w:lineRule="auto"/>
                  </w:pPr>
                  <w:r>
                    <w:rPr>
                      <w:rFonts w:ascii="Calibri" w:eastAsia="Calibri" w:hAnsi="Calibri"/>
                      <w:color w:val="000000"/>
                    </w:rPr>
                    <w:t>No</w:t>
                  </w:r>
                </w:p>
              </w:tc>
            </w:tr>
            <w:tr w:rsidR="00473D26" w14:paraId="57B94C87" w14:textId="77777777">
              <w:trPr>
                <w:trHeight w:val="282"/>
              </w:trPr>
              <w:tc>
                <w:tcPr>
                  <w:tcW w:w="10714" w:type="dxa"/>
                  <w:tcBorders>
                    <w:top w:val="nil"/>
                    <w:left w:val="nil"/>
                    <w:bottom w:val="nil"/>
                    <w:right w:val="nil"/>
                  </w:tcBorders>
                  <w:tcMar>
                    <w:top w:w="39" w:type="dxa"/>
                    <w:left w:w="39" w:type="dxa"/>
                    <w:bottom w:w="39" w:type="dxa"/>
                    <w:right w:w="39" w:type="dxa"/>
                  </w:tcMar>
                </w:tcPr>
                <w:p w14:paraId="590609F8" w14:textId="77777777" w:rsidR="00473D26" w:rsidRDefault="00473D26">
                  <w:pPr>
                    <w:spacing w:after="0" w:line="240" w:lineRule="auto"/>
                  </w:pPr>
                </w:p>
              </w:tc>
            </w:tr>
            <w:tr w:rsidR="00473D26" w14:paraId="49E836EB"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5E1CA245"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3D126A1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AB9C449"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AC1E47" w14:textId="77777777" w:rsidR="00473D26" w:rsidRDefault="00D256D3">
                              <w:pPr>
                                <w:spacing w:after="0" w:line="240" w:lineRule="auto"/>
                              </w:pPr>
                              <w:r>
                                <w:rPr>
                                  <w:rFonts w:ascii="Calibri" w:eastAsia="Calibri" w:hAnsi="Calibri"/>
                                  <w:b/>
                                  <w:color w:val="000000"/>
                                </w:rPr>
                                <w:t>SA3 Code</w:t>
                              </w:r>
                            </w:p>
                          </w:tc>
                        </w:tr>
                        <w:tr w:rsidR="00473D26" w14:paraId="3788AF3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7C4468"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58F3AA" w14:textId="77777777" w:rsidR="00473D26" w:rsidRDefault="00D256D3">
                              <w:pPr>
                                <w:spacing w:after="0" w:line="240" w:lineRule="auto"/>
                              </w:pPr>
                              <w:r>
                                <w:rPr>
                                  <w:rFonts w:ascii="Calibri" w:eastAsia="Calibri" w:hAnsi="Calibri"/>
                                  <w:color w:val="000000"/>
                                </w:rPr>
                                <w:t>31303</w:t>
                              </w:r>
                            </w:p>
                          </w:tc>
                        </w:tr>
                        <w:tr w:rsidR="00473D26" w14:paraId="47B4F05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B62DB1"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03A3F0" w14:textId="77777777" w:rsidR="00473D26" w:rsidRDefault="00D256D3">
                              <w:pPr>
                                <w:spacing w:after="0" w:line="240" w:lineRule="auto"/>
                              </w:pPr>
                              <w:r>
                                <w:rPr>
                                  <w:rFonts w:ascii="Calibri" w:eastAsia="Calibri" w:hAnsi="Calibri"/>
                                  <w:color w:val="000000"/>
                                </w:rPr>
                                <w:t>31402</w:t>
                              </w:r>
                            </w:p>
                          </w:tc>
                        </w:tr>
                        <w:tr w:rsidR="00473D26" w14:paraId="0A8DDBA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756F16"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334FEC" w14:textId="77777777" w:rsidR="00473D26" w:rsidRDefault="00D256D3">
                              <w:pPr>
                                <w:spacing w:after="0" w:line="240" w:lineRule="auto"/>
                              </w:pPr>
                              <w:r>
                                <w:rPr>
                                  <w:rFonts w:ascii="Calibri" w:eastAsia="Calibri" w:hAnsi="Calibri"/>
                                  <w:color w:val="000000"/>
                                </w:rPr>
                                <w:t>31304</w:t>
                              </w:r>
                            </w:p>
                          </w:tc>
                        </w:tr>
                        <w:tr w:rsidR="00473D26" w14:paraId="150C50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30D4CE"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60F10E" w14:textId="77777777" w:rsidR="00473D26" w:rsidRDefault="00D256D3">
                              <w:pPr>
                                <w:spacing w:after="0" w:line="240" w:lineRule="auto"/>
                              </w:pPr>
                              <w:r>
                                <w:rPr>
                                  <w:rFonts w:ascii="Calibri" w:eastAsia="Calibri" w:hAnsi="Calibri"/>
                                  <w:color w:val="000000"/>
                                </w:rPr>
                                <w:t>31302</w:t>
                              </w:r>
                            </w:p>
                          </w:tc>
                        </w:tr>
                      </w:tbl>
                      <w:p w14:paraId="14704B06" w14:textId="77777777" w:rsidR="00473D26" w:rsidRDefault="00473D26">
                        <w:pPr>
                          <w:spacing w:after="0" w:line="240" w:lineRule="auto"/>
                        </w:pPr>
                      </w:p>
                    </w:tc>
                    <w:tc>
                      <w:tcPr>
                        <w:tcW w:w="1768" w:type="dxa"/>
                      </w:tcPr>
                      <w:p w14:paraId="32FAE47F" w14:textId="77777777" w:rsidR="00473D26" w:rsidRDefault="00473D26">
                        <w:pPr>
                          <w:pStyle w:val="EmptyCellLayoutStyle"/>
                          <w:spacing w:after="0" w:line="240" w:lineRule="auto"/>
                        </w:pPr>
                      </w:p>
                    </w:tc>
                  </w:tr>
                </w:tbl>
                <w:p w14:paraId="0B8A0B82" w14:textId="77777777" w:rsidR="00473D26" w:rsidRDefault="00473D26">
                  <w:pPr>
                    <w:spacing w:after="0" w:line="240" w:lineRule="auto"/>
                  </w:pPr>
                </w:p>
              </w:tc>
            </w:tr>
            <w:tr w:rsidR="00473D26" w14:paraId="5FFF33C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C8FB427" w14:textId="77777777" w:rsidR="00473D26" w:rsidRDefault="00473D26">
                  <w:pPr>
                    <w:spacing w:after="0" w:line="240" w:lineRule="auto"/>
                  </w:pPr>
                </w:p>
              </w:tc>
            </w:tr>
            <w:tr w:rsidR="00473D26" w14:paraId="010C850B" w14:textId="77777777">
              <w:trPr>
                <w:trHeight w:val="282"/>
              </w:trPr>
              <w:tc>
                <w:tcPr>
                  <w:tcW w:w="10714" w:type="dxa"/>
                  <w:tcBorders>
                    <w:top w:val="nil"/>
                    <w:left w:val="nil"/>
                    <w:bottom w:val="nil"/>
                    <w:right w:val="nil"/>
                  </w:tcBorders>
                  <w:tcMar>
                    <w:top w:w="39" w:type="dxa"/>
                    <w:left w:w="39" w:type="dxa"/>
                    <w:bottom w:w="39" w:type="dxa"/>
                    <w:right w:w="39" w:type="dxa"/>
                  </w:tcMar>
                </w:tcPr>
                <w:p w14:paraId="5C71490E" w14:textId="77777777" w:rsidR="00473D26" w:rsidRDefault="00473D26">
                  <w:pPr>
                    <w:spacing w:after="0" w:line="240" w:lineRule="auto"/>
                  </w:pPr>
                </w:p>
              </w:tc>
            </w:tr>
            <w:tr w:rsidR="00473D26" w14:paraId="064B9BE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40C0D5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589A23" w14:textId="77777777" w:rsidR="00473D26" w:rsidRDefault="00D256D3">
                        <w:pPr>
                          <w:spacing w:after="0" w:line="240" w:lineRule="auto"/>
                        </w:pPr>
                        <w:r>
                          <w:rPr>
                            <w:noProof/>
                          </w:rPr>
                          <w:drawing>
                            <wp:inline distT="0" distB="0" distL="0" distR="0" wp14:anchorId="4B5E4F0F" wp14:editId="7C0BDA72">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A1E11D2" w14:textId="77777777" w:rsidR="00473D26" w:rsidRDefault="00473D26">
                        <w:pPr>
                          <w:pStyle w:val="EmptyCellLayoutStyle"/>
                          <w:spacing w:after="0" w:line="240" w:lineRule="auto"/>
                        </w:pPr>
                      </w:p>
                    </w:tc>
                    <w:tc>
                      <w:tcPr>
                        <w:tcW w:w="4725" w:type="dxa"/>
                      </w:tcPr>
                      <w:p w14:paraId="4E9E9A2D" w14:textId="77777777" w:rsidR="00473D26" w:rsidRDefault="00473D26">
                        <w:pPr>
                          <w:pStyle w:val="EmptyCellLayoutStyle"/>
                          <w:spacing w:after="0" w:line="240" w:lineRule="auto"/>
                        </w:pPr>
                      </w:p>
                    </w:tc>
                    <w:tc>
                      <w:tcPr>
                        <w:tcW w:w="4804" w:type="dxa"/>
                      </w:tcPr>
                      <w:p w14:paraId="358D97F9" w14:textId="77777777" w:rsidR="00473D26" w:rsidRDefault="00473D26">
                        <w:pPr>
                          <w:pStyle w:val="EmptyCellLayoutStyle"/>
                          <w:spacing w:after="0" w:line="240" w:lineRule="auto"/>
                        </w:pPr>
                      </w:p>
                    </w:tc>
                  </w:tr>
                  <w:tr w:rsidR="00473D26" w14:paraId="57AF1181" w14:textId="77777777">
                    <w:trPr>
                      <w:trHeight w:val="601"/>
                    </w:trPr>
                    <w:tc>
                      <w:tcPr>
                        <w:tcW w:w="1095" w:type="dxa"/>
                        <w:vMerge/>
                      </w:tcPr>
                      <w:p w14:paraId="2D679872" w14:textId="77777777" w:rsidR="00473D26" w:rsidRDefault="00473D26">
                        <w:pPr>
                          <w:pStyle w:val="EmptyCellLayoutStyle"/>
                          <w:spacing w:after="0" w:line="240" w:lineRule="auto"/>
                        </w:pPr>
                      </w:p>
                    </w:tc>
                    <w:tc>
                      <w:tcPr>
                        <w:tcW w:w="90" w:type="dxa"/>
                      </w:tcPr>
                      <w:p w14:paraId="7A5013D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9003A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163BC7" w14:textId="77777777" w:rsidR="00473D26" w:rsidRDefault="00D256D3">
                              <w:pPr>
                                <w:spacing w:after="0" w:line="240" w:lineRule="auto"/>
                              </w:pPr>
                              <w:r>
                                <w:rPr>
                                  <w:rFonts w:ascii="Calibri" w:eastAsia="Calibri" w:hAnsi="Calibri"/>
                                  <w:b/>
                                  <w:color w:val="000000"/>
                                  <w:sz w:val="24"/>
                                </w:rPr>
                                <w:t>Activity Consultation and Collaboration</w:t>
                              </w:r>
                            </w:p>
                          </w:tc>
                        </w:tr>
                      </w:tbl>
                      <w:p w14:paraId="68C9834C" w14:textId="77777777" w:rsidR="00473D26" w:rsidRDefault="00473D26">
                        <w:pPr>
                          <w:spacing w:after="0" w:line="240" w:lineRule="auto"/>
                        </w:pPr>
                      </w:p>
                    </w:tc>
                    <w:tc>
                      <w:tcPr>
                        <w:tcW w:w="4804" w:type="dxa"/>
                      </w:tcPr>
                      <w:p w14:paraId="15BEE6F5" w14:textId="77777777" w:rsidR="00473D26" w:rsidRDefault="00473D26">
                        <w:pPr>
                          <w:pStyle w:val="EmptyCellLayoutStyle"/>
                          <w:spacing w:after="0" w:line="240" w:lineRule="auto"/>
                        </w:pPr>
                      </w:p>
                    </w:tc>
                  </w:tr>
                </w:tbl>
                <w:p w14:paraId="723F6D28" w14:textId="77777777" w:rsidR="00473D26" w:rsidRDefault="00473D26">
                  <w:pPr>
                    <w:spacing w:after="0" w:line="240" w:lineRule="auto"/>
                  </w:pPr>
                </w:p>
              </w:tc>
            </w:tr>
            <w:tr w:rsidR="00473D26" w14:paraId="16E2853C" w14:textId="77777777">
              <w:trPr>
                <w:trHeight w:val="282"/>
              </w:trPr>
              <w:tc>
                <w:tcPr>
                  <w:tcW w:w="10714" w:type="dxa"/>
                  <w:tcBorders>
                    <w:top w:val="nil"/>
                    <w:left w:val="nil"/>
                    <w:bottom w:val="nil"/>
                    <w:right w:val="nil"/>
                  </w:tcBorders>
                  <w:tcMar>
                    <w:top w:w="39" w:type="dxa"/>
                    <w:left w:w="39" w:type="dxa"/>
                    <w:bottom w:w="39" w:type="dxa"/>
                    <w:right w:w="39" w:type="dxa"/>
                  </w:tcMar>
                </w:tcPr>
                <w:p w14:paraId="1DA9D1CE" w14:textId="77777777" w:rsidR="00473D26" w:rsidRDefault="00473D26">
                  <w:pPr>
                    <w:spacing w:after="0" w:line="240" w:lineRule="auto"/>
                  </w:pPr>
                </w:p>
              </w:tc>
            </w:tr>
            <w:tr w:rsidR="00473D26" w14:paraId="1A13400D" w14:textId="77777777">
              <w:trPr>
                <w:trHeight w:val="262"/>
              </w:trPr>
              <w:tc>
                <w:tcPr>
                  <w:tcW w:w="10714" w:type="dxa"/>
                  <w:tcBorders>
                    <w:top w:val="nil"/>
                    <w:left w:val="nil"/>
                    <w:bottom w:val="nil"/>
                    <w:right w:val="nil"/>
                  </w:tcBorders>
                  <w:tcMar>
                    <w:top w:w="39" w:type="dxa"/>
                    <w:left w:w="39" w:type="dxa"/>
                    <w:bottom w:w="39" w:type="dxa"/>
                    <w:right w:w="39" w:type="dxa"/>
                  </w:tcMar>
                </w:tcPr>
                <w:p w14:paraId="0B1E0785" w14:textId="77777777" w:rsidR="00473D26" w:rsidRDefault="00D256D3">
                  <w:pPr>
                    <w:spacing w:after="0" w:line="240" w:lineRule="auto"/>
                  </w:pPr>
                  <w:r>
                    <w:rPr>
                      <w:rFonts w:ascii="Calibri" w:eastAsia="Calibri" w:hAnsi="Calibri"/>
                      <w:b/>
                      <w:color w:val="000000"/>
                    </w:rPr>
                    <w:t xml:space="preserve">Consultation </w:t>
                  </w:r>
                </w:p>
              </w:tc>
            </w:tr>
            <w:tr w:rsidR="00473D26" w14:paraId="0E19E5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8CF82E" w14:textId="77777777" w:rsidR="00473D26" w:rsidRDefault="00D256D3">
                  <w:pPr>
                    <w:spacing w:after="0" w:line="240" w:lineRule="auto"/>
                  </w:pPr>
                  <w:r>
                    <w:rPr>
                      <w:rFonts w:ascii="Calibri" w:eastAsia="Calibri" w:hAnsi="Calibri"/>
                      <w:color w:val="000000"/>
                    </w:rPr>
                    <w:t>The PHN has continued to engage with key stakeholders across the community and acute healthcare sectors in the PHN region. This includes health professionals, community representatives and consumers. Outcomes of previous co-design workshops informed the de</w:t>
                  </w:r>
                  <w:r>
                    <w:rPr>
                      <w:rFonts w:ascii="Calibri" w:eastAsia="Calibri" w:hAnsi="Calibri"/>
                      <w:color w:val="000000"/>
                    </w:rPr>
                    <w:t>velopment of this activity. The activity has been further developed through PHN consultation with the following stakeholders:</w:t>
                  </w:r>
                  <w:r>
                    <w:rPr>
                      <w:rFonts w:ascii="Calibri" w:eastAsia="Calibri" w:hAnsi="Calibri"/>
                      <w:color w:val="000000"/>
                    </w:rPr>
                    <w:br/>
                    <w:t>• Queensland Department of Education and Training</w:t>
                  </w:r>
                  <w:r>
                    <w:rPr>
                      <w:rFonts w:ascii="Calibri" w:eastAsia="Calibri" w:hAnsi="Calibri"/>
                      <w:color w:val="000000"/>
                    </w:rPr>
                    <w:br/>
                    <w:t>• Queensland Department of Communities, Child Safety and Disability</w:t>
                  </w:r>
                  <w:r>
                    <w:rPr>
                      <w:rFonts w:ascii="Calibri" w:eastAsia="Calibri" w:hAnsi="Calibri"/>
                      <w:color w:val="000000"/>
                    </w:rPr>
                    <w:br/>
                    <w:t>• Dakabin St</w:t>
                  </w:r>
                  <w:r>
                    <w:rPr>
                      <w:rFonts w:ascii="Calibri" w:eastAsia="Calibri" w:hAnsi="Calibri"/>
                      <w:color w:val="000000"/>
                    </w:rPr>
                    <w:t>ate High School</w:t>
                  </w:r>
                  <w:r>
                    <w:rPr>
                      <w:rFonts w:ascii="Calibri" w:eastAsia="Calibri" w:hAnsi="Calibri"/>
                      <w:color w:val="000000"/>
                    </w:rPr>
                    <w:br/>
                    <w:t>• Caboolture State School</w:t>
                  </w:r>
                  <w:r>
                    <w:rPr>
                      <w:rFonts w:ascii="Calibri" w:eastAsia="Calibri" w:hAnsi="Calibri"/>
                      <w:color w:val="000000"/>
                    </w:rPr>
                    <w:br/>
                    <w:t>• Caboolture East State School</w:t>
                  </w:r>
                  <w:r>
                    <w:rPr>
                      <w:rFonts w:ascii="Calibri" w:eastAsia="Calibri" w:hAnsi="Calibri"/>
                      <w:color w:val="000000"/>
                    </w:rPr>
                    <w:br/>
                  </w:r>
                  <w:r>
                    <w:rPr>
                      <w:rFonts w:ascii="Calibri" w:eastAsia="Calibri" w:hAnsi="Calibri"/>
                      <w:color w:val="000000"/>
                    </w:rPr>
                    <w:lastRenderedPageBreak/>
                    <w:t>• Deception Bay State School</w:t>
                  </w:r>
                  <w:r>
                    <w:rPr>
                      <w:rFonts w:ascii="Calibri" w:eastAsia="Calibri" w:hAnsi="Calibri"/>
                      <w:color w:val="000000"/>
                    </w:rPr>
                    <w:br/>
                    <w:t>• Deception Ban North State School</w:t>
                  </w:r>
                  <w:r>
                    <w:rPr>
                      <w:rFonts w:ascii="Calibri" w:eastAsia="Calibri" w:hAnsi="Calibri"/>
                      <w:color w:val="000000"/>
                    </w:rPr>
                    <w:br/>
                    <w:t>• Morayfield State School.</w:t>
                  </w:r>
                  <w:r>
                    <w:rPr>
                      <w:rFonts w:ascii="Calibri" w:eastAsia="Calibri" w:hAnsi="Calibri"/>
                      <w:color w:val="000000"/>
                    </w:rPr>
                    <w:br/>
                    <w:t xml:space="preserve">• </w:t>
                  </w:r>
                  <w:proofErr w:type="spellStart"/>
                  <w:r>
                    <w:rPr>
                      <w:rFonts w:ascii="Calibri" w:eastAsia="Calibri" w:hAnsi="Calibri"/>
                      <w:color w:val="000000"/>
                    </w:rPr>
                    <w:t>Tullawong</w:t>
                  </w:r>
                  <w:proofErr w:type="spellEnd"/>
                  <w:r>
                    <w:rPr>
                      <w:rFonts w:ascii="Calibri" w:eastAsia="Calibri" w:hAnsi="Calibri"/>
                      <w:color w:val="000000"/>
                    </w:rPr>
                    <w:t xml:space="preserve"> State School</w:t>
                  </w:r>
                  <w:r>
                    <w:rPr>
                      <w:rFonts w:ascii="Calibri" w:eastAsia="Calibri" w:hAnsi="Calibri"/>
                      <w:color w:val="000000"/>
                    </w:rPr>
                    <w:br/>
                    <w:t xml:space="preserve">• True relationships and reproductive health  </w:t>
                  </w:r>
                  <w:r>
                    <w:rPr>
                      <w:rFonts w:ascii="Calibri" w:eastAsia="Calibri" w:hAnsi="Calibri"/>
                      <w:color w:val="000000"/>
                    </w:rPr>
                    <w:br/>
                    <w:t>• Queensland Departm</w:t>
                  </w:r>
                  <w:r>
                    <w:rPr>
                      <w:rFonts w:ascii="Calibri" w:eastAsia="Calibri" w:hAnsi="Calibri"/>
                      <w:color w:val="000000"/>
                    </w:rPr>
                    <w:t>ent of Education and Training</w:t>
                  </w:r>
                  <w:r>
                    <w:rPr>
                      <w:rFonts w:ascii="Calibri" w:eastAsia="Calibri" w:hAnsi="Calibri"/>
                      <w:color w:val="000000"/>
                    </w:rPr>
                    <w:br/>
                    <w:t>• Laurel House</w:t>
                  </w:r>
                  <w:r>
                    <w:rPr>
                      <w:rFonts w:ascii="Calibri" w:eastAsia="Calibri" w:hAnsi="Calibri"/>
                      <w:color w:val="000000"/>
                    </w:rPr>
                    <w:br/>
                    <w:t xml:space="preserve">• Department Child Safety, Youth and Women </w:t>
                  </w:r>
                  <w:r>
                    <w:rPr>
                      <w:rFonts w:ascii="Calibri" w:eastAsia="Calibri" w:hAnsi="Calibri"/>
                      <w:color w:val="000000"/>
                    </w:rPr>
                    <w:br/>
                    <w:t>• Child Aware</w:t>
                  </w:r>
                  <w:r>
                    <w:rPr>
                      <w:rFonts w:ascii="Calibri" w:eastAsia="Calibri" w:hAnsi="Calibri"/>
                      <w:color w:val="000000"/>
                    </w:rPr>
                    <w:br/>
                    <w:t xml:space="preserve">• Daniel Morcombe Foundation </w:t>
                  </w:r>
                  <w:r>
                    <w:rPr>
                      <w:rFonts w:ascii="Calibri" w:eastAsia="Calibri" w:hAnsi="Calibri"/>
                      <w:color w:val="000000"/>
                    </w:rPr>
                    <w:br/>
                    <w:t>• Act for Kids</w:t>
                  </w:r>
                  <w:r>
                    <w:rPr>
                      <w:rFonts w:ascii="Calibri" w:eastAsia="Calibri" w:hAnsi="Calibri"/>
                      <w:color w:val="000000"/>
                    </w:rPr>
                    <w:br/>
                    <w:t>• State member for Morayfield, the Hon Mark Ryan MP.</w:t>
                  </w:r>
                </w:p>
              </w:tc>
            </w:tr>
            <w:tr w:rsidR="00473D26" w14:paraId="4F5F8300" w14:textId="77777777">
              <w:trPr>
                <w:trHeight w:val="262"/>
              </w:trPr>
              <w:tc>
                <w:tcPr>
                  <w:tcW w:w="10714" w:type="dxa"/>
                  <w:tcBorders>
                    <w:top w:val="nil"/>
                    <w:left w:val="nil"/>
                    <w:bottom w:val="nil"/>
                    <w:right w:val="nil"/>
                  </w:tcBorders>
                  <w:tcMar>
                    <w:top w:w="39" w:type="dxa"/>
                    <w:left w:w="39" w:type="dxa"/>
                    <w:bottom w:w="39" w:type="dxa"/>
                    <w:right w:w="39" w:type="dxa"/>
                  </w:tcMar>
                </w:tcPr>
                <w:p w14:paraId="127937D4" w14:textId="77777777" w:rsidR="00473D26" w:rsidRDefault="00D256D3">
                  <w:pPr>
                    <w:spacing w:after="0" w:line="240" w:lineRule="auto"/>
                  </w:pPr>
                  <w:r>
                    <w:rPr>
                      <w:rFonts w:ascii="Calibri" w:eastAsia="Calibri" w:hAnsi="Calibri"/>
                      <w:b/>
                      <w:color w:val="000000"/>
                    </w:rPr>
                    <w:lastRenderedPageBreak/>
                    <w:t xml:space="preserve">Collaboration </w:t>
                  </w:r>
                </w:p>
              </w:tc>
            </w:tr>
            <w:tr w:rsidR="00473D26" w14:paraId="6BFBE0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317FAD" w14:textId="77777777" w:rsidR="00473D26" w:rsidRDefault="00D256D3">
                  <w:pPr>
                    <w:spacing w:after="0" w:line="240" w:lineRule="auto"/>
                  </w:pPr>
                  <w:r>
                    <w:rPr>
                      <w:rFonts w:ascii="Calibri" w:eastAsia="Calibri" w:hAnsi="Calibri"/>
                      <w:color w:val="000000"/>
                    </w:rPr>
                    <w:t>The PHN will continue to commission Ac</w:t>
                  </w:r>
                  <w:r>
                    <w:rPr>
                      <w:rFonts w:ascii="Calibri" w:eastAsia="Calibri" w:hAnsi="Calibri"/>
                      <w:color w:val="000000"/>
                    </w:rPr>
                    <w:t>t for Kids to deliver this activity. The PHN will also collaborate with the following stakeholders in the continued delivery and development of the activity:</w:t>
                  </w:r>
                  <w:r>
                    <w:rPr>
                      <w:rFonts w:ascii="Calibri" w:eastAsia="Calibri" w:hAnsi="Calibri"/>
                      <w:color w:val="000000"/>
                    </w:rPr>
                    <w:br/>
                    <w:t>• Queensland Department of Education and Training</w:t>
                  </w:r>
                  <w:r>
                    <w:rPr>
                      <w:rFonts w:ascii="Calibri" w:eastAsia="Calibri" w:hAnsi="Calibri"/>
                      <w:color w:val="000000"/>
                    </w:rPr>
                    <w:br/>
                    <w:t>• Dakabin State High School</w:t>
                  </w:r>
                  <w:r>
                    <w:rPr>
                      <w:rFonts w:ascii="Calibri" w:eastAsia="Calibri" w:hAnsi="Calibri"/>
                      <w:color w:val="000000"/>
                    </w:rPr>
                    <w:br/>
                    <w:t>• Caboolture State S</w:t>
                  </w:r>
                  <w:r>
                    <w:rPr>
                      <w:rFonts w:ascii="Calibri" w:eastAsia="Calibri" w:hAnsi="Calibri"/>
                      <w:color w:val="000000"/>
                    </w:rPr>
                    <w:t>chool</w:t>
                  </w:r>
                  <w:r>
                    <w:rPr>
                      <w:rFonts w:ascii="Calibri" w:eastAsia="Calibri" w:hAnsi="Calibri"/>
                      <w:color w:val="000000"/>
                    </w:rPr>
                    <w:br/>
                    <w:t>• Caboolture East State School</w:t>
                  </w:r>
                  <w:r>
                    <w:rPr>
                      <w:rFonts w:ascii="Calibri" w:eastAsia="Calibri" w:hAnsi="Calibri"/>
                      <w:color w:val="000000"/>
                    </w:rPr>
                    <w:br/>
                    <w:t>• Deception Bay State School</w:t>
                  </w:r>
                  <w:r>
                    <w:rPr>
                      <w:rFonts w:ascii="Calibri" w:eastAsia="Calibri" w:hAnsi="Calibri"/>
                      <w:color w:val="000000"/>
                    </w:rPr>
                    <w:br/>
                    <w:t>• Deception Bay North State School</w:t>
                  </w:r>
                  <w:r>
                    <w:rPr>
                      <w:rFonts w:ascii="Calibri" w:eastAsia="Calibri" w:hAnsi="Calibri"/>
                      <w:color w:val="000000"/>
                    </w:rPr>
                    <w:br/>
                    <w:t>• Morayfield State School.</w:t>
                  </w:r>
                  <w:r>
                    <w:rPr>
                      <w:rFonts w:ascii="Calibri" w:eastAsia="Calibri" w:hAnsi="Calibri"/>
                      <w:color w:val="000000"/>
                    </w:rPr>
                    <w:br/>
                    <w:t xml:space="preserve">• </w:t>
                  </w:r>
                  <w:proofErr w:type="spellStart"/>
                  <w:r>
                    <w:rPr>
                      <w:rFonts w:ascii="Calibri" w:eastAsia="Calibri" w:hAnsi="Calibri"/>
                      <w:color w:val="000000"/>
                    </w:rPr>
                    <w:t>Tullawong</w:t>
                  </w:r>
                  <w:proofErr w:type="spellEnd"/>
                  <w:r>
                    <w:rPr>
                      <w:rFonts w:ascii="Calibri" w:eastAsia="Calibri" w:hAnsi="Calibri"/>
                      <w:color w:val="000000"/>
                    </w:rPr>
                    <w:t xml:space="preserve"> State School</w:t>
                  </w:r>
                </w:p>
              </w:tc>
            </w:tr>
            <w:tr w:rsidR="00473D26" w14:paraId="2F87700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D3C709" w14:textId="77777777" w:rsidR="00473D26" w:rsidRDefault="00473D26">
                  <w:pPr>
                    <w:spacing w:after="0" w:line="240" w:lineRule="auto"/>
                  </w:pPr>
                </w:p>
              </w:tc>
            </w:tr>
            <w:tr w:rsidR="00473D26" w14:paraId="567F796A" w14:textId="77777777">
              <w:trPr>
                <w:trHeight w:val="282"/>
              </w:trPr>
              <w:tc>
                <w:tcPr>
                  <w:tcW w:w="10714" w:type="dxa"/>
                  <w:tcBorders>
                    <w:top w:val="nil"/>
                    <w:left w:val="nil"/>
                    <w:bottom w:val="nil"/>
                    <w:right w:val="nil"/>
                  </w:tcBorders>
                  <w:tcMar>
                    <w:top w:w="39" w:type="dxa"/>
                    <w:left w:w="39" w:type="dxa"/>
                    <w:bottom w:w="39" w:type="dxa"/>
                    <w:right w:w="39" w:type="dxa"/>
                  </w:tcMar>
                </w:tcPr>
                <w:p w14:paraId="79E16227" w14:textId="77777777" w:rsidR="00473D26" w:rsidRDefault="00473D26">
                  <w:pPr>
                    <w:spacing w:after="0" w:line="240" w:lineRule="auto"/>
                  </w:pPr>
                </w:p>
              </w:tc>
            </w:tr>
            <w:tr w:rsidR="00473D26" w14:paraId="5D981BA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11603A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61AC19" w14:textId="77777777" w:rsidR="00473D26" w:rsidRDefault="00D256D3">
                        <w:pPr>
                          <w:spacing w:after="0" w:line="240" w:lineRule="auto"/>
                        </w:pPr>
                        <w:r>
                          <w:rPr>
                            <w:noProof/>
                          </w:rPr>
                          <w:drawing>
                            <wp:inline distT="0" distB="0" distL="0" distR="0" wp14:anchorId="6DC84C1C" wp14:editId="381CC263">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5143E10" w14:textId="77777777" w:rsidR="00473D26" w:rsidRDefault="00473D26">
                        <w:pPr>
                          <w:pStyle w:val="EmptyCellLayoutStyle"/>
                          <w:spacing w:after="0" w:line="240" w:lineRule="auto"/>
                        </w:pPr>
                      </w:p>
                    </w:tc>
                    <w:tc>
                      <w:tcPr>
                        <w:tcW w:w="4725" w:type="dxa"/>
                      </w:tcPr>
                      <w:p w14:paraId="749D8C67" w14:textId="77777777" w:rsidR="00473D26" w:rsidRDefault="00473D26">
                        <w:pPr>
                          <w:pStyle w:val="EmptyCellLayoutStyle"/>
                          <w:spacing w:after="0" w:line="240" w:lineRule="auto"/>
                        </w:pPr>
                      </w:p>
                    </w:tc>
                    <w:tc>
                      <w:tcPr>
                        <w:tcW w:w="4804" w:type="dxa"/>
                      </w:tcPr>
                      <w:p w14:paraId="5B204C25" w14:textId="77777777" w:rsidR="00473D26" w:rsidRDefault="00473D26">
                        <w:pPr>
                          <w:pStyle w:val="EmptyCellLayoutStyle"/>
                          <w:spacing w:after="0" w:line="240" w:lineRule="auto"/>
                        </w:pPr>
                      </w:p>
                    </w:tc>
                  </w:tr>
                  <w:tr w:rsidR="00473D26" w14:paraId="3F39D54F" w14:textId="77777777">
                    <w:trPr>
                      <w:trHeight w:val="601"/>
                    </w:trPr>
                    <w:tc>
                      <w:tcPr>
                        <w:tcW w:w="1095" w:type="dxa"/>
                        <w:vMerge/>
                      </w:tcPr>
                      <w:p w14:paraId="4497F4B1" w14:textId="77777777" w:rsidR="00473D26" w:rsidRDefault="00473D26">
                        <w:pPr>
                          <w:pStyle w:val="EmptyCellLayoutStyle"/>
                          <w:spacing w:after="0" w:line="240" w:lineRule="auto"/>
                        </w:pPr>
                      </w:p>
                    </w:tc>
                    <w:tc>
                      <w:tcPr>
                        <w:tcW w:w="90" w:type="dxa"/>
                      </w:tcPr>
                      <w:p w14:paraId="1492F2E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0A20A8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47D93F5" w14:textId="77777777" w:rsidR="00473D26" w:rsidRDefault="00D256D3">
                              <w:pPr>
                                <w:spacing w:after="0" w:line="240" w:lineRule="auto"/>
                              </w:pPr>
                              <w:r>
                                <w:rPr>
                                  <w:rFonts w:ascii="Calibri" w:eastAsia="Calibri" w:hAnsi="Calibri"/>
                                  <w:b/>
                                  <w:color w:val="000000"/>
                                  <w:sz w:val="24"/>
                                </w:rPr>
                                <w:t>Activity Milestone Details/Duration</w:t>
                              </w:r>
                            </w:p>
                          </w:tc>
                        </w:tr>
                      </w:tbl>
                      <w:p w14:paraId="2379AAF1" w14:textId="77777777" w:rsidR="00473D26" w:rsidRDefault="00473D26">
                        <w:pPr>
                          <w:spacing w:after="0" w:line="240" w:lineRule="auto"/>
                        </w:pPr>
                      </w:p>
                    </w:tc>
                    <w:tc>
                      <w:tcPr>
                        <w:tcW w:w="4804" w:type="dxa"/>
                      </w:tcPr>
                      <w:p w14:paraId="0D9F9C3F" w14:textId="77777777" w:rsidR="00473D26" w:rsidRDefault="00473D26">
                        <w:pPr>
                          <w:pStyle w:val="EmptyCellLayoutStyle"/>
                          <w:spacing w:after="0" w:line="240" w:lineRule="auto"/>
                        </w:pPr>
                      </w:p>
                    </w:tc>
                  </w:tr>
                </w:tbl>
                <w:p w14:paraId="28B908EC" w14:textId="77777777" w:rsidR="00473D26" w:rsidRDefault="00473D26">
                  <w:pPr>
                    <w:spacing w:after="0" w:line="240" w:lineRule="auto"/>
                  </w:pPr>
                </w:p>
              </w:tc>
            </w:tr>
            <w:tr w:rsidR="00473D26" w14:paraId="28F45BFB" w14:textId="77777777">
              <w:trPr>
                <w:trHeight w:val="282"/>
              </w:trPr>
              <w:tc>
                <w:tcPr>
                  <w:tcW w:w="10714" w:type="dxa"/>
                  <w:tcBorders>
                    <w:top w:val="nil"/>
                    <w:left w:val="nil"/>
                    <w:bottom w:val="nil"/>
                    <w:right w:val="nil"/>
                  </w:tcBorders>
                  <w:tcMar>
                    <w:top w:w="39" w:type="dxa"/>
                    <w:left w:w="39" w:type="dxa"/>
                    <w:bottom w:w="39" w:type="dxa"/>
                    <w:right w:w="39" w:type="dxa"/>
                  </w:tcMar>
                </w:tcPr>
                <w:p w14:paraId="2F6AA2CD" w14:textId="77777777" w:rsidR="00473D26" w:rsidRDefault="00473D26">
                  <w:pPr>
                    <w:spacing w:after="0" w:line="240" w:lineRule="auto"/>
                  </w:pPr>
                </w:p>
              </w:tc>
            </w:tr>
            <w:tr w:rsidR="00473D26" w14:paraId="696E7B85" w14:textId="77777777">
              <w:trPr>
                <w:trHeight w:val="262"/>
              </w:trPr>
              <w:tc>
                <w:tcPr>
                  <w:tcW w:w="10714" w:type="dxa"/>
                  <w:tcBorders>
                    <w:top w:val="nil"/>
                    <w:left w:val="nil"/>
                    <w:bottom w:val="nil"/>
                    <w:right w:val="nil"/>
                  </w:tcBorders>
                  <w:tcMar>
                    <w:top w:w="39" w:type="dxa"/>
                    <w:left w:w="39" w:type="dxa"/>
                    <w:bottom w:w="39" w:type="dxa"/>
                    <w:right w:w="39" w:type="dxa"/>
                  </w:tcMar>
                </w:tcPr>
                <w:p w14:paraId="417966ED" w14:textId="77777777" w:rsidR="00473D26" w:rsidRDefault="00D256D3">
                  <w:pPr>
                    <w:spacing w:after="0" w:line="240" w:lineRule="auto"/>
                  </w:pPr>
                  <w:r>
                    <w:rPr>
                      <w:rFonts w:ascii="Calibri" w:eastAsia="Calibri" w:hAnsi="Calibri"/>
                      <w:b/>
                      <w:color w:val="000000"/>
                    </w:rPr>
                    <w:t xml:space="preserve">Activity Start Date </w:t>
                  </w:r>
                </w:p>
              </w:tc>
            </w:tr>
            <w:tr w:rsidR="00473D26" w14:paraId="747D85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858CF6" w14:textId="77777777" w:rsidR="00473D26" w:rsidRDefault="00D256D3">
                  <w:pPr>
                    <w:spacing w:after="0" w:line="240" w:lineRule="auto"/>
                  </w:pPr>
                  <w:r>
                    <w:rPr>
                      <w:rFonts w:ascii="Calibri" w:eastAsia="Calibri" w:hAnsi="Calibri"/>
                      <w:color w:val="000000"/>
                    </w:rPr>
                    <w:t>28/06/2019</w:t>
                  </w:r>
                </w:p>
              </w:tc>
            </w:tr>
            <w:tr w:rsidR="00473D26" w14:paraId="7996FA62" w14:textId="77777777">
              <w:trPr>
                <w:trHeight w:val="262"/>
              </w:trPr>
              <w:tc>
                <w:tcPr>
                  <w:tcW w:w="10714" w:type="dxa"/>
                  <w:tcBorders>
                    <w:top w:val="nil"/>
                    <w:left w:val="nil"/>
                    <w:bottom w:val="nil"/>
                    <w:right w:val="nil"/>
                  </w:tcBorders>
                  <w:tcMar>
                    <w:top w:w="39" w:type="dxa"/>
                    <w:left w:w="39" w:type="dxa"/>
                    <w:bottom w:w="39" w:type="dxa"/>
                    <w:right w:w="39" w:type="dxa"/>
                  </w:tcMar>
                </w:tcPr>
                <w:p w14:paraId="0E7A0177" w14:textId="77777777" w:rsidR="00473D26" w:rsidRDefault="00D256D3">
                  <w:pPr>
                    <w:spacing w:after="0" w:line="240" w:lineRule="auto"/>
                  </w:pPr>
                  <w:r>
                    <w:rPr>
                      <w:rFonts w:ascii="Calibri" w:eastAsia="Calibri" w:hAnsi="Calibri"/>
                      <w:b/>
                      <w:color w:val="000000"/>
                    </w:rPr>
                    <w:t xml:space="preserve">Activity End Date </w:t>
                  </w:r>
                </w:p>
              </w:tc>
            </w:tr>
            <w:tr w:rsidR="00473D26" w14:paraId="03DAB2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107EBC" w14:textId="77777777" w:rsidR="00473D26" w:rsidRDefault="00D256D3">
                  <w:pPr>
                    <w:spacing w:after="0" w:line="240" w:lineRule="auto"/>
                  </w:pPr>
                  <w:r>
                    <w:rPr>
                      <w:rFonts w:ascii="Calibri" w:eastAsia="Calibri" w:hAnsi="Calibri"/>
                      <w:color w:val="000000"/>
                    </w:rPr>
                    <w:t>29/06/2022</w:t>
                  </w:r>
                </w:p>
              </w:tc>
            </w:tr>
            <w:tr w:rsidR="00473D26" w14:paraId="2606B018" w14:textId="77777777">
              <w:trPr>
                <w:trHeight w:val="262"/>
              </w:trPr>
              <w:tc>
                <w:tcPr>
                  <w:tcW w:w="10714" w:type="dxa"/>
                  <w:tcBorders>
                    <w:top w:val="nil"/>
                    <w:left w:val="nil"/>
                    <w:bottom w:val="nil"/>
                    <w:right w:val="nil"/>
                  </w:tcBorders>
                  <w:tcMar>
                    <w:top w:w="39" w:type="dxa"/>
                    <w:left w:w="39" w:type="dxa"/>
                    <w:bottom w:w="39" w:type="dxa"/>
                    <w:right w:w="39" w:type="dxa"/>
                  </w:tcMar>
                </w:tcPr>
                <w:p w14:paraId="781057D6" w14:textId="77777777" w:rsidR="00473D26" w:rsidRDefault="00D256D3">
                  <w:pPr>
                    <w:spacing w:after="0" w:line="240" w:lineRule="auto"/>
                  </w:pPr>
                  <w:r>
                    <w:rPr>
                      <w:rFonts w:ascii="Calibri" w:eastAsia="Calibri" w:hAnsi="Calibri"/>
                      <w:b/>
                      <w:color w:val="000000"/>
                    </w:rPr>
                    <w:t>Service Delivery Start Date</w:t>
                  </w:r>
                </w:p>
              </w:tc>
            </w:tr>
            <w:tr w:rsidR="00473D26" w14:paraId="78DF40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9E4C3A" w14:textId="77777777" w:rsidR="00473D26" w:rsidRDefault="00D256D3">
                  <w:pPr>
                    <w:spacing w:after="0" w:line="240" w:lineRule="auto"/>
                  </w:pPr>
                  <w:r>
                    <w:rPr>
                      <w:rFonts w:ascii="Calibri" w:eastAsia="Calibri" w:hAnsi="Calibri"/>
                      <w:color w:val="000000"/>
                    </w:rPr>
                    <w:t>01/07/2021</w:t>
                  </w:r>
                </w:p>
              </w:tc>
            </w:tr>
            <w:tr w:rsidR="00473D26" w14:paraId="3C4C840B" w14:textId="77777777">
              <w:trPr>
                <w:trHeight w:val="262"/>
              </w:trPr>
              <w:tc>
                <w:tcPr>
                  <w:tcW w:w="10714" w:type="dxa"/>
                  <w:tcBorders>
                    <w:top w:val="nil"/>
                    <w:left w:val="nil"/>
                    <w:bottom w:val="nil"/>
                    <w:right w:val="nil"/>
                  </w:tcBorders>
                  <w:tcMar>
                    <w:top w:w="39" w:type="dxa"/>
                    <w:left w:w="39" w:type="dxa"/>
                    <w:bottom w:w="39" w:type="dxa"/>
                    <w:right w:w="39" w:type="dxa"/>
                  </w:tcMar>
                </w:tcPr>
                <w:p w14:paraId="27AD3EBC" w14:textId="77777777" w:rsidR="00473D26" w:rsidRDefault="00D256D3">
                  <w:pPr>
                    <w:spacing w:after="0" w:line="240" w:lineRule="auto"/>
                  </w:pPr>
                  <w:r>
                    <w:rPr>
                      <w:rFonts w:ascii="Calibri" w:eastAsia="Calibri" w:hAnsi="Calibri"/>
                      <w:b/>
                      <w:color w:val="000000"/>
                    </w:rPr>
                    <w:t>Service Delivery End Date</w:t>
                  </w:r>
                </w:p>
              </w:tc>
            </w:tr>
            <w:tr w:rsidR="00473D26" w14:paraId="68CCBF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727A5A" w14:textId="77777777" w:rsidR="00473D26" w:rsidRDefault="00D256D3">
                  <w:pPr>
                    <w:spacing w:after="0" w:line="240" w:lineRule="auto"/>
                  </w:pPr>
                  <w:r>
                    <w:rPr>
                      <w:rFonts w:ascii="Calibri" w:eastAsia="Calibri" w:hAnsi="Calibri"/>
                      <w:color w:val="000000"/>
                    </w:rPr>
                    <w:t>30/06/2022</w:t>
                  </w:r>
                </w:p>
              </w:tc>
            </w:tr>
            <w:tr w:rsidR="00473D26" w14:paraId="3939F06C" w14:textId="77777777">
              <w:trPr>
                <w:trHeight w:val="262"/>
              </w:trPr>
              <w:tc>
                <w:tcPr>
                  <w:tcW w:w="10714" w:type="dxa"/>
                  <w:tcBorders>
                    <w:top w:val="nil"/>
                    <w:left w:val="nil"/>
                    <w:bottom w:val="nil"/>
                    <w:right w:val="nil"/>
                  </w:tcBorders>
                  <w:tcMar>
                    <w:top w:w="39" w:type="dxa"/>
                    <w:left w:w="39" w:type="dxa"/>
                    <w:bottom w:w="39" w:type="dxa"/>
                    <w:right w:w="39" w:type="dxa"/>
                  </w:tcMar>
                </w:tcPr>
                <w:p w14:paraId="11CE7A63" w14:textId="77777777" w:rsidR="00473D26" w:rsidRDefault="00D256D3">
                  <w:pPr>
                    <w:spacing w:after="0" w:line="240" w:lineRule="auto"/>
                  </w:pPr>
                  <w:r>
                    <w:rPr>
                      <w:rFonts w:ascii="Calibri" w:eastAsia="Calibri" w:hAnsi="Calibri"/>
                      <w:b/>
                      <w:color w:val="000000"/>
                    </w:rPr>
                    <w:t>Other Relevant Milestones</w:t>
                  </w:r>
                </w:p>
              </w:tc>
            </w:tr>
            <w:tr w:rsidR="00473D26" w14:paraId="069716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C92B82" w14:textId="77777777" w:rsidR="00473D26" w:rsidRDefault="00473D26">
                  <w:pPr>
                    <w:spacing w:after="0" w:line="240" w:lineRule="auto"/>
                  </w:pPr>
                </w:p>
              </w:tc>
            </w:tr>
            <w:tr w:rsidR="00473D26" w14:paraId="1E695C2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5985A7" w14:textId="77777777" w:rsidR="00473D26" w:rsidRDefault="00473D26">
                  <w:pPr>
                    <w:spacing w:after="0" w:line="240" w:lineRule="auto"/>
                  </w:pPr>
                </w:p>
              </w:tc>
            </w:tr>
            <w:tr w:rsidR="00473D26" w14:paraId="7478C1BB" w14:textId="77777777">
              <w:trPr>
                <w:trHeight w:val="282"/>
              </w:trPr>
              <w:tc>
                <w:tcPr>
                  <w:tcW w:w="10714" w:type="dxa"/>
                  <w:tcBorders>
                    <w:top w:val="nil"/>
                    <w:left w:val="nil"/>
                    <w:bottom w:val="nil"/>
                    <w:right w:val="nil"/>
                  </w:tcBorders>
                  <w:tcMar>
                    <w:top w:w="39" w:type="dxa"/>
                    <w:left w:w="39" w:type="dxa"/>
                    <w:bottom w:w="39" w:type="dxa"/>
                    <w:right w:w="39" w:type="dxa"/>
                  </w:tcMar>
                </w:tcPr>
                <w:p w14:paraId="4B00B050" w14:textId="77777777" w:rsidR="00473D26" w:rsidRDefault="00473D26">
                  <w:pPr>
                    <w:spacing w:after="0" w:line="240" w:lineRule="auto"/>
                  </w:pPr>
                </w:p>
              </w:tc>
            </w:tr>
            <w:tr w:rsidR="00473D26" w14:paraId="3D0AB0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AFC048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7AD0683" w14:textId="77777777" w:rsidR="00473D26" w:rsidRDefault="00D256D3">
                        <w:pPr>
                          <w:spacing w:after="0" w:line="240" w:lineRule="auto"/>
                        </w:pPr>
                        <w:r>
                          <w:rPr>
                            <w:noProof/>
                          </w:rPr>
                          <w:drawing>
                            <wp:inline distT="0" distB="0" distL="0" distR="0" wp14:anchorId="425A1F50" wp14:editId="1670279E">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3DFB8DE" w14:textId="77777777" w:rsidR="00473D26" w:rsidRDefault="00473D26">
                        <w:pPr>
                          <w:pStyle w:val="EmptyCellLayoutStyle"/>
                          <w:spacing w:after="0" w:line="240" w:lineRule="auto"/>
                        </w:pPr>
                      </w:p>
                    </w:tc>
                    <w:tc>
                      <w:tcPr>
                        <w:tcW w:w="4725" w:type="dxa"/>
                      </w:tcPr>
                      <w:p w14:paraId="58C3D7FE" w14:textId="77777777" w:rsidR="00473D26" w:rsidRDefault="00473D26">
                        <w:pPr>
                          <w:pStyle w:val="EmptyCellLayoutStyle"/>
                          <w:spacing w:after="0" w:line="240" w:lineRule="auto"/>
                        </w:pPr>
                      </w:p>
                    </w:tc>
                    <w:tc>
                      <w:tcPr>
                        <w:tcW w:w="4804" w:type="dxa"/>
                      </w:tcPr>
                      <w:p w14:paraId="6C41FFB7" w14:textId="77777777" w:rsidR="00473D26" w:rsidRDefault="00473D26">
                        <w:pPr>
                          <w:pStyle w:val="EmptyCellLayoutStyle"/>
                          <w:spacing w:after="0" w:line="240" w:lineRule="auto"/>
                        </w:pPr>
                      </w:p>
                    </w:tc>
                  </w:tr>
                  <w:tr w:rsidR="00473D26" w14:paraId="07CCD533" w14:textId="77777777">
                    <w:trPr>
                      <w:trHeight w:val="601"/>
                    </w:trPr>
                    <w:tc>
                      <w:tcPr>
                        <w:tcW w:w="1095" w:type="dxa"/>
                        <w:vMerge/>
                      </w:tcPr>
                      <w:p w14:paraId="714631AA" w14:textId="77777777" w:rsidR="00473D26" w:rsidRDefault="00473D26">
                        <w:pPr>
                          <w:pStyle w:val="EmptyCellLayoutStyle"/>
                          <w:spacing w:after="0" w:line="240" w:lineRule="auto"/>
                        </w:pPr>
                      </w:p>
                    </w:tc>
                    <w:tc>
                      <w:tcPr>
                        <w:tcW w:w="90" w:type="dxa"/>
                      </w:tcPr>
                      <w:p w14:paraId="2CEC2E4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2CD8B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B967BC" w14:textId="77777777" w:rsidR="00473D26" w:rsidRDefault="00D256D3">
                              <w:pPr>
                                <w:spacing w:after="0" w:line="240" w:lineRule="auto"/>
                              </w:pPr>
                              <w:r>
                                <w:rPr>
                                  <w:rFonts w:ascii="Calibri" w:eastAsia="Calibri" w:hAnsi="Calibri"/>
                                  <w:b/>
                                  <w:color w:val="000000"/>
                                  <w:sz w:val="24"/>
                                </w:rPr>
                                <w:t>Activity Commissioning</w:t>
                              </w:r>
                            </w:p>
                          </w:tc>
                        </w:tr>
                      </w:tbl>
                      <w:p w14:paraId="72768FA0" w14:textId="77777777" w:rsidR="00473D26" w:rsidRDefault="00473D26">
                        <w:pPr>
                          <w:spacing w:after="0" w:line="240" w:lineRule="auto"/>
                        </w:pPr>
                      </w:p>
                    </w:tc>
                    <w:tc>
                      <w:tcPr>
                        <w:tcW w:w="4804" w:type="dxa"/>
                      </w:tcPr>
                      <w:p w14:paraId="4970CF48" w14:textId="77777777" w:rsidR="00473D26" w:rsidRDefault="00473D26">
                        <w:pPr>
                          <w:pStyle w:val="EmptyCellLayoutStyle"/>
                          <w:spacing w:after="0" w:line="240" w:lineRule="auto"/>
                        </w:pPr>
                      </w:p>
                    </w:tc>
                  </w:tr>
                </w:tbl>
                <w:p w14:paraId="581BC969" w14:textId="77777777" w:rsidR="00473D26" w:rsidRDefault="00473D26">
                  <w:pPr>
                    <w:spacing w:after="0" w:line="240" w:lineRule="auto"/>
                  </w:pPr>
                </w:p>
              </w:tc>
            </w:tr>
            <w:tr w:rsidR="00473D26" w14:paraId="115C3D07" w14:textId="77777777">
              <w:trPr>
                <w:trHeight w:val="282"/>
              </w:trPr>
              <w:tc>
                <w:tcPr>
                  <w:tcW w:w="10714" w:type="dxa"/>
                  <w:tcBorders>
                    <w:top w:val="nil"/>
                    <w:left w:val="nil"/>
                    <w:bottom w:val="nil"/>
                    <w:right w:val="nil"/>
                  </w:tcBorders>
                  <w:tcMar>
                    <w:top w:w="39" w:type="dxa"/>
                    <w:left w:w="39" w:type="dxa"/>
                    <w:bottom w:w="39" w:type="dxa"/>
                    <w:right w:w="39" w:type="dxa"/>
                  </w:tcMar>
                </w:tcPr>
                <w:p w14:paraId="5E2A21B6" w14:textId="77777777" w:rsidR="00473D26" w:rsidRDefault="00473D26">
                  <w:pPr>
                    <w:spacing w:after="0" w:line="240" w:lineRule="auto"/>
                  </w:pPr>
                </w:p>
              </w:tc>
            </w:tr>
            <w:tr w:rsidR="00473D26" w14:paraId="3A0C3371" w14:textId="77777777">
              <w:trPr>
                <w:trHeight w:val="262"/>
              </w:trPr>
              <w:tc>
                <w:tcPr>
                  <w:tcW w:w="10714" w:type="dxa"/>
                  <w:tcBorders>
                    <w:top w:val="nil"/>
                    <w:left w:val="nil"/>
                    <w:bottom w:val="nil"/>
                    <w:right w:val="nil"/>
                  </w:tcBorders>
                  <w:tcMar>
                    <w:top w:w="39" w:type="dxa"/>
                    <w:left w:w="39" w:type="dxa"/>
                    <w:bottom w:w="39" w:type="dxa"/>
                    <w:right w:w="39" w:type="dxa"/>
                  </w:tcMar>
                </w:tcPr>
                <w:p w14:paraId="1A9DFD54"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9A457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1E4B2C"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23697A7"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3648BC8" w14:textId="77777777" w:rsidR="00473D26" w:rsidRDefault="00D256D3">
                  <w:pPr>
                    <w:spacing w:after="0" w:line="240" w:lineRule="auto"/>
                  </w:pPr>
                  <w:r>
                    <w:rPr>
                      <w:rFonts w:ascii="Calibri" w:eastAsia="Calibri" w:hAnsi="Calibri"/>
                      <w:b/>
                      <w:color w:val="000000"/>
                    </w:rPr>
                    <w:lastRenderedPageBreak/>
                    <w:t xml:space="preserve">Direct Engagement: </w:t>
                  </w:r>
                  <w:r>
                    <w:rPr>
                      <w:rFonts w:ascii="Calibri" w:eastAsia="Calibri" w:hAnsi="Calibri"/>
                      <w:color w:val="000000"/>
                    </w:rPr>
                    <w:t>No</w:t>
                  </w:r>
                </w:p>
                <w:p w14:paraId="435339C7"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ADC68B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4AB45E0"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0E0AA833" w14:textId="77777777">
              <w:trPr>
                <w:trHeight w:val="282"/>
              </w:trPr>
              <w:tc>
                <w:tcPr>
                  <w:tcW w:w="10714" w:type="dxa"/>
                  <w:tcBorders>
                    <w:top w:val="nil"/>
                    <w:left w:val="nil"/>
                    <w:bottom w:val="nil"/>
                    <w:right w:val="nil"/>
                  </w:tcBorders>
                  <w:tcMar>
                    <w:top w:w="39" w:type="dxa"/>
                    <w:left w:w="39" w:type="dxa"/>
                    <w:bottom w:w="39" w:type="dxa"/>
                    <w:right w:w="39" w:type="dxa"/>
                  </w:tcMar>
                </w:tcPr>
                <w:p w14:paraId="10C91A82" w14:textId="77777777" w:rsidR="00473D26" w:rsidRDefault="00473D26">
                  <w:pPr>
                    <w:spacing w:after="0" w:line="240" w:lineRule="auto"/>
                  </w:pPr>
                </w:p>
              </w:tc>
            </w:tr>
            <w:tr w:rsidR="00473D26" w14:paraId="329EFB45" w14:textId="77777777">
              <w:trPr>
                <w:trHeight w:val="262"/>
              </w:trPr>
              <w:tc>
                <w:tcPr>
                  <w:tcW w:w="10714" w:type="dxa"/>
                  <w:tcBorders>
                    <w:top w:val="nil"/>
                    <w:left w:val="nil"/>
                    <w:bottom w:val="nil"/>
                    <w:right w:val="nil"/>
                  </w:tcBorders>
                  <w:tcMar>
                    <w:top w:w="39" w:type="dxa"/>
                    <w:left w:w="39" w:type="dxa"/>
                    <w:bottom w:w="39" w:type="dxa"/>
                    <w:right w:w="39" w:type="dxa"/>
                  </w:tcMar>
                </w:tcPr>
                <w:p w14:paraId="49E35E21"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4FE0E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1A5365" w14:textId="77777777" w:rsidR="00473D26" w:rsidRDefault="00D256D3">
                  <w:pPr>
                    <w:spacing w:after="0" w:line="240" w:lineRule="auto"/>
                  </w:pPr>
                  <w:r>
                    <w:rPr>
                      <w:rFonts w:ascii="Calibri" w:eastAsia="Calibri" w:hAnsi="Calibri"/>
                      <w:color w:val="000000"/>
                    </w:rPr>
                    <w:t>No</w:t>
                  </w:r>
                </w:p>
              </w:tc>
            </w:tr>
            <w:tr w:rsidR="00473D26" w14:paraId="2F0E0945" w14:textId="77777777">
              <w:trPr>
                <w:trHeight w:val="262"/>
              </w:trPr>
              <w:tc>
                <w:tcPr>
                  <w:tcW w:w="10714" w:type="dxa"/>
                  <w:tcBorders>
                    <w:top w:val="nil"/>
                    <w:left w:val="nil"/>
                    <w:bottom w:val="nil"/>
                    <w:right w:val="nil"/>
                  </w:tcBorders>
                  <w:tcMar>
                    <w:top w:w="39" w:type="dxa"/>
                    <w:left w:w="39" w:type="dxa"/>
                    <w:bottom w:w="39" w:type="dxa"/>
                    <w:right w:w="39" w:type="dxa"/>
                  </w:tcMar>
                </w:tcPr>
                <w:p w14:paraId="61810E4A"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92F79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86747B" w14:textId="77777777" w:rsidR="00473D26" w:rsidRDefault="00D256D3">
                  <w:pPr>
                    <w:spacing w:after="0" w:line="240" w:lineRule="auto"/>
                  </w:pPr>
                  <w:r>
                    <w:rPr>
                      <w:rFonts w:ascii="Calibri" w:eastAsia="Calibri" w:hAnsi="Calibri"/>
                      <w:color w:val="000000"/>
                    </w:rPr>
                    <w:t>Yes</w:t>
                  </w:r>
                </w:p>
              </w:tc>
            </w:tr>
            <w:tr w:rsidR="00473D26" w14:paraId="1C78D548" w14:textId="77777777">
              <w:trPr>
                <w:trHeight w:val="262"/>
              </w:trPr>
              <w:tc>
                <w:tcPr>
                  <w:tcW w:w="10714" w:type="dxa"/>
                  <w:tcBorders>
                    <w:top w:val="nil"/>
                    <w:left w:val="nil"/>
                    <w:bottom w:val="nil"/>
                    <w:right w:val="nil"/>
                  </w:tcBorders>
                  <w:tcMar>
                    <w:top w:w="39" w:type="dxa"/>
                    <w:left w:w="39" w:type="dxa"/>
                    <w:bottom w:w="39" w:type="dxa"/>
                    <w:right w:w="39" w:type="dxa"/>
                  </w:tcMar>
                </w:tcPr>
                <w:p w14:paraId="5D518C1B"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C8685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9AED17" w14:textId="77777777" w:rsidR="00473D26" w:rsidRDefault="00D256D3">
                  <w:pPr>
                    <w:spacing w:after="0" w:line="240" w:lineRule="auto"/>
                  </w:pPr>
                  <w:r>
                    <w:rPr>
                      <w:rFonts w:ascii="Calibri" w:eastAsia="Calibri" w:hAnsi="Calibri"/>
                      <w:color w:val="000000"/>
                    </w:rPr>
                    <w:t>No</w:t>
                  </w:r>
                </w:p>
              </w:tc>
            </w:tr>
            <w:tr w:rsidR="00473D26" w14:paraId="55309C0C" w14:textId="77777777">
              <w:trPr>
                <w:trHeight w:val="262"/>
              </w:trPr>
              <w:tc>
                <w:tcPr>
                  <w:tcW w:w="10714" w:type="dxa"/>
                  <w:tcBorders>
                    <w:top w:val="nil"/>
                    <w:left w:val="nil"/>
                    <w:bottom w:val="nil"/>
                    <w:right w:val="nil"/>
                  </w:tcBorders>
                  <w:tcMar>
                    <w:top w:w="39" w:type="dxa"/>
                    <w:left w:w="39" w:type="dxa"/>
                    <w:bottom w:w="39" w:type="dxa"/>
                    <w:right w:w="39" w:type="dxa"/>
                  </w:tcMar>
                </w:tcPr>
                <w:p w14:paraId="7FBEC8F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47FF2D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DF5CFD" w14:textId="77777777" w:rsidR="00473D26" w:rsidRDefault="00D256D3">
                  <w:pPr>
                    <w:spacing w:after="0" w:line="240" w:lineRule="auto"/>
                  </w:pPr>
                  <w:r>
                    <w:rPr>
                      <w:rFonts w:ascii="Calibri" w:eastAsia="Calibri" w:hAnsi="Calibri"/>
                      <w:color w:val="000000"/>
                    </w:rPr>
                    <w:t>No</w:t>
                  </w:r>
                </w:p>
              </w:tc>
            </w:tr>
            <w:tr w:rsidR="00473D26" w14:paraId="25B7CBCC" w14:textId="77777777">
              <w:trPr>
                <w:trHeight w:val="262"/>
              </w:trPr>
              <w:tc>
                <w:tcPr>
                  <w:tcW w:w="10714" w:type="dxa"/>
                  <w:tcBorders>
                    <w:top w:val="nil"/>
                    <w:left w:val="nil"/>
                    <w:bottom w:val="nil"/>
                    <w:right w:val="nil"/>
                  </w:tcBorders>
                  <w:tcMar>
                    <w:top w:w="39" w:type="dxa"/>
                    <w:left w:w="39" w:type="dxa"/>
                    <w:bottom w:w="39" w:type="dxa"/>
                    <w:right w:w="39" w:type="dxa"/>
                  </w:tcMar>
                </w:tcPr>
                <w:p w14:paraId="23844E2D" w14:textId="77777777" w:rsidR="00473D26" w:rsidRDefault="00D256D3">
                  <w:pPr>
                    <w:spacing w:after="0" w:line="240" w:lineRule="auto"/>
                  </w:pPr>
                  <w:r>
                    <w:rPr>
                      <w:rFonts w:ascii="Calibri" w:eastAsia="Calibri" w:hAnsi="Calibri"/>
                      <w:b/>
                      <w:color w:val="000000"/>
                    </w:rPr>
                    <w:t xml:space="preserve">Decommissioning </w:t>
                  </w:r>
                </w:p>
              </w:tc>
            </w:tr>
            <w:tr w:rsidR="00473D26" w14:paraId="2BA824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121479" w14:textId="77777777" w:rsidR="00473D26" w:rsidRDefault="00D256D3">
                  <w:pPr>
                    <w:spacing w:after="0" w:line="240" w:lineRule="auto"/>
                  </w:pPr>
                  <w:r>
                    <w:rPr>
                      <w:rFonts w:ascii="Calibri" w:eastAsia="Calibri" w:hAnsi="Calibri"/>
                      <w:color w:val="000000"/>
                    </w:rPr>
                    <w:t>No</w:t>
                  </w:r>
                </w:p>
              </w:tc>
            </w:tr>
            <w:tr w:rsidR="00473D26" w14:paraId="67F0ED84" w14:textId="77777777">
              <w:trPr>
                <w:trHeight w:val="262"/>
              </w:trPr>
              <w:tc>
                <w:tcPr>
                  <w:tcW w:w="10714" w:type="dxa"/>
                  <w:tcBorders>
                    <w:top w:val="nil"/>
                    <w:left w:val="nil"/>
                    <w:bottom w:val="nil"/>
                    <w:right w:val="nil"/>
                  </w:tcBorders>
                  <w:tcMar>
                    <w:top w:w="39" w:type="dxa"/>
                    <w:left w:w="39" w:type="dxa"/>
                    <w:bottom w:w="39" w:type="dxa"/>
                    <w:right w:w="39" w:type="dxa"/>
                  </w:tcMar>
                </w:tcPr>
                <w:p w14:paraId="6C969577"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D0BC4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D4C163" w14:textId="77777777" w:rsidR="00473D26" w:rsidRDefault="00D256D3">
                  <w:pPr>
                    <w:spacing w:after="0" w:line="240" w:lineRule="auto"/>
                  </w:pPr>
                  <w:r>
                    <w:rPr>
                      <w:rFonts w:ascii="Calibri" w:eastAsia="Calibri" w:hAnsi="Calibri"/>
                      <w:color w:val="000000"/>
                    </w:rPr>
                    <w:t>N/A</w:t>
                  </w:r>
                </w:p>
              </w:tc>
            </w:tr>
            <w:tr w:rsidR="00473D26" w14:paraId="47D00B69" w14:textId="77777777">
              <w:trPr>
                <w:trHeight w:val="262"/>
              </w:trPr>
              <w:tc>
                <w:tcPr>
                  <w:tcW w:w="10714" w:type="dxa"/>
                  <w:tcBorders>
                    <w:top w:val="nil"/>
                    <w:left w:val="nil"/>
                    <w:bottom w:val="nil"/>
                    <w:right w:val="nil"/>
                  </w:tcBorders>
                  <w:tcMar>
                    <w:top w:w="39" w:type="dxa"/>
                    <w:left w:w="39" w:type="dxa"/>
                    <w:bottom w:w="39" w:type="dxa"/>
                    <w:right w:w="39" w:type="dxa"/>
                  </w:tcMar>
                </w:tcPr>
                <w:p w14:paraId="676C7BA3"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5F9AF6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5283E7" w14:textId="77777777" w:rsidR="00473D26" w:rsidRDefault="00D256D3">
                  <w:pPr>
                    <w:spacing w:after="0" w:line="240" w:lineRule="auto"/>
                  </w:pPr>
                  <w:r>
                    <w:rPr>
                      <w:rFonts w:ascii="Calibri" w:eastAsia="Calibri" w:hAnsi="Calibri"/>
                      <w:color w:val="000000"/>
                    </w:rPr>
                    <w:t>The PHN has continued to engage with key stakeholders across the community and acute healthcare sectors in the PHN region. This includes health professionals, community representatives and consumers. Outcomes of pre</w:t>
                  </w:r>
                  <w:r>
                    <w:rPr>
                      <w:rFonts w:ascii="Calibri" w:eastAsia="Calibri" w:hAnsi="Calibri"/>
                      <w:color w:val="000000"/>
                    </w:rPr>
                    <w:t>vious co-design workshops informed the development of this activity. The activity has been further developed through PHN consultation with the following stakeholders:</w:t>
                  </w:r>
                  <w:r>
                    <w:rPr>
                      <w:rFonts w:ascii="Calibri" w:eastAsia="Calibri" w:hAnsi="Calibri"/>
                      <w:color w:val="000000"/>
                    </w:rPr>
                    <w:br/>
                    <w:t>• Queensland Department of Education and Training</w:t>
                  </w:r>
                  <w:r>
                    <w:rPr>
                      <w:rFonts w:ascii="Calibri" w:eastAsia="Calibri" w:hAnsi="Calibri"/>
                      <w:color w:val="000000"/>
                    </w:rPr>
                    <w:br/>
                    <w:t>• Queensland Department of Communities,</w:t>
                  </w:r>
                  <w:r>
                    <w:rPr>
                      <w:rFonts w:ascii="Calibri" w:eastAsia="Calibri" w:hAnsi="Calibri"/>
                      <w:color w:val="000000"/>
                    </w:rPr>
                    <w:t xml:space="preserve"> Child Safety and Disability</w:t>
                  </w:r>
                  <w:r>
                    <w:rPr>
                      <w:rFonts w:ascii="Calibri" w:eastAsia="Calibri" w:hAnsi="Calibri"/>
                      <w:color w:val="000000"/>
                    </w:rPr>
                    <w:br/>
                    <w:t>• Dakabin State High School</w:t>
                  </w:r>
                  <w:r>
                    <w:rPr>
                      <w:rFonts w:ascii="Calibri" w:eastAsia="Calibri" w:hAnsi="Calibri"/>
                      <w:color w:val="000000"/>
                    </w:rPr>
                    <w:br/>
                    <w:t>• Caboolture State School</w:t>
                  </w:r>
                  <w:r>
                    <w:rPr>
                      <w:rFonts w:ascii="Calibri" w:eastAsia="Calibri" w:hAnsi="Calibri"/>
                      <w:color w:val="000000"/>
                    </w:rPr>
                    <w:br/>
                    <w:t>• Caboolture East State School</w:t>
                  </w:r>
                  <w:r>
                    <w:rPr>
                      <w:rFonts w:ascii="Calibri" w:eastAsia="Calibri" w:hAnsi="Calibri"/>
                      <w:color w:val="000000"/>
                    </w:rPr>
                    <w:br/>
                    <w:t>• Deception Bay State School</w:t>
                  </w:r>
                  <w:r>
                    <w:rPr>
                      <w:rFonts w:ascii="Calibri" w:eastAsia="Calibri" w:hAnsi="Calibri"/>
                      <w:color w:val="000000"/>
                    </w:rPr>
                    <w:br/>
                    <w:t>• Deception Ban North State School</w:t>
                  </w:r>
                  <w:r>
                    <w:rPr>
                      <w:rFonts w:ascii="Calibri" w:eastAsia="Calibri" w:hAnsi="Calibri"/>
                      <w:color w:val="000000"/>
                    </w:rPr>
                    <w:br/>
                    <w:t xml:space="preserve">• Morayfield State </w:t>
                  </w:r>
                  <w:proofErr w:type="spellStart"/>
                  <w:r>
                    <w:rPr>
                      <w:rFonts w:ascii="Calibri" w:eastAsia="Calibri" w:hAnsi="Calibri"/>
                      <w:color w:val="000000"/>
                    </w:rPr>
                    <w:t>SchoolTullawong</w:t>
                  </w:r>
                  <w:proofErr w:type="spellEnd"/>
                  <w:r>
                    <w:rPr>
                      <w:rFonts w:ascii="Calibri" w:eastAsia="Calibri" w:hAnsi="Calibri"/>
                      <w:color w:val="000000"/>
                    </w:rPr>
                    <w:t xml:space="preserve"> State School</w:t>
                  </w:r>
                  <w:r>
                    <w:rPr>
                      <w:rFonts w:ascii="Calibri" w:eastAsia="Calibri" w:hAnsi="Calibri"/>
                      <w:color w:val="000000"/>
                    </w:rPr>
                    <w:br/>
                    <w:t>• True relationships and repro</w:t>
                  </w:r>
                  <w:r>
                    <w:rPr>
                      <w:rFonts w:ascii="Calibri" w:eastAsia="Calibri" w:hAnsi="Calibri"/>
                      <w:color w:val="000000"/>
                    </w:rPr>
                    <w:t xml:space="preserve">ductive health  </w:t>
                  </w:r>
                  <w:r>
                    <w:rPr>
                      <w:rFonts w:ascii="Calibri" w:eastAsia="Calibri" w:hAnsi="Calibri"/>
                      <w:color w:val="000000"/>
                    </w:rPr>
                    <w:br/>
                    <w:t>• Queensland Department of Education and Training</w:t>
                  </w:r>
                  <w:r>
                    <w:rPr>
                      <w:rFonts w:ascii="Calibri" w:eastAsia="Calibri" w:hAnsi="Calibri"/>
                      <w:color w:val="000000"/>
                    </w:rPr>
                    <w:br/>
                    <w:t>• Laurel House</w:t>
                  </w:r>
                  <w:r>
                    <w:rPr>
                      <w:rFonts w:ascii="Calibri" w:eastAsia="Calibri" w:hAnsi="Calibri"/>
                      <w:color w:val="000000"/>
                    </w:rPr>
                    <w:br/>
                    <w:t xml:space="preserve">• Department Child Safety, Youth and Women </w:t>
                  </w:r>
                  <w:r>
                    <w:rPr>
                      <w:rFonts w:ascii="Calibri" w:eastAsia="Calibri" w:hAnsi="Calibri"/>
                      <w:color w:val="000000"/>
                    </w:rPr>
                    <w:br/>
                    <w:t>• Child Aware</w:t>
                  </w:r>
                  <w:r>
                    <w:rPr>
                      <w:rFonts w:ascii="Calibri" w:eastAsia="Calibri" w:hAnsi="Calibri"/>
                      <w:color w:val="000000"/>
                    </w:rPr>
                    <w:br/>
                    <w:t xml:space="preserve">• Daniel Morcombe Foundation </w:t>
                  </w:r>
                  <w:r>
                    <w:rPr>
                      <w:rFonts w:ascii="Calibri" w:eastAsia="Calibri" w:hAnsi="Calibri"/>
                      <w:color w:val="000000"/>
                    </w:rPr>
                    <w:br/>
                    <w:t>• Act for Kids</w:t>
                  </w:r>
                  <w:r>
                    <w:rPr>
                      <w:rFonts w:ascii="Calibri" w:eastAsia="Calibri" w:hAnsi="Calibri"/>
                      <w:color w:val="000000"/>
                    </w:rPr>
                    <w:br/>
                    <w:t>• State member for Morayfield, the Hon Mark Ryan MP.</w:t>
                  </w:r>
                </w:p>
              </w:tc>
            </w:tr>
            <w:tr w:rsidR="00473D26" w14:paraId="66EB96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F743A9" w14:textId="77777777" w:rsidR="00473D26" w:rsidRDefault="00473D26">
                  <w:pPr>
                    <w:spacing w:after="0" w:line="240" w:lineRule="auto"/>
                  </w:pPr>
                </w:p>
              </w:tc>
            </w:tr>
            <w:tr w:rsidR="00473D26" w14:paraId="2A6D5B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F1844C" w14:textId="77777777" w:rsidR="00473D26" w:rsidRDefault="00473D26">
                  <w:pPr>
                    <w:spacing w:after="0" w:line="240" w:lineRule="auto"/>
                  </w:pPr>
                </w:p>
              </w:tc>
            </w:tr>
            <w:tr w:rsidR="00473D26" w14:paraId="6BBFE75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6131CA" w14:textId="77777777" w:rsidR="00473D26" w:rsidRDefault="00473D26">
                  <w:pPr>
                    <w:spacing w:after="0" w:line="240" w:lineRule="auto"/>
                  </w:pPr>
                </w:p>
              </w:tc>
            </w:tr>
            <w:tr w:rsidR="00473D26" w14:paraId="7C9137CE" w14:textId="77777777">
              <w:trPr>
                <w:trHeight w:val="282"/>
              </w:trPr>
              <w:tc>
                <w:tcPr>
                  <w:tcW w:w="10714" w:type="dxa"/>
                  <w:tcBorders>
                    <w:top w:val="nil"/>
                    <w:left w:val="nil"/>
                    <w:bottom w:val="nil"/>
                    <w:right w:val="nil"/>
                  </w:tcBorders>
                  <w:tcMar>
                    <w:top w:w="39" w:type="dxa"/>
                    <w:left w:w="39" w:type="dxa"/>
                    <w:bottom w:w="39" w:type="dxa"/>
                    <w:right w:w="39" w:type="dxa"/>
                  </w:tcMar>
                </w:tcPr>
                <w:p w14:paraId="3C1B40C9" w14:textId="77777777" w:rsidR="00473D26" w:rsidRDefault="00473D26">
                  <w:pPr>
                    <w:spacing w:after="0" w:line="240" w:lineRule="auto"/>
                  </w:pPr>
                </w:p>
              </w:tc>
            </w:tr>
            <w:tr w:rsidR="00473D26" w14:paraId="1134DA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17F7FF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16E367" w14:textId="77777777" w:rsidR="00473D26" w:rsidRDefault="00D256D3">
                        <w:pPr>
                          <w:spacing w:after="0" w:line="240" w:lineRule="auto"/>
                        </w:pPr>
                        <w:r>
                          <w:rPr>
                            <w:noProof/>
                          </w:rPr>
                          <w:drawing>
                            <wp:inline distT="0" distB="0" distL="0" distR="0" wp14:anchorId="67AC8CEC" wp14:editId="61A7203C">
                              <wp:extent cx="615003" cy="384377"/>
                              <wp:effectExtent l="0" t="0" r="0" b="0"/>
                              <wp:docPr id="86" name="img10.png"/>
                              <wp:cNvGraphicFramePr/>
                              <a:graphic xmlns:a="http://schemas.openxmlformats.org/drawingml/2006/main">
                                <a:graphicData uri="http://schemas.openxmlformats.org/drawingml/2006/picture">
                                  <pic:pic xmlns:pic="http://schemas.openxmlformats.org/drawingml/2006/picture">
                                    <pic:nvPicPr>
                                      <pic:cNvPr id="8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B1ED324" w14:textId="77777777" w:rsidR="00473D26" w:rsidRDefault="00473D26">
                        <w:pPr>
                          <w:pStyle w:val="EmptyCellLayoutStyle"/>
                          <w:spacing w:after="0" w:line="240" w:lineRule="auto"/>
                        </w:pPr>
                      </w:p>
                    </w:tc>
                    <w:tc>
                      <w:tcPr>
                        <w:tcW w:w="4725" w:type="dxa"/>
                      </w:tcPr>
                      <w:p w14:paraId="3896D50F" w14:textId="77777777" w:rsidR="00473D26" w:rsidRDefault="00473D26">
                        <w:pPr>
                          <w:pStyle w:val="EmptyCellLayoutStyle"/>
                          <w:spacing w:after="0" w:line="240" w:lineRule="auto"/>
                        </w:pPr>
                      </w:p>
                    </w:tc>
                    <w:tc>
                      <w:tcPr>
                        <w:tcW w:w="4804" w:type="dxa"/>
                      </w:tcPr>
                      <w:p w14:paraId="0D787725" w14:textId="77777777" w:rsidR="00473D26" w:rsidRDefault="00473D26">
                        <w:pPr>
                          <w:pStyle w:val="EmptyCellLayoutStyle"/>
                          <w:spacing w:after="0" w:line="240" w:lineRule="auto"/>
                        </w:pPr>
                      </w:p>
                    </w:tc>
                  </w:tr>
                  <w:tr w:rsidR="00473D26" w14:paraId="19086866" w14:textId="77777777">
                    <w:trPr>
                      <w:trHeight w:val="601"/>
                    </w:trPr>
                    <w:tc>
                      <w:tcPr>
                        <w:tcW w:w="1095" w:type="dxa"/>
                        <w:vMerge/>
                      </w:tcPr>
                      <w:p w14:paraId="735DD391" w14:textId="77777777" w:rsidR="00473D26" w:rsidRDefault="00473D26">
                        <w:pPr>
                          <w:pStyle w:val="EmptyCellLayoutStyle"/>
                          <w:spacing w:after="0" w:line="240" w:lineRule="auto"/>
                        </w:pPr>
                      </w:p>
                    </w:tc>
                    <w:tc>
                      <w:tcPr>
                        <w:tcW w:w="90" w:type="dxa"/>
                      </w:tcPr>
                      <w:p w14:paraId="718A468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73E494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0C095C3" w14:textId="77777777" w:rsidR="00473D26" w:rsidRDefault="00D256D3">
                              <w:pPr>
                                <w:spacing w:after="0" w:line="240" w:lineRule="auto"/>
                              </w:pPr>
                              <w:r>
                                <w:rPr>
                                  <w:rFonts w:ascii="Calibri" w:eastAsia="Calibri" w:hAnsi="Calibri"/>
                                  <w:b/>
                                  <w:color w:val="000000"/>
                                  <w:sz w:val="24"/>
                                </w:rPr>
                                <w:t>Activity Planned Expenditure</w:t>
                              </w:r>
                            </w:p>
                          </w:tc>
                        </w:tr>
                      </w:tbl>
                      <w:p w14:paraId="0B8D46A4" w14:textId="77777777" w:rsidR="00473D26" w:rsidRDefault="00473D26">
                        <w:pPr>
                          <w:spacing w:after="0" w:line="240" w:lineRule="auto"/>
                        </w:pPr>
                      </w:p>
                    </w:tc>
                    <w:tc>
                      <w:tcPr>
                        <w:tcW w:w="4804" w:type="dxa"/>
                      </w:tcPr>
                      <w:p w14:paraId="45DBB701" w14:textId="77777777" w:rsidR="00473D26" w:rsidRDefault="00473D26">
                        <w:pPr>
                          <w:pStyle w:val="EmptyCellLayoutStyle"/>
                          <w:spacing w:after="0" w:line="240" w:lineRule="auto"/>
                        </w:pPr>
                      </w:p>
                    </w:tc>
                  </w:tr>
                </w:tbl>
                <w:p w14:paraId="7299CC05" w14:textId="77777777" w:rsidR="00473D26" w:rsidRDefault="00473D26">
                  <w:pPr>
                    <w:spacing w:after="0" w:line="240" w:lineRule="auto"/>
                  </w:pPr>
                </w:p>
              </w:tc>
            </w:tr>
            <w:tr w:rsidR="00473D26" w14:paraId="5AA56646" w14:textId="77777777">
              <w:trPr>
                <w:trHeight w:val="282"/>
              </w:trPr>
              <w:tc>
                <w:tcPr>
                  <w:tcW w:w="10714" w:type="dxa"/>
                  <w:tcBorders>
                    <w:top w:val="nil"/>
                    <w:left w:val="nil"/>
                    <w:bottom w:val="nil"/>
                    <w:right w:val="nil"/>
                  </w:tcBorders>
                  <w:tcMar>
                    <w:top w:w="39" w:type="dxa"/>
                    <w:left w:w="39" w:type="dxa"/>
                    <w:bottom w:w="39" w:type="dxa"/>
                    <w:right w:w="39" w:type="dxa"/>
                  </w:tcMar>
                </w:tcPr>
                <w:p w14:paraId="33A1A0DF" w14:textId="77777777" w:rsidR="00473D26" w:rsidRDefault="00473D26">
                  <w:pPr>
                    <w:spacing w:after="0" w:line="240" w:lineRule="auto"/>
                  </w:pPr>
                </w:p>
              </w:tc>
            </w:tr>
            <w:tr w:rsidR="00473D26" w14:paraId="4D0589F6" w14:textId="77777777">
              <w:trPr>
                <w:trHeight w:val="262"/>
              </w:trPr>
              <w:tc>
                <w:tcPr>
                  <w:tcW w:w="10714" w:type="dxa"/>
                  <w:tcBorders>
                    <w:top w:val="nil"/>
                    <w:left w:val="nil"/>
                    <w:bottom w:val="nil"/>
                    <w:right w:val="nil"/>
                  </w:tcBorders>
                  <w:tcMar>
                    <w:top w:w="39" w:type="dxa"/>
                    <w:left w:w="39" w:type="dxa"/>
                    <w:bottom w:w="39" w:type="dxa"/>
                    <w:right w:w="39" w:type="dxa"/>
                  </w:tcMar>
                </w:tcPr>
                <w:p w14:paraId="16516E6A" w14:textId="77777777" w:rsidR="00473D26" w:rsidRDefault="00D256D3">
                  <w:pPr>
                    <w:spacing w:after="0" w:line="240" w:lineRule="auto"/>
                  </w:pPr>
                  <w:r>
                    <w:rPr>
                      <w:rFonts w:ascii="Calibri" w:eastAsia="Calibri" w:hAnsi="Calibri"/>
                      <w:b/>
                      <w:color w:val="000000"/>
                      <w:sz w:val="22"/>
                    </w:rPr>
                    <w:t>Planned Expenditure</w:t>
                  </w:r>
                </w:p>
              </w:tc>
            </w:tr>
            <w:tr w:rsidR="00473D26" w14:paraId="48695625"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6E99E5CE"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5"/>
                          <w:gridCol w:w="1404"/>
                          <w:gridCol w:w="1375"/>
                          <w:gridCol w:w="1375"/>
                          <w:gridCol w:w="1375"/>
                        </w:tblGrid>
                        <w:tr w:rsidR="00473D26" w14:paraId="50F03027"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8A77B5"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1F56B0"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4D620D"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B7447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CA8ED4"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D62FAF" w14:textId="77777777" w:rsidR="00473D26" w:rsidRDefault="00D256D3">
                              <w:pPr>
                                <w:spacing w:after="0" w:line="240" w:lineRule="auto"/>
                              </w:pPr>
                              <w:r>
                                <w:rPr>
                                  <w:rFonts w:ascii="Calibri" w:eastAsia="Calibri" w:hAnsi="Calibri"/>
                                  <w:b/>
                                  <w:color w:val="000000"/>
                                </w:rPr>
                                <w:t>FY 24 25</w:t>
                              </w:r>
                            </w:p>
                          </w:tc>
                        </w:tr>
                        <w:tr w:rsidR="00473D26" w14:paraId="6673DA2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74315E"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96BD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FF86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C5AF3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DF56F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187CAE" w14:textId="77777777" w:rsidR="00473D26" w:rsidRDefault="00D256D3">
                              <w:pPr>
                                <w:spacing w:after="0" w:line="240" w:lineRule="auto"/>
                                <w:jc w:val="right"/>
                              </w:pPr>
                              <w:r>
                                <w:rPr>
                                  <w:rFonts w:ascii="Calibri" w:eastAsia="Calibri" w:hAnsi="Calibri"/>
                                  <w:color w:val="000000"/>
                                </w:rPr>
                                <w:t>$0.00</w:t>
                              </w:r>
                            </w:p>
                          </w:tc>
                        </w:tr>
                        <w:tr w:rsidR="00473D26" w14:paraId="5994523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85EEAE"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2246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E92D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7C414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E1649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DCAAE2" w14:textId="77777777" w:rsidR="00473D26" w:rsidRDefault="00D256D3">
                              <w:pPr>
                                <w:spacing w:after="0" w:line="240" w:lineRule="auto"/>
                                <w:jc w:val="right"/>
                              </w:pPr>
                              <w:r>
                                <w:rPr>
                                  <w:rFonts w:ascii="Calibri" w:eastAsia="Calibri" w:hAnsi="Calibri"/>
                                  <w:color w:val="000000"/>
                                </w:rPr>
                                <w:t>$0.00</w:t>
                              </w:r>
                            </w:p>
                          </w:tc>
                        </w:tr>
                        <w:tr w:rsidR="00473D26" w14:paraId="2FCB8BE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2368C4"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76FE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FCD9D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3DF1E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7550B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A5EEEC" w14:textId="77777777" w:rsidR="00473D26" w:rsidRDefault="00D256D3">
                              <w:pPr>
                                <w:spacing w:after="0" w:line="240" w:lineRule="auto"/>
                                <w:jc w:val="right"/>
                              </w:pPr>
                              <w:r>
                                <w:rPr>
                                  <w:rFonts w:ascii="Calibri" w:eastAsia="Calibri" w:hAnsi="Calibri"/>
                                  <w:color w:val="000000"/>
                                </w:rPr>
                                <w:t>$0.00</w:t>
                              </w:r>
                            </w:p>
                          </w:tc>
                        </w:tr>
                        <w:tr w:rsidR="00473D26" w14:paraId="4E377CF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C40C2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12A36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2CC6F" w14:textId="77777777" w:rsidR="00473D26" w:rsidRDefault="00D256D3">
                              <w:pPr>
                                <w:spacing w:after="0" w:line="240" w:lineRule="auto"/>
                                <w:jc w:val="right"/>
                              </w:pPr>
                              <w:r>
                                <w:rPr>
                                  <w:rFonts w:ascii="Calibri" w:eastAsia="Calibri" w:hAnsi="Calibri"/>
                                  <w:color w:val="000000"/>
                                </w:rPr>
                                <w:t>$167,500.00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396C0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F241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B86640" w14:textId="77777777" w:rsidR="00473D26" w:rsidRDefault="00D256D3">
                              <w:pPr>
                                <w:spacing w:after="0" w:line="240" w:lineRule="auto"/>
                                <w:jc w:val="right"/>
                              </w:pPr>
                              <w:r>
                                <w:rPr>
                                  <w:rFonts w:ascii="Calibri" w:eastAsia="Calibri" w:hAnsi="Calibri"/>
                                  <w:color w:val="000000"/>
                                </w:rPr>
                                <w:t>$0.00</w:t>
                              </w:r>
                            </w:p>
                          </w:tc>
                        </w:tr>
                      </w:tbl>
                      <w:p w14:paraId="41C301A7" w14:textId="77777777" w:rsidR="00473D26" w:rsidRDefault="00473D26">
                        <w:pPr>
                          <w:spacing w:after="0" w:line="240" w:lineRule="auto"/>
                        </w:pPr>
                      </w:p>
                    </w:tc>
                    <w:tc>
                      <w:tcPr>
                        <w:tcW w:w="2316" w:type="dxa"/>
                      </w:tcPr>
                      <w:p w14:paraId="7123344A" w14:textId="77777777" w:rsidR="00473D26" w:rsidRDefault="00473D26">
                        <w:pPr>
                          <w:pStyle w:val="EmptyCellLayoutStyle"/>
                          <w:spacing w:after="0" w:line="240" w:lineRule="auto"/>
                        </w:pPr>
                      </w:p>
                    </w:tc>
                  </w:tr>
                </w:tbl>
                <w:p w14:paraId="2111F178" w14:textId="77777777" w:rsidR="00473D26" w:rsidRDefault="00473D26">
                  <w:pPr>
                    <w:spacing w:after="0" w:line="240" w:lineRule="auto"/>
                  </w:pPr>
                </w:p>
              </w:tc>
            </w:tr>
            <w:tr w:rsidR="00473D26" w14:paraId="74F3F2F4" w14:textId="77777777">
              <w:trPr>
                <w:trHeight w:val="282"/>
              </w:trPr>
              <w:tc>
                <w:tcPr>
                  <w:tcW w:w="10714" w:type="dxa"/>
                  <w:tcBorders>
                    <w:top w:val="nil"/>
                    <w:left w:val="nil"/>
                    <w:bottom w:val="nil"/>
                    <w:right w:val="nil"/>
                  </w:tcBorders>
                  <w:tcMar>
                    <w:top w:w="39" w:type="dxa"/>
                    <w:left w:w="39" w:type="dxa"/>
                    <w:bottom w:w="39" w:type="dxa"/>
                    <w:right w:w="39" w:type="dxa"/>
                  </w:tcMar>
                </w:tcPr>
                <w:p w14:paraId="0C1AA336" w14:textId="77777777" w:rsidR="00473D26" w:rsidRDefault="00D256D3">
                  <w:pPr>
                    <w:spacing w:after="0" w:line="240" w:lineRule="auto"/>
                  </w:pPr>
                  <w:r>
                    <w:rPr>
                      <w:rFonts w:ascii="Calibri" w:eastAsia="Calibri" w:hAnsi="Calibri"/>
                      <w:b/>
                      <w:color w:val="000000"/>
                      <w:sz w:val="22"/>
                    </w:rPr>
                    <w:t>Totals</w:t>
                  </w:r>
                </w:p>
              </w:tc>
            </w:tr>
            <w:tr w:rsidR="00473D26" w14:paraId="4DD54DCC"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1B81CBE3"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8"/>
                          <w:gridCol w:w="1405"/>
                          <w:gridCol w:w="1378"/>
                          <w:gridCol w:w="1378"/>
                          <w:gridCol w:w="1378"/>
                          <w:gridCol w:w="1405"/>
                        </w:tblGrid>
                        <w:tr w:rsidR="00473D26" w14:paraId="7B1E6D8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BC7E84"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34E5BCE"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024BD1D"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77BBC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6ABA20"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732BC6"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A633613" w14:textId="77777777" w:rsidR="00473D26" w:rsidRDefault="00D256D3">
                              <w:pPr>
                                <w:spacing w:after="0" w:line="240" w:lineRule="auto"/>
                              </w:pPr>
                              <w:r>
                                <w:rPr>
                                  <w:rFonts w:ascii="Calibri" w:eastAsia="Calibri" w:hAnsi="Calibri"/>
                                  <w:b/>
                                  <w:color w:val="000000"/>
                                </w:rPr>
                                <w:t>Total</w:t>
                              </w:r>
                            </w:p>
                          </w:tc>
                        </w:tr>
                        <w:tr w:rsidR="00473D26" w14:paraId="05CC0E9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5C290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9F0E3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14CE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208D4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D939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7B34D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A75747" w14:textId="77777777" w:rsidR="00473D26" w:rsidRDefault="00D256D3">
                              <w:pPr>
                                <w:spacing w:after="0" w:line="240" w:lineRule="auto"/>
                                <w:jc w:val="right"/>
                              </w:pPr>
                              <w:r>
                                <w:rPr>
                                  <w:rFonts w:ascii="Calibri" w:eastAsia="Calibri" w:hAnsi="Calibri"/>
                                  <w:color w:val="000000"/>
                                </w:rPr>
                                <w:t>$0.00</w:t>
                              </w:r>
                            </w:p>
                          </w:tc>
                        </w:tr>
                        <w:tr w:rsidR="00473D26" w14:paraId="2E82303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58A1DB"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4610B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FC4B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ECEBE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229C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E1E6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4FD3EE" w14:textId="77777777" w:rsidR="00473D26" w:rsidRDefault="00D256D3">
                              <w:pPr>
                                <w:spacing w:after="0" w:line="240" w:lineRule="auto"/>
                                <w:jc w:val="right"/>
                              </w:pPr>
                              <w:r>
                                <w:rPr>
                                  <w:rFonts w:ascii="Calibri" w:eastAsia="Calibri" w:hAnsi="Calibri"/>
                                  <w:color w:val="000000"/>
                                </w:rPr>
                                <w:t>$0.00</w:t>
                              </w:r>
                            </w:p>
                          </w:tc>
                        </w:tr>
                        <w:tr w:rsidR="00473D26" w14:paraId="2B29368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81B21C"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9AB2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AFE97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9D29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5DD7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25CF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8512A6" w14:textId="77777777" w:rsidR="00473D26" w:rsidRDefault="00D256D3">
                              <w:pPr>
                                <w:spacing w:after="0" w:line="240" w:lineRule="auto"/>
                                <w:jc w:val="right"/>
                              </w:pPr>
                              <w:r>
                                <w:rPr>
                                  <w:rFonts w:ascii="Calibri" w:eastAsia="Calibri" w:hAnsi="Calibri"/>
                                  <w:color w:val="000000"/>
                                </w:rPr>
                                <w:t>$0.00</w:t>
                              </w:r>
                            </w:p>
                          </w:tc>
                        </w:tr>
                        <w:tr w:rsidR="00473D26" w14:paraId="419BC8B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1CE8A6"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1616D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76736B" w14:textId="77777777" w:rsidR="00473D26" w:rsidRDefault="00D256D3">
                              <w:pPr>
                                <w:spacing w:after="0" w:line="240" w:lineRule="auto"/>
                                <w:jc w:val="right"/>
                              </w:pPr>
                              <w:r>
                                <w:rPr>
                                  <w:rFonts w:ascii="Calibri" w:eastAsia="Calibri" w:hAnsi="Calibri"/>
                                  <w:color w:val="000000"/>
                                </w:rPr>
                                <w:t>$167,500.00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36B6B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0DA65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B403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FBA954" w14:textId="77777777" w:rsidR="00473D26" w:rsidRDefault="00D256D3">
                              <w:pPr>
                                <w:spacing w:after="0" w:line="240" w:lineRule="auto"/>
                                <w:jc w:val="right"/>
                              </w:pPr>
                              <w:r>
                                <w:rPr>
                                  <w:rFonts w:ascii="Calibri" w:eastAsia="Calibri" w:hAnsi="Calibri"/>
                                  <w:color w:val="000000"/>
                                </w:rPr>
                                <w:t>$167,500.00</w:t>
                              </w:r>
                            </w:p>
                          </w:tc>
                        </w:tr>
                        <w:tr w:rsidR="00473D26" w14:paraId="496006D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6F0B97"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1C58C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878C1C" w14:textId="77777777" w:rsidR="00473D26" w:rsidRDefault="00D256D3">
                              <w:pPr>
                                <w:spacing w:after="0" w:line="240" w:lineRule="auto"/>
                                <w:jc w:val="right"/>
                              </w:pPr>
                              <w:r>
                                <w:rPr>
                                  <w:rFonts w:ascii="Calibri" w:eastAsia="Calibri" w:hAnsi="Calibri"/>
                                  <w:color w:val="000000"/>
                                </w:rPr>
                                <w:t>$167,500.00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16EDA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A7231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F8F4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B69ADF" w14:textId="77777777" w:rsidR="00473D26" w:rsidRDefault="00D256D3">
                              <w:pPr>
                                <w:spacing w:after="0" w:line="240" w:lineRule="auto"/>
                                <w:jc w:val="right"/>
                              </w:pPr>
                              <w:r>
                                <w:rPr>
                                  <w:rFonts w:ascii="Calibri" w:eastAsia="Calibri" w:hAnsi="Calibri"/>
                                  <w:color w:val="000000"/>
                                </w:rPr>
                                <w:t>$167,500.00</w:t>
                              </w:r>
                            </w:p>
                          </w:tc>
                        </w:tr>
                      </w:tbl>
                      <w:p w14:paraId="03F28DC5" w14:textId="77777777" w:rsidR="00473D26" w:rsidRDefault="00473D26">
                        <w:pPr>
                          <w:spacing w:after="0" w:line="240" w:lineRule="auto"/>
                        </w:pPr>
                      </w:p>
                    </w:tc>
                    <w:tc>
                      <w:tcPr>
                        <w:tcW w:w="898" w:type="dxa"/>
                      </w:tcPr>
                      <w:p w14:paraId="0B356C20" w14:textId="77777777" w:rsidR="00473D26" w:rsidRDefault="00473D26">
                        <w:pPr>
                          <w:pStyle w:val="EmptyCellLayoutStyle"/>
                          <w:spacing w:after="0" w:line="240" w:lineRule="auto"/>
                        </w:pPr>
                      </w:p>
                    </w:tc>
                  </w:tr>
                </w:tbl>
                <w:p w14:paraId="5D778926" w14:textId="77777777" w:rsidR="00473D26" w:rsidRDefault="00473D26">
                  <w:pPr>
                    <w:spacing w:after="0" w:line="240" w:lineRule="auto"/>
                  </w:pPr>
                </w:p>
              </w:tc>
            </w:tr>
            <w:tr w:rsidR="00473D26" w14:paraId="7481F794" w14:textId="77777777">
              <w:trPr>
                <w:trHeight w:val="282"/>
              </w:trPr>
              <w:tc>
                <w:tcPr>
                  <w:tcW w:w="10714" w:type="dxa"/>
                  <w:tcBorders>
                    <w:top w:val="nil"/>
                    <w:left w:val="nil"/>
                    <w:bottom w:val="nil"/>
                    <w:right w:val="nil"/>
                  </w:tcBorders>
                  <w:tcMar>
                    <w:top w:w="39" w:type="dxa"/>
                    <w:left w:w="39" w:type="dxa"/>
                    <w:bottom w:w="39" w:type="dxa"/>
                    <w:right w:w="39" w:type="dxa"/>
                  </w:tcMar>
                </w:tcPr>
                <w:p w14:paraId="0B166088" w14:textId="77777777" w:rsidR="00473D26" w:rsidRDefault="00473D26">
                  <w:pPr>
                    <w:spacing w:after="0" w:line="240" w:lineRule="auto"/>
                  </w:pPr>
                </w:p>
              </w:tc>
            </w:tr>
            <w:tr w:rsidR="00473D26" w14:paraId="622D9088" w14:textId="77777777">
              <w:trPr>
                <w:trHeight w:val="282"/>
              </w:trPr>
              <w:tc>
                <w:tcPr>
                  <w:tcW w:w="10714" w:type="dxa"/>
                  <w:tcBorders>
                    <w:top w:val="nil"/>
                    <w:left w:val="nil"/>
                    <w:bottom w:val="nil"/>
                    <w:right w:val="nil"/>
                  </w:tcBorders>
                  <w:tcMar>
                    <w:top w:w="39" w:type="dxa"/>
                    <w:left w:w="39" w:type="dxa"/>
                    <w:bottom w:w="39" w:type="dxa"/>
                    <w:right w:w="39" w:type="dxa"/>
                  </w:tcMar>
                </w:tcPr>
                <w:p w14:paraId="3903CF1E"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105F46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0E9B0F" w14:textId="77777777" w:rsidR="00473D26" w:rsidRDefault="00473D26">
                  <w:pPr>
                    <w:spacing w:after="0" w:line="240" w:lineRule="auto"/>
                  </w:pPr>
                </w:p>
              </w:tc>
            </w:tr>
            <w:tr w:rsidR="00473D26" w14:paraId="5112469D" w14:textId="77777777">
              <w:trPr>
                <w:trHeight w:val="282"/>
              </w:trPr>
              <w:tc>
                <w:tcPr>
                  <w:tcW w:w="10714" w:type="dxa"/>
                  <w:tcBorders>
                    <w:top w:val="nil"/>
                    <w:left w:val="nil"/>
                    <w:bottom w:val="nil"/>
                    <w:right w:val="nil"/>
                  </w:tcBorders>
                  <w:tcMar>
                    <w:top w:w="39" w:type="dxa"/>
                    <w:left w:w="39" w:type="dxa"/>
                    <w:bottom w:w="39" w:type="dxa"/>
                    <w:right w:w="39" w:type="dxa"/>
                  </w:tcMar>
                </w:tcPr>
                <w:p w14:paraId="3217AB45"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3E3047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2BD8FD" w14:textId="77777777" w:rsidR="00473D26" w:rsidRDefault="00473D26">
                  <w:pPr>
                    <w:spacing w:after="0" w:line="240" w:lineRule="auto"/>
                  </w:pPr>
                </w:p>
              </w:tc>
            </w:tr>
            <w:tr w:rsidR="00473D26" w14:paraId="2985915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D3731FD" w14:textId="77777777" w:rsidR="00473D26" w:rsidRDefault="00473D26">
                  <w:pPr>
                    <w:spacing w:after="0" w:line="240" w:lineRule="auto"/>
                  </w:pPr>
                </w:p>
              </w:tc>
            </w:tr>
            <w:tr w:rsidR="00473D26" w14:paraId="3D0442C0" w14:textId="77777777">
              <w:trPr>
                <w:trHeight w:val="282"/>
              </w:trPr>
              <w:tc>
                <w:tcPr>
                  <w:tcW w:w="10714" w:type="dxa"/>
                  <w:tcBorders>
                    <w:top w:val="nil"/>
                    <w:left w:val="nil"/>
                    <w:bottom w:val="nil"/>
                    <w:right w:val="nil"/>
                  </w:tcBorders>
                  <w:tcMar>
                    <w:top w:w="39" w:type="dxa"/>
                    <w:left w:w="39" w:type="dxa"/>
                    <w:bottom w:w="39" w:type="dxa"/>
                    <w:right w:w="39" w:type="dxa"/>
                  </w:tcMar>
                </w:tcPr>
                <w:p w14:paraId="0425E664" w14:textId="77777777" w:rsidR="00473D26" w:rsidRDefault="00473D26">
                  <w:pPr>
                    <w:spacing w:after="0" w:line="240" w:lineRule="auto"/>
                  </w:pPr>
                </w:p>
              </w:tc>
            </w:tr>
            <w:tr w:rsidR="00473D26" w14:paraId="6D695BF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213744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8190F8" w14:textId="77777777" w:rsidR="00473D26" w:rsidRDefault="00D256D3">
                        <w:pPr>
                          <w:spacing w:after="0" w:line="240" w:lineRule="auto"/>
                        </w:pPr>
                        <w:r>
                          <w:rPr>
                            <w:noProof/>
                          </w:rPr>
                          <w:drawing>
                            <wp:inline distT="0" distB="0" distL="0" distR="0" wp14:anchorId="638C8A37" wp14:editId="219F59D1">
                              <wp:extent cx="615003" cy="384377"/>
                              <wp:effectExtent l="0" t="0" r="0" b="0"/>
                              <wp:docPr id="88" name="img11.png"/>
                              <wp:cNvGraphicFramePr/>
                              <a:graphic xmlns:a="http://schemas.openxmlformats.org/drawingml/2006/main">
                                <a:graphicData uri="http://schemas.openxmlformats.org/drawingml/2006/picture">
                                  <pic:pic xmlns:pic="http://schemas.openxmlformats.org/drawingml/2006/picture">
                                    <pic:nvPicPr>
                                      <pic:cNvPr id="8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0A37666" w14:textId="77777777" w:rsidR="00473D26" w:rsidRDefault="00473D26">
                        <w:pPr>
                          <w:pStyle w:val="EmptyCellLayoutStyle"/>
                          <w:spacing w:after="0" w:line="240" w:lineRule="auto"/>
                        </w:pPr>
                      </w:p>
                    </w:tc>
                    <w:tc>
                      <w:tcPr>
                        <w:tcW w:w="4725" w:type="dxa"/>
                      </w:tcPr>
                      <w:p w14:paraId="4A020E02" w14:textId="77777777" w:rsidR="00473D26" w:rsidRDefault="00473D26">
                        <w:pPr>
                          <w:pStyle w:val="EmptyCellLayoutStyle"/>
                          <w:spacing w:after="0" w:line="240" w:lineRule="auto"/>
                        </w:pPr>
                      </w:p>
                    </w:tc>
                    <w:tc>
                      <w:tcPr>
                        <w:tcW w:w="4804" w:type="dxa"/>
                      </w:tcPr>
                      <w:p w14:paraId="4BE02C61" w14:textId="77777777" w:rsidR="00473D26" w:rsidRDefault="00473D26">
                        <w:pPr>
                          <w:pStyle w:val="EmptyCellLayoutStyle"/>
                          <w:spacing w:after="0" w:line="240" w:lineRule="auto"/>
                        </w:pPr>
                      </w:p>
                    </w:tc>
                  </w:tr>
                  <w:tr w:rsidR="00473D26" w14:paraId="3A85B9C3" w14:textId="77777777">
                    <w:trPr>
                      <w:trHeight w:val="601"/>
                    </w:trPr>
                    <w:tc>
                      <w:tcPr>
                        <w:tcW w:w="1095" w:type="dxa"/>
                        <w:vMerge/>
                      </w:tcPr>
                      <w:p w14:paraId="6F60CF56" w14:textId="77777777" w:rsidR="00473D26" w:rsidRDefault="00473D26">
                        <w:pPr>
                          <w:pStyle w:val="EmptyCellLayoutStyle"/>
                          <w:spacing w:after="0" w:line="240" w:lineRule="auto"/>
                        </w:pPr>
                      </w:p>
                    </w:tc>
                    <w:tc>
                      <w:tcPr>
                        <w:tcW w:w="90" w:type="dxa"/>
                      </w:tcPr>
                      <w:p w14:paraId="6FFF06B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BFD594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B14052"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1573B01" w14:textId="77777777" w:rsidR="00473D26" w:rsidRDefault="00473D26">
                        <w:pPr>
                          <w:spacing w:after="0" w:line="240" w:lineRule="auto"/>
                        </w:pPr>
                      </w:p>
                    </w:tc>
                    <w:tc>
                      <w:tcPr>
                        <w:tcW w:w="4804" w:type="dxa"/>
                      </w:tcPr>
                      <w:p w14:paraId="6A7F8E5F" w14:textId="77777777" w:rsidR="00473D26" w:rsidRDefault="00473D26">
                        <w:pPr>
                          <w:pStyle w:val="EmptyCellLayoutStyle"/>
                          <w:spacing w:after="0" w:line="240" w:lineRule="auto"/>
                        </w:pPr>
                      </w:p>
                    </w:tc>
                  </w:tr>
                </w:tbl>
                <w:p w14:paraId="37345338" w14:textId="77777777" w:rsidR="00473D26" w:rsidRDefault="00473D26">
                  <w:pPr>
                    <w:spacing w:after="0" w:line="240" w:lineRule="auto"/>
                  </w:pPr>
                </w:p>
              </w:tc>
            </w:tr>
            <w:tr w:rsidR="00473D26" w14:paraId="7A84D14C" w14:textId="77777777">
              <w:trPr>
                <w:trHeight w:val="282"/>
              </w:trPr>
              <w:tc>
                <w:tcPr>
                  <w:tcW w:w="10714" w:type="dxa"/>
                  <w:tcBorders>
                    <w:top w:val="nil"/>
                    <w:left w:val="nil"/>
                    <w:bottom w:val="nil"/>
                    <w:right w:val="nil"/>
                  </w:tcBorders>
                  <w:tcMar>
                    <w:top w:w="39" w:type="dxa"/>
                    <w:left w:w="39" w:type="dxa"/>
                    <w:bottom w:w="39" w:type="dxa"/>
                    <w:right w:w="39" w:type="dxa"/>
                  </w:tcMar>
                </w:tcPr>
                <w:p w14:paraId="7DF9FDA6" w14:textId="77777777" w:rsidR="00473D26" w:rsidRDefault="00473D26">
                  <w:pPr>
                    <w:spacing w:after="0" w:line="240" w:lineRule="auto"/>
                  </w:pPr>
                </w:p>
              </w:tc>
            </w:tr>
            <w:tr w:rsidR="00473D26" w14:paraId="3F77A285" w14:textId="77777777">
              <w:trPr>
                <w:trHeight w:val="262"/>
              </w:trPr>
              <w:tc>
                <w:tcPr>
                  <w:tcW w:w="10714" w:type="dxa"/>
                  <w:tcBorders>
                    <w:top w:val="nil"/>
                    <w:left w:val="nil"/>
                    <w:bottom w:val="nil"/>
                    <w:right w:val="nil"/>
                  </w:tcBorders>
                  <w:tcMar>
                    <w:top w:w="39" w:type="dxa"/>
                    <w:left w:w="39" w:type="dxa"/>
                    <w:bottom w:w="39" w:type="dxa"/>
                    <w:right w:w="39" w:type="dxa"/>
                  </w:tcMar>
                </w:tcPr>
                <w:p w14:paraId="545E4486" w14:textId="77777777" w:rsidR="00473D26" w:rsidRDefault="00D256D3">
                  <w:pPr>
                    <w:spacing w:after="0" w:line="240" w:lineRule="auto"/>
                  </w:pPr>
                  <w:r>
                    <w:rPr>
                      <w:rFonts w:ascii="Calibri" w:eastAsia="Calibri" w:hAnsi="Calibri"/>
                      <w:b/>
                      <w:color w:val="000000"/>
                    </w:rPr>
                    <w:t>Activity Status</w:t>
                  </w:r>
                </w:p>
              </w:tc>
            </w:tr>
            <w:tr w:rsidR="00473D26" w14:paraId="57FA58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A299FC" w14:textId="77777777" w:rsidR="00473D26" w:rsidRDefault="00D256D3">
                  <w:pPr>
                    <w:spacing w:after="0" w:line="240" w:lineRule="auto"/>
                  </w:pPr>
                  <w:r>
                    <w:rPr>
                      <w:rFonts w:ascii="Calibri" w:eastAsia="Calibri" w:hAnsi="Calibri"/>
                      <w:color w:val="000000"/>
                    </w:rPr>
                    <w:t>Ready for Submission</w:t>
                  </w:r>
                </w:p>
              </w:tc>
            </w:tr>
            <w:tr w:rsidR="00473D26" w14:paraId="1E866027" w14:textId="77777777">
              <w:tc>
                <w:tcPr>
                  <w:tcW w:w="10714" w:type="dxa"/>
                  <w:tcBorders>
                    <w:top w:val="nil"/>
                    <w:left w:val="nil"/>
                    <w:bottom w:val="nil"/>
                    <w:right w:val="nil"/>
                  </w:tcBorders>
                  <w:tcMar>
                    <w:top w:w="0" w:type="dxa"/>
                    <w:left w:w="0" w:type="dxa"/>
                    <w:bottom w:w="0" w:type="dxa"/>
                    <w:right w:w="0" w:type="dxa"/>
                  </w:tcMar>
                </w:tcPr>
                <w:p w14:paraId="3A1A5046" w14:textId="77777777" w:rsidR="00473D26" w:rsidRDefault="00473D26">
                  <w:pPr>
                    <w:spacing w:after="0" w:line="240" w:lineRule="auto"/>
                  </w:pPr>
                </w:p>
              </w:tc>
            </w:tr>
            <w:tr w:rsidR="00473D26" w14:paraId="187DBCC5"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2D0B74FA" w14:textId="77777777">
                    <w:trPr>
                      <w:trHeight w:val="180"/>
                    </w:trPr>
                    <w:tc>
                      <w:tcPr>
                        <w:tcW w:w="255" w:type="dxa"/>
                      </w:tcPr>
                      <w:p w14:paraId="24238007" w14:textId="77777777" w:rsidR="00473D26" w:rsidRDefault="00473D26">
                        <w:pPr>
                          <w:pStyle w:val="EmptyCellLayoutStyle"/>
                          <w:spacing w:after="0" w:line="240" w:lineRule="auto"/>
                        </w:pPr>
                      </w:p>
                    </w:tc>
                    <w:tc>
                      <w:tcPr>
                        <w:tcW w:w="60" w:type="dxa"/>
                      </w:tcPr>
                      <w:p w14:paraId="00F34771" w14:textId="77777777" w:rsidR="00473D26" w:rsidRDefault="00473D26">
                        <w:pPr>
                          <w:pStyle w:val="EmptyCellLayoutStyle"/>
                          <w:spacing w:after="0" w:line="240" w:lineRule="auto"/>
                        </w:pPr>
                      </w:p>
                    </w:tc>
                    <w:tc>
                      <w:tcPr>
                        <w:tcW w:w="10399" w:type="dxa"/>
                      </w:tcPr>
                      <w:p w14:paraId="100864B0" w14:textId="77777777" w:rsidR="00473D26" w:rsidRDefault="00473D26">
                        <w:pPr>
                          <w:pStyle w:val="EmptyCellLayoutStyle"/>
                          <w:spacing w:after="0" w:line="240" w:lineRule="auto"/>
                        </w:pPr>
                      </w:p>
                    </w:tc>
                  </w:tr>
                  <w:tr w:rsidR="00473D26" w14:paraId="2E2870B7" w14:textId="77777777">
                    <w:tc>
                      <w:tcPr>
                        <w:tcW w:w="255" w:type="dxa"/>
                      </w:tcPr>
                      <w:p w14:paraId="2B937346"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8BC4396" w14:textId="77777777">
                          <w:trPr>
                            <w:trHeight w:val="15"/>
                          </w:trPr>
                          <w:tc>
                            <w:tcPr>
                              <w:tcW w:w="60" w:type="dxa"/>
                              <w:tcMar>
                                <w:top w:w="0" w:type="dxa"/>
                                <w:left w:w="0" w:type="dxa"/>
                                <w:bottom w:w="0" w:type="dxa"/>
                                <w:right w:w="0" w:type="dxa"/>
                              </w:tcMar>
                            </w:tcPr>
                            <w:p w14:paraId="52BA1B75" w14:textId="77777777" w:rsidR="00473D26" w:rsidRDefault="00473D26">
                              <w:pPr>
                                <w:pStyle w:val="EmptyCellLayoutStyle"/>
                                <w:spacing w:after="0" w:line="240" w:lineRule="auto"/>
                              </w:pPr>
                            </w:p>
                          </w:tc>
                        </w:tr>
                      </w:tbl>
                      <w:p w14:paraId="7979BF2F" w14:textId="77777777" w:rsidR="00473D26" w:rsidRDefault="00473D26">
                        <w:pPr>
                          <w:spacing w:after="0" w:line="240" w:lineRule="auto"/>
                        </w:pPr>
                      </w:p>
                    </w:tc>
                    <w:tc>
                      <w:tcPr>
                        <w:tcW w:w="10399" w:type="dxa"/>
                      </w:tcPr>
                      <w:p w14:paraId="4EA86B47" w14:textId="77777777" w:rsidR="00473D26" w:rsidRDefault="00473D26">
                        <w:pPr>
                          <w:pStyle w:val="EmptyCellLayoutStyle"/>
                          <w:spacing w:after="0" w:line="240" w:lineRule="auto"/>
                        </w:pPr>
                      </w:p>
                    </w:tc>
                  </w:tr>
                </w:tbl>
                <w:p w14:paraId="6078E1DD" w14:textId="77777777" w:rsidR="00473D26" w:rsidRDefault="00473D26">
                  <w:pPr>
                    <w:spacing w:after="0" w:line="240" w:lineRule="auto"/>
                  </w:pPr>
                </w:p>
              </w:tc>
            </w:tr>
          </w:tbl>
          <w:p w14:paraId="2ABF911B" w14:textId="77777777" w:rsidR="00473D26" w:rsidRDefault="00473D26">
            <w:pPr>
              <w:spacing w:after="0" w:line="240" w:lineRule="auto"/>
            </w:pPr>
          </w:p>
        </w:tc>
        <w:tc>
          <w:tcPr>
            <w:tcW w:w="762" w:type="dxa"/>
          </w:tcPr>
          <w:p w14:paraId="122E93D9" w14:textId="77777777" w:rsidR="00473D26" w:rsidRDefault="00473D26">
            <w:pPr>
              <w:pStyle w:val="EmptyCellLayoutStyle"/>
              <w:spacing w:after="0" w:line="240" w:lineRule="auto"/>
            </w:pPr>
          </w:p>
        </w:tc>
      </w:tr>
    </w:tbl>
    <w:p w14:paraId="0AEADD77"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6D9F50B8" w14:textId="77777777">
        <w:tc>
          <w:tcPr>
            <w:tcW w:w="762" w:type="dxa"/>
          </w:tcPr>
          <w:p w14:paraId="6F3ECC16"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F63CF43" w14:textId="77777777">
              <w:tc>
                <w:tcPr>
                  <w:tcW w:w="10714" w:type="dxa"/>
                  <w:tcBorders>
                    <w:top w:val="nil"/>
                    <w:left w:val="nil"/>
                    <w:bottom w:val="nil"/>
                    <w:right w:val="nil"/>
                  </w:tcBorders>
                  <w:tcMar>
                    <w:top w:w="0" w:type="dxa"/>
                    <w:left w:w="0" w:type="dxa"/>
                    <w:bottom w:w="0" w:type="dxa"/>
                    <w:right w:w="0" w:type="dxa"/>
                  </w:tcMar>
                </w:tcPr>
                <w:p w14:paraId="57284820" w14:textId="77777777" w:rsidR="00473D26" w:rsidRDefault="00473D26">
                  <w:pPr>
                    <w:spacing w:after="0" w:line="240" w:lineRule="auto"/>
                  </w:pPr>
                </w:p>
              </w:tc>
            </w:tr>
            <w:tr w:rsidR="00473D26" w14:paraId="3F44A7A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3131CCC" w14:textId="77777777" w:rsidR="00473D26" w:rsidRDefault="00473D26">
                  <w:pPr>
                    <w:spacing w:after="0" w:line="240" w:lineRule="auto"/>
                  </w:pPr>
                </w:p>
              </w:tc>
            </w:tr>
            <w:tr w:rsidR="00473D26" w14:paraId="26BB2B1F"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9ABF20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7E1BBDE" w14:textId="77777777" w:rsidR="00473D26" w:rsidRDefault="00D256D3">
                        <w:pPr>
                          <w:spacing w:after="0" w:line="240" w:lineRule="auto"/>
                        </w:pPr>
                        <w:r>
                          <w:rPr>
                            <w:noProof/>
                          </w:rPr>
                          <w:drawing>
                            <wp:inline distT="0" distB="0" distL="0" distR="0" wp14:anchorId="794567BC" wp14:editId="76A99C11">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D633FD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9F0FE94" w14:textId="77777777" w:rsidR="00473D26" w:rsidRDefault="00D256D3">
                              <w:pPr>
                                <w:spacing w:after="0" w:line="240" w:lineRule="auto"/>
                              </w:pPr>
                              <w:r>
                                <w:rPr>
                                  <w:rFonts w:ascii="Calibri" w:eastAsia="Calibri" w:hAnsi="Calibri"/>
                                  <w:b/>
                                  <w:color w:val="000000"/>
                                  <w:sz w:val="36"/>
                                </w:rPr>
                                <w:t>CF - 1200 - CF 1.2 - Supporting care for people from culturally &amp; linguistically diverse &amp; refugee background</w:t>
                              </w:r>
                            </w:p>
                          </w:tc>
                        </w:tr>
                      </w:tbl>
                      <w:p w14:paraId="13941CC8" w14:textId="77777777" w:rsidR="00473D26" w:rsidRDefault="00473D26">
                        <w:pPr>
                          <w:spacing w:after="0" w:line="240" w:lineRule="auto"/>
                        </w:pPr>
                      </w:p>
                    </w:tc>
                    <w:tc>
                      <w:tcPr>
                        <w:tcW w:w="43" w:type="dxa"/>
                        <w:shd w:val="clear" w:color="auto" w:fill="DDE1EA"/>
                      </w:tcPr>
                      <w:p w14:paraId="3420CED8" w14:textId="77777777" w:rsidR="00473D26" w:rsidRDefault="00473D26">
                        <w:pPr>
                          <w:pStyle w:val="EmptyCellLayoutStyle"/>
                          <w:spacing w:after="0" w:line="240" w:lineRule="auto"/>
                        </w:pPr>
                      </w:p>
                    </w:tc>
                  </w:tr>
                </w:tbl>
                <w:p w14:paraId="04720F22" w14:textId="77777777" w:rsidR="00473D26" w:rsidRDefault="00473D26">
                  <w:pPr>
                    <w:spacing w:after="0" w:line="240" w:lineRule="auto"/>
                  </w:pPr>
                </w:p>
              </w:tc>
            </w:tr>
            <w:tr w:rsidR="00473D26" w14:paraId="36109C1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5721EB2" w14:textId="77777777" w:rsidR="00473D26" w:rsidRDefault="00473D26">
                  <w:pPr>
                    <w:spacing w:after="0" w:line="240" w:lineRule="auto"/>
                  </w:pPr>
                </w:p>
              </w:tc>
            </w:tr>
            <w:tr w:rsidR="00473D26" w14:paraId="27FE64E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1DD6C8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40B090" w14:textId="77777777" w:rsidR="00473D26" w:rsidRDefault="00D256D3">
                        <w:pPr>
                          <w:spacing w:after="0" w:line="240" w:lineRule="auto"/>
                        </w:pPr>
                        <w:r>
                          <w:rPr>
                            <w:noProof/>
                          </w:rPr>
                          <w:drawing>
                            <wp:inline distT="0" distB="0" distL="0" distR="0" wp14:anchorId="63D53348" wp14:editId="051D3BC8">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AC26378" w14:textId="77777777" w:rsidR="00473D26" w:rsidRDefault="00473D26">
                        <w:pPr>
                          <w:pStyle w:val="EmptyCellLayoutStyle"/>
                          <w:spacing w:after="0" w:line="240" w:lineRule="auto"/>
                        </w:pPr>
                      </w:p>
                    </w:tc>
                    <w:tc>
                      <w:tcPr>
                        <w:tcW w:w="3375" w:type="dxa"/>
                      </w:tcPr>
                      <w:p w14:paraId="3E6EE6A8" w14:textId="77777777" w:rsidR="00473D26" w:rsidRDefault="00473D26">
                        <w:pPr>
                          <w:pStyle w:val="EmptyCellLayoutStyle"/>
                          <w:spacing w:after="0" w:line="240" w:lineRule="auto"/>
                        </w:pPr>
                      </w:p>
                    </w:tc>
                    <w:tc>
                      <w:tcPr>
                        <w:tcW w:w="6154" w:type="dxa"/>
                      </w:tcPr>
                      <w:p w14:paraId="3F93A2BB" w14:textId="77777777" w:rsidR="00473D26" w:rsidRDefault="00473D26">
                        <w:pPr>
                          <w:pStyle w:val="EmptyCellLayoutStyle"/>
                          <w:spacing w:after="0" w:line="240" w:lineRule="auto"/>
                        </w:pPr>
                      </w:p>
                    </w:tc>
                  </w:tr>
                  <w:tr w:rsidR="00473D26" w14:paraId="4D209D45" w14:textId="77777777">
                    <w:trPr>
                      <w:trHeight w:val="601"/>
                    </w:trPr>
                    <w:tc>
                      <w:tcPr>
                        <w:tcW w:w="1095" w:type="dxa"/>
                        <w:vMerge/>
                      </w:tcPr>
                      <w:p w14:paraId="53E098BC" w14:textId="77777777" w:rsidR="00473D26" w:rsidRDefault="00473D26">
                        <w:pPr>
                          <w:pStyle w:val="EmptyCellLayoutStyle"/>
                          <w:spacing w:after="0" w:line="240" w:lineRule="auto"/>
                        </w:pPr>
                      </w:p>
                    </w:tc>
                    <w:tc>
                      <w:tcPr>
                        <w:tcW w:w="90" w:type="dxa"/>
                      </w:tcPr>
                      <w:p w14:paraId="6A505177"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3AC8E52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6523506" w14:textId="77777777" w:rsidR="00473D26" w:rsidRDefault="00D256D3">
                              <w:pPr>
                                <w:spacing w:after="0" w:line="240" w:lineRule="auto"/>
                              </w:pPr>
                              <w:r>
                                <w:rPr>
                                  <w:rFonts w:ascii="Calibri" w:eastAsia="Calibri" w:hAnsi="Calibri"/>
                                  <w:b/>
                                  <w:color w:val="000000"/>
                                  <w:sz w:val="24"/>
                                </w:rPr>
                                <w:t>Activity Metadata</w:t>
                              </w:r>
                            </w:p>
                          </w:tc>
                        </w:tr>
                      </w:tbl>
                      <w:p w14:paraId="480B9E99" w14:textId="77777777" w:rsidR="00473D26" w:rsidRDefault="00473D26">
                        <w:pPr>
                          <w:spacing w:after="0" w:line="240" w:lineRule="auto"/>
                        </w:pPr>
                      </w:p>
                    </w:tc>
                    <w:tc>
                      <w:tcPr>
                        <w:tcW w:w="6154" w:type="dxa"/>
                      </w:tcPr>
                      <w:p w14:paraId="00D02B7A" w14:textId="77777777" w:rsidR="00473D26" w:rsidRDefault="00473D26">
                        <w:pPr>
                          <w:pStyle w:val="EmptyCellLayoutStyle"/>
                          <w:spacing w:after="0" w:line="240" w:lineRule="auto"/>
                        </w:pPr>
                      </w:p>
                    </w:tc>
                  </w:tr>
                </w:tbl>
                <w:p w14:paraId="773E3183" w14:textId="77777777" w:rsidR="00473D26" w:rsidRDefault="00473D26">
                  <w:pPr>
                    <w:spacing w:after="0" w:line="240" w:lineRule="auto"/>
                  </w:pPr>
                </w:p>
              </w:tc>
            </w:tr>
            <w:tr w:rsidR="00473D26" w14:paraId="588EAF90" w14:textId="77777777">
              <w:trPr>
                <w:trHeight w:val="282"/>
              </w:trPr>
              <w:tc>
                <w:tcPr>
                  <w:tcW w:w="10714" w:type="dxa"/>
                  <w:tcBorders>
                    <w:top w:val="nil"/>
                    <w:left w:val="nil"/>
                    <w:bottom w:val="nil"/>
                    <w:right w:val="nil"/>
                  </w:tcBorders>
                  <w:tcMar>
                    <w:top w:w="39" w:type="dxa"/>
                    <w:left w:w="39" w:type="dxa"/>
                    <w:bottom w:w="39" w:type="dxa"/>
                    <w:right w:w="39" w:type="dxa"/>
                  </w:tcMar>
                </w:tcPr>
                <w:p w14:paraId="6571C490" w14:textId="77777777" w:rsidR="00473D26" w:rsidRDefault="00473D26">
                  <w:pPr>
                    <w:spacing w:after="0" w:line="240" w:lineRule="auto"/>
                  </w:pPr>
                </w:p>
              </w:tc>
            </w:tr>
            <w:tr w:rsidR="00473D26" w14:paraId="04DDB2ED" w14:textId="77777777">
              <w:trPr>
                <w:trHeight w:val="262"/>
              </w:trPr>
              <w:tc>
                <w:tcPr>
                  <w:tcW w:w="10714" w:type="dxa"/>
                  <w:tcBorders>
                    <w:top w:val="nil"/>
                    <w:left w:val="nil"/>
                    <w:bottom w:val="nil"/>
                    <w:right w:val="nil"/>
                  </w:tcBorders>
                  <w:tcMar>
                    <w:top w:w="39" w:type="dxa"/>
                    <w:left w:w="39" w:type="dxa"/>
                    <w:bottom w:w="39" w:type="dxa"/>
                    <w:right w:w="39" w:type="dxa"/>
                  </w:tcMar>
                </w:tcPr>
                <w:p w14:paraId="74F20CB0"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2DAF8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25F2A8" w14:textId="77777777" w:rsidR="00473D26" w:rsidRDefault="00D256D3">
                  <w:pPr>
                    <w:spacing w:after="0" w:line="240" w:lineRule="auto"/>
                  </w:pPr>
                  <w:r>
                    <w:rPr>
                      <w:rFonts w:ascii="Calibri" w:eastAsia="Calibri" w:hAnsi="Calibri"/>
                      <w:color w:val="000000"/>
                    </w:rPr>
                    <w:t>Core Funding</w:t>
                  </w:r>
                </w:p>
              </w:tc>
            </w:tr>
            <w:tr w:rsidR="00473D26" w14:paraId="1745E9C8" w14:textId="77777777">
              <w:trPr>
                <w:trHeight w:val="262"/>
              </w:trPr>
              <w:tc>
                <w:tcPr>
                  <w:tcW w:w="10714" w:type="dxa"/>
                  <w:tcBorders>
                    <w:top w:val="nil"/>
                    <w:left w:val="nil"/>
                    <w:bottom w:val="nil"/>
                    <w:right w:val="nil"/>
                  </w:tcBorders>
                  <w:tcMar>
                    <w:top w:w="39" w:type="dxa"/>
                    <w:left w:w="39" w:type="dxa"/>
                    <w:bottom w:w="39" w:type="dxa"/>
                    <w:right w:w="39" w:type="dxa"/>
                  </w:tcMar>
                </w:tcPr>
                <w:p w14:paraId="557F7F5D"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859BE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264CB5" w14:textId="77777777" w:rsidR="00473D26" w:rsidRDefault="00D256D3">
                  <w:pPr>
                    <w:spacing w:after="0" w:line="240" w:lineRule="auto"/>
                  </w:pPr>
                  <w:r>
                    <w:rPr>
                      <w:rFonts w:ascii="Calibri" w:eastAsia="Calibri" w:hAnsi="Calibri"/>
                      <w:color w:val="000000"/>
                    </w:rPr>
                    <w:t>CF</w:t>
                  </w:r>
                </w:p>
              </w:tc>
            </w:tr>
            <w:tr w:rsidR="00473D26" w14:paraId="2AC1C52C" w14:textId="77777777">
              <w:trPr>
                <w:trHeight w:val="262"/>
              </w:trPr>
              <w:tc>
                <w:tcPr>
                  <w:tcW w:w="10714" w:type="dxa"/>
                  <w:tcBorders>
                    <w:top w:val="nil"/>
                    <w:left w:val="nil"/>
                    <w:bottom w:val="nil"/>
                    <w:right w:val="nil"/>
                  </w:tcBorders>
                  <w:tcMar>
                    <w:top w:w="39" w:type="dxa"/>
                    <w:left w:w="39" w:type="dxa"/>
                    <w:bottom w:w="39" w:type="dxa"/>
                    <w:right w:w="39" w:type="dxa"/>
                  </w:tcMar>
                </w:tcPr>
                <w:p w14:paraId="75F3F318"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6F46AD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B600B9" w14:textId="77777777" w:rsidR="00473D26" w:rsidRDefault="00D256D3">
                  <w:pPr>
                    <w:spacing w:after="0" w:line="240" w:lineRule="auto"/>
                  </w:pPr>
                  <w:r>
                    <w:rPr>
                      <w:rFonts w:ascii="Calibri" w:eastAsia="Calibri" w:hAnsi="Calibri"/>
                      <w:color w:val="000000"/>
                    </w:rPr>
                    <w:t>1200</w:t>
                  </w:r>
                </w:p>
              </w:tc>
            </w:tr>
            <w:tr w:rsidR="00473D26" w14:paraId="65805C1E" w14:textId="77777777">
              <w:trPr>
                <w:trHeight w:val="262"/>
              </w:trPr>
              <w:tc>
                <w:tcPr>
                  <w:tcW w:w="10714" w:type="dxa"/>
                  <w:tcBorders>
                    <w:top w:val="nil"/>
                    <w:left w:val="nil"/>
                    <w:bottom w:val="nil"/>
                    <w:right w:val="nil"/>
                  </w:tcBorders>
                  <w:tcMar>
                    <w:top w:w="39" w:type="dxa"/>
                    <w:left w:w="39" w:type="dxa"/>
                    <w:bottom w:w="39" w:type="dxa"/>
                    <w:right w:w="39" w:type="dxa"/>
                  </w:tcMar>
                </w:tcPr>
                <w:p w14:paraId="058BF69B"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1F709E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5AD381" w14:textId="77777777" w:rsidR="00473D26" w:rsidRDefault="00D256D3">
                  <w:pPr>
                    <w:spacing w:after="0" w:line="240" w:lineRule="auto"/>
                  </w:pPr>
                  <w:r>
                    <w:rPr>
                      <w:rFonts w:ascii="Calibri" w:eastAsia="Calibri" w:hAnsi="Calibri"/>
                      <w:color w:val="000000"/>
                    </w:rPr>
                    <w:t>CF 1.2 - Supporting care for people from culturally &amp; linguistically diverse &amp; refugee background</w:t>
                  </w:r>
                </w:p>
              </w:tc>
            </w:tr>
            <w:tr w:rsidR="00473D26" w14:paraId="7727733C" w14:textId="77777777">
              <w:trPr>
                <w:trHeight w:val="262"/>
              </w:trPr>
              <w:tc>
                <w:tcPr>
                  <w:tcW w:w="10714" w:type="dxa"/>
                  <w:tcBorders>
                    <w:top w:val="nil"/>
                    <w:left w:val="nil"/>
                    <w:bottom w:val="nil"/>
                    <w:right w:val="nil"/>
                  </w:tcBorders>
                  <w:tcMar>
                    <w:top w:w="39" w:type="dxa"/>
                    <w:left w:w="39" w:type="dxa"/>
                    <w:bottom w:w="39" w:type="dxa"/>
                    <w:right w:w="39" w:type="dxa"/>
                  </w:tcMar>
                </w:tcPr>
                <w:p w14:paraId="3E8B0ABB"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2E0660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7CB3B1" w14:textId="77777777" w:rsidR="00473D26" w:rsidRDefault="00D256D3">
                  <w:pPr>
                    <w:spacing w:after="0" w:line="240" w:lineRule="auto"/>
                  </w:pPr>
                  <w:r>
                    <w:rPr>
                      <w:rFonts w:ascii="Calibri" w:eastAsia="Calibri" w:hAnsi="Calibri"/>
                      <w:color w:val="000000"/>
                    </w:rPr>
                    <w:t>Modified</w:t>
                  </w:r>
                </w:p>
              </w:tc>
            </w:tr>
            <w:tr w:rsidR="00473D26" w14:paraId="72A8B5C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B2AD21" w14:textId="77777777" w:rsidR="00473D26" w:rsidRDefault="00473D26">
                  <w:pPr>
                    <w:spacing w:after="0" w:line="240" w:lineRule="auto"/>
                  </w:pPr>
                </w:p>
              </w:tc>
            </w:tr>
            <w:tr w:rsidR="00473D26" w14:paraId="5643F69E" w14:textId="77777777">
              <w:trPr>
                <w:trHeight w:val="282"/>
              </w:trPr>
              <w:tc>
                <w:tcPr>
                  <w:tcW w:w="10714" w:type="dxa"/>
                  <w:tcBorders>
                    <w:top w:val="nil"/>
                    <w:left w:val="nil"/>
                    <w:bottom w:val="nil"/>
                    <w:right w:val="nil"/>
                  </w:tcBorders>
                  <w:tcMar>
                    <w:top w:w="39" w:type="dxa"/>
                    <w:left w:w="39" w:type="dxa"/>
                    <w:bottom w:w="39" w:type="dxa"/>
                    <w:right w:w="39" w:type="dxa"/>
                  </w:tcMar>
                </w:tcPr>
                <w:p w14:paraId="4D51CD76" w14:textId="77777777" w:rsidR="00473D26" w:rsidRDefault="00473D26">
                  <w:pPr>
                    <w:spacing w:after="0" w:line="240" w:lineRule="auto"/>
                  </w:pPr>
                </w:p>
              </w:tc>
            </w:tr>
            <w:tr w:rsidR="00473D26" w14:paraId="7C17D8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E79C76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58E192" w14:textId="77777777" w:rsidR="00473D26" w:rsidRDefault="00D256D3">
                        <w:pPr>
                          <w:spacing w:after="0" w:line="240" w:lineRule="auto"/>
                        </w:pPr>
                        <w:r>
                          <w:rPr>
                            <w:noProof/>
                          </w:rPr>
                          <w:drawing>
                            <wp:inline distT="0" distB="0" distL="0" distR="0" wp14:anchorId="4D8B2D57" wp14:editId="6F573998">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4D24D2B" w14:textId="77777777" w:rsidR="00473D26" w:rsidRDefault="00473D26">
                        <w:pPr>
                          <w:pStyle w:val="EmptyCellLayoutStyle"/>
                          <w:spacing w:after="0" w:line="240" w:lineRule="auto"/>
                        </w:pPr>
                      </w:p>
                    </w:tc>
                    <w:tc>
                      <w:tcPr>
                        <w:tcW w:w="4725" w:type="dxa"/>
                      </w:tcPr>
                      <w:p w14:paraId="22E74E21" w14:textId="77777777" w:rsidR="00473D26" w:rsidRDefault="00473D26">
                        <w:pPr>
                          <w:pStyle w:val="EmptyCellLayoutStyle"/>
                          <w:spacing w:after="0" w:line="240" w:lineRule="auto"/>
                        </w:pPr>
                      </w:p>
                    </w:tc>
                    <w:tc>
                      <w:tcPr>
                        <w:tcW w:w="4804" w:type="dxa"/>
                      </w:tcPr>
                      <w:p w14:paraId="1EAD03DC" w14:textId="77777777" w:rsidR="00473D26" w:rsidRDefault="00473D26">
                        <w:pPr>
                          <w:pStyle w:val="EmptyCellLayoutStyle"/>
                          <w:spacing w:after="0" w:line="240" w:lineRule="auto"/>
                        </w:pPr>
                      </w:p>
                    </w:tc>
                  </w:tr>
                  <w:tr w:rsidR="00473D26" w14:paraId="61B1886B" w14:textId="77777777">
                    <w:trPr>
                      <w:trHeight w:val="601"/>
                    </w:trPr>
                    <w:tc>
                      <w:tcPr>
                        <w:tcW w:w="1095" w:type="dxa"/>
                        <w:vMerge/>
                      </w:tcPr>
                      <w:p w14:paraId="50E42C10" w14:textId="77777777" w:rsidR="00473D26" w:rsidRDefault="00473D26">
                        <w:pPr>
                          <w:pStyle w:val="EmptyCellLayoutStyle"/>
                          <w:spacing w:after="0" w:line="240" w:lineRule="auto"/>
                        </w:pPr>
                      </w:p>
                    </w:tc>
                    <w:tc>
                      <w:tcPr>
                        <w:tcW w:w="90" w:type="dxa"/>
                      </w:tcPr>
                      <w:p w14:paraId="5C7B33B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911D59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7B950C" w14:textId="77777777" w:rsidR="00473D26" w:rsidRDefault="00D256D3">
                              <w:pPr>
                                <w:spacing w:after="0" w:line="240" w:lineRule="auto"/>
                              </w:pPr>
                              <w:r>
                                <w:rPr>
                                  <w:rFonts w:ascii="Calibri" w:eastAsia="Calibri" w:hAnsi="Calibri"/>
                                  <w:b/>
                                  <w:color w:val="000000"/>
                                  <w:sz w:val="24"/>
                                </w:rPr>
                                <w:t>Activity Priorities and Description</w:t>
                              </w:r>
                            </w:p>
                          </w:tc>
                        </w:tr>
                      </w:tbl>
                      <w:p w14:paraId="0C3BA872" w14:textId="77777777" w:rsidR="00473D26" w:rsidRDefault="00473D26">
                        <w:pPr>
                          <w:spacing w:after="0" w:line="240" w:lineRule="auto"/>
                        </w:pPr>
                      </w:p>
                    </w:tc>
                    <w:tc>
                      <w:tcPr>
                        <w:tcW w:w="4804" w:type="dxa"/>
                      </w:tcPr>
                      <w:p w14:paraId="67B9E5CB" w14:textId="77777777" w:rsidR="00473D26" w:rsidRDefault="00473D26">
                        <w:pPr>
                          <w:pStyle w:val="EmptyCellLayoutStyle"/>
                          <w:spacing w:after="0" w:line="240" w:lineRule="auto"/>
                        </w:pPr>
                      </w:p>
                    </w:tc>
                  </w:tr>
                </w:tbl>
                <w:p w14:paraId="72CB4B62" w14:textId="77777777" w:rsidR="00473D26" w:rsidRDefault="00473D26">
                  <w:pPr>
                    <w:spacing w:after="0" w:line="240" w:lineRule="auto"/>
                  </w:pPr>
                </w:p>
              </w:tc>
            </w:tr>
            <w:tr w:rsidR="00473D26" w14:paraId="203792ED" w14:textId="77777777">
              <w:trPr>
                <w:trHeight w:val="282"/>
              </w:trPr>
              <w:tc>
                <w:tcPr>
                  <w:tcW w:w="10714" w:type="dxa"/>
                  <w:tcBorders>
                    <w:top w:val="nil"/>
                    <w:left w:val="nil"/>
                    <w:bottom w:val="nil"/>
                    <w:right w:val="nil"/>
                  </w:tcBorders>
                  <w:tcMar>
                    <w:top w:w="39" w:type="dxa"/>
                    <w:left w:w="39" w:type="dxa"/>
                    <w:bottom w:w="39" w:type="dxa"/>
                    <w:right w:w="39" w:type="dxa"/>
                  </w:tcMar>
                </w:tcPr>
                <w:p w14:paraId="39DE4CDD" w14:textId="77777777" w:rsidR="00473D26" w:rsidRDefault="00473D26">
                  <w:pPr>
                    <w:spacing w:after="0" w:line="240" w:lineRule="auto"/>
                  </w:pPr>
                </w:p>
              </w:tc>
            </w:tr>
            <w:tr w:rsidR="00473D26" w14:paraId="694CDBBF" w14:textId="77777777">
              <w:trPr>
                <w:trHeight w:val="262"/>
              </w:trPr>
              <w:tc>
                <w:tcPr>
                  <w:tcW w:w="10714" w:type="dxa"/>
                  <w:tcBorders>
                    <w:top w:val="nil"/>
                    <w:left w:val="nil"/>
                    <w:bottom w:val="nil"/>
                    <w:right w:val="nil"/>
                  </w:tcBorders>
                  <w:tcMar>
                    <w:top w:w="39" w:type="dxa"/>
                    <w:left w:w="39" w:type="dxa"/>
                    <w:bottom w:w="39" w:type="dxa"/>
                    <w:right w:w="39" w:type="dxa"/>
                  </w:tcMar>
                </w:tcPr>
                <w:p w14:paraId="0F0C635F"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43FA6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971CFB" w14:textId="77777777" w:rsidR="00473D26" w:rsidRDefault="00D256D3">
                  <w:pPr>
                    <w:spacing w:after="0" w:line="240" w:lineRule="auto"/>
                  </w:pPr>
                  <w:r>
                    <w:rPr>
                      <w:rFonts w:ascii="Calibri" w:eastAsia="Calibri" w:hAnsi="Calibri"/>
                      <w:color w:val="000000"/>
                    </w:rPr>
                    <w:t>Population Health</w:t>
                  </w:r>
                </w:p>
              </w:tc>
            </w:tr>
            <w:tr w:rsidR="00473D26" w14:paraId="3CEE7D0D" w14:textId="77777777">
              <w:trPr>
                <w:trHeight w:val="282"/>
              </w:trPr>
              <w:tc>
                <w:tcPr>
                  <w:tcW w:w="10714" w:type="dxa"/>
                  <w:tcBorders>
                    <w:top w:val="nil"/>
                    <w:left w:val="nil"/>
                    <w:bottom w:val="nil"/>
                    <w:right w:val="nil"/>
                  </w:tcBorders>
                  <w:tcMar>
                    <w:top w:w="39" w:type="dxa"/>
                    <w:left w:w="39" w:type="dxa"/>
                    <w:bottom w:w="39" w:type="dxa"/>
                    <w:right w:w="39" w:type="dxa"/>
                  </w:tcMar>
                </w:tcPr>
                <w:p w14:paraId="48F36820"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4BD863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402501" w14:textId="77777777" w:rsidR="00473D26" w:rsidRDefault="00473D26">
                  <w:pPr>
                    <w:spacing w:after="0" w:line="240" w:lineRule="auto"/>
                  </w:pPr>
                </w:p>
              </w:tc>
            </w:tr>
            <w:tr w:rsidR="00473D26" w14:paraId="42158A9A" w14:textId="77777777">
              <w:trPr>
                <w:trHeight w:val="262"/>
              </w:trPr>
              <w:tc>
                <w:tcPr>
                  <w:tcW w:w="10714" w:type="dxa"/>
                  <w:tcBorders>
                    <w:top w:val="nil"/>
                    <w:left w:val="nil"/>
                    <w:bottom w:val="nil"/>
                    <w:right w:val="nil"/>
                  </w:tcBorders>
                  <w:tcMar>
                    <w:top w:w="39" w:type="dxa"/>
                    <w:left w:w="39" w:type="dxa"/>
                    <w:bottom w:w="39" w:type="dxa"/>
                    <w:right w:w="39" w:type="dxa"/>
                  </w:tcMar>
                </w:tcPr>
                <w:p w14:paraId="4770811A"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BBB88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730CB6" w14:textId="77777777" w:rsidR="00473D26" w:rsidRDefault="00D256D3">
                  <w:pPr>
                    <w:spacing w:after="0" w:line="240" w:lineRule="auto"/>
                  </w:pPr>
                  <w:r>
                    <w:rPr>
                      <w:rFonts w:ascii="Calibri" w:eastAsia="Calibri" w:hAnsi="Calibri"/>
                      <w:color w:val="000000"/>
                    </w:rPr>
                    <w:t>People from culturally and linguistically diverse backgrounds, including those from a refugee or asylum seeker background, often face many barriers in accessing primary healthcare, including service navigation and health literacy. These barriers can result</w:t>
                  </w:r>
                  <w:r>
                    <w:rPr>
                      <w:rFonts w:ascii="Calibri" w:eastAsia="Calibri" w:hAnsi="Calibri"/>
                      <w:color w:val="000000"/>
                    </w:rPr>
                    <w:t xml:space="preserve"> in poorer health outcomes and put them at a greater risk of negative health care experiences. Responses by the Australian Government to current and emerging international crises </w:t>
                  </w:r>
                  <w:proofErr w:type="gramStart"/>
                  <w:r>
                    <w:rPr>
                      <w:rFonts w:ascii="Calibri" w:eastAsia="Calibri" w:hAnsi="Calibri"/>
                      <w:color w:val="000000"/>
                    </w:rPr>
                    <w:t>e.g.</w:t>
                  </w:r>
                  <w:proofErr w:type="gramEnd"/>
                  <w:r>
                    <w:rPr>
                      <w:rFonts w:ascii="Calibri" w:eastAsia="Calibri" w:hAnsi="Calibri"/>
                      <w:color w:val="000000"/>
                    </w:rPr>
                    <w:t xml:space="preserve"> Afghanistan evacuees and Ukrainian conflict, places pressure on existing</w:t>
                  </w:r>
                  <w:r>
                    <w:rPr>
                      <w:rFonts w:ascii="Calibri" w:eastAsia="Calibri" w:hAnsi="Calibri"/>
                      <w:color w:val="000000"/>
                    </w:rPr>
                    <w:t xml:space="preserve"> health care services to support additional capacity. Local and external factors </w:t>
                  </w:r>
                  <w:proofErr w:type="gramStart"/>
                  <w:r>
                    <w:rPr>
                      <w:rFonts w:ascii="Calibri" w:eastAsia="Calibri" w:hAnsi="Calibri"/>
                      <w:color w:val="000000"/>
                    </w:rPr>
                    <w:t>e.g.</w:t>
                  </w:r>
                  <w:proofErr w:type="gramEnd"/>
                  <w:r>
                    <w:rPr>
                      <w:rFonts w:ascii="Calibri" w:eastAsia="Calibri" w:hAnsi="Calibri"/>
                      <w:color w:val="000000"/>
                    </w:rPr>
                    <w:t xml:space="preserve"> COVID-19 pandemic, short-term housing and natural disasters, impact usual systems and processes for the provision of care to this cohort.</w:t>
                  </w:r>
                  <w:r>
                    <w:rPr>
                      <w:rFonts w:ascii="Calibri" w:eastAsia="Calibri" w:hAnsi="Calibri"/>
                      <w:color w:val="000000"/>
                    </w:rPr>
                    <w:br/>
                  </w:r>
                  <w:r>
                    <w:rPr>
                      <w:rFonts w:ascii="Calibri" w:eastAsia="Calibri" w:hAnsi="Calibri"/>
                      <w:color w:val="000000"/>
                    </w:rPr>
                    <w:br/>
                    <w:t>This activity aims to benefit p</w:t>
                  </w:r>
                  <w:r>
                    <w:rPr>
                      <w:rFonts w:ascii="Calibri" w:eastAsia="Calibri" w:hAnsi="Calibri"/>
                      <w:color w:val="000000"/>
                    </w:rPr>
                    <w:t>eople from culturally and linguistically diverse and refugee or asylum seeker backgrounds and the healthcare system. By commissioning services that provide better coordination of care for these vulnerable populations particularly in a primary care setting,</w:t>
                  </w:r>
                  <w:r>
                    <w:rPr>
                      <w:rFonts w:ascii="Calibri" w:eastAsia="Calibri" w:hAnsi="Calibri"/>
                      <w:color w:val="000000"/>
                    </w:rPr>
                    <w:t xml:space="preserve"> avoidable hospital presentations among this cohort can be decreased. Building capability within general practice to provide appropriate and culturally safe care for those newly arrived in the country, will increase the likelihood of a positive first exper</w:t>
                  </w:r>
                  <w:r>
                    <w:rPr>
                      <w:rFonts w:ascii="Calibri" w:eastAsia="Calibri" w:hAnsi="Calibri"/>
                      <w:color w:val="000000"/>
                    </w:rPr>
                    <w:t xml:space="preserve">ience with the Australian health care system. It also strives to enhance the ability of the PHN to respond to current and emerging local, </w:t>
                  </w:r>
                  <w:proofErr w:type="gramStart"/>
                  <w:r>
                    <w:rPr>
                      <w:rFonts w:ascii="Calibri" w:eastAsia="Calibri" w:hAnsi="Calibri"/>
                      <w:color w:val="000000"/>
                    </w:rPr>
                    <w:t>national</w:t>
                  </w:r>
                  <w:proofErr w:type="gramEnd"/>
                  <w:r>
                    <w:rPr>
                      <w:rFonts w:ascii="Calibri" w:eastAsia="Calibri" w:hAnsi="Calibri"/>
                      <w:color w:val="000000"/>
                    </w:rPr>
                    <w:t xml:space="preserve"> and international crises, that impact health care service provision.</w:t>
                  </w:r>
                </w:p>
              </w:tc>
            </w:tr>
            <w:tr w:rsidR="00473D26" w14:paraId="2F33BA37" w14:textId="77777777">
              <w:trPr>
                <w:trHeight w:val="262"/>
              </w:trPr>
              <w:tc>
                <w:tcPr>
                  <w:tcW w:w="10714" w:type="dxa"/>
                  <w:tcBorders>
                    <w:top w:val="nil"/>
                    <w:left w:val="nil"/>
                    <w:bottom w:val="nil"/>
                    <w:right w:val="nil"/>
                  </w:tcBorders>
                  <w:tcMar>
                    <w:top w:w="39" w:type="dxa"/>
                    <w:left w:w="39" w:type="dxa"/>
                    <w:bottom w:w="39" w:type="dxa"/>
                    <w:right w:w="39" w:type="dxa"/>
                  </w:tcMar>
                </w:tcPr>
                <w:p w14:paraId="3483612D"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5B676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7B92AA" w14:textId="77777777" w:rsidR="00473D26" w:rsidRDefault="00D256D3">
                  <w:pPr>
                    <w:spacing w:after="0" w:line="240" w:lineRule="auto"/>
                  </w:pPr>
                  <w:r>
                    <w:rPr>
                      <w:rFonts w:ascii="Calibri" w:eastAsia="Calibri" w:hAnsi="Calibri"/>
                      <w:color w:val="000000"/>
                    </w:rPr>
                    <w:t>In partners</w:t>
                  </w:r>
                  <w:r>
                    <w:rPr>
                      <w:rFonts w:ascii="Calibri" w:eastAsia="Calibri" w:hAnsi="Calibri"/>
                      <w:color w:val="000000"/>
                    </w:rPr>
                    <w:t xml:space="preserve">hip with Brisbane South PHN and Mater Refugee Health, this activity aims to develop the capacity of general practices </w:t>
                  </w:r>
                  <w:r>
                    <w:rPr>
                      <w:rFonts w:ascii="Calibri" w:eastAsia="Calibri" w:hAnsi="Calibri"/>
                      <w:color w:val="000000"/>
                    </w:rPr>
                    <w:lastRenderedPageBreak/>
                    <w:t>and other primary care providers in the North Brisbane and Moreton Bay region, to provide care for people from culturally and linguistical</w:t>
                  </w:r>
                  <w:r>
                    <w:rPr>
                      <w:rFonts w:ascii="Calibri" w:eastAsia="Calibri" w:hAnsi="Calibri"/>
                      <w:color w:val="000000"/>
                    </w:rPr>
                    <w:t xml:space="preserve">ly diverse and refugee backgrounds. </w:t>
                  </w:r>
                  <w:r>
                    <w:rPr>
                      <w:rFonts w:ascii="Calibri" w:eastAsia="Calibri" w:hAnsi="Calibri"/>
                      <w:color w:val="000000"/>
                    </w:rPr>
                    <w:br/>
                  </w:r>
                  <w:r>
                    <w:rPr>
                      <w:rFonts w:ascii="Calibri" w:eastAsia="Calibri" w:hAnsi="Calibri"/>
                      <w:color w:val="000000"/>
                    </w:rPr>
                    <w:br/>
                    <w:t>The following will be undertaken to deliver these services:</w:t>
                  </w:r>
                  <w:r>
                    <w:rPr>
                      <w:rFonts w:ascii="Calibri" w:eastAsia="Calibri" w:hAnsi="Calibri"/>
                      <w:color w:val="000000"/>
                    </w:rPr>
                    <w:br/>
                  </w:r>
                  <w:r>
                    <w:rPr>
                      <w:rFonts w:ascii="Calibri" w:eastAsia="Calibri" w:hAnsi="Calibri"/>
                      <w:color w:val="000000"/>
                    </w:rPr>
                    <w:br/>
                    <w:t>This activity includes joint planning, service development and commissioning of services, coordination of care for people from a refugee background, providin</w:t>
                  </w:r>
                  <w:r>
                    <w:rPr>
                      <w:rFonts w:ascii="Calibri" w:eastAsia="Calibri" w:hAnsi="Calibri"/>
                      <w:color w:val="000000"/>
                    </w:rPr>
                    <w:t>g support for training and resources for primary care providers and participating in data collection and analysis.</w:t>
                  </w:r>
                  <w:r>
                    <w:rPr>
                      <w:rFonts w:ascii="Calibri" w:eastAsia="Calibri" w:hAnsi="Calibri"/>
                      <w:color w:val="000000"/>
                    </w:rPr>
                    <w:br/>
                  </w:r>
                  <w:r>
                    <w:rPr>
                      <w:rFonts w:ascii="Calibri" w:eastAsia="Calibri" w:hAnsi="Calibri"/>
                      <w:color w:val="000000"/>
                    </w:rPr>
                    <w:br/>
                    <w:t>- Plan, coordinate and promote GP events on refugee health topics (Mater Health services)</w:t>
                  </w:r>
                  <w:r>
                    <w:rPr>
                      <w:rFonts w:ascii="Calibri" w:eastAsia="Calibri" w:hAnsi="Calibri"/>
                      <w:color w:val="000000"/>
                    </w:rPr>
                    <w:br/>
                    <w:t>- Promote translating and interpreting service (TI</w:t>
                  </w:r>
                  <w:r>
                    <w:rPr>
                      <w:rFonts w:ascii="Calibri" w:eastAsia="Calibri" w:hAnsi="Calibri"/>
                      <w:color w:val="000000"/>
                    </w:rPr>
                    <w:t>S) program to Allied Health Providers</w:t>
                  </w:r>
                  <w:r>
                    <w:rPr>
                      <w:rFonts w:ascii="Calibri" w:eastAsia="Calibri" w:hAnsi="Calibri"/>
                      <w:color w:val="000000"/>
                    </w:rPr>
                    <w:br/>
                    <w:t>- Include new arrival and settlement data in quarterly board report</w:t>
                  </w:r>
                  <w:r>
                    <w:rPr>
                      <w:rFonts w:ascii="Calibri" w:eastAsia="Calibri" w:hAnsi="Calibri"/>
                      <w:color w:val="000000"/>
                    </w:rPr>
                    <w:br/>
                    <w:t>- Attend Refugee Health CAG, PAG and PHN Cultural Diversity Community of Practice</w:t>
                  </w:r>
                  <w:r>
                    <w:rPr>
                      <w:rFonts w:ascii="Calibri" w:eastAsia="Calibri" w:hAnsi="Calibri"/>
                      <w:color w:val="000000"/>
                    </w:rPr>
                    <w:br/>
                    <w:t>- coordinate support and training for practices in the Refugee Healt</w:t>
                  </w:r>
                  <w:r>
                    <w:rPr>
                      <w:rFonts w:ascii="Calibri" w:eastAsia="Calibri" w:hAnsi="Calibri"/>
                      <w:color w:val="000000"/>
                    </w:rPr>
                    <w:t>h Program</w:t>
                  </w:r>
                  <w:r>
                    <w:rPr>
                      <w:rFonts w:ascii="Calibri" w:eastAsia="Calibri" w:hAnsi="Calibri"/>
                      <w:color w:val="000000"/>
                    </w:rPr>
                    <w:br/>
                    <w:t>- support recruitment of new practices into the Refugee Health Program as requested</w:t>
                  </w:r>
                  <w:r>
                    <w:rPr>
                      <w:rFonts w:ascii="Calibri" w:eastAsia="Calibri" w:hAnsi="Calibri"/>
                      <w:color w:val="000000"/>
                    </w:rPr>
                    <w:br/>
                    <w:t>- support activities that improve access to information and health literacy in relation to COVID-19 for patients from culturally and linguistically diverse backgr</w:t>
                  </w:r>
                  <w:r>
                    <w:rPr>
                      <w:rFonts w:ascii="Calibri" w:eastAsia="Calibri" w:hAnsi="Calibri"/>
                      <w:color w:val="000000"/>
                    </w:rPr>
                    <w:t>ounds</w:t>
                  </w:r>
                  <w:r>
                    <w:rPr>
                      <w:rFonts w:ascii="Calibri" w:eastAsia="Calibri" w:hAnsi="Calibri"/>
                      <w:color w:val="000000"/>
                    </w:rPr>
                    <w:br/>
                    <w:t>- newsletter articles by PHN Refugee Health Clinical Lead focusing on clinical and emerging issues in care provision</w:t>
                  </w:r>
                  <w:r>
                    <w:rPr>
                      <w:rFonts w:ascii="Calibri" w:eastAsia="Calibri" w:hAnsi="Calibri"/>
                      <w:color w:val="000000"/>
                    </w:rPr>
                    <w:br/>
                    <w:t>- Support and coordination of cultural awareness and refugee health training</w:t>
                  </w:r>
                  <w:r>
                    <w:rPr>
                      <w:rFonts w:ascii="Calibri" w:eastAsia="Calibri" w:hAnsi="Calibri"/>
                      <w:color w:val="000000"/>
                    </w:rPr>
                    <w:br/>
                    <w:t>- Establishing an internal teams Multicultural Community</w:t>
                  </w:r>
                  <w:r>
                    <w:rPr>
                      <w:rFonts w:ascii="Calibri" w:eastAsia="Calibri" w:hAnsi="Calibri"/>
                      <w:color w:val="000000"/>
                    </w:rPr>
                    <w:t xml:space="preserve"> of Practice</w:t>
                  </w:r>
                </w:p>
              </w:tc>
            </w:tr>
            <w:tr w:rsidR="00473D26" w14:paraId="703FADEA" w14:textId="77777777">
              <w:trPr>
                <w:trHeight w:val="527"/>
              </w:trPr>
              <w:tc>
                <w:tcPr>
                  <w:tcW w:w="10714" w:type="dxa"/>
                  <w:tcBorders>
                    <w:top w:val="nil"/>
                    <w:left w:val="nil"/>
                    <w:bottom w:val="nil"/>
                    <w:right w:val="nil"/>
                  </w:tcBorders>
                  <w:tcMar>
                    <w:top w:w="39" w:type="dxa"/>
                    <w:left w:w="39" w:type="dxa"/>
                    <w:bottom w:w="39" w:type="dxa"/>
                    <w:right w:w="39" w:type="dxa"/>
                  </w:tcMar>
                </w:tcPr>
                <w:p w14:paraId="13FD1C9F"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5527F29B" w14:textId="77777777">
              <w:trPr>
                <w:trHeight w:val="262"/>
              </w:trPr>
              <w:tc>
                <w:tcPr>
                  <w:tcW w:w="10714" w:type="dxa"/>
                  <w:tcBorders>
                    <w:top w:val="nil"/>
                    <w:left w:val="nil"/>
                    <w:bottom w:val="nil"/>
                    <w:right w:val="nil"/>
                  </w:tcBorders>
                  <w:tcMar>
                    <w:top w:w="39" w:type="dxa"/>
                    <w:left w:w="39" w:type="dxa"/>
                    <w:bottom w:w="39" w:type="dxa"/>
                    <w:right w:w="39" w:type="dxa"/>
                  </w:tcMar>
                </w:tcPr>
                <w:p w14:paraId="55FFE603" w14:textId="77777777" w:rsidR="00473D26" w:rsidRDefault="00D256D3">
                  <w:pPr>
                    <w:spacing w:after="0" w:line="240" w:lineRule="auto"/>
                  </w:pPr>
                  <w:r>
                    <w:rPr>
                      <w:rFonts w:ascii="Calibri" w:eastAsia="Calibri" w:hAnsi="Calibri"/>
                      <w:b/>
                      <w:color w:val="000000"/>
                    </w:rPr>
                    <w:t>Needs Assessment</w:t>
                  </w:r>
                </w:p>
              </w:tc>
            </w:tr>
            <w:tr w:rsidR="00473D26" w14:paraId="3B3DDD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930543" w14:textId="77777777" w:rsidR="00473D26" w:rsidRDefault="00D256D3">
                  <w:pPr>
                    <w:spacing w:after="0" w:line="240" w:lineRule="auto"/>
                  </w:pPr>
                  <w:r>
                    <w:rPr>
                      <w:rFonts w:ascii="Calibri" w:eastAsia="Calibri" w:hAnsi="Calibri"/>
                      <w:color w:val="000000"/>
                    </w:rPr>
                    <w:t>Brisbane North PHN HNA - 21/22-23/24</w:t>
                  </w:r>
                </w:p>
              </w:tc>
            </w:tr>
            <w:tr w:rsidR="00473D26" w14:paraId="0240857B" w14:textId="77777777">
              <w:trPr>
                <w:trHeight w:val="277"/>
              </w:trPr>
              <w:tc>
                <w:tcPr>
                  <w:tcW w:w="10714" w:type="dxa"/>
                  <w:tcBorders>
                    <w:top w:val="nil"/>
                    <w:left w:val="nil"/>
                    <w:bottom w:val="nil"/>
                    <w:right w:val="nil"/>
                  </w:tcBorders>
                  <w:tcMar>
                    <w:top w:w="39" w:type="dxa"/>
                    <w:left w:w="39" w:type="dxa"/>
                    <w:bottom w:w="39" w:type="dxa"/>
                    <w:right w:w="39" w:type="dxa"/>
                  </w:tcMar>
                </w:tcPr>
                <w:p w14:paraId="4F5B7266" w14:textId="77777777" w:rsidR="00473D26" w:rsidRDefault="00D256D3">
                  <w:pPr>
                    <w:spacing w:after="0" w:line="240" w:lineRule="auto"/>
                  </w:pPr>
                  <w:r>
                    <w:rPr>
                      <w:rFonts w:ascii="Calibri" w:eastAsia="Calibri" w:hAnsi="Calibri"/>
                      <w:b/>
                      <w:color w:val="000000"/>
                    </w:rPr>
                    <w:t>Priorities</w:t>
                  </w:r>
                </w:p>
              </w:tc>
            </w:tr>
            <w:tr w:rsidR="00473D26" w14:paraId="385C3011"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350702E2"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65BEF6F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04D6BAC"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5284A81" w14:textId="77777777" w:rsidR="00473D26" w:rsidRDefault="00D256D3">
                              <w:pPr>
                                <w:spacing w:after="0" w:line="240" w:lineRule="auto"/>
                              </w:pPr>
                              <w:r>
                                <w:rPr>
                                  <w:rFonts w:ascii="Calibri" w:eastAsia="Calibri" w:hAnsi="Calibri"/>
                                  <w:b/>
                                  <w:color w:val="000000"/>
                                </w:rPr>
                                <w:t>Page reference</w:t>
                              </w:r>
                            </w:p>
                          </w:tc>
                        </w:tr>
                        <w:tr w:rsidR="00473D26" w14:paraId="5A8E2F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1670CC"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F22BFB" w14:textId="77777777" w:rsidR="00473D26" w:rsidRDefault="00D256D3">
                              <w:pPr>
                                <w:spacing w:after="0" w:line="240" w:lineRule="auto"/>
                              </w:pPr>
                              <w:r>
                                <w:rPr>
                                  <w:rFonts w:ascii="Calibri" w:eastAsia="Calibri" w:hAnsi="Calibri"/>
                                  <w:color w:val="000000"/>
                                </w:rPr>
                                <w:t>57</w:t>
                              </w:r>
                            </w:p>
                          </w:tc>
                        </w:tr>
                        <w:tr w:rsidR="00473D26" w14:paraId="628FEE0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B86A45"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D1AABE" w14:textId="77777777" w:rsidR="00473D26" w:rsidRDefault="00D256D3">
                              <w:pPr>
                                <w:spacing w:after="0" w:line="240" w:lineRule="auto"/>
                              </w:pPr>
                              <w:r>
                                <w:rPr>
                                  <w:rFonts w:ascii="Calibri" w:eastAsia="Calibri" w:hAnsi="Calibri"/>
                                  <w:color w:val="000000"/>
                                </w:rPr>
                                <w:t>56</w:t>
                              </w:r>
                            </w:p>
                          </w:tc>
                        </w:tr>
                      </w:tbl>
                      <w:p w14:paraId="46AC36F3" w14:textId="77777777" w:rsidR="00473D26" w:rsidRDefault="00473D26">
                        <w:pPr>
                          <w:spacing w:after="0" w:line="240" w:lineRule="auto"/>
                        </w:pPr>
                      </w:p>
                    </w:tc>
                    <w:tc>
                      <w:tcPr>
                        <w:tcW w:w="1768" w:type="dxa"/>
                      </w:tcPr>
                      <w:p w14:paraId="57C4D407" w14:textId="77777777" w:rsidR="00473D26" w:rsidRDefault="00473D26">
                        <w:pPr>
                          <w:pStyle w:val="EmptyCellLayoutStyle"/>
                          <w:spacing w:after="0" w:line="240" w:lineRule="auto"/>
                        </w:pPr>
                      </w:p>
                    </w:tc>
                  </w:tr>
                </w:tbl>
                <w:p w14:paraId="690678FB" w14:textId="77777777" w:rsidR="00473D26" w:rsidRDefault="00473D26">
                  <w:pPr>
                    <w:spacing w:after="0" w:line="240" w:lineRule="auto"/>
                  </w:pPr>
                </w:p>
              </w:tc>
            </w:tr>
            <w:tr w:rsidR="00473D26" w14:paraId="57FA30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ACD1D2" w14:textId="77777777" w:rsidR="00473D26" w:rsidRDefault="00473D26">
                  <w:pPr>
                    <w:spacing w:after="0" w:line="240" w:lineRule="auto"/>
                  </w:pPr>
                </w:p>
              </w:tc>
            </w:tr>
            <w:tr w:rsidR="00473D26" w14:paraId="0C5AFE54" w14:textId="77777777">
              <w:trPr>
                <w:trHeight w:val="282"/>
              </w:trPr>
              <w:tc>
                <w:tcPr>
                  <w:tcW w:w="10714" w:type="dxa"/>
                  <w:tcBorders>
                    <w:top w:val="nil"/>
                    <w:left w:val="nil"/>
                    <w:bottom w:val="nil"/>
                    <w:right w:val="nil"/>
                  </w:tcBorders>
                  <w:tcMar>
                    <w:top w:w="39" w:type="dxa"/>
                    <w:left w:w="39" w:type="dxa"/>
                    <w:bottom w:w="39" w:type="dxa"/>
                    <w:right w:w="39" w:type="dxa"/>
                  </w:tcMar>
                </w:tcPr>
                <w:p w14:paraId="341E6023" w14:textId="77777777" w:rsidR="00473D26" w:rsidRDefault="00473D26">
                  <w:pPr>
                    <w:spacing w:after="0" w:line="240" w:lineRule="auto"/>
                  </w:pPr>
                </w:p>
              </w:tc>
            </w:tr>
            <w:tr w:rsidR="00473D26" w14:paraId="30236AE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162784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DB874D" w14:textId="77777777" w:rsidR="00473D26" w:rsidRDefault="00D256D3">
                        <w:pPr>
                          <w:spacing w:after="0" w:line="240" w:lineRule="auto"/>
                        </w:pPr>
                        <w:r>
                          <w:rPr>
                            <w:noProof/>
                          </w:rPr>
                          <w:drawing>
                            <wp:inline distT="0" distB="0" distL="0" distR="0" wp14:anchorId="00497801" wp14:editId="1D8D748A">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5E263F3" w14:textId="77777777" w:rsidR="00473D26" w:rsidRDefault="00473D26">
                        <w:pPr>
                          <w:pStyle w:val="EmptyCellLayoutStyle"/>
                          <w:spacing w:after="0" w:line="240" w:lineRule="auto"/>
                        </w:pPr>
                      </w:p>
                    </w:tc>
                    <w:tc>
                      <w:tcPr>
                        <w:tcW w:w="4725" w:type="dxa"/>
                      </w:tcPr>
                      <w:p w14:paraId="292125FD" w14:textId="77777777" w:rsidR="00473D26" w:rsidRDefault="00473D26">
                        <w:pPr>
                          <w:pStyle w:val="EmptyCellLayoutStyle"/>
                          <w:spacing w:after="0" w:line="240" w:lineRule="auto"/>
                        </w:pPr>
                      </w:p>
                    </w:tc>
                    <w:tc>
                      <w:tcPr>
                        <w:tcW w:w="4804" w:type="dxa"/>
                      </w:tcPr>
                      <w:p w14:paraId="77BB2409" w14:textId="77777777" w:rsidR="00473D26" w:rsidRDefault="00473D26">
                        <w:pPr>
                          <w:pStyle w:val="EmptyCellLayoutStyle"/>
                          <w:spacing w:after="0" w:line="240" w:lineRule="auto"/>
                        </w:pPr>
                      </w:p>
                    </w:tc>
                  </w:tr>
                  <w:tr w:rsidR="00473D26" w14:paraId="0831846B" w14:textId="77777777">
                    <w:trPr>
                      <w:trHeight w:val="601"/>
                    </w:trPr>
                    <w:tc>
                      <w:tcPr>
                        <w:tcW w:w="1095" w:type="dxa"/>
                        <w:vMerge/>
                      </w:tcPr>
                      <w:p w14:paraId="19AC7A15" w14:textId="77777777" w:rsidR="00473D26" w:rsidRDefault="00473D26">
                        <w:pPr>
                          <w:pStyle w:val="EmptyCellLayoutStyle"/>
                          <w:spacing w:after="0" w:line="240" w:lineRule="auto"/>
                        </w:pPr>
                      </w:p>
                    </w:tc>
                    <w:tc>
                      <w:tcPr>
                        <w:tcW w:w="90" w:type="dxa"/>
                      </w:tcPr>
                      <w:p w14:paraId="08D4460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D20D2D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28E6E0D" w14:textId="77777777" w:rsidR="00473D26" w:rsidRDefault="00D256D3">
                              <w:pPr>
                                <w:spacing w:after="0" w:line="240" w:lineRule="auto"/>
                              </w:pPr>
                              <w:r>
                                <w:rPr>
                                  <w:rFonts w:ascii="Calibri" w:eastAsia="Calibri" w:hAnsi="Calibri"/>
                                  <w:b/>
                                  <w:color w:val="000000"/>
                                  <w:sz w:val="24"/>
                                </w:rPr>
                                <w:t>Activity Demographics</w:t>
                              </w:r>
                            </w:p>
                          </w:tc>
                        </w:tr>
                      </w:tbl>
                      <w:p w14:paraId="2F44A3EC" w14:textId="77777777" w:rsidR="00473D26" w:rsidRDefault="00473D26">
                        <w:pPr>
                          <w:spacing w:after="0" w:line="240" w:lineRule="auto"/>
                        </w:pPr>
                      </w:p>
                    </w:tc>
                    <w:tc>
                      <w:tcPr>
                        <w:tcW w:w="4804" w:type="dxa"/>
                      </w:tcPr>
                      <w:p w14:paraId="77516235" w14:textId="77777777" w:rsidR="00473D26" w:rsidRDefault="00473D26">
                        <w:pPr>
                          <w:pStyle w:val="EmptyCellLayoutStyle"/>
                          <w:spacing w:after="0" w:line="240" w:lineRule="auto"/>
                        </w:pPr>
                      </w:p>
                    </w:tc>
                  </w:tr>
                </w:tbl>
                <w:p w14:paraId="6EB1A568" w14:textId="77777777" w:rsidR="00473D26" w:rsidRDefault="00473D26">
                  <w:pPr>
                    <w:spacing w:after="0" w:line="240" w:lineRule="auto"/>
                  </w:pPr>
                </w:p>
              </w:tc>
            </w:tr>
            <w:tr w:rsidR="00473D26" w14:paraId="754077BB" w14:textId="77777777">
              <w:trPr>
                <w:trHeight w:val="282"/>
              </w:trPr>
              <w:tc>
                <w:tcPr>
                  <w:tcW w:w="10714" w:type="dxa"/>
                  <w:tcBorders>
                    <w:top w:val="nil"/>
                    <w:left w:val="nil"/>
                    <w:bottom w:val="nil"/>
                    <w:right w:val="nil"/>
                  </w:tcBorders>
                  <w:tcMar>
                    <w:top w:w="39" w:type="dxa"/>
                    <w:left w:w="39" w:type="dxa"/>
                    <w:bottom w:w="39" w:type="dxa"/>
                    <w:right w:w="39" w:type="dxa"/>
                  </w:tcMar>
                </w:tcPr>
                <w:p w14:paraId="59C853B7" w14:textId="77777777" w:rsidR="00473D26" w:rsidRDefault="00473D26">
                  <w:pPr>
                    <w:spacing w:after="0" w:line="240" w:lineRule="auto"/>
                  </w:pPr>
                </w:p>
              </w:tc>
            </w:tr>
            <w:tr w:rsidR="00473D26" w14:paraId="00896B23" w14:textId="77777777">
              <w:trPr>
                <w:trHeight w:val="262"/>
              </w:trPr>
              <w:tc>
                <w:tcPr>
                  <w:tcW w:w="10714" w:type="dxa"/>
                  <w:tcBorders>
                    <w:top w:val="nil"/>
                    <w:left w:val="nil"/>
                    <w:bottom w:val="nil"/>
                    <w:right w:val="nil"/>
                  </w:tcBorders>
                  <w:tcMar>
                    <w:top w:w="39" w:type="dxa"/>
                    <w:left w:w="39" w:type="dxa"/>
                    <w:bottom w:w="39" w:type="dxa"/>
                    <w:right w:w="39" w:type="dxa"/>
                  </w:tcMar>
                </w:tcPr>
                <w:p w14:paraId="453E427C"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0C4E6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DFDA42" w14:textId="77777777" w:rsidR="00473D26" w:rsidRDefault="00D256D3">
                  <w:pPr>
                    <w:spacing w:after="0" w:line="240" w:lineRule="auto"/>
                  </w:pPr>
                  <w:r>
                    <w:rPr>
                      <w:rFonts w:ascii="Calibri" w:eastAsia="Calibri" w:hAnsi="Calibri"/>
                      <w:color w:val="000000"/>
                    </w:rPr>
                    <w:t>The target population is people from culturally and linguistically diverse and refugee backgrounds; particularly those recently arriving in Australia.</w:t>
                  </w:r>
                </w:p>
              </w:tc>
            </w:tr>
            <w:tr w:rsidR="00473D26" w14:paraId="7828BE33" w14:textId="77777777">
              <w:trPr>
                <w:trHeight w:val="282"/>
              </w:trPr>
              <w:tc>
                <w:tcPr>
                  <w:tcW w:w="10714" w:type="dxa"/>
                  <w:tcBorders>
                    <w:top w:val="nil"/>
                    <w:left w:val="nil"/>
                    <w:bottom w:val="nil"/>
                    <w:right w:val="nil"/>
                  </w:tcBorders>
                  <w:tcMar>
                    <w:top w:w="39" w:type="dxa"/>
                    <w:left w:w="39" w:type="dxa"/>
                    <w:bottom w:w="39" w:type="dxa"/>
                    <w:right w:w="39" w:type="dxa"/>
                  </w:tcMar>
                </w:tcPr>
                <w:p w14:paraId="2CD8119F"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2FF31D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15A8A2" w14:textId="77777777" w:rsidR="00473D26" w:rsidRDefault="00473D26">
                  <w:pPr>
                    <w:spacing w:after="0" w:line="240" w:lineRule="auto"/>
                  </w:pPr>
                </w:p>
              </w:tc>
            </w:tr>
            <w:tr w:rsidR="00473D26" w14:paraId="580A4D77" w14:textId="77777777">
              <w:trPr>
                <w:trHeight w:val="262"/>
              </w:trPr>
              <w:tc>
                <w:tcPr>
                  <w:tcW w:w="10714" w:type="dxa"/>
                  <w:tcBorders>
                    <w:top w:val="nil"/>
                    <w:left w:val="nil"/>
                    <w:bottom w:val="nil"/>
                    <w:right w:val="nil"/>
                  </w:tcBorders>
                  <w:tcMar>
                    <w:top w:w="39" w:type="dxa"/>
                    <w:left w:w="39" w:type="dxa"/>
                    <w:bottom w:w="39" w:type="dxa"/>
                    <w:right w:w="39" w:type="dxa"/>
                  </w:tcMar>
                </w:tcPr>
                <w:p w14:paraId="1CB7F3A2"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257DE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4AB03D" w14:textId="77777777" w:rsidR="00473D26" w:rsidRDefault="00D256D3">
                  <w:pPr>
                    <w:spacing w:after="0" w:line="240" w:lineRule="auto"/>
                  </w:pPr>
                  <w:r>
                    <w:rPr>
                      <w:rFonts w:ascii="Calibri" w:eastAsia="Calibri" w:hAnsi="Calibri"/>
                      <w:color w:val="000000"/>
                    </w:rPr>
                    <w:t>No</w:t>
                  </w:r>
                </w:p>
              </w:tc>
            </w:tr>
            <w:tr w:rsidR="00473D26" w14:paraId="0744BA0F" w14:textId="77777777">
              <w:trPr>
                <w:trHeight w:val="282"/>
              </w:trPr>
              <w:tc>
                <w:tcPr>
                  <w:tcW w:w="10714" w:type="dxa"/>
                  <w:tcBorders>
                    <w:top w:val="nil"/>
                    <w:left w:val="nil"/>
                    <w:bottom w:val="nil"/>
                    <w:right w:val="nil"/>
                  </w:tcBorders>
                  <w:tcMar>
                    <w:top w:w="39" w:type="dxa"/>
                    <w:left w:w="39" w:type="dxa"/>
                    <w:bottom w:w="39" w:type="dxa"/>
                    <w:right w:w="39" w:type="dxa"/>
                  </w:tcMar>
                </w:tcPr>
                <w:p w14:paraId="6FF0E316"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5DB022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A276B0" w14:textId="77777777" w:rsidR="00473D26" w:rsidRDefault="00473D26">
                  <w:pPr>
                    <w:spacing w:after="0" w:line="240" w:lineRule="auto"/>
                  </w:pPr>
                </w:p>
              </w:tc>
            </w:tr>
            <w:tr w:rsidR="00473D26" w14:paraId="43E675B4" w14:textId="77777777">
              <w:trPr>
                <w:trHeight w:val="282"/>
              </w:trPr>
              <w:tc>
                <w:tcPr>
                  <w:tcW w:w="10714" w:type="dxa"/>
                  <w:tcBorders>
                    <w:top w:val="nil"/>
                    <w:left w:val="nil"/>
                    <w:bottom w:val="nil"/>
                    <w:right w:val="nil"/>
                  </w:tcBorders>
                  <w:tcMar>
                    <w:top w:w="39" w:type="dxa"/>
                    <w:left w:w="39" w:type="dxa"/>
                    <w:bottom w:w="39" w:type="dxa"/>
                    <w:right w:w="39" w:type="dxa"/>
                  </w:tcMar>
                </w:tcPr>
                <w:p w14:paraId="49224CBB" w14:textId="77777777" w:rsidR="00473D26" w:rsidRDefault="00D256D3">
                  <w:pPr>
                    <w:spacing w:after="0" w:line="240" w:lineRule="auto"/>
                  </w:pPr>
                  <w:r>
                    <w:rPr>
                      <w:rFonts w:ascii="Calibri" w:eastAsia="Calibri" w:hAnsi="Calibri"/>
                      <w:b/>
                      <w:color w:val="000000"/>
                      <w:sz w:val="24"/>
                    </w:rPr>
                    <w:t xml:space="preserve">Coverage </w:t>
                  </w:r>
                </w:p>
              </w:tc>
            </w:tr>
            <w:tr w:rsidR="00473D26" w14:paraId="219F6831" w14:textId="77777777">
              <w:trPr>
                <w:trHeight w:val="262"/>
              </w:trPr>
              <w:tc>
                <w:tcPr>
                  <w:tcW w:w="10714" w:type="dxa"/>
                  <w:tcBorders>
                    <w:top w:val="nil"/>
                    <w:left w:val="nil"/>
                    <w:bottom w:val="nil"/>
                    <w:right w:val="nil"/>
                  </w:tcBorders>
                  <w:tcMar>
                    <w:top w:w="39" w:type="dxa"/>
                    <w:left w:w="39" w:type="dxa"/>
                    <w:bottom w:w="39" w:type="dxa"/>
                    <w:right w:w="39" w:type="dxa"/>
                  </w:tcMar>
                </w:tcPr>
                <w:p w14:paraId="7B3E5713"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1E27E0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6CF60A" w14:textId="77777777" w:rsidR="00473D26" w:rsidRDefault="00D256D3">
                  <w:pPr>
                    <w:spacing w:after="0" w:line="240" w:lineRule="auto"/>
                  </w:pPr>
                  <w:r>
                    <w:rPr>
                      <w:rFonts w:ascii="Calibri" w:eastAsia="Calibri" w:hAnsi="Calibri"/>
                      <w:color w:val="000000"/>
                    </w:rPr>
                    <w:lastRenderedPageBreak/>
                    <w:t>Yes</w:t>
                  </w:r>
                </w:p>
              </w:tc>
            </w:tr>
            <w:tr w:rsidR="00473D26" w14:paraId="3638F1D0" w14:textId="77777777">
              <w:trPr>
                <w:trHeight w:val="282"/>
              </w:trPr>
              <w:tc>
                <w:tcPr>
                  <w:tcW w:w="10714" w:type="dxa"/>
                  <w:tcBorders>
                    <w:top w:val="nil"/>
                    <w:left w:val="nil"/>
                    <w:bottom w:val="nil"/>
                    <w:right w:val="nil"/>
                  </w:tcBorders>
                  <w:tcMar>
                    <w:top w:w="39" w:type="dxa"/>
                    <w:left w:w="39" w:type="dxa"/>
                    <w:bottom w:w="39" w:type="dxa"/>
                    <w:right w:w="39" w:type="dxa"/>
                  </w:tcMar>
                </w:tcPr>
                <w:p w14:paraId="7ADAC809" w14:textId="77777777" w:rsidR="00473D26" w:rsidRDefault="00473D26">
                  <w:pPr>
                    <w:spacing w:after="0" w:line="240" w:lineRule="auto"/>
                  </w:pPr>
                </w:p>
              </w:tc>
            </w:tr>
            <w:tr w:rsidR="00473D26" w14:paraId="35AEDBBA"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E91EA06"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7C6B245D"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A18BCF"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7D5678" w14:textId="77777777" w:rsidR="00473D26" w:rsidRDefault="00D256D3">
                              <w:pPr>
                                <w:spacing w:after="0" w:line="240" w:lineRule="auto"/>
                              </w:pPr>
                              <w:r>
                                <w:rPr>
                                  <w:rFonts w:ascii="Calibri" w:eastAsia="Calibri" w:hAnsi="Calibri"/>
                                  <w:b/>
                                  <w:color w:val="000000"/>
                                </w:rPr>
                                <w:t>SA3 Code</w:t>
                              </w:r>
                            </w:p>
                          </w:tc>
                        </w:tr>
                        <w:tr w:rsidR="00473D26" w14:paraId="7B986C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5EFDD8"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3D1D44" w14:textId="77777777" w:rsidR="00473D26" w:rsidRDefault="00D256D3">
                              <w:pPr>
                                <w:spacing w:after="0" w:line="240" w:lineRule="auto"/>
                              </w:pPr>
                              <w:r>
                                <w:rPr>
                                  <w:rFonts w:ascii="Calibri" w:eastAsia="Calibri" w:hAnsi="Calibri"/>
                                  <w:color w:val="000000"/>
                                </w:rPr>
                                <w:t>30501</w:t>
                              </w:r>
                            </w:p>
                          </w:tc>
                        </w:tr>
                        <w:tr w:rsidR="00473D26" w14:paraId="5618BB2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81B0CF"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68AF46" w14:textId="77777777" w:rsidR="00473D26" w:rsidRDefault="00D256D3">
                              <w:pPr>
                                <w:spacing w:after="0" w:line="240" w:lineRule="auto"/>
                              </w:pPr>
                              <w:r>
                                <w:rPr>
                                  <w:rFonts w:ascii="Calibri" w:eastAsia="Calibri" w:hAnsi="Calibri"/>
                                  <w:color w:val="000000"/>
                                </w:rPr>
                                <w:t>31305</w:t>
                              </w:r>
                            </w:p>
                          </w:tc>
                        </w:tr>
                        <w:tr w:rsidR="00473D26" w14:paraId="340DA7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D01C16"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D240D4" w14:textId="77777777" w:rsidR="00473D26" w:rsidRDefault="00D256D3">
                              <w:pPr>
                                <w:spacing w:after="0" w:line="240" w:lineRule="auto"/>
                              </w:pPr>
                              <w:r>
                                <w:rPr>
                                  <w:rFonts w:ascii="Calibri" w:eastAsia="Calibri" w:hAnsi="Calibri"/>
                                  <w:color w:val="000000"/>
                                </w:rPr>
                                <w:t>30403</w:t>
                              </w:r>
                            </w:p>
                          </w:tc>
                        </w:tr>
                        <w:tr w:rsidR="00473D26" w14:paraId="1A76D7D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DC28EF"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1B1EBC" w14:textId="77777777" w:rsidR="00473D26" w:rsidRDefault="00D256D3">
                              <w:pPr>
                                <w:spacing w:after="0" w:line="240" w:lineRule="auto"/>
                              </w:pPr>
                              <w:r>
                                <w:rPr>
                                  <w:rFonts w:ascii="Calibri" w:eastAsia="Calibri" w:hAnsi="Calibri"/>
                                  <w:color w:val="000000"/>
                                </w:rPr>
                                <w:t>31303</w:t>
                              </w:r>
                            </w:p>
                          </w:tc>
                        </w:tr>
                        <w:tr w:rsidR="00473D26" w14:paraId="0A0B495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42CF6F"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1CB2FD" w14:textId="77777777" w:rsidR="00473D26" w:rsidRDefault="00D256D3">
                              <w:pPr>
                                <w:spacing w:after="0" w:line="240" w:lineRule="auto"/>
                              </w:pPr>
                              <w:r>
                                <w:rPr>
                                  <w:rFonts w:ascii="Calibri" w:eastAsia="Calibri" w:hAnsi="Calibri"/>
                                  <w:color w:val="000000"/>
                                </w:rPr>
                                <w:t>30503</w:t>
                              </w:r>
                            </w:p>
                          </w:tc>
                        </w:tr>
                        <w:tr w:rsidR="00473D26" w14:paraId="28841DE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092F46"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6771C2" w14:textId="77777777" w:rsidR="00473D26" w:rsidRDefault="00D256D3">
                              <w:pPr>
                                <w:spacing w:after="0" w:line="240" w:lineRule="auto"/>
                              </w:pPr>
                              <w:r>
                                <w:rPr>
                                  <w:rFonts w:ascii="Calibri" w:eastAsia="Calibri" w:hAnsi="Calibri"/>
                                  <w:color w:val="000000"/>
                                </w:rPr>
                                <w:t>30203</w:t>
                              </w:r>
                            </w:p>
                          </w:tc>
                        </w:tr>
                        <w:tr w:rsidR="00473D26" w14:paraId="3D0AAF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7B2B0F"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2FD4FC" w14:textId="77777777" w:rsidR="00473D26" w:rsidRDefault="00D256D3">
                              <w:pPr>
                                <w:spacing w:after="0" w:line="240" w:lineRule="auto"/>
                              </w:pPr>
                              <w:r>
                                <w:rPr>
                                  <w:rFonts w:ascii="Calibri" w:eastAsia="Calibri" w:hAnsi="Calibri"/>
                                  <w:color w:val="000000"/>
                                </w:rPr>
                                <w:t>31401</w:t>
                              </w:r>
                            </w:p>
                          </w:tc>
                        </w:tr>
                        <w:tr w:rsidR="00473D26" w14:paraId="5CEA5FD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EF0CD7"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CC767D" w14:textId="77777777" w:rsidR="00473D26" w:rsidRDefault="00D256D3">
                              <w:pPr>
                                <w:spacing w:after="0" w:line="240" w:lineRule="auto"/>
                              </w:pPr>
                              <w:r>
                                <w:rPr>
                                  <w:rFonts w:ascii="Calibri" w:eastAsia="Calibri" w:hAnsi="Calibri"/>
                                  <w:color w:val="000000"/>
                                </w:rPr>
                                <w:t>30504</w:t>
                              </w:r>
                            </w:p>
                          </w:tc>
                        </w:tr>
                        <w:tr w:rsidR="00473D26" w14:paraId="7856575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6BB16B"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822872" w14:textId="77777777" w:rsidR="00473D26" w:rsidRDefault="00D256D3">
                              <w:pPr>
                                <w:spacing w:after="0" w:line="240" w:lineRule="auto"/>
                              </w:pPr>
                              <w:r>
                                <w:rPr>
                                  <w:rFonts w:ascii="Calibri" w:eastAsia="Calibri" w:hAnsi="Calibri"/>
                                  <w:color w:val="000000"/>
                                </w:rPr>
                                <w:t>30402</w:t>
                              </w:r>
                            </w:p>
                          </w:tc>
                        </w:tr>
                        <w:tr w:rsidR="00473D26" w14:paraId="169DE17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614161"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15F67C" w14:textId="77777777" w:rsidR="00473D26" w:rsidRDefault="00D256D3">
                              <w:pPr>
                                <w:spacing w:after="0" w:line="240" w:lineRule="auto"/>
                              </w:pPr>
                              <w:r>
                                <w:rPr>
                                  <w:rFonts w:ascii="Calibri" w:eastAsia="Calibri" w:hAnsi="Calibri"/>
                                  <w:color w:val="000000"/>
                                </w:rPr>
                                <w:t>31403</w:t>
                              </w:r>
                            </w:p>
                          </w:tc>
                        </w:tr>
                        <w:tr w:rsidR="00473D26" w14:paraId="1D66BB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E06E93"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FEC209" w14:textId="77777777" w:rsidR="00473D26" w:rsidRDefault="00D256D3">
                              <w:pPr>
                                <w:spacing w:after="0" w:line="240" w:lineRule="auto"/>
                              </w:pPr>
                              <w:r>
                                <w:rPr>
                                  <w:rFonts w:ascii="Calibri" w:eastAsia="Calibri" w:hAnsi="Calibri"/>
                                  <w:color w:val="000000"/>
                                </w:rPr>
                                <w:t>30202</w:t>
                              </w:r>
                            </w:p>
                          </w:tc>
                        </w:tr>
                        <w:tr w:rsidR="00473D26" w14:paraId="24EDE4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3F4380"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0D366D" w14:textId="77777777" w:rsidR="00473D26" w:rsidRDefault="00D256D3">
                              <w:pPr>
                                <w:spacing w:after="0" w:line="240" w:lineRule="auto"/>
                              </w:pPr>
                              <w:r>
                                <w:rPr>
                                  <w:rFonts w:ascii="Calibri" w:eastAsia="Calibri" w:hAnsi="Calibri"/>
                                  <w:color w:val="000000"/>
                                </w:rPr>
                                <w:t>31402</w:t>
                              </w:r>
                            </w:p>
                          </w:tc>
                        </w:tr>
                        <w:tr w:rsidR="00473D26" w14:paraId="72EFCE4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72CAE1"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DE0197" w14:textId="77777777" w:rsidR="00473D26" w:rsidRDefault="00D256D3">
                              <w:pPr>
                                <w:spacing w:after="0" w:line="240" w:lineRule="auto"/>
                              </w:pPr>
                              <w:r>
                                <w:rPr>
                                  <w:rFonts w:ascii="Calibri" w:eastAsia="Calibri" w:hAnsi="Calibri"/>
                                  <w:color w:val="000000"/>
                                </w:rPr>
                                <w:t>30201</w:t>
                              </w:r>
                            </w:p>
                          </w:tc>
                        </w:tr>
                        <w:tr w:rsidR="00473D26" w14:paraId="7586089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C869A1"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893368" w14:textId="77777777" w:rsidR="00473D26" w:rsidRDefault="00D256D3">
                              <w:pPr>
                                <w:spacing w:after="0" w:line="240" w:lineRule="auto"/>
                              </w:pPr>
                              <w:r>
                                <w:rPr>
                                  <w:rFonts w:ascii="Calibri" w:eastAsia="Calibri" w:hAnsi="Calibri"/>
                                  <w:color w:val="000000"/>
                                </w:rPr>
                                <w:t>30204</w:t>
                              </w:r>
                            </w:p>
                          </w:tc>
                        </w:tr>
                        <w:tr w:rsidR="00473D26" w14:paraId="1B15351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04E466"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BAD8A0" w14:textId="77777777" w:rsidR="00473D26" w:rsidRDefault="00D256D3">
                              <w:pPr>
                                <w:spacing w:after="0" w:line="240" w:lineRule="auto"/>
                              </w:pPr>
                              <w:r>
                                <w:rPr>
                                  <w:rFonts w:ascii="Calibri" w:eastAsia="Calibri" w:hAnsi="Calibri"/>
                                  <w:color w:val="000000"/>
                                </w:rPr>
                                <w:t>31304</w:t>
                              </w:r>
                            </w:p>
                          </w:tc>
                        </w:tr>
                        <w:tr w:rsidR="00473D26" w14:paraId="45535DB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A35BDA"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076FA7" w14:textId="77777777" w:rsidR="00473D26" w:rsidRDefault="00D256D3">
                              <w:pPr>
                                <w:spacing w:after="0" w:line="240" w:lineRule="auto"/>
                              </w:pPr>
                              <w:r>
                                <w:rPr>
                                  <w:rFonts w:ascii="Calibri" w:eastAsia="Calibri" w:hAnsi="Calibri"/>
                                  <w:color w:val="000000"/>
                                </w:rPr>
                                <w:t>30404</w:t>
                              </w:r>
                            </w:p>
                          </w:tc>
                        </w:tr>
                        <w:tr w:rsidR="00473D26" w14:paraId="6514F63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3F9B23"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2F5D23" w14:textId="77777777" w:rsidR="00473D26" w:rsidRDefault="00D256D3">
                              <w:pPr>
                                <w:spacing w:after="0" w:line="240" w:lineRule="auto"/>
                              </w:pPr>
                              <w:r>
                                <w:rPr>
                                  <w:rFonts w:ascii="Calibri" w:eastAsia="Calibri" w:hAnsi="Calibri"/>
                                  <w:color w:val="000000"/>
                                </w:rPr>
                                <w:t>31302</w:t>
                              </w:r>
                            </w:p>
                          </w:tc>
                        </w:tr>
                        <w:tr w:rsidR="00473D26" w14:paraId="3E1D0B6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373290"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9BA531" w14:textId="77777777" w:rsidR="00473D26" w:rsidRDefault="00D256D3">
                              <w:pPr>
                                <w:spacing w:after="0" w:line="240" w:lineRule="auto"/>
                              </w:pPr>
                              <w:r>
                                <w:rPr>
                                  <w:rFonts w:ascii="Calibri" w:eastAsia="Calibri" w:hAnsi="Calibri"/>
                                  <w:color w:val="000000"/>
                                </w:rPr>
                                <w:t>31301</w:t>
                              </w:r>
                            </w:p>
                          </w:tc>
                        </w:tr>
                      </w:tbl>
                      <w:p w14:paraId="7B4BA756" w14:textId="77777777" w:rsidR="00473D26" w:rsidRDefault="00473D26">
                        <w:pPr>
                          <w:spacing w:after="0" w:line="240" w:lineRule="auto"/>
                        </w:pPr>
                      </w:p>
                    </w:tc>
                    <w:tc>
                      <w:tcPr>
                        <w:tcW w:w="1768" w:type="dxa"/>
                      </w:tcPr>
                      <w:p w14:paraId="205F9989" w14:textId="77777777" w:rsidR="00473D26" w:rsidRDefault="00473D26">
                        <w:pPr>
                          <w:pStyle w:val="EmptyCellLayoutStyle"/>
                          <w:spacing w:after="0" w:line="240" w:lineRule="auto"/>
                        </w:pPr>
                      </w:p>
                    </w:tc>
                  </w:tr>
                </w:tbl>
                <w:p w14:paraId="0ECBA613" w14:textId="77777777" w:rsidR="00473D26" w:rsidRDefault="00473D26">
                  <w:pPr>
                    <w:spacing w:after="0" w:line="240" w:lineRule="auto"/>
                  </w:pPr>
                </w:p>
              </w:tc>
            </w:tr>
            <w:tr w:rsidR="00473D26" w14:paraId="27AA121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304A96" w14:textId="77777777" w:rsidR="00473D26" w:rsidRDefault="00473D26">
                  <w:pPr>
                    <w:spacing w:after="0" w:line="240" w:lineRule="auto"/>
                  </w:pPr>
                </w:p>
              </w:tc>
            </w:tr>
            <w:tr w:rsidR="00473D26" w14:paraId="59E0C388" w14:textId="77777777">
              <w:trPr>
                <w:trHeight w:val="282"/>
              </w:trPr>
              <w:tc>
                <w:tcPr>
                  <w:tcW w:w="10714" w:type="dxa"/>
                  <w:tcBorders>
                    <w:top w:val="nil"/>
                    <w:left w:val="nil"/>
                    <w:bottom w:val="nil"/>
                    <w:right w:val="nil"/>
                  </w:tcBorders>
                  <w:tcMar>
                    <w:top w:w="39" w:type="dxa"/>
                    <w:left w:w="39" w:type="dxa"/>
                    <w:bottom w:w="39" w:type="dxa"/>
                    <w:right w:w="39" w:type="dxa"/>
                  </w:tcMar>
                </w:tcPr>
                <w:p w14:paraId="4283EB25" w14:textId="77777777" w:rsidR="00473D26" w:rsidRDefault="00473D26">
                  <w:pPr>
                    <w:spacing w:after="0" w:line="240" w:lineRule="auto"/>
                  </w:pPr>
                </w:p>
              </w:tc>
            </w:tr>
            <w:tr w:rsidR="00473D26" w14:paraId="3F7D29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F87EE9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EBA1120" w14:textId="77777777" w:rsidR="00473D26" w:rsidRDefault="00D256D3">
                        <w:pPr>
                          <w:spacing w:after="0" w:line="240" w:lineRule="auto"/>
                        </w:pPr>
                        <w:r>
                          <w:rPr>
                            <w:noProof/>
                          </w:rPr>
                          <w:drawing>
                            <wp:inline distT="0" distB="0" distL="0" distR="0" wp14:anchorId="56BC921F" wp14:editId="1B3E9C23">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32FAE7F" w14:textId="77777777" w:rsidR="00473D26" w:rsidRDefault="00473D26">
                        <w:pPr>
                          <w:pStyle w:val="EmptyCellLayoutStyle"/>
                          <w:spacing w:after="0" w:line="240" w:lineRule="auto"/>
                        </w:pPr>
                      </w:p>
                    </w:tc>
                    <w:tc>
                      <w:tcPr>
                        <w:tcW w:w="4725" w:type="dxa"/>
                      </w:tcPr>
                      <w:p w14:paraId="37462EFB" w14:textId="77777777" w:rsidR="00473D26" w:rsidRDefault="00473D26">
                        <w:pPr>
                          <w:pStyle w:val="EmptyCellLayoutStyle"/>
                          <w:spacing w:after="0" w:line="240" w:lineRule="auto"/>
                        </w:pPr>
                      </w:p>
                    </w:tc>
                    <w:tc>
                      <w:tcPr>
                        <w:tcW w:w="4804" w:type="dxa"/>
                      </w:tcPr>
                      <w:p w14:paraId="1A851BCB" w14:textId="77777777" w:rsidR="00473D26" w:rsidRDefault="00473D26">
                        <w:pPr>
                          <w:pStyle w:val="EmptyCellLayoutStyle"/>
                          <w:spacing w:after="0" w:line="240" w:lineRule="auto"/>
                        </w:pPr>
                      </w:p>
                    </w:tc>
                  </w:tr>
                  <w:tr w:rsidR="00473D26" w14:paraId="3FCEF29B" w14:textId="77777777">
                    <w:trPr>
                      <w:trHeight w:val="601"/>
                    </w:trPr>
                    <w:tc>
                      <w:tcPr>
                        <w:tcW w:w="1095" w:type="dxa"/>
                        <w:vMerge/>
                      </w:tcPr>
                      <w:p w14:paraId="1CD931BC" w14:textId="77777777" w:rsidR="00473D26" w:rsidRDefault="00473D26">
                        <w:pPr>
                          <w:pStyle w:val="EmptyCellLayoutStyle"/>
                          <w:spacing w:after="0" w:line="240" w:lineRule="auto"/>
                        </w:pPr>
                      </w:p>
                    </w:tc>
                    <w:tc>
                      <w:tcPr>
                        <w:tcW w:w="90" w:type="dxa"/>
                      </w:tcPr>
                      <w:p w14:paraId="5355BE2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A3158F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B6CDB9A" w14:textId="77777777" w:rsidR="00473D26" w:rsidRDefault="00D256D3">
                              <w:pPr>
                                <w:spacing w:after="0" w:line="240" w:lineRule="auto"/>
                              </w:pPr>
                              <w:r>
                                <w:rPr>
                                  <w:rFonts w:ascii="Calibri" w:eastAsia="Calibri" w:hAnsi="Calibri"/>
                                  <w:b/>
                                  <w:color w:val="000000"/>
                                  <w:sz w:val="24"/>
                                </w:rPr>
                                <w:t>Activity Consultation and Collaboration</w:t>
                              </w:r>
                            </w:p>
                          </w:tc>
                        </w:tr>
                      </w:tbl>
                      <w:p w14:paraId="122EFA83" w14:textId="77777777" w:rsidR="00473D26" w:rsidRDefault="00473D26">
                        <w:pPr>
                          <w:spacing w:after="0" w:line="240" w:lineRule="auto"/>
                        </w:pPr>
                      </w:p>
                    </w:tc>
                    <w:tc>
                      <w:tcPr>
                        <w:tcW w:w="4804" w:type="dxa"/>
                      </w:tcPr>
                      <w:p w14:paraId="2F4D33F4" w14:textId="77777777" w:rsidR="00473D26" w:rsidRDefault="00473D26">
                        <w:pPr>
                          <w:pStyle w:val="EmptyCellLayoutStyle"/>
                          <w:spacing w:after="0" w:line="240" w:lineRule="auto"/>
                        </w:pPr>
                      </w:p>
                    </w:tc>
                  </w:tr>
                </w:tbl>
                <w:p w14:paraId="013DEB6B" w14:textId="77777777" w:rsidR="00473D26" w:rsidRDefault="00473D26">
                  <w:pPr>
                    <w:spacing w:after="0" w:line="240" w:lineRule="auto"/>
                  </w:pPr>
                </w:p>
              </w:tc>
            </w:tr>
            <w:tr w:rsidR="00473D26" w14:paraId="53BC9B1D" w14:textId="77777777">
              <w:trPr>
                <w:trHeight w:val="282"/>
              </w:trPr>
              <w:tc>
                <w:tcPr>
                  <w:tcW w:w="10714" w:type="dxa"/>
                  <w:tcBorders>
                    <w:top w:val="nil"/>
                    <w:left w:val="nil"/>
                    <w:bottom w:val="nil"/>
                    <w:right w:val="nil"/>
                  </w:tcBorders>
                  <w:tcMar>
                    <w:top w:w="39" w:type="dxa"/>
                    <w:left w:w="39" w:type="dxa"/>
                    <w:bottom w:w="39" w:type="dxa"/>
                    <w:right w:w="39" w:type="dxa"/>
                  </w:tcMar>
                </w:tcPr>
                <w:p w14:paraId="3FB9BE0C" w14:textId="77777777" w:rsidR="00473D26" w:rsidRDefault="00473D26">
                  <w:pPr>
                    <w:spacing w:after="0" w:line="240" w:lineRule="auto"/>
                  </w:pPr>
                </w:p>
              </w:tc>
            </w:tr>
            <w:tr w:rsidR="00473D26" w14:paraId="227018D9" w14:textId="77777777">
              <w:trPr>
                <w:trHeight w:val="262"/>
              </w:trPr>
              <w:tc>
                <w:tcPr>
                  <w:tcW w:w="10714" w:type="dxa"/>
                  <w:tcBorders>
                    <w:top w:val="nil"/>
                    <w:left w:val="nil"/>
                    <w:bottom w:val="nil"/>
                    <w:right w:val="nil"/>
                  </w:tcBorders>
                  <w:tcMar>
                    <w:top w:w="39" w:type="dxa"/>
                    <w:left w:w="39" w:type="dxa"/>
                    <w:bottom w:w="39" w:type="dxa"/>
                    <w:right w:w="39" w:type="dxa"/>
                  </w:tcMar>
                </w:tcPr>
                <w:p w14:paraId="05978FB0" w14:textId="77777777" w:rsidR="00473D26" w:rsidRDefault="00D256D3">
                  <w:pPr>
                    <w:spacing w:after="0" w:line="240" w:lineRule="auto"/>
                  </w:pPr>
                  <w:r>
                    <w:rPr>
                      <w:rFonts w:ascii="Calibri" w:eastAsia="Calibri" w:hAnsi="Calibri"/>
                      <w:b/>
                      <w:color w:val="000000"/>
                    </w:rPr>
                    <w:t xml:space="preserve">Consultation </w:t>
                  </w:r>
                </w:p>
              </w:tc>
            </w:tr>
            <w:tr w:rsidR="00473D26" w14:paraId="674599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76025E" w14:textId="77777777" w:rsidR="00473D26" w:rsidRDefault="00D256D3">
                  <w:pPr>
                    <w:spacing w:after="0" w:line="240" w:lineRule="auto"/>
                  </w:pPr>
                  <w:r>
                    <w:rPr>
                      <w:rFonts w:ascii="Calibri" w:eastAsia="Calibri" w:hAnsi="Calibri"/>
                      <w:color w:val="000000"/>
                    </w:rPr>
                    <w:t>The PHN continues to consult with the Refugee Health Clinical Advisory Group, Refugee Health Partnership Advisory Group, and the PHN Cultural Diversity Community of Practice. Ongoing development of this activity continues with the following stakeholders:</w:t>
                  </w:r>
                  <w:r>
                    <w:rPr>
                      <w:rFonts w:ascii="Calibri" w:eastAsia="Calibri" w:hAnsi="Calibri"/>
                      <w:color w:val="000000"/>
                    </w:rPr>
                    <w:br/>
                    <w:t>•</w:t>
                  </w:r>
                  <w:r>
                    <w:rPr>
                      <w:rFonts w:ascii="Calibri" w:eastAsia="Calibri" w:hAnsi="Calibri"/>
                      <w:color w:val="000000"/>
                    </w:rPr>
                    <w:t xml:space="preserve"> general practices in the PHN region</w:t>
                  </w:r>
                  <w:r>
                    <w:rPr>
                      <w:rFonts w:ascii="Calibri" w:eastAsia="Calibri" w:hAnsi="Calibri"/>
                      <w:color w:val="000000"/>
                    </w:rPr>
                    <w:br/>
                    <w:t>• Mater Health Services</w:t>
                  </w:r>
                  <w:r>
                    <w:rPr>
                      <w:rFonts w:ascii="Calibri" w:eastAsia="Calibri" w:hAnsi="Calibri"/>
                      <w:color w:val="000000"/>
                    </w:rPr>
                    <w:br/>
                    <w:t>• Brisbane South PHN.</w:t>
                  </w:r>
                </w:p>
              </w:tc>
            </w:tr>
            <w:tr w:rsidR="00473D26" w14:paraId="212D2603" w14:textId="77777777">
              <w:trPr>
                <w:trHeight w:val="262"/>
              </w:trPr>
              <w:tc>
                <w:tcPr>
                  <w:tcW w:w="10714" w:type="dxa"/>
                  <w:tcBorders>
                    <w:top w:val="nil"/>
                    <w:left w:val="nil"/>
                    <w:bottom w:val="nil"/>
                    <w:right w:val="nil"/>
                  </w:tcBorders>
                  <w:tcMar>
                    <w:top w:w="39" w:type="dxa"/>
                    <w:left w:w="39" w:type="dxa"/>
                    <w:bottom w:w="39" w:type="dxa"/>
                    <w:right w:w="39" w:type="dxa"/>
                  </w:tcMar>
                </w:tcPr>
                <w:p w14:paraId="74133D8C" w14:textId="77777777" w:rsidR="00473D26" w:rsidRDefault="00D256D3">
                  <w:pPr>
                    <w:spacing w:after="0" w:line="240" w:lineRule="auto"/>
                  </w:pPr>
                  <w:r>
                    <w:rPr>
                      <w:rFonts w:ascii="Calibri" w:eastAsia="Calibri" w:hAnsi="Calibri"/>
                      <w:b/>
                      <w:color w:val="000000"/>
                    </w:rPr>
                    <w:t xml:space="preserve">Collaboration </w:t>
                  </w:r>
                </w:p>
              </w:tc>
            </w:tr>
            <w:tr w:rsidR="00473D26" w14:paraId="20FF4E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180832" w14:textId="77777777" w:rsidR="00473D26" w:rsidRDefault="00D256D3">
                  <w:pPr>
                    <w:spacing w:after="0" w:line="240" w:lineRule="auto"/>
                  </w:pPr>
                  <w:r>
                    <w:rPr>
                      <w:rFonts w:ascii="Calibri" w:eastAsia="Calibri" w:hAnsi="Calibri"/>
                      <w:color w:val="000000"/>
                    </w:rPr>
                    <w:t>The following stakeholders are involved in implementation of the activity:</w:t>
                  </w:r>
                  <w:r>
                    <w:rPr>
                      <w:rFonts w:ascii="Calibri" w:eastAsia="Calibri" w:hAnsi="Calibri"/>
                      <w:color w:val="000000"/>
                    </w:rPr>
                    <w:br/>
                    <w:t>• Mater Health Services</w:t>
                  </w:r>
                  <w:r>
                    <w:rPr>
                      <w:rFonts w:ascii="Calibri" w:eastAsia="Calibri" w:hAnsi="Calibri"/>
                      <w:color w:val="000000"/>
                    </w:rPr>
                    <w:br/>
                    <w:t>• Brisbane South PHN</w:t>
                  </w:r>
                  <w:r>
                    <w:rPr>
                      <w:rFonts w:ascii="Calibri" w:eastAsia="Calibri" w:hAnsi="Calibri"/>
                      <w:color w:val="000000"/>
                    </w:rPr>
                    <w:br/>
                  </w:r>
                  <w:r>
                    <w:rPr>
                      <w:rFonts w:ascii="Calibri" w:eastAsia="Calibri" w:hAnsi="Calibri"/>
                      <w:color w:val="000000"/>
                    </w:rPr>
                    <w:t>• Metro North Health</w:t>
                  </w:r>
                  <w:r>
                    <w:rPr>
                      <w:rFonts w:ascii="Calibri" w:eastAsia="Calibri" w:hAnsi="Calibri"/>
                      <w:color w:val="000000"/>
                    </w:rPr>
                    <w:br/>
                    <w:t>• general practices and allied health professionals in the PHN region.</w:t>
                  </w:r>
                  <w:r>
                    <w:rPr>
                      <w:rFonts w:ascii="Calibri" w:eastAsia="Calibri" w:hAnsi="Calibri"/>
                      <w:color w:val="000000"/>
                    </w:rPr>
                    <w:br/>
                    <w:t>Activities will include joint planning, service development and commissioning of services, coordination of care for refugees, providing support for training and res</w:t>
                  </w:r>
                  <w:r>
                    <w:rPr>
                      <w:rFonts w:ascii="Calibri" w:eastAsia="Calibri" w:hAnsi="Calibri"/>
                      <w:color w:val="000000"/>
                    </w:rPr>
                    <w:t>ources for primary care providers and participating in data collection and analysis.</w:t>
                  </w:r>
                </w:p>
              </w:tc>
            </w:tr>
            <w:tr w:rsidR="00473D26" w14:paraId="19535F8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D71FF12" w14:textId="77777777" w:rsidR="00473D26" w:rsidRDefault="00473D26">
                  <w:pPr>
                    <w:spacing w:after="0" w:line="240" w:lineRule="auto"/>
                  </w:pPr>
                </w:p>
              </w:tc>
            </w:tr>
            <w:tr w:rsidR="00473D26" w14:paraId="5B601478" w14:textId="77777777">
              <w:trPr>
                <w:trHeight w:val="282"/>
              </w:trPr>
              <w:tc>
                <w:tcPr>
                  <w:tcW w:w="10714" w:type="dxa"/>
                  <w:tcBorders>
                    <w:top w:val="nil"/>
                    <w:left w:val="nil"/>
                    <w:bottom w:val="nil"/>
                    <w:right w:val="nil"/>
                  </w:tcBorders>
                  <w:tcMar>
                    <w:top w:w="39" w:type="dxa"/>
                    <w:left w:w="39" w:type="dxa"/>
                    <w:bottom w:w="39" w:type="dxa"/>
                    <w:right w:w="39" w:type="dxa"/>
                  </w:tcMar>
                </w:tcPr>
                <w:p w14:paraId="2E85BAE8" w14:textId="77777777" w:rsidR="00473D26" w:rsidRDefault="00473D26">
                  <w:pPr>
                    <w:spacing w:after="0" w:line="240" w:lineRule="auto"/>
                  </w:pPr>
                </w:p>
              </w:tc>
            </w:tr>
            <w:tr w:rsidR="00473D26" w14:paraId="59E7DE2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16AD53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FE36A8" w14:textId="77777777" w:rsidR="00473D26" w:rsidRDefault="00D256D3">
                        <w:pPr>
                          <w:spacing w:after="0" w:line="240" w:lineRule="auto"/>
                        </w:pPr>
                        <w:r>
                          <w:rPr>
                            <w:noProof/>
                          </w:rPr>
                          <w:lastRenderedPageBreak/>
                          <w:drawing>
                            <wp:inline distT="0" distB="0" distL="0" distR="0" wp14:anchorId="4BF89B45" wp14:editId="1B697485">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6839690" w14:textId="77777777" w:rsidR="00473D26" w:rsidRDefault="00473D26">
                        <w:pPr>
                          <w:pStyle w:val="EmptyCellLayoutStyle"/>
                          <w:spacing w:after="0" w:line="240" w:lineRule="auto"/>
                        </w:pPr>
                      </w:p>
                    </w:tc>
                    <w:tc>
                      <w:tcPr>
                        <w:tcW w:w="4725" w:type="dxa"/>
                      </w:tcPr>
                      <w:p w14:paraId="2133C963" w14:textId="77777777" w:rsidR="00473D26" w:rsidRDefault="00473D26">
                        <w:pPr>
                          <w:pStyle w:val="EmptyCellLayoutStyle"/>
                          <w:spacing w:after="0" w:line="240" w:lineRule="auto"/>
                        </w:pPr>
                      </w:p>
                    </w:tc>
                    <w:tc>
                      <w:tcPr>
                        <w:tcW w:w="4804" w:type="dxa"/>
                      </w:tcPr>
                      <w:p w14:paraId="5AC1A1D8" w14:textId="77777777" w:rsidR="00473D26" w:rsidRDefault="00473D26">
                        <w:pPr>
                          <w:pStyle w:val="EmptyCellLayoutStyle"/>
                          <w:spacing w:after="0" w:line="240" w:lineRule="auto"/>
                        </w:pPr>
                      </w:p>
                    </w:tc>
                  </w:tr>
                  <w:tr w:rsidR="00473D26" w14:paraId="1A809906" w14:textId="77777777">
                    <w:trPr>
                      <w:trHeight w:val="601"/>
                    </w:trPr>
                    <w:tc>
                      <w:tcPr>
                        <w:tcW w:w="1095" w:type="dxa"/>
                        <w:vMerge/>
                      </w:tcPr>
                      <w:p w14:paraId="0A82F248" w14:textId="77777777" w:rsidR="00473D26" w:rsidRDefault="00473D26">
                        <w:pPr>
                          <w:pStyle w:val="EmptyCellLayoutStyle"/>
                          <w:spacing w:after="0" w:line="240" w:lineRule="auto"/>
                        </w:pPr>
                      </w:p>
                    </w:tc>
                    <w:tc>
                      <w:tcPr>
                        <w:tcW w:w="90" w:type="dxa"/>
                      </w:tcPr>
                      <w:p w14:paraId="5C95705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86B806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C02F485" w14:textId="77777777" w:rsidR="00473D26" w:rsidRDefault="00D256D3">
                              <w:pPr>
                                <w:spacing w:after="0" w:line="240" w:lineRule="auto"/>
                              </w:pPr>
                              <w:r>
                                <w:rPr>
                                  <w:rFonts w:ascii="Calibri" w:eastAsia="Calibri" w:hAnsi="Calibri"/>
                                  <w:b/>
                                  <w:color w:val="000000"/>
                                  <w:sz w:val="24"/>
                                </w:rPr>
                                <w:t>Activity Milestone Details/Duration</w:t>
                              </w:r>
                            </w:p>
                          </w:tc>
                        </w:tr>
                      </w:tbl>
                      <w:p w14:paraId="5F29295C" w14:textId="77777777" w:rsidR="00473D26" w:rsidRDefault="00473D26">
                        <w:pPr>
                          <w:spacing w:after="0" w:line="240" w:lineRule="auto"/>
                        </w:pPr>
                      </w:p>
                    </w:tc>
                    <w:tc>
                      <w:tcPr>
                        <w:tcW w:w="4804" w:type="dxa"/>
                      </w:tcPr>
                      <w:p w14:paraId="49248EA1" w14:textId="77777777" w:rsidR="00473D26" w:rsidRDefault="00473D26">
                        <w:pPr>
                          <w:pStyle w:val="EmptyCellLayoutStyle"/>
                          <w:spacing w:after="0" w:line="240" w:lineRule="auto"/>
                        </w:pPr>
                      </w:p>
                    </w:tc>
                  </w:tr>
                </w:tbl>
                <w:p w14:paraId="527B292F" w14:textId="77777777" w:rsidR="00473D26" w:rsidRDefault="00473D26">
                  <w:pPr>
                    <w:spacing w:after="0" w:line="240" w:lineRule="auto"/>
                  </w:pPr>
                </w:p>
              </w:tc>
            </w:tr>
            <w:tr w:rsidR="00473D26" w14:paraId="12BD8615" w14:textId="77777777">
              <w:trPr>
                <w:trHeight w:val="282"/>
              </w:trPr>
              <w:tc>
                <w:tcPr>
                  <w:tcW w:w="10714" w:type="dxa"/>
                  <w:tcBorders>
                    <w:top w:val="nil"/>
                    <w:left w:val="nil"/>
                    <w:bottom w:val="nil"/>
                    <w:right w:val="nil"/>
                  </w:tcBorders>
                  <w:tcMar>
                    <w:top w:w="39" w:type="dxa"/>
                    <w:left w:w="39" w:type="dxa"/>
                    <w:bottom w:w="39" w:type="dxa"/>
                    <w:right w:w="39" w:type="dxa"/>
                  </w:tcMar>
                </w:tcPr>
                <w:p w14:paraId="2F4204C3" w14:textId="77777777" w:rsidR="00473D26" w:rsidRDefault="00473D26">
                  <w:pPr>
                    <w:spacing w:after="0" w:line="240" w:lineRule="auto"/>
                  </w:pPr>
                </w:p>
              </w:tc>
            </w:tr>
            <w:tr w:rsidR="00473D26" w14:paraId="68B0725D" w14:textId="77777777">
              <w:trPr>
                <w:trHeight w:val="262"/>
              </w:trPr>
              <w:tc>
                <w:tcPr>
                  <w:tcW w:w="10714" w:type="dxa"/>
                  <w:tcBorders>
                    <w:top w:val="nil"/>
                    <w:left w:val="nil"/>
                    <w:bottom w:val="nil"/>
                    <w:right w:val="nil"/>
                  </w:tcBorders>
                  <w:tcMar>
                    <w:top w:w="39" w:type="dxa"/>
                    <w:left w:w="39" w:type="dxa"/>
                    <w:bottom w:w="39" w:type="dxa"/>
                    <w:right w:w="39" w:type="dxa"/>
                  </w:tcMar>
                </w:tcPr>
                <w:p w14:paraId="0BCD93EC" w14:textId="77777777" w:rsidR="00473D26" w:rsidRDefault="00D256D3">
                  <w:pPr>
                    <w:spacing w:after="0" w:line="240" w:lineRule="auto"/>
                  </w:pPr>
                  <w:r>
                    <w:rPr>
                      <w:rFonts w:ascii="Calibri" w:eastAsia="Calibri" w:hAnsi="Calibri"/>
                      <w:b/>
                      <w:color w:val="000000"/>
                    </w:rPr>
                    <w:t xml:space="preserve">Activity Start Date </w:t>
                  </w:r>
                </w:p>
              </w:tc>
            </w:tr>
            <w:tr w:rsidR="00473D26" w14:paraId="75F889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204B60" w14:textId="77777777" w:rsidR="00473D26" w:rsidRDefault="00D256D3">
                  <w:pPr>
                    <w:spacing w:after="0" w:line="240" w:lineRule="auto"/>
                  </w:pPr>
                  <w:r>
                    <w:rPr>
                      <w:rFonts w:ascii="Calibri" w:eastAsia="Calibri" w:hAnsi="Calibri"/>
                      <w:color w:val="000000"/>
                    </w:rPr>
                    <w:t>30/06/2019</w:t>
                  </w:r>
                </w:p>
              </w:tc>
            </w:tr>
            <w:tr w:rsidR="00473D26" w14:paraId="45828E27" w14:textId="77777777">
              <w:trPr>
                <w:trHeight w:val="262"/>
              </w:trPr>
              <w:tc>
                <w:tcPr>
                  <w:tcW w:w="10714" w:type="dxa"/>
                  <w:tcBorders>
                    <w:top w:val="nil"/>
                    <w:left w:val="nil"/>
                    <w:bottom w:val="nil"/>
                    <w:right w:val="nil"/>
                  </w:tcBorders>
                  <w:tcMar>
                    <w:top w:w="39" w:type="dxa"/>
                    <w:left w:w="39" w:type="dxa"/>
                    <w:bottom w:w="39" w:type="dxa"/>
                    <w:right w:w="39" w:type="dxa"/>
                  </w:tcMar>
                </w:tcPr>
                <w:p w14:paraId="5ACB54D6" w14:textId="77777777" w:rsidR="00473D26" w:rsidRDefault="00D256D3">
                  <w:pPr>
                    <w:spacing w:after="0" w:line="240" w:lineRule="auto"/>
                  </w:pPr>
                  <w:r>
                    <w:rPr>
                      <w:rFonts w:ascii="Calibri" w:eastAsia="Calibri" w:hAnsi="Calibri"/>
                      <w:b/>
                      <w:color w:val="000000"/>
                    </w:rPr>
                    <w:t xml:space="preserve">Activity End Date </w:t>
                  </w:r>
                </w:p>
              </w:tc>
            </w:tr>
            <w:tr w:rsidR="00473D26" w14:paraId="1F02ED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944409" w14:textId="77777777" w:rsidR="00473D26" w:rsidRDefault="00D256D3">
                  <w:pPr>
                    <w:spacing w:after="0" w:line="240" w:lineRule="auto"/>
                  </w:pPr>
                  <w:r>
                    <w:rPr>
                      <w:rFonts w:ascii="Calibri" w:eastAsia="Calibri" w:hAnsi="Calibri"/>
                      <w:color w:val="000000"/>
                    </w:rPr>
                    <w:t>29/06/2023</w:t>
                  </w:r>
                </w:p>
              </w:tc>
            </w:tr>
            <w:tr w:rsidR="00473D26" w14:paraId="202D98E5" w14:textId="77777777">
              <w:trPr>
                <w:trHeight w:val="262"/>
              </w:trPr>
              <w:tc>
                <w:tcPr>
                  <w:tcW w:w="10714" w:type="dxa"/>
                  <w:tcBorders>
                    <w:top w:val="nil"/>
                    <w:left w:val="nil"/>
                    <w:bottom w:val="nil"/>
                    <w:right w:val="nil"/>
                  </w:tcBorders>
                  <w:tcMar>
                    <w:top w:w="39" w:type="dxa"/>
                    <w:left w:w="39" w:type="dxa"/>
                    <w:bottom w:w="39" w:type="dxa"/>
                    <w:right w:w="39" w:type="dxa"/>
                  </w:tcMar>
                </w:tcPr>
                <w:p w14:paraId="4E54A43D" w14:textId="77777777" w:rsidR="00473D26" w:rsidRDefault="00D256D3">
                  <w:pPr>
                    <w:spacing w:after="0" w:line="240" w:lineRule="auto"/>
                  </w:pPr>
                  <w:r>
                    <w:rPr>
                      <w:rFonts w:ascii="Calibri" w:eastAsia="Calibri" w:hAnsi="Calibri"/>
                      <w:b/>
                      <w:color w:val="000000"/>
                    </w:rPr>
                    <w:t>Service Delivery Start Date</w:t>
                  </w:r>
                </w:p>
              </w:tc>
            </w:tr>
            <w:tr w:rsidR="00473D26" w14:paraId="4DB43C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4F4FC7" w14:textId="77777777" w:rsidR="00473D26" w:rsidRDefault="00473D26">
                  <w:pPr>
                    <w:spacing w:after="0" w:line="240" w:lineRule="auto"/>
                  </w:pPr>
                </w:p>
              </w:tc>
            </w:tr>
            <w:tr w:rsidR="00473D26" w14:paraId="5D13E6A5" w14:textId="77777777">
              <w:trPr>
                <w:trHeight w:val="262"/>
              </w:trPr>
              <w:tc>
                <w:tcPr>
                  <w:tcW w:w="10714" w:type="dxa"/>
                  <w:tcBorders>
                    <w:top w:val="nil"/>
                    <w:left w:val="nil"/>
                    <w:bottom w:val="nil"/>
                    <w:right w:val="nil"/>
                  </w:tcBorders>
                  <w:tcMar>
                    <w:top w:w="39" w:type="dxa"/>
                    <w:left w:w="39" w:type="dxa"/>
                    <w:bottom w:w="39" w:type="dxa"/>
                    <w:right w:w="39" w:type="dxa"/>
                  </w:tcMar>
                </w:tcPr>
                <w:p w14:paraId="168DE842" w14:textId="77777777" w:rsidR="00473D26" w:rsidRDefault="00D256D3">
                  <w:pPr>
                    <w:spacing w:after="0" w:line="240" w:lineRule="auto"/>
                  </w:pPr>
                  <w:r>
                    <w:rPr>
                      <w:rFonts w:ascii="Calibri" w:eastAsia="Calibri" w:hAnsi="Calibri"/>
                      <w:b/>
                      <w:color w:val="000000"/>
                    </w:rPr>
                    <w:t>Service Delivery End Date</w:t>
                  </w:r>
                </w:p>
              </w:tc>
            </w:tr>
            <w:tr w:rsidR="00473D26" w14:paraId="6C5B58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842A65" w14:textId="77777777" w:rsidR="00473D26" w:rsidRDefault="00473D26">
                  <w:pPr>
                    <w:spacing w:after="0" w:line="240" w:lineRule="auto"/>
                  </w:pPr>
                </w:p>
              </w:tc>
            </w:tr>
            <w:tr w:rsidR="00473D26" w14:paraId="21462BD4" w14:textId="77777777">
              <w:trPr>
                <w:trHeight w:val="262"/>
              </w:trPr>
              <w:tc>
                <w:tcPr>
                  <w:tcW w:w="10714" w:type="dxa"/>
                  <w:tcBorders>
                    <w:top w:val="nil"/>
                    <w:left w:val="nil"/>
                    <w:bottom w:val="nil"/>
                    <w:right w:val="nil"/>
                  </w:tcBorders>
                  <w:tcMar>
                    <w:top w:w="39" w:type="dxa"/>
                    <w:left w:w="39" w:type="dxa"/>
                    <w:bottom w:w="39" w:type="dxa"/>
                    <w:right w:w="39" w:type="dxa"/>
                  </w:tcMar>
                </w:tcPr>
                <w:p w14:paraId="075D4C56" w14:textId="77777777" w:rsidR="00473D26" w:rsidRDefault="00D256D3">
                  <w:pPr>
                    <w:spacing w:after="0" w:line="240" w:lineRule="auto"/>
                  </w:pPr>
                  <w:r>
                    <w:rPr>
                      <w:rFonts w:ascii="Calibri" w:eastAsia="Calibri" w:hAnsi="Calibri"/>
                      <w:b/>
                      <w:color w:val="000000"/>
                    </w:rPr>
                    <w:t>Other Relevant Milestones</w:t>
                  </w:r>
                </w:p>
              </w:tc>
            </w:tr>
            <w:tr w:rsidR="00473D26" w14:paraId="175E29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0C1A6B" w14:textId="77777777" w:rsidR="00473D26" w:rsidRDefault="00473D26">
                  <w:pPr>
                    <w:spacing w:after="0" w:line="240" w:lineRule="auto"/>
                  </w:pPr>
                </w:p>
              </w:tc>
            </w:tr>
            <w:tr w:rsidR="00473D26" w14:paraId="1A3E58F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267268B" w14:textId="77777777" w:rsidR="00473D26" w:rsidRDefault="00473D26">
                  <w:pPr>
                    <w:spacing w:after="0" w:line="240" w:lineRule="auto"/>
                  </w:pPr>
                </w:p>
              </w:tc>
            </w:tr>
            <w:tr w:rsidR="00473D26" w14:paraId="33066E01" w14:textId="77777777">
              <w:trPr>
                <w:trHeight w:val="282"/>
              </w:trPr>
              <w:tc>
                <w:tcPr>
                  <w:tcW w:w="10714" w:type="dxa"/>
                  <w:tcBorders>
                    <w:top w:val="nil"/>
                    <w:left w:val="nil"/>
                    <w:bottom w:val="nil"/>
                    <w:right w:val="nil"/>
                  </w:tcBorders>
                  <w:tcMar>
                    <w:top w:w="39" w:type="dxa"/>
                    <w:left w:w="39" w:type="dxa"/>
                    <w:bottom w:w="39" w:type="dxa"/>
                    <w:right w:w="39" w:type="dxa"/>
                  </w:tcMar>
                </w:tcPr>
                <w:p w14:paraId="64E7FDF4" w14:textId="77777777" w:rsidR="00473D26" w:rsidRDefault="00473D26">
                  <w:pPr>
                    <w:spacing w:after="0" w:line="240" w:lineRule="auto"/>
                  </w:pPr>
                </w:p>
              </w:tc>
            </w:tr>
            <w:tr w:rsidR="00473D26" w14:paraId="5651244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8816C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B6F994" w14:textId="77777777" w:rsidR="00473D26" w:rsidRDefault="00D256D3">
                        <w:pPr>
                          <w:spacing w:after="0" w:line="240" w:lineRule="auto"/>
                        </w:pPr>
                        <w:r>
                          <w:rPr>
                            <w:noProof/>
                          </w:rPr>
                          <w:drawing>
                            <wp:inline distT="0" distB="0" distL="0" distR="0" wp14:anchorId="37A7CC9D" wp14:editId="3B6162A6">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E9154BE" w14:textId="77777777" w:rsidR="00473D26" w:rsidRDefault="00473D26">
                        <w:pPr>
                          <w:pStyle w:val="EmptyCellLayoutStyle"/>
                          <w:spacing w:after="0" w:line="240" w:lineRule="auto"/>
                        </w:pPr>
                      </w:p>
                    </w:tc>
                    <w:tc>
                      <w:tcPr>
                        <w:tcW w:w="4725" w:type="dxa"/>
                      </w:tcPr>
                      <w:p w14:paraId="686CDCC8" w14:textId="77777777" w:rsidR="00473D26" w:rsidRDefault="00473D26">
                        <w:pPr>
                          <w:pStyle w:val="EmptyCellLayoutStyle"/>
                          <w:spacing w:after="0" w:line="240" w:lineRule="auto"/>
                        </w:pPr>
                      </w:p>
                    </w:tc>
                    <w:tc>
                      <w:tcPr>
                        <w:tcW w:w="4804" w:type="dxa"/>
                      </w:tcPr>
                      <w:p w14:paraId="335EC3BE" w14:textId="77777777" w:rsidR="00473D26" w:rsidRDefault="00473D26">
                        <w:pPr>
                          <w:pStyle w:val="EmptyCellLayoutStyle"/>
                          <w:spacing w:after="0" w:line="240" w:lineRule="auto"/>
                        </w:pPr>
                      </w:p>
                    </w:tc>
                  </w:tr>
                  <w:tr w:rsidR="00473D26" w14:paraId="71E9904A" w14:textId="77777777">
                    <w:trPr>
                      <w:trHeight w:val="601"/>
                    </w:trPr>
                    <w:tc>
                      <w:tcPr>
                        <w:tcW w:w="1095" w:type="dxa"/>
                        <w:vMerge/>
                      </w:tcPr>
                      <w:p w14:paraId="60DDD5EF" w14:textId="77777777" w:rsidR="00473D26" w:rsidRDefault="00473D26">
                        <w:pPr>
                          <w:pStyle w:val="EmptyCellLayoutStyle"/>
                          <w:spacing w:after="0" w:line="240" w:lineRule="auto"/>
                        </w:pPr>
                      </w:p>
                    </w:tc>
                    <w:tc>
                      <w:tcPr>
                        <w:tcW w:w="90" w:type="dxa"/>
                      </w:tcPr>
                      <w:p w14:paraId="39651A4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53FE0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6ADD135" w14:textId="77777777" w:rsidR="00473D26" w:rsidRDefault="00D256D3">
                              <w:pPr>
                                <w:spacing w:after="0" w:line="240" w:lineRule="auto"/>
                              </w:pPr>
                              <w:r>
                                <w:rPr>
                                  <w:rFonts w:ascii="Calibri" w:eastAsia="Calibri" w:hAnsi="Calibri"/>
                                  <w:b/>
                                  <w:color w:val="000000"/>
                                  <w:sz w:val="24"/>
                                </w:rPr>
                                <w:t>Activity Commissioning</w:t>
                              </w:r>
                            </w:p>
                          </w:tc>
                        </w:tr>
                      </w:tbl>
                      <w:p w14:paraId="7E825D75" w14:textId="77777777" w:rsidR="00473D26" w:rsidRDefault="00473D26">
                        <w:pPr>
                          <w:spacing w:after="0" w:line="240" w:lineRule="auto"/>
                        </w:pPr>
                      </w:p>
                    </w:tc>
                    <w:tc>
                      <w:tcPr>
                        <w:tcW w:w="4804" w:type="dxa"/>
                      </w:tcPr>
                      <w:p w14:paraId="6A484770" w14:textId="77777777" w:rsidR="00473D26" w:rsidRDefault="00473D26">
                        <w:pPr>
                          <w:pStyle w:val="EmptyCellLayoutStyle"/>
                          <w:spacing w:after="0" w:line="240" w:lineRule="auto"/>
                        </w:pPr>
                      </w:p>
                    </w:tc>
                  </w:tr>
                </w:tbl>
                <w:p w14:paraId="285169B6" w14:textId="77777777" w:rsidR="00473D26" w:rsidRDefault="00473D26">
                  <w:pPr>
                    <w:spacing w:after="0" w:line="240" w:lineRule="auto"/>
                  </w:pPr>
                </w:p>
              </w:tc>
            </w:tr>
            <w:tr w:rsidR="00473D26" w14:paraId="076B39E9" w14:textId="77777777">
              <w:trPr>
                <w:trHeight w:val="282"/>
              </w:trPr>
              <w:tc>
                <w:tcPr>
                  <w:tcW w:w="10714" w:type="dxa"/>
                  <w:tcBorders>
                    <w:top w:val="nil"/>
                    <w:left w:val="nil"/>
                    <w:bottom w:val="nil"/>
                    <w:right w:val="nil"/>
                  </w:tcBorders>
                  <w:tcMar>
                    <w:top w:w="39" w:type="dxa"/>
                    <w:left w:w="39" w:type="dxa"/>
                    <w:bottom w:w="39" w:type="dxa"/>
                    <w:right w:w="39" w:type="dxa"/>
                  </w:tcMar>
                </w:tcPr>
                <w:p w14:paraId="01E9F511" w14:textId="77777777" w:rsidR="00473D26" w:rsidRDefault="00473D26">
                  <w:pPr>
                    <w:spacing w:after="0" w:line="240" w:lineRule="auto"/>
                  </w:pPr>
                </w:p>
              </w:tc>
            </w:tr>
            <w:tr w:rsidR="00473D26" w14:paraId="129D77D5" w14:textId="77777777">
              <w:trPr>
                <w:trHeight w:val="262"/>
              </w:trPr>
              <w:tc>
                <w:tcPr>
                  <w:tcW w:w="10714" w:type="dxa"/>
                  <w:tcBorders>
                    <w:top w:val="nil"/>
                    <w:left w:val="nil"/>
                    <w:bottom w:val="nil"/>
                    <w:right w:val="nil"/>
                  </w:tcBorders>
                  <w:tcMar>
                    <w:top w:w="39" w:type="dxa"/>
                    <w:left w:w="39" w:type="dxa"/>
                    <w:bottom w:w="39" w:type="dxa"/>
                    <w:right w:w="39" w:type="dxa"/>
                  </w:tcMar>
                </w:tcPr>
                <w:p w14:paraId="379963FB"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7049CD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0AE0E6"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262AC13"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5E702A8B"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01D07F1"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4C65C2D"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8CB09F6"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4EEDF04D" w14:textId="77777777">
              <w:trPr>
                <w:trHeight w:val="282"/>
              </w:trPr>
              <w:tc>
                <w:tcPr>
                  <w:tcW w:w="10714" w:type="dxa"/>
                  <w:tcBorders>
                    <w:top w:val="nil"/>
                    <w:left w:val="nil"/>
                    <w:bottom w:val="nil"/>
                    <w:right w:val="nil"/>
                  </w:tcBorders>
                  <w:tcMar>
                    <w:top w:w="39" w:type="dxa"/>
                    <w:left w:w="39" w:type="dxa"/>
                    <w:bottom w:w="39" w:type="dxa"/>
                    <w:right w:w="39" w:type="dxa"/>
                  </w:tcMar>
                </w:tcPr>
                <w:p w14:paraId="5A502024" w14:textId="77777777" w:rsidR="00473D26" w:rsidRDefault="00473D26">
                  <w:pPr>
                    <w:spacing w:after="0" w:line="240" w:lineRule="auto"/>
                  </w:pPr>
                </w:p>
              </w:tc>
            </w:tr>
            <w:tr w:rsidR="00473D26" w14:paraId="44510905" w14:textId="77777777">
              <w:trPr>
                <w:trHeight w:val="262"/>
              </w:trPr>
              <w:tc>
                <w:tcPr>
                  <w:tcW w:w="10714" w:type="dxa"/>
                  <w:tcBorders>
                    <w:top w:val="nil"/>
                    <w:left w:val="nil"/>
                    <w:bottom w:val="nil"/>
                    <w:right w:val="nil"/>
                  </w:tcBorders>
                  <w:tcMar>
                    <w:top w:w="39" w:type="dxa"/>
                    <w:left w:w="39" w:type="dxa"/>
                    <w:bottom w:w="39" w:type="dxa"/>
                    <w:right w:w="39" w:type="dxa"/>
                  </w:tcMar>
                </w:tcPr>
                <w:p w14:paraId="1928910B"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1DB07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D3DD3B" w14:textId="77777777" w:rsidR="00473D26" w:rsidRDefault="00D256D3">
                  <w:pPr>
                    <w:spacing w:after="0" w:line="240" w:lineRule="auto"/>
                  </w:pPr>
                  <w:r>
                    <w:rPr>
                      <w:rFonts w:ascii="Calibri" w:eastAsia="Calibri" w:hAnsi="Calibri"/>
                      <w:color w:val="000000"/>
                    </w:rPr>
                    <w:t>No</w:t>
                  </w:r>
                </w:p>
              </w:tc>
            </w:tr>
            <w:tr w:rsidR="00473D26" w14:paraId="4514C0E6" w14:textId="77777777">
              <w:trPr>
                <w:trHeight w:val="262"/>
              </w:trPr>
              <w:tc>
                <w:tcPr>
                  <w:tcW w:w="10714" w:type="dxa"/>
                  <w:tcBorders>
                    <w:top w:val="nil"/>
                    <w:left w:val="nil"/>
                    <w:bottom w:val="nil"/>
                    <w:right w:val="nil"/>
                  </w:tcBorders>
                  <w:tcMar>
                    <w:top w:w="39" w:type="dxa"/>
                    <w:left w:w="39" w:type="dxa"/>
                    <w:bottom w:w="39" w:type="dxa"/>
                    <w:right w:w="39" w:type="dxa"/>
                  </w:tcMar>
                </w:tcPr>
                <w:p w14:paraId="6AAE8AEE"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1E9CF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391BBC" w14:textId="77777777" w:rsidR="00473D26" w:rsidRDefault="00D256D3">
                  <w:pPr>
                    <w:spacing w:after="0" w:line="240" w:lineRule="auto"/>
                  </w:pPr>
                  <w:r>
                    <w:rPr>
                      <w:rFonts w:ascii="Calibri" w:eastAsia="Calibri" w:hAnsi="Calibri"/>
                      <w:color w:val="000000"/>
                    </w:rPr>
                    <w:t>Yes</w:t>
                  </w:r>
                </w:p>
              </w:tc>
            </w:tr>
            <w:tr w:rsidR="00473D26" w14:paraId="2E43B68E" w14:textId="77777777">
              <w:trPr>
                <w:trHeight w:val="262"/>
              </w:trPr>
              <w:tc>
                <w:tcPr>
                  <w:tcW w:w="10714" w:type="dxa"/>
                  <w:tcBorders>
                    <w:top w:val="nil"/>
                    <w:left w:val="nil"/>
                    <w:bottom w:val="nil"/>
                    <w:right w:val="nil"/>
                  </w:tcBorders>
                  <w:tcMar>
                    <w:top w:w="39" w:type="dxa"/>
                    <w:left w:w="39" w:type="dxa"/>
                    <w:bottom w:w="39" w:type="dxa"/>
                    <w:right w:w="39" w:type="dxa"/>
                  </w:tcMar>
                </w:tcPr>
                <w:p w14:paraId="11CADB17"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21BD4C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BF3E13" w14:textId="77777777" w:rsidR="00473D26" w:rsidRDefault="00D256D3">
                  <w:pPr>
                    <w:spacing w:after="0" w:line="240" w:lineRule="auto"/>
                  </w:pPr>
                  <w:r>
                    <w:rPr>
                      <w:rFonts w:ascii="Calibri" w:eastAsia="Calibri" w:hAnsi="Calibri"/>
                      <w:color w:val="000000"/>
                    </w:rPr>
                    <w:t>No</w:t>
                  </w:r>
                </w:p>
              </w:tc>
            </w:tr>
            <w:tr w:rsidR="00473D26" w14:paraId="38EFFD14" w14:textId="77777777">
              <w:trPr>
                <w:trHeight w:val="262"/>
              </w:trPr>
              <w:tc>
                <w:tcPr>
                  <w:tcW w:w="10714" w:type="dxa"/>
                  <w:tcBorders>
                    <w:top w:val="nil"/>
                    <w:left w:val="nil"/>
                    <w:bottom w:val="nil"/>
                    <w:right w:val="nil"/>
                  </w:tcBorders>
                  <w:tcMar>
                    <w:top w:w="39" w:type="dxa"/>
                    <w:left w:w="39" w:type="dxa"/>
                    <w:bottom w:w="39" w:type="dxa"/>
                    <w:right w:w="39" w:type="dxa"/>
                  </w:tcMar>
                </w:tcPr>
                <w:p w14:paraId="7630606C"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0E8C4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CCCD31" w14:textId="77777777" w:rsidR="00473D26" w:rsidRDefault="00D256D3">
                  <w:pPr>
                    <w:spacing w:after="0" w:line="240" w:lineRule="auto"/>
                  </w:pPr>
                  <w:r>
                    <w:rPr>
                      <w:rFonts w:ascii="Calibri" w:eastAsia="Calibri" w:hAnsi="Calibri"/>
                      <w:color w:val="000000"/>
                    </w:rPr>
                    <w:t>No</w:t>
                  </w:r>
                </w:p>
              </w:tc>
            </w:tr>
            <w:tr w:rsidR="00473D26" w14:paraId="07317C37" w14:textId="77777777">
              <w:trPr>
                <w:trHeight w:val="262"/>
              </w:trPr>
              <w:tc>
                <w:tcPr>
                  <w:tcW w:w="10714" w:type="dxa"/>
                  <w:tcBorders>
                    <w:top w:val="nil"/>
                    <w:left w:val="nil"/>
                    <w:bottom w:val="nil"/>
                    <w:right w:val="nil"/>
                  </w:tcBorders>
                  <w:tcMar>
                    <w:top w:w="39" w:type="dxa"/>
                    <w:left w:w="39" w:type="dxa"/>
                    <w:bottom w:w="39" w:type="dxa"/>
                    <w:right w:w="39" w:type="dxa"/>
                  </w:tcMar>
                </w:tcPr>
                <w:p w14:paraId="2CC11AE5" w14:textId="77777777" w:rsidR="00473D26" w:rsidRDefault="00D256D3">
                  <w:pPr>
                    <w:spacing w:after="0" w:line="240" w:lineRule="auto"/>
                  </w:pPr>
                  <w:r>
                    <w:rPr>
                      <w:rFonts w:ascii="Calibri" w:eastAsia="Calibri" w:hAnsi="Calibri"/>
                      <w:b/>
                      <w:color w:val="000000"/>
                    </w:rPr>
                    <w:t xml:space="preserve">Decommissioning </w:t>
                  </w:r>
                </w:p>
              </w:tc>
            </w:tr>
            <w:tr w:rsidR="00473D26" w14:paraId="413694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77063A" w14:textId="77777777" w:rsidR="00473D26" w:rsidRDefault="00D256D3">
                  <w:pPr>
                    <w:spacing w:after="0" w:line="240" w:lineRule="auto"/>
                  </w:pPr>
                  <w:r>
                    <w:rPr>
                      <w:rFonts w:ascii="Calibri" w:eastAsia="Calibri" w:hAnsi="Calibri"/>
                      <w:color w:val="000000"/>
                    </w:rPr>
                    <w:t>No</w:t>
                  </w:r>
                </w:p>
              </w:tc>
            </w:tr>
            <w:tr w:rsidR="00473D26" w14:paraId="03D33E9D" w14:textId="77777777">
              <w:trPr>
                <w:trHeight w:val="262"/>
              </w:trPr>
              <w:tc>
                <w:tcPr>
                  <w:tcW w:w="10714" w:type="dxa"/>
                  <w:tcBorders>
                    <w:top w:val="nil"/>
                    <w:left w:val="nil"/>
                    <w:bottom w:val="nil"/>
                    <w:right w:val="nil"/>
                  </w:tcBorders>
                  <w:tcMar>
                    <w:top w:w="39" w:type="dxa"/>
                    <w:left w:w="39" w:type="dxa"/>
                    <w:bottom w:w="39" w:type="dxa"/>
                    <w:right w:w="39" w:type="dxa"/>
                  </w:tcMar>
                </w:tcPr>
                <w:p w14:paraId="65DA53F1"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0EE91A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15BC63" w14:textId="77777777" w:rsidR="00473D26" w:rsidRDefault="00D256D3">
                  <w:pPr>
                    <w:spacing w:after="0" w:line="240" w:lineRule="auto"/>
                  </w:pPr>
                  <w:r>
                    <w:rPr>
                      <w:rFonts w:ascii="Calibri" w:eastAsia="Calibri" w:hAnsi="Calibri"/>
                      <w:color w:val="000000"/>
                    </w:rPr>
                    <w:t>N/A</w:t>
                  </w:r>
                </w:p>
              </w:tc>
            </w:tr>
            <w:tr w:rsidR="00473D26" w14:paraId="31941B02" w14:textId="77777777">
              <w:trPr>
                <w:trHeight w:val="262"/>
              </w:trPr>
              <w:tc>
                <w:tcPr>
                  <w:tcW w:w="10714" w:type="dxa"/>
                  <w:tcBorders>
                    <w:top w:val="nil"/>
                    <w:left w:val="nil"/>
                    <w:bottom w:val="nil"/>
                    <w:right w:val="nil"/>
                  </w:tcBorders>
                  <w:tcMar>
                    <w:top w:w="39" w:type="dxa"/>
                    <w:left w:w="39" w:type="dxa"/>
                    <w:bottom w:w="39" w:type="dxa"/>
                    <w:right w:w="39" w:type="dxa"/>
                  </w:tcMar>
                </w:tcPr>
                <w:p w14:paraId="1FA5AABF"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4AF102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DCE95B" w14:textId="77777777" w:rsidR="00473D26" w:rsidRDefault="00D256D3">
                  <w:pPr>
                    <w:spacing w:after="0" w:line="240" w:lineRule="auto"/>
                  </w:pPr>
                  <w:r>
                    <w:rPr>
                      <w:rFonts w:ascii="Calibri" w:eastAsia="Calibri" w:hAnsi="Calibri"/>
                      <w:color w:val="000000"/>
                    </w:rPr>
                    <w:t>The PHN continues to consult with the Refugee Health Clinical Advisory Group, Refugee Health Partnership Advisory Group, and the PHN Cultural Diversity Community of Practice. Ongoing development of this activity con</w:t>
                  </w:r>
                  <w:r>
                    <w:rPr>
                      <w:rFonts w:ascii="Calibri" w:eastAsia="Calibri" w:hAnsi="Calibri"/>
                      <w:color w:val="000000"/>
                    </w:rPr>
                    <w:t>tinues with the following stakeholders:</w:t>
                  </w:r>
                  <w:r>
                    <w:rPr>
                      <w:rFonts w:ascii="Calibri" w:eastAsia="Calibri" w:hAnsi="Calibri"/>
                      <w:color w:val="000000"/>
                    </w:rPr>
                    <w:br/>
                    <w:t>• general practices in the PHN region</w:t>
                  </w:r>
                  <w:r>
                    <w:rPr>
                      <w:rFonts w:ascii="Calibri" w:eastAsia="Calibri" w:hAnsi="Calibri"/>
                      <w:color w:val="000000"/>
                    </w:rPr>
                    <w:br/>
                  </w:r>
                  <w:r>
                    <w:rPr>
                      <w:rFonts w:ascii="Calibri" w:eastAsia="Calibri" w:hAnsi="Calibri"/>
                      <w:color w:val="000000"/>
                    </w:rPr>
                    <w:lastRenderedPageBreak/>
                    <w:t>• Mater Health Services</w:t>
                  </w:r>
                  <w:r>
                    <w:rPr>
                      <w:rFonts w:ascii="Calibri" w:eastAsia="Calibri" w:hAnsi="Calibri"/>
                      <w:color w:val="000000"/>
                    </w:rPr>
                    <w:br/>
                    <w:t>• Brisbane South PHN.</w:t>
                  </w:r>
                </w:p>
              </w:tc>
            </w:tr>
            <w:tr w:rsidR="00473D26" w14:paraId="10433E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F6FC8C" w14:textId="77777777" w:rsidR="00473D26" w:rsidRDefault="00473D26">
                  <w:pPr>
                    <w:spacing w:after="0" w:line="240" w:lineRule="auto"/>
                  </w:pPr>
                </w:p>
              </w:tc>
            </w:tr>
            <w:tr w:rsidR="00473D26" w14:paraId="33B32E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CFFED" w14:textId="77777777" w:rsidR="00473D26" w:rsidRDefault="00473D26">
                  <w:pPr>
                    <w:spacing w:after="0" w:line="240" w:lineRule="auto"/>
                  </w:pPr>
                </w:p>
              </w:tc>
            </w:tr>
            <w:tr w:rsidR="00473D26" w14:paraId="5F5FD6B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0B7A4D" w14:textId="77777777" w:rsidR="00473D26" w:rsidRDefault="00473D26">
                  <w:pPr>
                    <w:spacing w:after="0" w:line="240" w:lineRule="auto"/>
                  </w:pPr>
                </w:p>
              </w:tc>
            </w:tr>
            <w:tr w:rsidR="00473D26" w14:paraId="322A32EE" w14:textId="77777777">
              <w:trPr>
                <w:trHeight w:val="282"/>
              </w:trPr>
              <w:tc>
                <w:tcPr>
                  <w:tcW w:w="10714" w:type="dxa"/>
                  <w:tcBorders>
                    <w:top w:val="nil"/>
                    <w:left w:val="nil"/>
                    <w:bottom w:val="nil"/>
                    <w:right w:val="nil"/>
                  </w:tcBorders>
                  <w:tcMar>
                    <w:top w:w="39" w:type="dxa"/>
                    <w:left w:w="39" w:type="dxa"/>
                    <w:bottom w:w="39" w:type="dxa"/>
                    <w:right w:w="39" w:type="dxa"/>
                  </w:tcMar>
                </w:tcPr>
                <w:p w14:paraId="7ABCA59B" w14:textId="77777777" w:rsidR="00473D26" w:rsidRDefault="00473D26">
                  <w:pPr>
                    <w:spacing w:after="0" w:line="240" w:lineRule="auto"/>
                  </w:pPr>
                </w:p>
              </w:tc>
            </w:tr>
            <w:tr w:rsidR="00473D26" w14:paraId="17A806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931FFC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F0A59C" w14:textId="77777777" w:rsidR="00473D26" w:rsidRDefault="00D256D3">
                        <w:pPr>
                          <w:spacing w:after="0" w:line="240" w:lineRule="auto"/>
                        </w:pPr>
                        <w:r>
                          <w:rPr>
                            <w:noProof/>
                          </w:rPr>
                          <w:drawing>
                            <wp:inline distT="0" distB="0" distL="0" distR="0" wp14:anchorId="22125C50" wp14:editId="356C3305">
                              <wp:extent cx="615003" cy="384377"/>
                              <wp:effectExtent l="0" t="0" r="0" b="0"/>
                              <wp:docPr id="104" name="img10.png"/>
                              <wp:cNvGraphicFramePr/>
                              <a:graphic xmlns:a="http://schemas.openxmlformats.org/drawingml/2006/main">
                                <a:graphicData uri="http://schemas.openxmlformats.org/drawingml/2006/picture">
                                  <pic:pic xmlns:pic="http://schemas.openxmlformats.org/drawingml/2006/picture">
                                    <pic:nvPicPr>
                                      <pic:cNvPr id="10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60E20A6" w14:textId="77777777" w:rsidR="00473D26" w:rsidRDefault="00473D26">
                        <w:pPr>
                          <w:pStyle w:val="EmptyCellLayoutStyle"/>
                          <w:spacing w:after="0" w:line="240" w:lineRule="auto"/>
                        </w:pPr>
                      </w:p>
                    </w:tc>
                    <w:tc>
                      <w:tcPr>
                        <w:tcW w:w="4725" w:type="dxa"/>
                      </w:tcPr>
                      <w:p w14:paraId="67074503" w14:textId="77777777" w:rsidR="00473D26" w:rsidRDefault="00473D26">
                        <w:pPr>
                          <w:pStyle w:val="EmptyCellLayoutStyle"/>
                          <w:spacing w:after="0" w:line="240" w:lineRule="auto"/>
                        </w:pPr>
                      </w:p>
                    </w:tc>
                    <w:tc>
                      <w:tcPr>
                        <w:tcW w:w="4804" w:type="dxa"/>
                      </w:tcPr>
                      <w:p w14:paraId="1CEF7396" w14:textId="77777777" w:rsidR="00473D26" w:rsidRDefault="00473D26">
                        <w:pPr>
                          <w:pStyle w:val="EmptyCellLayoutStyle"/>
                          <w:spacing w:after="0" w:line="240" w:lineRule="auto"/>
                        </w:pPr>
                      </w:p>
                    </w:tc>
                  </w:tr>
                  <w:tr w:rsidR="00473D26" w14:paraId="1916C9EB" w14:textId="77777777">
                    <w:trPr>
                      <w:trHeight w:val="601"/>
                    </w:trPr>
                    <w:tc>
                      <w:tcPr>
                        <w:tcW w:w="1095" w:type="dxa"/>
                        <w:vMerge/>
                      </w:tcPr>
                      <w:p w14:paraId="7E2D8D24" w14:textId="77777777" w:rsidR="00473D26" w:rsidRDefault="00473D26">
                        <w:pPr>
                          <w:pStyle w:val="EmptyCellLayoutStyle"/>
                          <w:spacing w:after="0" w:line="240" w:lineRule="auto"/>
                        </w:pPr>
                      </w:p>
                    </w:tc>
                    <w:tc>
                      <w:tcPr>
                        <w:tcW w:w="90" w:type="dxa"/>
                      </w:tcPr>
                      <w:p w14:paraId="348C8BD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1291A2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DDE1B8" w14:textId="77777777" w:rsidR="00473D26" w:rsidRDefault="00D256D3">
                              <w:pPr>
                                <w:spacing w:after="0" w:line="240" w:lineRule="auto"/>
                              </w:pPr>
                              <w:r>
                                <w:rPr>
                                  <w:rFonts w:ascii="Calibri" w:eastAsia="Calibri" w:hAnsi="Calibri"/>
                                  <w:b/>
                                  <w:color w:val="000000"/>
                                  <w:sz w:val="24"/>
                                </w:rPr>
                                <w:t>Activity Planned Expenditure</w:t>
                              </w:r>
                            </w:p>
                          </w:tc>
                        </w:tr>
                      </w:tbl>
                      <w:p w14:paraId="50DDEB04" w14:textId="77777777" w:rsidR="00473D26" w:rsidRDefault="00473D26">
                        <w:pPr>
                          <w:spacing w:after="0" w:line="240" w:lineRule="auto"/>
                        </w:pPr>
                      </w:p>
                    </w:tc>
                    <w:tc>
                      <w:tcPr>
                        <w:tcW w:w="4804" w:type="dxa"/>
                      </w:tcPr>
                      <w:p w14:paraId="6C8DDAFB" w14:textId="77777777" w:rsidR="00473D26" w:rsidRDefault="00473D26">
                        <w:pPr>
                          <w:pStyle w:val="EmptyCellLayoutStyle"/>
                          <w:spacing w:after="0" w:line="240" w:lineRule="auto"/>
                        </w:pPr>
                      </w:p>
                    </w:tc>
                  </w:tr>
                </w:tbl>
                <w:p w14:paraId="1A4D043B" w14:textId="77777777" w:rsidR="00473D26" w:rsidRDefault="00473D26">
                  <w:pPr>
                    <w:spacing w:after="0" w:line="240" w:lineRule="auto"/>
                  </w:pPr>
                </w:p>
              </w:tc>
            </w:tr>
            <w:tr w:rsidR="00473D26" w14:paraId="51FFA9FD" w14:textId="77777777">
              <w:trPr>
                <w:trHeight w:val="282"/>
              </w:trPr>
              <w:tc>
                <w:tcPr>
                  <w:tcW w:w="10714" w:type="dxa"/>
                  <w:tcBorders>
                    <w:top w:val="nil"/>
                    <w:left w:val="nil"/>
                    <w:bottom w:val="nil"/>
                    <w:right w:val="nil"/>
                  </w:tcBorders>
                  <w:tcMar>
                    <w:top w:w="39" w:type="dxa"/>
                    <w:left w:w="39" w:type="dxa"/>
                    <w:bottom w:w="39" w:type="dxa"/>
                    <w:right w:w="39" w:type="dxa"/>
                  </w:tcMar>
                </w:tcPr>
                <w:p w14:paraId="24079584" w14:textId="77777777" w:rsidR="00473D26" w:rsidRDefault="00473D26">
                  <w:pPr>
                    <w:spacing w:after="0" w:line="240" w:lineRule="auto"/>
                  </w:pPr>
                </w:p>
              </w:tc>
            </w:tr>
            <w:tr w:rsidR="00473D26" w14:paraId="41DE7374" w14:textId="77777777">
              <w:trPr>
                <w:trHeight w:val="262"/>
              </w:trPr>
              <w:tc>
                <w:tcPr>
                  <w:tcW w:w="10714" w:type="dxa"/>
                  <w:tcBorders>
                    <w:top w:val="nil"/>
                    <w:left w:val="nil"/>
                    <w:bottom w:val="nil"/>
                    <w:right w:val="nil"/>
                  </w:tcBorders>
                  <w:tcMar>
                    <w:top w:w="39" w:type="dxa"/>
                    <w:left w:w="39" w:type="dxa"/>
                    <w:bottom w:w="39" w:type="dxa"/>
                    <w:right w:w="39" w:type="dxa"/>
                  </w:tcMar>
                </w:tcPr>
                <w:p w14:paraId="58294239" w14:textId="77777777" w:rsidR="00473D26" w:rsidRDefault="00D256D3">
                  <w:pPr>
                    <w:spacing w:after="0" w:line="240" w:lineRule="auto"/>
                  </w:pPr>
                  <w:r>
                    <w:rPr>
                      <w:rFonts w:ascii="Calibri" w:eastAsia="Calibri" w:hAnsi="Calibri"/>
                      <w:b/>
                      <w:color w:val="000000"/>
                      <w:sz w:val="22"/>
                    </w:rPr>
                    <w:t>Planned Expenditure</w:t>
                  </w:r>
                </w:p>
              </w:tc>
            </w:tr>
            <w:tr w:rsidR="00473D26" w14:paraId="48CEA985"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19B5BBF9"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52"/>
                          <w:gridCol w:w="1388"/>
                          <w:gridCol w:w="1388"/>
                          <w:gridCol w:w="1388"/>
                          <w:gridCol w:w="1388"/>
                        </w:tblGrid>
                        <w:tr w:rsidR="00473D26" w14:paraId="3CFD6C38"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FFEE74"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6B8C4B"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EF1DCE7"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FB48AF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4337A9"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9BB2EC1" w14:textId="77777777" w:rsidR="00473D26" w:rsidRDefault="00D256D3">
                              <w:pPr>
                                <w:spacing w:after="0" w:line="240" w:lineRule="auto"/>
                              </w:pPr>
                              <w:r>
                                <w:rPr>
                                  <w:rFonts w:ascii="Calibri" w:eastAsia="Calibri" w:hAnsi="Calibri"/>
                                  <w:b/>
                                  <w:color w:val="000000"/>
                                </w:rPr>
                                <w:t>FY 24 25</w:t>
                              </w:r>
                            </w:p>
                          </w:tc>
                        </w:tr>
                        <w:tr w:rsidR="00473D26" w14:paraId="7D66347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2D6C7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726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797CC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B5016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0403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0BA281" w14:textId="77777777" w:rsidR="00473D26" w:rsidRDefault="00D256D3">
                              <w:pPr>
                                <w:spacing w:after="0" w:line="240" w:lineRule="auto"/>
                                <w:jc w:val="right"/>
                              </w:pPr>
                              <w:r>
                                <w:rPr>
                                  <w:rFonts w:ascii="Calibri" w:eastAsia="Calibri" w:hAnsi="Calibri"/>
                                  <w:color w:val="000000"/>
                                </w:rPr>
                                <w:t>$0.00</w:t>
                              </w:r>
                            </w:p>
                          </w:tc>
                        </w:tr>
                        <w:tr w:rsidR="00473D26" w14:paraId="4D3BEE5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F7679C"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4EB64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B4474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1FDF3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C3FC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BD964D" w14:textId="77777777" w:rsidR="00473D26" w:rsidRDefault="00D256D3">
                              <w:pPr>
                                <w:spacing w:after="0" w:line="240" w:lineRule="auto"/>
                                <w:jc w:val="right"/>
                              </w:pPr>
                              <w:r>
                                <w:rPr>
                                  <w:rFonts w:ascii="Calibri" w:eastAsia="Calibri" w:hAnsi="Calibri"/>
                                  <w:color w:val="000000"/>
                                </w:rPr>
                                <w:t>$0.00</w:t>
                              </w:r>
                            </w:p>
                          </w:tc>
                        </w:tr>
                        <w:tr w:rsidR="00473D26" w14:paraId="59C2B1A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32C4A4"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AE7C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FB768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FED8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B667F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BE6F5A" w14:textId="77777777" w:rsidR="00473D26" w:rsidRDefault="00D256D3">
                              <w:pPr>
                                <w:spacing w:after="0" w:line="240" w:lineRule="auto"/>
                                <w:jc w:val="right"/>
                              </w:pPr>
                              <w:r>
                                <w:rPr>
                                  <w:rFonts w:ascii="Calibri" w:eastAsia="Calibri" w:hAnsi="Calibri"/>
                                  <w:color w:val="000000"/>
                                </w:rPr>
                                <w:t>$0.00</w:t>
                              </w:r>
                            </w:p>
                          </w:tc>
                        </w:tr>
                        <w:tr w:rsidR="00473D26" w14:paraId="2956506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25307A"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C17A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8A692D" w14:textId="77777777" w:rsidR="00473D26" w:rsidRDefault="00D256D3">
                              <w:pPr>
                                <w:spacing w:after="0" w:line="240" w:lineRule="auto"/>
                                <w:jc w:val="right"/>
                              </w:pPr>
                              <w:r>
                                <w:rPr>
                                  <w:rFonts w:ascii="Calibri" w:eastAsia="Calibri" w:hAnsi="Calibri"/>
                                  <w:color w:val="000000"/>
                                </w:rPr>
                                <w:t>$81,235.77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1B265"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55BEBB"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82F74E" w14:textId="77777777" w:rsidR="00473D26" w:rsidRDefault="00D256D3">
                              <w:pPr>
                                <w:spacing w:after="0" w:line="240" w:lineRule="auto"/>
                                <w:jc w:val="right"/>
                              </w:pPr>
                              <w:r>
                                <w:rPr>
                                  <w:rFonts w:ascii="Calibri" w:eastAsia="Calibri" w:hAnsi="Calibri"/>
                                  <w:color w:val="000000"/>
                                </w:rPr>
                                <w:t>$82,783.92</w:t>
                              </w:r>
                            </w:p>
                          </w:tc>
                        </w:tr>
                      </w:tbl>
                      <w:p w14:paraId="6F57CD9E" w14:textId="77777777" w:rsidR="00473D26" w:rsidRDefault="00473D26">
                        <w:pPr>
                          <w:spacing w:after="0" w:line="240" w:lineRule="auto"/>
                        </w:pPr>
                      </w:p>
                    </w:tc>
                    <w:tc>
                      <w:tcPr>
                        <w:tcW w:w="2316" w:type="dxa"/>
                      </w:tcPr>
                      <w:p w14:paraId="167821CF" w14:textId="77777777" w:rsidR="00473D26" w:rsidRDefault="00473D26">
                        <w:pPr>
                          <w:pStyle w:val="EmptyCellLayoutStyle"/>
                          <w:spacing w:after="0" w:line="240" w:lineRule="auto"/>
                        </w:pPr>
                      </w:p>
                    </w:tc>
                  </w:tr>
                </w:tbl>
                <w:p w14:paraId="6BF8F4A7" w14:textId="77777777" w:rsidR="00473D26" w:rsidRDefault="00473D26">
                  <w:pPr>
                    <w:spacing w:after="0" w:line="240" w:lineRule="auto"/>
                  </w:pPr>
                </w:p>
              </w:tc>
            </w:tr>
            <w:tr w:rsidR="00473D26" w14:paraId="2AAFC6CE" w14:textId="77777777">
              <w:trPr>
                <w:trHeight w:val="282"/>
              </w:trPr>
              <w:tc>
                <w:tcPr>
                  <w:tcW w:w="10714" w:type="dxa"/>
                  <w:tcBorders>
                    <w:top w:val="nil"/>
                    <w:left w:val="nil"/>
                    <w:bottom w:val="nil"/>
                    <w:right w:val="nil"/>
                  </w:tcBorders>
                  <w:tcMar>
                    <w:top w:w="39" w:type="dxa"/>
                    <w:left w:w="39" w:type="dxa"/>
                    <w:bottom w:w="39" w:type="dxa"/>
                    <w:right w:w="39" w:type="dxa"/>
                  </w:tcMar>
                </w:tcPr>
                <w:p w14:paraId="3B4A4116" w14:textId="77777777" w:rsidR="00473D26" w:rsidRDefault="00D256D3">
                  <w:pPr>
                    <w:spacing w:after="0" w:line="240" w:lineRule="auto"/>
                  </w:pPr>
                  <w:r>
                    <w:rPr>
                      <w:rFonts w:ascii="Calibri" w:eastAsia="Calibri" w:hAnsi="Calibri"/>
                      <w:b/>
                      <w:color w:val="000000"/>
                      <w:sz w:val="22"/>
                    </w:rPr>
                    <w:t>Totals</w:t>
                  </w:r>
                </w:p>
              </w:tc>
            </w:tr>
            <w:tr w:rsidR="00473D26" w14:paraId="192C273D"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196F85A7"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57"/>
                          <w:gridCol w:w="1391"/>
                          <w:gridCol w:w="1392"/>
                          <w:gridCol w:w="1392"/>
                          <w:gridCol w:w="1392"/>
                          <w:gridCol w:w="1399"/>
                        </w:tblGrid>
                        <w:tr w:rsidR="00473D26" w14:paraId="2BE44EE8"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46A9033"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2AB350"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2E0C82"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A2A83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41C7A1B"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855121"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860115" w14:textId="77777777" w:rsidR="00473D26" w:rsidRDefault="00D256D3">
                              <w:pPr>
                                <w:spacing w:after="0" w:line="240" w:lineRule="auto"/>
                              </w:pPr>
                              <w:r>
                                <w:rPr>
                                  <w:rFonts w:ascii="Calibri" w:eastAsia="Calibri" w:hAnsi="Calibri"/>
                                  <w:b/>
                                  <w:color w:val="000000"/>
                                </w:rPr>
                                <w:t>Total</w:t>
                              </w:r>
                            </w:p>
                          </w:tc>
                        </w:tr>
                        <w:tr w:rsidR="00473D26" w14:paraId="2AB7B27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B3F0AC"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24E0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D4153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3FCE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F0620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EDB4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1F882B" w14:textId="77777777" w:rsidR="00473D26" w:rsidRDefault="00D256D3">
                              <w:pPr>
                                <w:spacing w:after="0" w:line="240" w:lineRule="auto"/>
                                <w:jc w:val="right"/>
                              </w:pPr>
                              <w:r>
                                <w:rPr>
                                  <w:rFonts w:ascii="Calibri" w:eastAsia="Calibri" w:hAnsi="Calibri"/>
                                  <w:color w:val="000000"/>
                                </w:rPr>
                                <w:t>$0.00</w:t>
                              </w:r>
                            </w:p>
                          </w:tc>
                        </w:tr>
                        <w:tr w:rsidR="00473D26" w14:paraId="42E526A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472938"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0531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59DA4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175C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3A5B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D96C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245BDE" w14:textId="77777777" w:rsidR="00473D26" w:rsidRDefault="00D256D3">
                              <w:pPr>
                                <w:spacing w:after="0" w:line="240" w:lineRule="auto"/>
                                <w:jc w:val="right"/>
                              </w:pPr>
                              <w:r>
                                <w:rPr>
                                  <w:rFonts w:ascii="Calibri" w:eastAsia="Calibri" w:hAnsi="Calibri"/>
                                  <w:color w:val="000000"/>
                                </w:rPr>
                                <w:t>$0.00</w:t>
                              </w:r>
                            </w:p>
                          </w:tc>
                        </w:tr>
                        <w:tr w:rsidR="00473D26" w14:paraId="39C9AE5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0951D9"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95E8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1744B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B4ED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17E9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35B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F5B266" w14:textId="77777777" w:rsidR="00473D26" w:rsidRDefault="00D256D3">
                              <w:pPr>
                                <w:spacing w:after="0" w:line="240" w:lineRule="auto"/>
                                <w:jc w:val="right"/>
                              </w:pPr>
                              <w:r>
                                <w:rPr>
                                  <w:rFonts w:ascii="Calibri" w:eastAsia="Calibri" w:hAnsi="Calibri"/>
                                  <w:color w:val="000000"/>
                                </w:rPr>
                                <w:t>$0.00</w:t>
                              </w:r>
                            </w:p>
                          </w:tc>
                        </w:tr>
                        <w:tr w:rsidR="00473D26" w14:paraId="1EF7550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3173A2"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2DBA4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505157" w14:textId="77777777" w:rsidR="00473D26" w:rsidRDefault="00D256D3">
                              <w:pPr>
                                <w:spacing w:after="0" w:line="240" w:lineRule="auto"/>
                                <w:jc w:val="right"/>
                              </w:pPr>
                              <w:r>
                                <w:rPr>
                                  <w:rFonts w:ascii="Calibri" w:eastAsia="Calibri" w:hAnsi="Calibri"/>
                                  <w:color w:val="000000"/>
                                </w:rPr>
                                <w:t>$81,235.77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4D7A1A"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522F42"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EBBB8A"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865853" w14:textId="77777777" w:rsidR="00473D26" w:rsidRDefault="00D256D3">
                              <w:pPr>
                                <w:spacing w:after="0" w:line="240" w:lineRule="auto"/>
                                <w:jc w:val="right"/>
                              </w:pPr>
                              <w:r>
                                <w:rPr>
                                  <w:rFonts w:ascii="Calibri" w:eastAsia="Calibri" w:hAnsi="Calibri"/>
                                  <w:color w:val="000000"/>
                                </w:rPr>
                                <w:t>$329,587.53</w:t>
                              </w:r>
                            </w:p>
                          </w:tc>
                        </w:tr>
                        <w:tr w:rsidR="00473D26" w14:paraId="66B395D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859E1A"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0EF3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A18911" w14:textId="77777777" w:rsidR="00473D26" w:rsidRDefault="00D256D3">
                              <w:pPr>
                                <w:spacing w:after="0" w:line="240" w:lineRule="auto"/>
                                <w:jc w:val="right"/>
                              </w:pPr>
                              <w:r>
                                <w:rPr>
                                  <w:rFonts w:ascii="Calibri" w:eastAsia="Calibri" w:hAnsi="Calibri"/>
                                  <w:color w:val="000000"/>
                                </w:rPr>
                                <w:t>$81,235.77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1410CB"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D4F764"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238148" w14:textId="77777777" w:rsidR="00473D26" w:rsidRDefault="00D256D3">
                              <w:pPr>
                                <w:spacing w:after="0" w:line="240" w:lineRule="auto"/>
                                <w:jc w:val="right"/>
                              </w:pPr>
                              <w:r>
                                <w:rPr>
                                  <w:rFonts w:ascii="Calibri" w:eastAsia="Calibri" w:hAnsi="Calibri"/>
                                  <w:color w:val="000000"/>
                                </w:rPr>
                                <w:t>$82,783.92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238BB5" w14:textId="77777777" w:rsidR="00473D26" w:rsidRDefault="00D256D3">
                              <w:pPr>
                                <w:spacing w:after="0" w:line="240" w:lineRule="auto"/>
                                <w:jc w:val="right"/>
                              </w:pPr>
                              <w:r>
                                <w:rPr>
                                  <w:rFonts w:ascii="Calibri" w:eastAsia="Calibri" w:hAnsi="Calibri"/>
                                  <w:color w:val="000000"/>
                                </w:rPr>
                                <w:t>$329,587.53</w:t>
                              </w:r>
                            </w:p>
                          </w:tc>
                        </w:tr>
                      </w:tbl>
                      <w:p w14:paraId="12873E75" w14:textId="77777777" w:rsidR="00473D26" w:rsidRDefault="00473D26">
                        <w:pPr>
                          <w:spacing w:after="0" w:line="240" w:lineRule="auto"/>
                        </w:pPr>
                      </w:p>
                    </w:tc>
                    <w:tc>
                      <w:tcPr>
                        <w:tcW w:w="898" w:type="dxa"/>
                      </w:tcPr>
                      <w:p w14:paraId="6973C593" w14:textId="77777777" w:rsidR="00473D26" w:rsidRDefault="00473D26">
                        <w:pPr>
                          <w:pStyle w:val="EmptyCellLayoutStyle"/>
                          <w:spacing w:after="0" w:line="240" w:lineRule="auto"/>
                        </w:pPr>
                      </w:p>
                    </w:tc>
                  </w:tr>
                </w:tbl>
                <w:p w14:paraId="666704B3" w14:textId="77777777" w:rsidR="00473D26" w:rsidRDefault="00473D26">
                  <w:pPr>
                    <w:spacing w:after="0" w:line="240" w:lineRule="auto"/>
                  </w:pPr>
                </w:p>
              </w:tc>
            </w:tr>
            <w:tr w:rsidR="00473D26" w14:paraId="26C169E3" w14:textId="77777777">
              <w:trPr>
                <w:trHeight w:val="282"/>
              </w:trPr>
              <w:tc>
                <w:tcPr>
                  <w:tcW w:w="10714" w:type="dxa"/>
                  <w:tcBorders>
                    <w:top w:val="nil"/>
                    <w:left w:val="nil"/>
                    <w:bottom w:val="nil"/>
                    <w:right w:val="nil"/>
                  </w:tcBorders>
                  <w:tcMar>
                    <w:top w:w="39" w:type="dxa"/>
                    <w:left w:w="39" w:type="dxa"/>
                    <w:bottom w:w="39" w:type="dxa"/>
                    <w:right w:w="39" w:type="dxa"/>
                  </w:tcMar>
                </w:tcPr>
                <w:p w14:paraId="4DEA0B54" w14:textId="77777777" w:rsidR="00473D26" w:rsidRDefault="00473D26">
                  <w:pPr>
                    <w:spacing w:after="0" w:line="240" w:lineRule="auto"/>
                  </w:pPr>
                </w:p>
              </w:tc>
            </w:tr>
            <w:tr w:rsidR="00473D26" w14:paraId="7CBBF84D" w14:textId="77777777">
              <w:trPr>
                <w:trHeight w:val="282"/>
              </w:trPr>
              <w:tc>
                <w:tcPr>
                  <w:tcW w:w="10714" w:type="dxa"/>
                  <w:tcBorders>
                    <w:top w:val="nil"/>
                    <w:left w:val="nil"/>
                    <w:bottom w:val="nil"/>
                    <w:right w:val="nil"/>
                  </w:tcBorders>
                  <w:tcMar>
                    <w:top w:w="39" w:type="dxa"/>
                    <w:left w:w="39" w:type="dxa"/>
                    <w:bottom w:w="39" w:type="dxa"/>
                    <w:right w:w="39" w:type="dxa"/>
                  </w:tcMar>
                </w:tcPr>
                <w:p w14:paraId="6507F12B"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5106B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31A193" w14:textId="77777777" w:rsidR="00473D26" w:rsidRDefault="00473D26">
                  <w:pPr>
                    <w:spacing w:after="0" w:line="240" w:lineRule="auto"/>
                  </w:pPr>
                </w:p>
              </w:tc>
            </w:tr>
            <w:tr w:rsidR="00473D26" w14:paraId="52D376BF" w14:textId="77777777">
              <w:trPr>
                <w:trHeight w:val="282"/>
              </w:trPr>
              <w:tc>
                <w:tcPr>
                  <w:tcW w:w="10714" w:type="dxa"/>
                  <w:tcBorders>
                    <w:top w:val="nil"/>
                    <w:left w:val="nil"/>
                    <w:bottom w:val="nil"/>
                    <w:right w:val="nil"/>
                  </w:tcBorders>
                  <w:tcMar>
                    <w:top w:w="39" w:type="dxa"/>
                    <w:left w:w="39" w:type="dxa"/>
                    <w:bottom w:w="39" w:type="dxa"/>
                    <w:right w:w="39" w:type="dxa"/>
                  </w:tcMar>
                </w:tcPr>
                <w:p w14:paraId="71EAABF3"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536FC4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7F65C4" w14:textId="77777777" w:rsidR="00473D26" w:rsidRDefault="00473D26">
                  <w:pPr>
                    <w:spacing w:after="0" w:line="240" w:lineRule="auto"/>
                  </w:pPr>
                </w:p>
              </w:tc>
            </w:tr>
            <w:tr w:rsidR="00473D26" w14:paraId="5A72071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D81A35" w14:textId="77777777" w:rsidR="00473D26" w:rsidRDefault="00473D26">
                  <w:pPr>
                    <w:spacing w:after="0" w:line="240" w:lineRule="auto"/>
                  </w:pPr>
                </w:p>
              </w:tc>
            </w:tr>
            <w:tr w:rsidR="00473D26" w14:paraId="2939188E" w14:textId="77777777">
              <w:trPr>
                <w:trHeight w:val="282"/>
              </w:trPr>
              <w:tc>
                <w:tcPr>
                  <w:tcW w:w="10714" w:type="dxa"/>
                  <w:tcBorders>
                    <w:top w:val="nil"/>
                    <w:left w:val="nil"/>
                    <w:bottom w:val="nil"/>
                    <w:right w:val="nil"/>
                  </w:tcBorders>
                  <w:tcMar>
                    <w:top w:w="39" w:type="dxa"/>
                    <w:left w:w="39" w:type="dxa"/>
                    <w:bottom w:w="39" w:type="dxa"/>
                    <w:right w:w="39" w:type="dxa"/>
                  </w:tcMar>
                </w:tcPr>
                <w:p w14:paraId="638610A3" w14:textId="77777777" w:rsidR="00473D26" w:rsidRDefault="00473D26">
                  <w:pPr>
                    <w:spacing w:after="0" w:line="240" w:lineRule="auto"/>
                  </w:pPr>
                </w:p>
              </w:tc>
            </w:tr>
            <w:tr w:rsidR="00473D26" w14:paraId="08619A5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A5CF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6FC32D" w14:textId="77777777" w:rsidR="00473D26" w:rsidRDefault="00D256D3">
                        <w:pPr>
                          <w:spacing w:after="0" w:line="240" w:lineRule="auto"/>
                        </w:pPr>
                        <w:r>
                          <w:rPr>
                            <w:noProof/>
                          </w:rPr>
                          <w:drawing>
                            <wp:inline distT="0" distB="0" distL="0" distR="0" wp14:anchorId="12EE0503" wp14:editId="5042EE6C">
                              <wp:extent cx="615003" cy="384377"/>
                              <wp:effectExtent l="0" t="0" r="0" b="0"/>
                              <wp:docPr id="106" name="img11.png"/>
                              <wp:cNvGraphicFramePr/>
                              <a:graphic xmlns:a="http://schemas.openxmlformats.org/drawingml/2006/main">
                                <a:graphicData uri="http://schemas.openxmlformats.org/drawingml/2006/picture">
                                  <pic:pic xmlns:pic="http://schemas.openxmlformats.org/drawingml/2006/picture">
                                    <pic:nvPicPr>
                                      <pic:cNvPr id="10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09F42AD" w14:textId="77777777" w:rsidR="00473D26" w:rsidRDefault="00473D26">
                        <w:pPr>
                          <w:pStyle w:val="EmptyCellLayoutStyle"/>
                          <w:spacing w:after="0" w:line="240" w:lineRule="auto"/>
                        </w:pPr>
                      </w:p>
                    </w:tc>
                    <w:tc>
                      <w:tcPr>
                        <w:tcW w:w="4725" w:type="dxa"/>
                      </w:tcPr>
                      <w:p w14:paraId="28CDE2EE" w14:textId="77777777" w:rsidR="00473D26" w:rsidRDefault="00473D26">
                        <w:pPr>
                          <w:pStyle w:val="EmptyCellLayoutStyle"/>
                          <w:spacing w:after="0" w:line="240" w:lineRule="auto"/>
                        </w:pPr>
                      </w:p>
                    </w:tc>
                    <w:tc>
                      <w:tcPr>
                        <w:tcW w:w="4804" w:type="dxa"/>
                      </w:tcPr>
                      <w:p w14:paraId="7D879681" w14:textId="77777777" w:rsidR="00473D26" w:rsidRDefault="00473D26">
                        <w:pPr>
                          <w:pStyle w:val="EmptyCellLayoutStyle"/>
                          <w:spacing w:after="0" w:line="240" w:lineRule="auto"/>
                        </w:pPr>
                      </w:p>
                    </w:tc>
                  </w:tr>
                  <w:tr w:rsidR="00473D26" w14:paraId="3F74A898" w14:textId="77777777">
                    <w:trPr>
                      <w:trHeight w:val="601"/>
                    </w:trPr>
                    <w:tc>
                      <w:tcPr>
                        <w:tcW w:w="1095" w:type="dxa"/>
                        <w:vMerge/>
                      </w:tcPr>
                      <w:p w14:paraId="5506ABDA" w14:textId="77777777" w:rsidR="00473D26" w:rsidRDefault="00473D26">
                        <w:pPr>
                          <w:pStyle w:val="EmptyCellLayoutStyle"/>
                          <w:spacing w:after="0" w:line="240" w:lineRule="auto"/>
                        </w:pPr>
                      </w:p>
                    </w:tc>
                    <w:tc>
                      <w:tcPr>
                        <w:tcW w:w="90" w:type="dxa"/>
                      </w:tcPr>
                      <w:p w14:paraId="7BFBA5C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E8D80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012DBF9"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45878C50" w14:textId="77777777" w:rsidR="00473D26" w:rsidRDefault="00473D26">
                        <w:pPr>
                          <w:spacing w:after="0" w:line="240" w:lineRule="auto"/>
                        </w:pPr>
                      </w:p>
                    </w:tc>
                    <w:tc>
                      <w:tcPr>
                        <w:tcW w:w="4804" w:type="dxa"/>
                      </w:tcPr>
                      <w:p w14:paraId="7C1EAA35" w14:textId="77777777" w:rsidR="00473D26" w:rsidRDefault="00473D26">
                        <w:pPr>
                          <w:pStyle w:val="EmptyCellLayoutStyle"/>
                          <w:spacing w:after="0" w:line="240" w:lineRule="auto"/>
                        </w:pPr>
                      </w:p>
                    </w:tc>
                  </w:tr>
                </w:tbl>
                <w:p w14:paraId="79749413" w14:textId="77777777" w:rsidR="00473D26" w:rsidRDefault="00473D26">
                  <w:pPr>
                    <w:spacing w:after="0" w:line="240" w:lineRule="auto"/>
                  </w:pPr>
                </w:p>
              </w:tc>
            </w:tr>
            <w:tr w:rsidR="00473D26" w14:paraId="497347DC" w14:textId="77777777">
              <w:trPr>
                <w:trHeight w:val="282"/>
              </w:trPr>
              <w:tc>
                <w:tcPr>
                  <w:tcW w:w="10714" w:type="dxa"/>
                  <w:tcBorders>
                    <w:top w:val="nil"/>
                    <w:left w:val="nil"/>
                    <w:bottom w:val="nil"/>
                    <w:right w:val="nil"/>
                  </w:tcBorders>
                  <w:tcMar>
                    <w:top w:w="39" w:type="dxa"/>
                    <w:left w:w="39" w:type="dxa"/>
                    <w:bottom w:w="39" w:type="dxa"/>
                    <w:right w:w="39" w:type="dxa"/>
                  </w:tcMar>
                </w:tcPr>
                <w:p w14:paraId="236A8B6B" w14:textId="77777777" w:rsidR="00473D26" w:rsidRDefault="00473D26">
                  <w:pPr>
                    <w:spacing w:after="0" w:line="240" w:lineRule="auto"/>
                  </w:pPr>
                </w:p>
              </w:tc>
            </w:tr>
            <w:tr w:rsidR="00473D26" w14:paraId="0874EE7F" w14:textId="77777777">
              <w:trPr>
                <w:trHeight w:val="262"/>
              </w:trPr>
              <w:tc>
                <w:tcPr>
                  <w:tcW w:w="10714" w:type="dxa"/>
                  <w:tcBorders>
                    <w:top w:val="nil"/>
                    <w:left w:val="nil"/>
                    <w:bottom w:val="nil"/>
                    <w:right w:val="nil"/>
                  </w:tcBorders>
                  <w:tcMar>
                    <w:top w:w="39" w:type="dxa"/>
                    <w:left w:w="39" w:type="dxa"/>
                    <w:bottom w:w="39" w:type="dxa"/>
                    <w:right w:w="39" w:type="dxa"/>
                  </w:tcMar>
                </w:tcPr>
                <w:p w14:paraId="6698A168" w14:textId="77777777" w:rsidR="00473D26" w:rsidRDefault="00D256D3">
                  <w:pPr>
                    <w:spacing w:after="0" w:line="240" w:lineRule="auto"/>
                  </w:pPr>
                  <w:r>
                    <w:rPr>
                      <w:rFonts w:ascii="Calibri" w:eastAsia="Calibri" w:hAnsi="Calibri"/>
                      <w:b/>
                      <w:color w:val="000000"/>
                    </w:rPr>
                    <w:t>Activity Status</w:t>
                  </w:r>
                </w:p>
              </w:tc>
            </w:tr>
            <w:tr w:rsidR="00473D26" w14:paraId="36D50F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EE3E34" w14:textId="77777777" w:rsidR="00473D26" w:rsidRDefault="00D256D3">
                  <w:pPr>
                    <w:spacing w:after="0" w:line="240" w:lineRule="auto"/>
                  </w:pPr>
                  <w:r>
                    <w:rPr>
                      <w:rFonts w:ascii="Calibri" w:eastAsia="Calibri" w:hAnsi="Calibri"/>
                      <w:color w:val="000000"/>
                    </w:rPr>
                    <w:t>Ready for Submission</w:t>
                  </w:r>
                </w:p>
              </w:tc>
            </w:tr>
            <w:tr w:rsidR="00473D26" w14:paraId="04127DBC" w14:textId="77777777">
              <w:tc>
                <w:tcPr>
                  <w:tcW w:w="10714" w:type="dxa"/>
                  <w:tcBorders>
                    <w:top w:val="nil"/>
                    <w:left w:val="nil"/>
                    <w:bottom w:val="nil"/>
                    <w:right w:val="nil"/>
                  </w:tcBorders>
                  <w:tcMar>
                    <w:top w:w="0" w:type="dxa"/>
                    <w:left w:w="0" w:type="dxa"/>
                    <w:bottom w:w="0" w:type="dxa"/>
                    <w:right w:w="0" w:type="dxa"/>
                  </w:tcMar>
                </w:tcPr>
                <w:p w14:paraId="26D2E7C7" w14:textId="77777777" w:rsidR="00473D26" w:rsidRDefault="00473D26">
                  <w:pPr>
                    <w:spacing w:after="0" w:line="240" w:lineRule="auto"/>
                  </w:pPr>
                </w:p>
              </w:tc>
            </w:tr>
            <w:tr w:rsidR="00473D26" w14:paraId="296AF83C"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4C932D5E" w14:textId="77777777">
                    <w:trPr>
                      <w:trHeight w:val="180"/>
                    </w:trPr>
                    <w:tc>
                      <w:tcPr>
                        <w:tcW w:w="255" w:type="dxa"/>
                      </w:tcPr>
                      <w:p w14:paraId="546E50DD" w14:textId="77777777" w:rsidR="00473D26" w:rsidRDefault="00473D26">
                        <w:pPr>
                          <w:pStyle w:val="EmptyCellLayoutStyle"/>
                          <w:spacing w:after="0" w:line="240" w:lineRule="auto"/>
                        </w:pPr>
                      </w:p>
                    </w:tc>
                    <w:tc>
                      <w:tcPr>
                        <w:tcW w:w="60" w:type="dxa"/>
                      </w:tcPr>
                      <w:p w14:paraId="272117A3" w14:textId="77777777" w:rsidR="00473D26" w:rsidRDefault="00473D26">
                        <w:pPr>
                          <w:pStyle w:val="EmptyCellLayoutStyle"/>
                          <w:spacing w:after="0" w:line="240" w:lineRule="auto"/>
                        </w:pPr>
                      </w:p>
                    </w:tc>
                    <w:tc>
                      <w:tcPr>
                        <w:tcW w:w="10399" w:type="dxa"/>
                      </w:tcPr>
                      <w:p w14:paraId="3B948A87" w14:textId="77777777" w:rsidR="00473D26" w:rsidRDefault="00473D26">
                        <w:pPr>
                          <w:pStyle w:val="EmptyCellLayoutStyle"/>
                          <w:spacing w:after="0" w:line="240" w:lineRule="auto"/>
                        </w:pPr>
                      </w:p>
                    </w:tc>
                  </w:tr>
                  <w:tr w:rsidR="00473D26" w14:paraId="4EE9B0B3" w14:textId="77777777">
                    <w:tc>
                      <w:tcPr>
                        <w:tcW w:w="255" w:type="dxa"/>
                      </w:tcPr>
                      <w:p w14:paraId="45403E33"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9581444" w14:textId="77777777">
                          <w:trPr>
                            <w:trHeight w:val="15"/>
                          </w:trPr>
                          <w:tc>
                            <w:tcPr>
                              <w:tcW w:w="60" w:type="dxa"/>
                              <w:tcMar>
                                <w:top w:w="0" w:type="dxa"/>
                                <w:left w:w="0" w:type="dxa"/>
                                <w:bottom w:w="0" w:type="dxa"/>
                                <w:right w:w="0" w:type="dxa"/>
                              </w:tcMar>
                            </w:tcPr>
                            <w:p w14:paraId="4C9EF634" w14:textId="77777777" w:rsidR="00473D26" w:rsidRDefault="00473D26">
                              <w:pPr>
                                <w:pStyle w:val="EmptyCellLayoutStyle"/>
                                <w:spacing w:after="0" w:line="240" w:lineRule="auto"/>
                              </w:pPr>
                            </w:p>
                          </w:tc>
                        </w:tr>
                      </w:tbl>
                      <w:p w14:paraId="130E3359" w14:textId="77777777" w:rsidR="00473D26" w:rsidRDefault="00473D26">
                        <w:pPr>
                          <w:spacing w:after="0" w:line="240" w:lineRule="auto"/>
                        </w:pPr>
                      </w:p>
                    </w:tc>
                    <w:tc>
                      <w:tcPr>
                        <w:tcW w:w="10399" w:type="dxa"/>
                      </w:tcPr>
                      <w:p w14:paraId="22D48B1E" w14:textId="77777777" w:rsidR="00473D26" w:rsidRDefault="00473D26">
                        <w:pPr>
                          <w:pStyle w:val="EmptyCellLayoutStyle"/>
                          <w:spacing w:after="0" w:line="240" w:lineRule="auto"/>
                        </w:pPr>
                      </w:p>
                    </w:tc>
                  </w:tr>
                </w:tbl>
                <w:p w14:paraId="762CA2B5" w14:textId="77777777" w:rsidR="00473D26" w:rsidRDefault="00473D26">
                  <w:pPr>
                    <w:spacing w:after="0" w:line="240" w:lineRule="auto"/>
                  </w:pPr>
                </w:p>
              </w:tc>
            </w:tr>
          </w:tbl>
          <w:p w14:paraId="07C1E0A7" w14:textId="77777777" w:rsidR="00473D26" w:rsidRDefault="00473D26">
            <w:pPr>
              <w:spacing w:after="0" w:line="240" w:lineRule="auto"/>
            </w:pPr>
          </w:p>
        </w:tc>
        <w:tc>
          <w:tcPr>
            <w:tcW w:w="762" w:type="dxa"/>
          </w:tcPr>
          <w:p w14:paraId="33D42BC1" w14:textId="77777777" w:rsidR="00473D26" w:rsidRDefault="00473D26">
            <w:pPr>
              <w:pStyle w:val="EmptyCellLayoutStyle"/>
              <w:spacing w:after="0" w:line="240" w:lineRule="auto"/>
            </w:pPr>
          </w:p>
        </w:tc>
      </w:tr>
    </w:tbl>
    <w:p w14:paraId="13E8993C"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1A3A41F4" w14:textId="77777777">
        <w:tc>
          <w:tcPr>
            <w:tcW w:w="762" w:type="dxa"/>
          </w:tcPr>
          <w:p w14:paraId="5D4B45F9"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BF0C046" w14:textId="77777777">
              <w:tc>
                <w:tcPr>
                  <w:tcW w:w="10714" w:type="dxa"/>
                  <w:tcBorders>
                    <w:top w:val="nil"/>
                    <w:left w:val="nil"/>
                    <w:bottom w:val="nil"/>
                    <w:right w:val="nil"/>
                  </w:tcBorders>
                  <w:tcMar>
                    <w:top w:w="0" w:type="dxa"/>
                    <w:left w:w="0" w:type="dxa"/>
                    <w:bottom w:w="0" w:type="dxa"/>
                    <w:right w:w="0" w:type="dxa"/>
                  </w:tcMar>
                </w:tcPr>
                <w:p w14:paraId="2BC83D9F" w14:textId="77777777" w:rsidR="00473D26" w:rsidRDefault="00473D26">
                  <w:pPr>
                    <w:spacing w:after="0" w:line="240" w:lineRule="auto"/>
                  </w:pPr>
                </w:p>
              </w:tc>
            </w:tr>
            <w:tr w:rsidR="00473D26" w14:paraId="754B7A5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E0D0A29" w14:textId="77777777" w:rsidR="00473D26" w:rsidRDefault="00473D26">
                  <w:pPr>
                    <w:spacing w:after="0" w:line="240" w:lineRule="auto"/>
                  </w:pPr>
                </w:p>
              </w:tc>
            </w:tr>
            <w:tr w:rsidR="00473D26" w14:paraId="2E12E193"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B882A7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BA2602E" w14:textId="77777777" w:rsidR="00473D26" w:rsidRDefault="00D256D3">
                        <w:pPr>
                          <w:spacing w:after="0" w:line="240" w:lineRule="auto"/>
                        </w:pPr>
                        <w:r>
                          <w:rPr>
                            <w:noProof/>
                          </w:rPr>
                          <w:drawing>
                            <wp:inline distT="0" distB="0" distL="0" distR="0" wp14:anchorId="32C19720" wp14:editId="47CF840F">
                              <wp:extent cx="949717" cy="620969"/>
                              <wp:effectExtent l="0" t="0" r="0" b="0"/>
                              <wp:docPr id="108" name="img3.png"/>
                              <wp:cNvGraphicFramePr/>
                              <a:graphic xmlns:a="http://schemas.openxmlformats.org/drawingml/2006/main">
                                <a:graphicData uri="http://schemas.openxmlformats.org/drawingml/2006/picture">
                                  <pic:pic xmlns:pic="http://schemas.openxmlformats.org/drawingml/2006/picture">
                                    <pic:nvPicPr>
                                      <pic:cNvPr id="10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893974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F50C49D" w14:textId="77777777" w:rsidR="00473D26" w:rsidRDefault="00D256D3">
                              <w:pPr>
                                <w:spacing w:after="0" w:line="240" w:lineRule="auto"/>
                              </w:pPr>
                              <w:r>
                                <w:rPr>
                                  <w:rFonts w:ascii="Calibri" w:eastAsia="Calibri" w:hAnsi="Calibri"/>
                                  <w:b/>
                                  <w:color w:val="000000"/>
                                  <w:sz w:val="36"/>
                                </w:rPr>
                                <w:t>CF - 2100 - CF 2.1 Pathways Program</w:t>
                              </w:r>
                            </w:p>
                          </w:tc>
                        </w:tr>
                      </w:tbl>
                      <w:p w14:paraId="011F22EA" w14:textId="77777777" w:rsidR="00473D26" w:rsidRDefault="00473D26">
                        <w:pPr>
                          <w:spacing w:after="0" w:line="240" w:lineRule="auto"/>
                        </w:pPr>
                      </w:p>
                    </w:tc>
                    <w:tc>
                      <w:tcPr>
                        <w:tcW w:w="43" w:type="dxa"/>
                        <w:shd w:val="clear" w:color="auto" w:fill="DDE1EA"/>
                      </w:tcPr>
                      <w:p w14:paraId="228B0D41" w14:textId="77777777" w:rsidR="00473D26" w:rsidRDefault="00473D26">
                        <w:pPr>
                          <w:pStyle w:val="EmptyCellLayoutStyle"/>
                          <w:spacing w:after="0" w:line="240" w:lineRule="auto"/>
                        </w:pPr>
                      </w:p>
                    </w:tc>
                  </w:tr>
                </w:tbl>
                <w:p w14:paraId="41D1F0E2" w14:textId="77777777" w:rsidR="00473D26" w:rsidRDefault="00473D26">
                  <w:pPr>
                    <w:spacing w:after="0" w:line="240" w:lineRule="auto"/>
                  </w:pPr>
                </w:p>
              </w:tc>
            </w:tr>
            <w:tr w:rsidR="00473D26" w14:paraId="1C576D6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5648538" w14:textId="77777777" w:rsidR="00473D26" w:rsidRDefault="00473D26">
                  <w:pPr>
                    <w:spacing w:after="0" w:line="240" w:lineRule="auto"/>
                  </w:pPr>
                </w:p>
              </w:tc>
            </w:tr>
            <w:tr w:rsidR="00473D26" w14:paraId="53489E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1C5C28B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0C6A12" w14:textId="77777777" w:rsidR="00473D26" w:rsidRDefault="00D256D3">
                        <w:pPr>
                          <w:spacing w:after="0" w:line="240" w:lineRule="auto"/>
                        </w:pPr>
                        <w:r>
                          <w:rPr>
                            <w:noProof/>
                          </w:rPr>
                          <w:drawing>
                            <wp:inline distT="0" distB="0" distL="0" distR="0" wp14:anchorId="7F0A20B1" wp14:editId="4295200F">
                              <wp:extent cx="615003" cy="384377"/>
                              <wp:effectExtent l="0" t="0" r="0" b="0"/>
                              <wp:docPr id="110" name="img4.png"/>
                              <wp:cNvGraphicFramePr/>
                              <a:graphic xmlns:a="http://schemas.openxmlformats.org/drawingml/2006/main">
                                <a:graphicData uri="http://schemas.openxmlformats.org/drawingml/2006/picture">
                                  <pic:pic xmlns:pic="http://schemas.openxmlformats.org/drawingml/2006/picture">
                                    <pic:nvPicPr>
                                      <pic:cNvPr id="11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44E1F17" w14:textId="77777777" w:rsidR="00473D26" w:rsidRDefault="00473D26">
                        <w:pPr>
                          <w:pStyle w:val="EmptyCellLayoutStyle"/>
                          <w:spacing w:after="0" w:line="240" w:lineRule="auto"/>
                        </w:pPr>
                      </w:p>
                    </w:tc>
                    <w:tc>
                      <w:tcPr>
                        <w:tcW w:w="3375" w:type="dxa"/>
                      </w:tcPr>
                      <w:p w14:paraId="340B7412" w14:textId="77777777" w:rsidR="00473D26" w:rsidRDefault="00473D26">
                        <w:pPr>
                          <w:pStyle w:val="EmptyCellLayoutStyle"/>
                          <w:spacing w:after="0" w:line="240" w:lineRule="auto"/>
                        </w:pPr>
                      </w:p>
                    </w:tc>
                    <w:tc>
                      <w:tcPr>
                        <w:tcW w:w="6154" w:type="dxa"/>
                      </w:tcPr>
                      <w:p w14:paraId="3670B1A7" w14:textId="77777777" w:rsidR="00473D26" w:rsidRDefault="00473D26">
                        <w:pPr>
                          <w:pStyle w:val="EmptyCellLayoutStyle"/>
                          <w:spacing w:after="0" w:line="240" w:lineRule="auto"/>
                        </w:pPr>
                      </w:p>
                    </w:tc>
                  </w:tr>
                  <w:tr w:rsidR="00473D26" w14:paraId="6E9FCBFD" w14:textId="77777777">
                    <w:trPr>
                      <w:trHeight w:val="601"/>
                    </w:trPr>
                    <w:tc>
                      <w:tcPr>
                        <w:tcW w:w="1095" w:type="dxa"/>
                        <w:vMerge/>
                      </w:tcPr>
                      <w:p w14:paraId="1692AE2E" w14:textId="77777777" w:rsidR="00473D26" w:rsidRDefault="00473D26">
                        <w:pPr>
                          <w:pStyle w:val="EmptyCellLayoutStyle"/>
                          <w:spacing w:after="0" w:line="240" w:lineRule="auto"/>
                        </w:pPr>
                      </w:p>
                    </w:tc>
                    <w:tc>
                      <w:tcPr>
                        <w:tcW w:w="90" w:type="dxa"/>
                      </w:tcPr>
                      <w:p w14:paraId="1430C8F2"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6EEEC3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E99A22A" w14:textId="77777777" w:rsidR="00473D26" w:rsidRDefault="00D256D3">
                              <w:pPr>
                                <w:spacing w:after="0" w:line="240" w:lineRule="auto"/>
                              </w:pPr>
                              <w:r>
                                <w:rPr>
                                  <w:rFonts w:ascii="Calibri" w:eastAsia="Calibri" w:hAnsi="Calibri"/>
                                  <w:b/>
                                  <w:color w:val="000000"/>
                                  <w:sz w:val="24"/>
                                </w:rPr>
                                <w:t>Activity Metadata</w:t>
                              </w:r>
                            </w:p>
                          </w:tc>
                        </w:tr>
                      </w:tbl>
                      <w:p w14:paraId="26E8D459" w14:textId="77777777" w:rsidR="00473D26" w:rsidRDefault="00473D26">
                        <w:pPr>
                          <w:spacing w:after="0" w:line="240" w:lineRule="auto"/>
                        </w:pPr>
                      </w:p>
                    </w:tc>
                    <w:tc>
                      <w:tcPr>
                        <w:tcW w:w="6154" w:type="dxa"/>
                      </w:tcPr>
                      <w:p w14:paraId="4D27100E" w14:textId="77777777" w:rsidR="00473D26" w:rsidRDefault="00473D26">
                        <w:pPr>
                          <w:pStyle w:val="EmptyCellLayoutStyle"/>
                          <w:spacing w:after="0" w:line="240" w:lineRule="auto"/>
                        </w:pPr>
                      </w:p>
                    </w:tc>
                  </w:tr>
                </w:tbl>
                <w:p w14:paraId="0361A020" w14:textId="77777777" w:rsidR="00473D26" w:rsidRDefault="00473D26">
                  <w:pPr>
                    <w:spacing w:after="0" w:line="240" w:lineRule="auto"/>
                  </w:pPr>
                </w:p>
              </w:tc>
            </w:tr>
            <w:tr w:rsidR="00473D26" w14:paraId="549C02B9" w14:textId="77777777">
              <w:trPr>
                <w:trHeight w:val="282"/>
              </w:trPr>
              <w:tc>
                <w:tcPr>
                  <w:tcW w:w="10714" w:type="dxa"/>
                  <w:tcBorders>
                    <w:top w:val="nil"/>
                    <w:left w:val="nil"/>
                    <w:bottom w:val="nil"/>
                    <w:right w:val="nil"/>
                  </w:tcBorders>
                  <w:tcMar>
                    <w:top w:w="39" w:type="dxa"/>
                    <w:left w:w="39" w:type="dxa"/>
                    <w:bottom w:w="39" w:type="dxa"/>
                    <w:right w:w="39" w:type="dxa"/>
                  </w:tcMar>
                </w:tcPr>
                <w:p w14:paraId="2400FAA3" w14:textId="77777777" w:rsidR="00473D26" w:rsidRDefault="00473D26">
                  <w:pPr>
                    <w:spacing w:after="0" w:line="240" w:lineRule="auto"/>
                  </w:pPr>
                </w:p>
              </w:tc>
            </w:tr>
            <w:tr w:rsidR="00473D26" w14:paraId="1C5E4B73" w14:textId="77777777">
              <w:trPr>
                <w:trHeight w:val="262"/>
              </w:trPr>
              <w:tc>
                <w:tcPr>
                  <w:tcW w:w="10714" w:type="dxa"/>
                  <w:tcBorders>
                    <w:top w:val="nil"/>
                    <w:left w:val="nil"/>
                    <w:bottom w:val="nil"/>
                    <w:right w:val="nil"/>
                  </w:tcBorders>
                  <w:tcMar>
                    <w:top w:w="39" w:type="dxa"/>
                    <w:left w:w="39" w:type="dxa"/>
                    <w:bottom w:w="39" w:type="dxa"/>
                    <w:right w:w="39" w:type="dxa"/>
                  </w:tcMar>
                </w:tcPr>
                <w:p w14:paraId="0021664D"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35EBF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814C73" w14:textId="77777777" w:rsidR="00473D26" w:rsidRDefault="00D256D3">
                  <w:pPr>
                    <w:spacing w:after="0" w:line="240" w:lineRule="auto"/>
                  </w:pPr>
                  <w:r>
                    <w:rPr>
                      <w:rFonts w:ascii="Calibri" w:eastAsia="Calibri" w:hAnsi="Calibri"/>
                      <w:color w:val="000000"/>
                    </w:rPr>
                    <w:t>Core Funding</w:t>
                  </w:r>
                </w:p>
              </w:tc>
            </w:tr>
            <w:tr w:rsidR="00473D26" w14:paraId="5E5A9797" w14:textId="77777777">
              <w:trPr>
                <w:trHeight w:val="262"/>
              </w:trPr>
              <w:tc>
                <w:tcPr>
                  <w:tcW w:w="10714" w:type="dxa"/>
                  <w:tcBorders>
                    <w:top w:val="nil"/>
                    <w:left w:val="nil"/>
                    <w:bottom w:val="nil"/>
                    <w:right w:val="nil"/>
                  </w:tcBorders>
                  <w:tcMar>
                    <w:top w:w="39" w:type="dxa"/>
                    <w:left w:w="39" w:type="dxa"/>
                    <w:bottom w:w="39" w:type="dxa"/>
                    <w:right w:w="39" w:type="dxa"/>
                  </w:tcMar>
                </w:tcPr>
                <w:p w14:paraId="24E77405"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5DB65D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766966" w14:textId="77777777" w:rsidR="00473D26" w:rsidRDefault="00D256D3">
                  <w:pPr>
                    <w:spacing w:after="0" w:line="240" w:lineRule="auto"/>
                  </w:pPr>
                  <w:r>
                    <w:rPr>
                      <w:rFonts w:ascii="Calibri" w:eastAsia="Calibri" w:hAnsi="Calibri"/>
                      <w:color w:val="000000"/>
                    </w:rPr>
                    <w:t>CF</w:t>
                  </w:r>
                </w:p>
              </w:tc>
            </w:tr>
            <w:tr w:rsidR="00473D26" w14:paraId="4C8C5D67" w14:textId="77777777">
              <w:trPr>
                <w:trHeight w:val="262"/>
              </w:trPr>
              <w:tc>
                <w:tcPr>
                  <w:tcW w:w="10714" w:type="dxa"/>
                  <w:tcBorders>
                    <w:top w:val="nil"/>
                    <w:left w:val="nil"/>
                    <w:bottom w:val="nil"/>
                    <w:right w:val="nil"/>
                  </w:tcBorders>
                  <w:tcMar>
                    <w:top w:w="39" w:type="dxa"/>
                    <w:left w:w="39" w:type="dxa"/>
                    <w:bottom w:w="39" w:type="dxa"/>
                    <w:right w:w="39" w:type="dxa"/>
                  </w:tcMar>
                </w:tcPr>
                <w:p w14:paraId="382708E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47E2BF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E82510" w14:textId="77777777" w:rsidR="00473D26" w:rsidRDefault="00D256D3">
                  <w:pPr>
                    <w:spacing w:after="0" w:line="240" w:lineRule="auto"/>
                  </w:pPr>
                  <w:r>
                    <w:rPr>
                      <w:rFonts w:ascii="Calibri" w:eastAsia="Calibri" w:hAnsi="Calibri"/>
                      <w:color w:val="000000"/>
                    </w:rPr>
                    <w:t>2100</w:t>
                  </w:r>
                </w:p>
              </w:tc>
            </w:tr>
            <w:tr w:rsidR="00473D26" w14:paraId="4431C9C9" w14:textId="77777777">
              <w:trPr>
                <w:trHeight w:val="262"/>
              </w:trPr>
              <w:tc>
                <w:tcPr>
                  <w:tcW w:w="10714" w:type="dxa"/>
                  <w:tcBorders>
                    <w:top w:val="nil"/>
                    <w:left w:val="nil"/>
                    <w:bottom w:val="nil"/>
                    <w:right w:val="nil"/>
                  </w:tcBorders>
                  <w:tcMar>
                    <w:top w:w="39" w:type="dxa"/>
                    <w:left w:w="39" w:type="dxa"/>
                    <w:bottom w:w="39" w:type="dxa"/>
                    <w:right w:w="39" w:type="dxa"/>
                  </w:tcMar>
                </w:tcPr>
                <w:p w14:paraId="60CD6F40"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1BBCED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16EE33" w14:textId="77777777" w:rsidR="00473D26" w:rsidRDefault="00D256D3">
                  <w:pPr>
                    <w:spacing w:after="0" w:line="240" w:lineRule="auto"/>
                  </w:pPr>
                  <w:r>
                    <w:rPr>
                      <w:rFonts w:ascii="Calibri" w:eastAsia="Calibri" w:hAnsi="Calibri"/>
                      <w:color w:val="000000"/>
                    </w:rPr>
                    <w:t>CF 2.1 Pathways Program</w:t>
                  </w:r>
                </w:p>
              </w:tc>
            </w:tr>
            <w:tr w:rsidR="00473D26" w14:paraId="00FA9686" w14:textId="77777777">
              <w:trPr>
                <w:trHeight w:val="262"/>
              </w:trPr>
              <w:tc>
                <w:tcPr>
                  <w:tcW w:w="10714" w:type="dxa"/>
                  <w:tcBorders>
                    <w:top w:val="nil"/>
                    <w:left w:val="nil"/>
                    <w:bottom w:val="nil"/>
                    <w:right w:val="nil"/>
                  </w:tcBorders>
                  <w:tcMar>
                    <w:top w:w="39" w:type="dxa"/>
                    <w:left w:w="39" w:type="dxa"/>
                    <w:bottom w:w="39" w:type="dxa"/>
                    <w:right w:w="39" w:type="dxa"/>
                  </w:tcMar>
                </w:tcPr>
                <w:p w14:paraId="39F4D776"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021DEA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6D3F30" w14:textId="77777777" w:rsidR="00473D26" w:rsidRDefault="00D256D3">
                  <w:pPr>
                    <w:spacing w:after="0" w:line="240" w:lineRule="auto"/>
                  </w:pPr>
                  <w:r>
                    <w:rPr>
                      <w:rFonts w:ascii="Calibri" w:eastAsia="Calibri" w:hAnsi="Calibri"/>
                      <w:color w:val="000000"/>
                    </w:rPr>
                    <w:t>Existing</w:t>
                  </w:r>
                </w:p>
              </w:tc>
            </w:tr>
            <w:tr w:rsidR="00473D26" w14:paraId="0116F3A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AFBDF3" w14:textId="77777777" w:rsidR="00473D26" w:rsidRDefault="00473D26">
                  <w:pPr>
                    <w:spacing w:after="0" w:line="240" w:lineRule="auto"/>
                  </w:pPr>
                </w:p>
              </w:tc>
            </w:tr>
            <w:tr w:rsidR="00473D26" w14:paraId="51C81939" w14:textId="77777777">
              <w:trPr>
                <w:trHeight w:val="282"/>
              </w:trPr>
              <w:tc>
                <w:tcPr>
                  <w:tcW w:w="10714" w:type="dxa"/>
                  <w:tcBorders>
                    <w:top w:val="nil"/>
                    <w:left w:val="nil"/>
                    <w:bottom w:val="nil"/>
                    <w:right w:val="nil"/>
                  </w:tcBorders>
                  <w:tcMar>
                    <w:top w:w="39" w:type="dxa"/>
                    <w:left w:w="39" w:type="dxa"/>
                    <w:bottom w:w="39" w:type="dxa"/>
                    <w:right w:w="39" w:type="dxa"/>
                  </w:tcMar>
                </w:tcPr>
                <w:p w14:paraId="688F0538" w14:textId="77777777" w:rsidR="00473D26" w:rsidRDefault="00473D26">
                  <w:pPr>
                    <w:spacing w:after="0" w:line="240" w:lineRule="auto"/>
                  </w:pPr>
                </w:p>
              </w:tc>
            </w:tr>
            <w:tr w:rsidR="00473D26" w14:paraId="767C7B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52447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7C89E2" w14:textId="77777777" w:rsidR="00473D26" w:rsidRDefault="00D256D3">
                        <w:pPr>
                          <w:spacing w:after="0" w:line="240" w:lineRule="auto"/>
                        </w:pPr>
                        <w:r>
                          <w:rPr>
                            <w:noProof/>
                          </w:rPr>
                          <w:drawing>
                            <wp:inline distT="0" distB="0" distL="0" distR="0" wp14:anchorId="6DFBBFBB" wp14:editId="6DF7526E">
                              <wp:extent cx="615003" cy="384377"/>
                              <wp:effectExtent l="0" t="0" r="0" b="0"/>
                              <wp:docPr id="112" name="img5.png"/>
                              <wp:cNvGraphicFramePr/>
                              <a:graphic xmlns:a="http://schemas.openxmlformats.org/drawingml/2006/main">
                                <a:graphicData uri="http://schemas.openxmlformats.org/drawingml/2006/picture">
                                  <pic:pic xmlns:pic="http://schemas.openxmlformats.org/drawingml/2006/picture">
                                    <pic:nvPicPr>
                                      <pic:cNvPr id="11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8C26557" w14:textId="77777777" w:rsidR="00473D26" w:rsidRDefault="00473D26">
                        <w:pPr>
                          <w:pStyle w:val="EmptyCellLayoutStyle"/>
                          <w:spacing w:after="0" w:line="240" w:lineRule="auto"/>
                        </w:pPr>
                      </w:p>
                    </w:tc>
                    <w:tc>
                      <w:tcPr>
                        <w:tcW w:w="4725" w:type="dxa"/>
                      </w:tcPr>
                      <w:p w14:paraId="14B683F7" w14:textId="77777777" w:rsidR="00473D26" w:rsidRDefault="00473D26">
                        <w:pPr>
                          <w:pStyle w:val="EmptyCellLayoutStyle"/>
                          <w:spacing w:after="0" w:line="240" w:lineRule="auto"/>
                        </w:pPr>
                      </w:p>
                    </w:tc>
                    <w:tc>
                      <w:tcPr>
                        <w:tcW w:w="4804" w:type="dxa"/>
                      </w:tcPr>
                      <w:p w14:paraId="38F1478A" w14:textId="77777777" w:rsidR="00473D26" w:rsidRDefault="00473D26">
                        <w:pPr>
                          <w:pStyle w:val="EmptyCellLayoutStyle"/>
                          <w:spacing w:after="0" w:line="240" w:lineRule="auto"/>
                        </w:pPr>
                      </w:p>
                    </w:tc>
                  </w:tr>
                  <w:tr w:rsidR="00473D26" w14:paraId="7AEAC7BF" w14:textId="77777777">
                    <w:trPr>
                      <w:trHeight w:val="601"/>
                    </w:trPr>
                    <w:tc>
                      <w:tcPr>
                        <w:tcW w:w="1095" w:type="dxa"/>
                        <w:vMerge/>
                      </w:tcPr>
                      <w:p w14:paraId="3E184538" w14:textId="77777777" w:rsidR="00473D26" w:rsidRDefault="00473D26">
                        <w:pPr>
                          <w:pStyle w:val="EmptyCellLayoutStyle"/>
                          <w:spacing w:after="0" w:line="240" w:lineRule="auto"/>
                        </w:pPr>
                      </w:p>
                    </w:tc>
                    <w:tc>
                      <w:tcPr>
                        <w:tcW w:w="90" w:type="dxa"/>
                      </w:tcPr>
                      <w:p w14:paraId="4424489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BA9056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F019B21" w14:textId="77777777" w:rsidR="00473D26" w:rsidRDefault="00D256D3">
                              <w:pPr>
                                <w:spacing w:after="0" w:line="240" w:lineRule="auto"/>
                              </w:pPr>
                              <w:r>
                                <w:rPr>
                                  <w:rFonts w:ascii="Calibri" w:eastAsia="Calibri" w:hAnsi="Calibri"/>
                                  <w:b/>
                                  <w:color w:val="000000"/>
                                  <w:sz w:val="24"/>
                                </w:rPr>
                                <w:t>Activity Priorities and Description</w:t>
                              </w:r>
                            </w:p>
                          </w:tc>
                        </w:tr>
                      </w:tbl>
                      <w:p w14:paraId="5E40EDAC" w14:textId="77777777" w:rsidR="00473D26" w:rsidRDefault="00473D26">
                        <w:pPr>
                          <w:spacing w:after="0" w:line="240" w:lineRule="auto"/>
                        </w:pPr>
                      </w:p>
                    </w:tc>
                    <w:tc>
                      <w:tcPr>
                        <w:tcW w:w="4804" w:type="dxa"/>
                      </w:tcPr>
                      <w:p w14:paraId="7BEAD498" w14:textId="77777777" w:rsidR="00473D26" w:rsidRDefault="00473D26">
                        <w:pPr>
                          <w:pStyle w:val="EmptyCellLayoutStyle"/>
                          <w:spacing w:after="0" w:line="240" w:lineRule="auto"/>
                        </w:pPr>
                      </w:p>
                    </w:tc>
                  </w:tr>
                </w:tbl>
                <w:p w14:paraId="1BFDE665" w14:textId="77777777" w:rsidR="00473D26" w:rsidRDefault="00473D26">
                  <w:pPr>
                    <w:spacing w:after="0" w:line="240" w:lineRule="auto"/>
                  </w:pPr>
                </w:p>
              </w:tc>
            </w:tr>
            <w:tr w:rsidR="00473D26" w14:paraId="6572A73C" w14:textId="77777777">
              <w:trPr>
                <w:trHeight w:val="282"/>
              </w:trPr>
              <w:tc>
                <w:tcPr>
                  <w:tcW w:w="10714" w:type="dxa"/>
                  <w:tcBorders>
                    <w:top w:val="nil"/>
                    <w:left w:val="nil"/>
                    <w:bottom w:val="nil"/>
                    <w:right w:val="nil"/>
                  </w:tcBorders>
                  <w:tcMar>
                    <w:top w:w="39" w:type="dxa"/>
                    <w:left w:w="39" w:type="dxa"/>
                    <w:bottom w:w="39" w:type="dxa"/>
                    <w:right w:w="39" w:type="dxa"/>
                  </w:tcMar>
                </w:tcPr>
                <w:p w14:paraId="20A7EE6E" w14:textId="77777777" w:rsidR="00473D26" w:rsidRDefault="00473D26">
                  <w:pPr>
                    <w:spacing w:after="0" w:line="240" w:lineRule="auto"/>
                  </w:pPr>
                </w:p>
              </w:tc>
            </w:tr>
            <w:tr w:rsidR="00473D26" w14:paraId="16260F31" w14:textId="77777777">
              <w:trPr>
                <w:trHeight w:val="262"/>
              </w:trPr>
              <w:tc>
                <w:tcPr>
                  <w:tcW w:w="10714" w:type="dxa"/>
                  <w:tcBorders>
                    <w:top w:val="nil"/>
                    <w:left w:val="nil"/>
                    <w:bottom w:val="nil"/>
                    <w:right w:val="nil"/>
                  </w:tcBorders>
                  <w:tcMar>
                    <w:top w:w="39" w:type="dxa"/>
                    <w:left w:w="39" w:type="dxa"/>
                    <w:bottom w:w="39" w:type="dxa"/>
                    <w:right w:w="39" w:type="dxa"/>
                  </w:tcMar>
                </w:tcPr>
                <w:p w14:paraId="7A868841"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8947F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217BBA" w14:textId="77777777" w:rsidR="00473D26" w:rsidRDefault="00D256D3">
                  <w:pPr>
                    <w:spacing w:after="0" w:line="240" w:lineRule="auto"/>
                  </w:pPr>
                  <w:r>
                    <w:rPr>
                      <w:rFonts w:ascii="Calibri" w:eastAsia="Calibri" w:hAnsi="Calibri"/>
                      <w:color w:val="000000"/>
                    </w:rPr>
                    <w:t>Population Health</w:t>
                  </w:r>
                </w:p>
              </w:tc>
            </w:tr>
            <w:tr w:rsidR="00473D26" w14:paraId="7ADE8417" w14:textId="77777777">
              <w:trPr>
                <w:trHeight w:val="282"/>
              </w:trPr>
              <w:tc>
                <w:tcPr>
                  <w:tcW w:w="10714" w:type="dxa"/>
                  <w:tcBorders>
                    <w:top w:val="nil"/>
                    <w:left w:val="nil"/>
                    <w:bottom w:val="nil"/>
                    <w:right w:val="nil"/>
                  </w:tcBorders>
                  <w:tcMar>
                    <w:top w:w="39" w:type="dxa"/>
                    <w:left w:w="39" w:type="dxa"/>
                    <w:bottom w:w="39" w:type="dxa"/>
                    <w:right w:w="39" w:type="dxa"/>
                  </w:tcMar>
                </w:tcPr>
                <w:p w14:paraId="13FA0D57"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1BC71D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7E5D1E" w14:textId="77777777" w:rsidR="00473D26" w:rsidRDefault="00473D26">
                  <w:pPr>
                    <w:spacing w:after="0" w:line="240" w:lineRule="auto"/>
                  </w:pPr>
                </w:p>
              </w:tc>
            </w:tr>
            <w:tr w:rsidR="00473D26" w14:paraId="7C58E4BB" w14:textId="77777777">
              <w:trPr>
                <w:trHeight w:val="262"/>
              </w:trPr>
              <w:tc>
                <w:tcPr>
                  <w:tcW w:w="10714" w:type="dxa"/>
                  <w:tcBorders>
                    <w:top w:val="nil"/>
                    <w:left w:val="nil"/>
                    <w:bottom w:val="nil"/>
                    <w:right w:val="nil"/>
                  </w:tcBorders>
                  <w:tcMar>
                    <w:top w:w="39" w:type="dxa"/>
                    <w:left w:w="39" w:type="dxa"/>
                    <w:bottom w:w="39" w:type="dxa"/>
                    <w:right w:w="39" w:type="dxa"/>
                  </w:tcMar>
                </w:tcPr>
                <w:p w14:paraId="40D667CC"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F2FD4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4BE226" w14:textId="77777777" w:rsidR="00473D26" w:rsidRDefault="00D256D3">
                  <w:pPr>
                    <w:spacing w:after="0" w:line="240" w:lineRule="auto"/>
                  </w:pPr>
                  <w:r>
                    <w:rPr>
                      <w:rFonts w:ascii="Calibri" w:eastAsia="Calibri" w:hAnsi="Calibri"/>
                      <w:color w:val="000000"/>
                    </w:rPr>
                    <w:t>The aim of this activity is to support patients to receive the right care in the right place at the right time by ensuring clinicians have ready access to up-to-date clinical and local services and referral information.</w:t>
                  </w:r>
                  <w:r>
                    <w:rPr>
                      <w:rFonts w:ascii="Calibri" w:eastAsia="Calibri" w:hAnsi="Calibri"/>
                      <w:color w:val="000000"/>
                    </w:rPr>
                    <w:br/>
                  </w:r>
                  <w:r>
                    <w:rPr>
                      <w:rFonts w:ascii="Calibri" w:eastAsia="Calibri" w:hAnsi="Calibri"/>
                      <w:color w:val="000000"/>
                    </w:rPr>
                    <w:br/>
                    <w:t>This activity aims to improve patie</w:t>
                  </w:r>
                  <w:r>
                    <w:rPr>
                      <w:rFonts w:ascii="Calibri" w:eastAsia="Calibri" w:hAnsi="Calibri"/>
                      <w:color w:val="000000"/>
                    </w:rPr>
                    <w:t>nt outcomes by; reducing variation in care, enabling GPs to practice at the top of their professional scope and by promoting the implementation of state-wide public system referral guidelines.  It will also support primary care clinicians, people living wi</w:t>
                  </w:r>
                  <w:r>
                    <w:rPr>
                      <w:rFonts w:ascii="Calibri" w:eastAsia="Calibri" w:hAnsi="Calibri"/>
                      <w:color w:val="000000"/>
                    </w:rPr>
                    <w:t xml:space="preserve">th dementia and their </w:t>
                  </w:r>
                  <w:proofErr w:type="spellStart"/>
                  <w:r>
                    <w:rPr>
                      <w:rFonts w:ascii="Calibri" w:eastAsia="Calibri" w:hAnsi="Calibri"/>
                      <w:color w:val="000000"/>
                    </w:rPr>
                    <w:t>carers</w:t>
                  </w:r>
                  <w:proofErr w:type="spellEnd"/>
                  <w:r>
                    <w:rPr>
                      <w:rFonts w:ascii="Calibri" w:eastAsia="Calibri" w:hAnsi="Calibri"/>
                      <w:color w:val="000000"/>
                    </w:rPr>
                    <w:t xml:space="preserve"> and families through the provision of accessible information and advice and support to live well in the community.</w:t>
                  </w:r>
                </w:p>
              </w:tc>
            </w:tr>
            <w:tr w:rsidR="00473D26" w14:paraId="23620FB5" w14:textId="77777777">
              <w:trPr>
                <w:trHeight w:val="262"/>
              </w:trPr>
              <w:tc>
                <w:tcPr>
                  <w:tcW w:w="10714" w:type="dxa"/>
                  <w:tcBorders>
                    <w:top w:val="nil"/>
                    <w:left w:val="nil"/>
                    <w:bottom w:val="nil"/>
                    <w:right w:val="nil"/>
                  </w:tcBorders>
                  <w:tcMar>
                    <w:top w:w="39" w:type="dxa"/>
                    <w:left w:w="39" w:type="dxa"/>
                    <w:bottom w:w="39" w:type="dxa"/>
                    <w:right w:w="39" w:type="dxa"/>
                  </w:tcMar>
                </w:tcPr>
                <w:p w14:paraId="18FFAB79"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522FB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0168ED" w14:textId="77777777" w:rsidR="00473D26" w:rsidRDefault="00D256D3">
                  <w:pPr>
                    <w:spacing w:after="0" w:line="240" w:lineRule="auto"/>
                  </w:pPr>
                  <w:r>
                    <w:rPr>
                      <w:rFonts w:ascii="Calibri" w:eastAsia="Calibri" w:hAnsi="Calibri"/>
                      <w:color w:val="000000"/>
                    </w:rPr>
                    <w:t xml:space="preserve">Brisbane North PHN leads the </w:t>
                  </w:r>
                  <w:proofErr w:type="spellStart"/>
                  <w:r>
                    <w:rPr>
                      <w:rFonts w:ascii="Calibri" w:eastAsia="Calibri" w:hAnsi="Calibri"/>
                      <w:color w:val="000000"/>
                    </w:rPr>
                    <w:t>HealthPathways</w:t>
                  </w:r>
                  <w:proofErr w:type="spellEnd"/>
                  <w:r>
                    <w:rPr>
                      <w:rFonts w:ascii="Calibri" w:eastAsia="Calibri" w:hAnsi="Calibri"/>
                      <w:color w:val="000000"/>
                    </w:rPr>
                    <w:t xml:space="preserve"> (HP) project in partnership with QLD Health and Metro North HHS.</w:t>
                  </w:r>
                  <w:r>
                    <w:rPr>
                      <w:rFonts w:ascii="Calibri" w:eastAsia="Calibri" w:hAnsi="Calibri"/>
                      <w:color w:val="000000"/>
                    </w:rPr>
                    <w:br/>
                    <w:t xml:space="preserve">Using the New Zealand based platform of </w:t>
                  </w:r>
                  <w:proofErr w:type="spellStart"/>
                  <w:r>
                    <w:rPr>
                      <w:rFonts w:ascii="Calibri" w:eastAsia="Calibri" w:hAnsi="Calibri"/>
                      <w:color w:val="000000"/>
                    </w:rPr>
                    <w:t>HealthPathways</w:t>
                  </w:r>
                  <w:proofErr w:type="spellEnd"/>
                  <w:r>
                    <w:rPr>
                      <w:rFonts w:ascii="Calibri" w:eastAsia="Calibri" w:hAnsi="Calibri"/>
                      <w:color w:val="000000"/>
                    </w:rPr>
                    <w:t>, Brisbane North PHN is leading the development of a suite of localised clinical management a</w:t>
                  </w:r>
                  <w:r>
                    <w:rPr>
                      <w:rFonts w:ascii="Calibri" w:eastAsia="Calibri" w:hAnsi="Calibri"/>
                      <w:color w:val="000000"/>
                    </w:rPr>
                    <w:t>nd referral pathways which are evidence based and suited to the preferences and services available in the region. Through consultation with Metro North Specialists, the pathways are developed by GPs for GPs and focus on a comprehensive range of priority cl</w:t>
                  </w:r>
                  <w:r>
                    <w:rPr>
                      <w:rFonts w:ascii="Calibri" w:eastAsia="Calibri" w:hAnsi="Calibri"/>
                      <w:color w:val="000000"/>
                    </w:rPr>
                    <w:t xml:space="preserve">inical areas including chronic disease, aged </w:t>
                  </w:r>
                  <w:proofErr w:type="gramStart"/>
                  <w:r>
                    <w:rPr>
                      <w:rFonts w:ascii="Calibri" w:eastAsia="Calibri" w:hAnsi="Calibri"/>
                      <w:color w:val="000000"/>
                    </w:rPr>
                    <w:t>care</w:t>
                  </w:r>
                  <w:proofErr w:type="gramEnd"/>
                  <w:r>
                    <w:rPr>
                      <w:rFonts w:ascii="Calibri" w:eastAsia="Calibri" w:hAnsi="Calibri"/>
                      <w:color w:val="000000"/>
                    </w:rPr>
                    <w:t xml:space="preserve"> and mental health conditions. </w:t>
                  </w:r>
                  <w:r>
                    <w:rPr>
                      <w:rFonts w:ascii="Calibri" w:eastAsia="Calibri" w:hAnsi="Calibri"/>
                      <w:color w:val="000000"/>
                    </w:rPr>
                    <w:br/>
                    <w:t>Using an integrated approach to skills development, the Pathways are matched to our GP education program and their use is promoted through the PHN, GP Bulletin publication and</w:t>
                  </w:r>
                  <w:r>
                    <w:rPr>
                      <w:rFonts w:ascii="Calibri" w:eastAsia="Calibri" w:hAnsi="Calibri"/>
                      <w:color w:val="000000"/>
                    </w:rPr>
                    <w:t xml:space="preserve"> Primary Care Liaison Officer Program. </w:t>
                  </w:r>
                  <w:r>
                    <w:rPr>
                      <w:rFonts w:ascii="Calibri" w:eastAsia="Calibri" w:hAnsi="Calibri"/>
                      <w:color w:val="000000"/>
                    </w:rPr>
                    <w:br/>
                  </w:r>
                  <w:r>
                    <w:rPr>
                      <w:rFonts w:ascii="Calibri" w:eastAsia="Calibri" w:hAnsi="Calibri"/>
                      <w:color w:val="000000"/>
                    </w:rPr>
                    <w:lastRenderedPageBreak/>
                    <w:t xml:space="preserve">Pathways are responsive to emerging issues such as the COVID-19 pandemic and changes in codeine de-prescribing making them a valuable support tool for quality improvement in clinical practice. </w:t>
                  </w:r>
                  <w:r>
                    <w:rPr>
                      <w:rFonts w:ascii="Calibri" w:eastAsia="Calibri" w:hAnsi="Calibri"/>
                      <w:color w:val="000000"/>
                    </w:rPr>
                    <w:br/>
                  </w:r>
                  <w:r>
                    <w:rPr>
                      <w:rFonts w:ascii="Calibri" w:eastAsia="Calibri" w:hAnsi="Calibri"/>
                      <w:color w:val="000000"/>
                    </w:rPr>
                    <w:br/>
                    <w:t>The PHN will continue</w:t>
                  </w:r>
                  <w:r>
                    <w:rPr>
                      <w:rFonts w:ascii="Calibri" w:eastAsia="Calibri" w:hAnsi="Calibri"/>
                      <w:color w:val="000000"/>
                    </w:rPr>
                    <w:t xml:space="preserve"> to work with health practitioners to expand and update the suite of patient care pathways which are easily accessible on desktop or mobile devices via the Brisbane North </w:t>
                  </w:r>
                  <w:proofErr w:type="spellStart"/>
                  <w:r>
                    <w:rPr>
                      <w:rFonts w:ascii="Calibri" w:eastAsia="Calibri" w:hAnsi="Calibri"/>
                      <w:color w:val="000000"/>
                    </w:rPr>
                    <w:t>HealthPathways</w:t>
                  </w:r>
                  <w:proofErr w:type="spellEnd"/>
                  <w:r>
                    <w:rPr>
                      <w:rFonts w:ascii="Calibri" w:eastAsia="Calibri" w:hAnsi="Calibri"/>
                      <w:color w:val="000000"/>
                    </w:rPr>
                    <w:t xml:space="preserve"> website. </w:t>
                  </w:r>
                  <w:r>
                    <w:rPr>
                      <w:rFonts w:ascii="Calibri" w:eastAsia="Calibri" w:hAnsi="Calibri"/>
                      <w:color w:val="000000"/>
                    </w:rPr>
                    <w:br/>
                    <w:t>Localised Pathways are inclusive of referral options specifi</w:t>
                  </w:r>
                  <w:r>
                    <w:rPr>
                      <w:rFonts w:ascii="Calibri" w:eastAsia="Calibri" w:hAnsi="Calibri"/>
                      <w:color w:val="000000"/>
                    </w:rPr>
                    <w:t>c to Aboriginal and Torres Strait Islander services.</w:t>
                  </w:r>
                  <w:r>
                    <w:rPr>
                      <w:rFonts w:ascii="Calibri" w:eastAsia="Calibri" w:hAnsi="Calibri"/>
                      <w:color w:val="000000"/>
                    </w:rPr>
                    <w:br/>
                  </w:r>
                  <w:r>
                    <w:rPr>
                      <w:rFonts w:ascii="Calibri" w:eastAsia="Calibri" w:hAnsi="Calibri"/>
                      <w:color w:val="000000"/>
                    </w:rPr>
                    <w:br/>
                    <w:t>Aged Care Pathways</w:t>
                  </w:r>
                  <w:r>
                    <w:rPr>
                      <w:rFonts w:ascii="Calibri" w:eastAsia="Calibri" w:hAnsi="Calibri"/>
                      <w:color w:val="000000"/>
                    </w:rPr>
                    <w:br/>
                    <w:t xml:space="preserve">Localised Brisbane North Pathways already include several topics of relevance to the management, </w:t>
                  </w:r>
                  <w:proofErr w:type="gramStart"/>
                  <w:r>
                    <w:rPr>
                      <w:rFonts w:ascii="Calibri" w:eastAsia="Calibri" w:hAnsi="Calibri"/>
                      <w:color w:val="000000"/>
                    </w:rPr>
                    <w:t>treatment</w:t>
                  </w:r>
                  <w:proofErr w:type="gramEnd"/>
                  <w:r>
                    <w:rPr>
                      <w:rFonts w:ascii="Calibri" w:eastAsia="Calibri" w:hAnsi="Calibri"/>
                      <w:color w:val="000000"/>
                    </w:rPr>
                    <w:t xml:space="preserve"> and requests for service for older persons.  Examples include (but are not l</w:t>
                  </w:r>
                  <w:r>
                    <w:rPr>
                      <w:rFonts w:ascii="Calibri" w:eastAsia="Calibri" w:hAnsi="Calibri"/>
                      <w:color w:val="000000"/>
                    </w:rPr>
                    <w:t xml:space="preserve">imited to): Before Entering a Residential Aged Care Facility; Behavioural and Psychological Symptoms of Dementia (BPSD); Carer Stress; Cognitive Impairment and Dementia; Depression in Older Adults; Elder Abuse and Neglect; Falls Prevention and Assessment; </w:t>
                  </w:r>
                  <w:r>
                    <w:rPr>
                      <w:rFonts w:ascii="Calibri" w:eastAsia="Calibri" w:hAnsi="Calibri"/>
                      <w:color w:val="000000"/>
                    </w:rPr>
                    <w:t>Frailty in Older Adults; Older Adults' Health Assessment; Older Adults Weight and Nutrition; Unexpected Deterioration in an Older Adult. The PHN will ensure that a focus on pathways (development and review) of relevance to the care of older persons is main</w:t>
                  </w:r>
                  <w:r>
                    <w:rPr>
                      <w:rFonts w:ascii="Calibri" w:eastAsia="Calibri" w:hAnsi="Calibri"/>
                      <w:color w:val="000000"/>
                    </w:rPr>
                    <w:t>tained.</w:t>
                  </w:r>
                  <w:r>
                    <w:rPr>
                      <w:rFonts w:ascii="Calibri" w:eastAsia="Calibri" w:hAnsi="Calibri"/>
                      <w:color w:val="000000"/>
                    </w:rPr>
                    <w:br/>
                  </w:r>
                  <w:r>
                    <w:rPr>
                      <w:rFonts w:ascii="Calibri" w:eastAsia="Calibri" w:hAnsi="Calibri"/>
                      <w:color w:val="000000"/>
                    </w:rPr>
                    <w:br/>
                    <w:t>Dementia Pathways</w:t>
                  </w:r>
                  <w:r>
                    <w:rPr>
                      <w:rFonts w:ascii="Calibri" w:eastAsia="Calibri" w:hAnsi="Calibri"/>
                      <w:color w:val="000000"/>
                    </w:rPr>
                    <w:br/>
                    <w:t xml:space="preserve">Localised Brisbane North </w:t>
                  </w:r>
                  <w:proofErr w:type="spellStart"/>
                  <w:r>
                    <w:rPr>
                      <w:rFonts w:ascii="Calibri" w:eastAsia="Calibri" w:hAnsi="Calibri"/>
                      <w:color w:val="000000"/>
                    </w:rPr>
                    <w:t>HealthPathways</w:t>
                  </w:r>
                  <w:proofErr w:type="spellEnd"/>
                  <w:r>
                    <w:rPr>
                      <w:rFonts w:ascii="Calibri" w:eastAsia="Calibri" w:hAnsi="Calibri"/>
                      <w:color w:val="000000"/>
                    </w:rPr>
                    <w:t xml:space="preserve"> already include pathways relating to: Cognitive Impairment and Dementia; Behavioural and Psychological Symptoms of Dementia and Dementia Support Services.  Additionally, Brisbane North PHN,</w:t>
                  </w:r>
                  <w:r>
                    <w:rPr>
                      <w:rFonts w:ascii="Calibri" w:eastAsia="Calibri" w:hAnsi="Calibri"/>
                      <w:color w:val="000000"/>
                    </w:rPr>
                    <w:t xml:space="preserve"> with assistance from Dementia Australia, has developed Your Care Navigator (yourcarenavigator.org.au) - a one-stop-shop (portal) containing dementia support and resources for people with dementia, their </w:t>
                  </w:r>
                  <w:proofErr w:type="spellStart"/>
                  <w:r>
                    <w:rPr>
                      <w:rFonts w:ascii="Calibri" w:eastAsia="Calibri" w:hAnsi="Calibri"/>
                      <w:color w:val="000000"/>
                    </w:rPr>
                    <w:t>carers</w:t>
                  </w:r>
                  <w:proofErr w:type="spellEnd"/>
                  <w:r>
                    <w:rPr>
                      <w:rFonts w:ascii="Calibri" w:eastAsia="Calibri" w:hAnsi="Calibri"/>
                      <w:color w:val="000000"/>
                    </w:rPr>
                    <w:t xml:space="preserve"> and families and health professionals in the </w:t>
                  </w:r>
                  <w:r>
                    <w:rPr>
                      <w:rFonts w:ascii="Calibri" w:eastAsia="Calibri" w:hAnsi="Calibri"/>
                      <w:color w:val="000000"/>
                    </w:rPr>
                    <w:t xml:space="preserve">North Brisbane and Moreton Bay region. These resources will be reviewed, maintained, </w:t>
                  </w:r>
                  <w:proofErr w:type="gramStart"/>
                  <w:r>
                    <w:rPr>
                      <w:rFonts w:ascii="Calibri" w:eastAsia="Calibri" w:hAnsi="Calibri"/>
                      <w:color w:val="000000"/>
                    </w:rPr>
                    <w:t>enhanced</w:t>
                  </w:r>
                  <w:proofErr w:type="gramEnd"/>
                  <w:r>
                    <w:rPr>
                      <w:rFonts w:ascii="Calibri" w:eastAsia="Calibri" w:hAnsi="Calibri"/>
                      <w:color w:val="000000"/>
                    </w:rPr>
                    <w:t xml:space="preserve"> and promoted over the funding period to ensure relevance and respond to feedback.</w:t>
                  </w:r>
                </w:p>
              </w:tc>
            </w:tr>
            <w:tr w:rsidR="00473D26" w14:paraId="06B7C0A3" w14:textId="77777777">
              <w:trPr>
                <w:trHeight w:val="527"/>
              </w:trPr>
              <w:tc>
                <w:tcPr>
                  <w:tcW w:w="10714" w:type="dxa"/>
                  <w:tcBorders>
                    <w:top w:val="nil"/>
                    <w:left w:val="nil"/>
                    <w:bottom w:val="nil"/>
                    <w:right w:val="nil"/>
                  </w:tcBorders>
                  <w:tcMar>
                    <w:top w:w="39" w:type="dxa"/>
                    <w:left w:w="39" w:type="dxa"/>
                    <w:bottom w:w="39" w:type="dxa"/>
                    <w:right w:w="39" w:type="dxa"/>
                  </w:tcMar>
                </w:tcPr>
                <w:p w14:paraId="6A0CC393"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2A2A4F4F" w14:textId="77777777">
              <w:trPr>
                <w:trHeight w:val="262"/>
              </w:trPr>
              <w:tc>
                <w:tcPr>
                  <w:tcW w:w="10714" w:type="dxa"/>
                  <w:tcBorders>
                    <w:top w:val="nil"/>
                    <w:left w:val="nil"/>
                    <w:bottom w:val="nil"/>
                    <w:right w:val="nil"/>
                  </w:tcBorders>
                  <w:tcMar>
                    <w:top w:w="39" w:type="dxa"/>
                    <w:left w:w="39" w:type="dxa"/>
                    <w:bottom w:w="39" w:type="dxa"/>
                    <w:right w:w="39" w:type="dxa"/>
                  </w:tcMar>
                </w:tcPr>
                <w:p w14:paraId="5265E5B6" w14:textId="77777777" w:rsidR="00473D26" w:rsidRDefault="00D256D3">
                  <w:pPr>
                    <w:spacing w:after="0" w:line="240" w:lineRule="auto"/>
                  </w:pPr>
                  <w:r>
                    <w:rPr>
                      <w:rFonts w:ascii="Calibri" w:eastAsia="Calibri" w:hAnsi="Calibri"/>
                      <w:b/>
                      <w:color w:val="000000"/>
                    </w:rPr>
                    <w:t>Needs Assessment</w:t>
                  </w:r>
                </w:p>
              </w:tc>
            </w:tr>
            <w:tr w:rsidR="00473D26" w14:paraId="6490E4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315B86" w14:textId="77777777" w:rsidR="00473D26" w:rsidRDefault="00D256D3">
                  <w:pPr>
                    <w:spacing w:after="0" w:line="240" w:lineRule="auto"/>
                  </w:pPr>
                  <w:r>
                    <w:rPr>
                      <w:rFonts w:ascii="Calibri" w:eastAsia="Calibri" w:hAnsi="Calibri"/>
                      <w:color w:val="000000"/>
                    </w:rPr>
                    <w:t>Brisbane North PHN HNA - 21/22-23/24</w:t>
                  </w:r>
                </w:p>
              </w:tc>
            </w:tr>
            <w:tr w:rsidR="00473D26" w14:paraId="12C0779A" w14:textId="77777777">
              <w:trPr>
                <w:trHeight w:val="277"/>
              </w:trPr>
              <w:tc>
                <w:tcPr>
                  <w:tcW w:w="10714" w:type="dxa"/>
                  <w:tcBorders>
                    <w:top w:val="nil"/>
                    <w:left w:val="nil"/>
                    <w:bottom w:val="nil"/>
                    <w:right w:val="nil"/>
                  </w:tcBorders>
                  <w:tcMar>
                    <w:top w:w="39" w:type="dxa"/>
                    <w:left w:w="39" w:type="dxa"/>
                    <w:bottom w:w="39" w:type="dxa"/>
                    <w:right w:w="39" w:type="dxa"/>
                  </w:tcMar>
                </w:tcPr>
                <w:p w14:paraId="25A053ED" w14:textId="77777777" w:rsidR="00473D26" w:rsidRDefault="00D256D3">
                  <w:pPr>
                    <w:spacing w:after="0" w:line="240" w:lineRule="auto"/>
                  </w:pPr>
                  <w:r>
                    <w:rPr>
                      <w:rFonts w:ascii="Calibri" w:eastAsia="Calibri" w:hAnsi="Calibri"/>
                      <w:b/>
                      <w:color w:val="000000"/>
                    </w:rPr>
                    <w:t>Priorities</w:t>
                  </w:r>
                </w:p>
              </w:tc>
            </w:tr>
            <w:tr w:rsidR="00473D26" w14:paraId="0C0AB55E"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B9E5166"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228B9046"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CB913E0"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3C7CC5" w14:textId="77777777" w:rsidR="00473D26" w:rsidRDefault="00D256D3">
                              <w:pPr>
                                <w:spacing w:after="0" w:line="240" w:lineRule="auto"/>
                              </w:pPr>
                              <w:r>
                                <w:rPr>
                                  <w:rFonts w:ascii="Calibri" w:eastAsia="Calibri" w:hAnsi="Calibri"/>
                                  <w:b/>
                                  <w:color w:val="000000"/>
                                </w:rPr>
                                <w:t>Page reference</w:t>
                              </w:r>
                            </w:p>
                          </w:tc>
                        </w:tr>
                        <w:tr w:rsidR="00473D26" w14:paraId="2C31B86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2A86D3"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832BBC" w14:textId="77777777" w:rsidR="00473D26" w:rsidRDefault="00D256D3">
                              <w:pPr>
                                <w:spacing w:after="0" w:line="240" w:lineRule="auto"/>
                              </w:pPr>
                              <w:r>
                                <w:rPr>
                                  <w:rFonts w:ascii="Calibri" w:eastAsia="Calibri" w:hAnsi="Calibri"/>
                                  <w:color w:val="000000"/>
                                </w:rPr>
                                <w:t>57</w:t>
                              </w:r>
                            </w:p>
                          </w:tc>
                        </w:tr>
                      </w:tbl>
                      <w:p w14:paraId="0A7BC027" w14:textId="77777777" w:rsidR="00473D26" w:rsidRDefault="00473D26">
                        <w:pPr>
                          <w:spacing w:after="0" w:line="240" w:lineRule="auto"/>
                        </w:pPr>
                      </w:p>
                    </w:tc>
                    <w:tc>
                      <w:tcPr>
                        <w:tcW w:w="1768" w:type="dxa"/>
                      </w:tcPr>
                      <w:p w14:paraId="48875A41" w14:textId="77777777" w:rsidR="00473D26" w:rsidRDefault="00473D26">
                        <w:pPr>
                          <w:pStyle w:val="EmptyCellLayoutStyle"/>
                          <w:spacing w:after="0" w:line="240" w:lineRule="auto"/>
                        </w:pPr>
                      </w:p>
                    </w:tc>
                  </w:tr>
                </w:tbl>
                <w:p w14:paraId="53A56B1A" w14:textId="77777777" w:rsidR="00473D26" w:rsidRDefault="00473D26">
                  <w:pPr>
                    <w:spacing w:after="0" w:line="240" w:lineRule="auto"/>
                  </w:pPr>
                </w:p>
              </w:tc>
            </w:tr>
            <w:tr w:rsidR="00473D26" w14:paraId="53351F8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DC805D" w14:textId="77777777" w:rsidR="00473D26" w:rsidRDefault="00473D26">
                  <w:pPr>
                    <w:spacing w:after="0" w:line="240" w:lineRule="auto"/>
                  </w:pPr>
                </w:p>
              </w:tc>
            </w:tr>
            <w:tr w:rsidR="00473D26" w14:paraId="79D204F1" w14:textId="77777777">
              <w:trPr>
                <w:trHeight w:val="282"/>
              </w:trPr>
              <w:tc>
                <w:tcPr>
                  <w:tcW w:w="10714" w:type="dxa"/>
                  <w:tcBorders>
                    <w:top w:val="nil"/>
                    <w:left w:val="nil"/>
                    <w:bottom w:val="nil"/>
                    <w:right w:val="nil"/>
                  </w:tcBorders>
                  <w:tcMar>
                    <w:top w:w="39" w:type="dxa"/>
                    <w:left w:w="39" w:type="dxa"/>
                    <w:bottom w:w="39" w:type="dxa"/>
                    <w:right w:w="39" w:type="dxa"/>
                  </w:tcMar>
                </w:tcPr>
                <w:p w14:paraId="3806D97B" w14:textId="77777777" w:rsidR="00473D26" w:rsidRDefault="00473D26">
                  <w:pPr>
                    <w:spacing w:after="0" w:line="240" w:lineRule="auto"/>
                  </w:pPr>
                </w:p>
              </w:tc>
            </w:tr>
            <w:tr w:rsidR="00473D26" w14:paraId="2355637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D3C58E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1499C6" w14:textId="77777777" w:rsidR="00473D26" w:rsidRDefault="00D256D3">
                        <w:pPr>
                          <w:spacing w:after="0" w:line="240" w:lineRule="auto"/>
                        </w:pPr>
                        <w:r>
                          <w:rPr>
                            <w:noProof/>
                          </w:rPr>
                          <w:drawing>
                            <wp:inline distT="0" distB="0" distL="0" distR="0" wp14:anchorId="44223C93" wp14:editId="707A9B8E">
                              <wp:extent cx="615003" cy="384377"/>
                              <wp:effectExtent l="0" t="0" r="0" b="0"/>
                              <wp:docPr id="114" name="img6.png"/>
                              <wp:cNvGraphicFramePr/>
                              <a:graphic xmlns:a="http://schemas.openxmlformats.org/drawingml/2006/main">
                                <a:graphicData uri="http://schemas.openxmlformats.org/drawingml/2006/picture">
                                  <pic:pic xmlns:pic="http://schemas.openxmlformats.org/drawingml/2006/picture">
                                    <pic:nvPicPr>
                                      <pic:cNvPr id="11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65BFD18" w14:textId="77777777" w:rsidR="00473D26" w:rsidRDefault="00473D26">
                        <w:pPr>
                          <w:pStyle w:val="EmptyCellLayoutStyle"/>
                          <w:spacing w:after="0" w:line="240" w:lineRule="auto"/>
                        </w:pPr>
                      </w:p>
                    </w:tc>
                    <w:tc>
                      <w:tcPr>
                        <w:tcW w:w="4725" w:type="dxa"/>
                      </w:tcPr>
                      <w:p w14:paraId="42097C74" w14:textId="77777777" w:rsidR="00473D26" w:rsidRDefault="00473D26">
                        <w:pPr>
                          <w:pStyle w:val="EmptyCellLayoutStyle"/>
                          <w:spacing w:after="0" w:line="240" w:lineRule="auto"/>
                        </w:pPr>
                      </w:p>
                    </w:tc>
                    <w:tc>
                      <w:tcPr>
                        <w:tcW w:w="4804" w:type="dxa"/>
                      </w:tcPr>
                      <w:p w14:paraId="00F83600" w14:textId="77777777" w:rsidR="00473D26" w:rsidRDefault="00473D26">
                        <w:pPr>
                          <w:pStyle w:val="EmptyCellLayoutStyle"/>
                          <w:spacing w:after="0" w:line="240" w:lineRule="auto"/>
                        </w:pPr>
                      </w:p>
                    </w:tc>
                  </w:tr>
                  <w:tr w:rsidR="00473D26" w14:paraId="60355E8F" w14:textId="77777777">
                    <w:trPr>
                      <w:trHeight w:val="601"/>
                    </w:trPr>
                    <w:tc>
                      <w:tcPr>
                        <w:tcW w:w="1095" w:type="dxa"/>
                        <w:vMerge/>
                      </w:tcPr>
                      <w:p w14:paraId="1F2B1A31" w14:textId="77777777" w:rsidR="00473D26" w:rsidRDefault="00473D26">
                        <w:pPr>
                          <w:pStyle w:val="EmptyCellLayoutStyle"/>
                          <w:spacing w:after="0" w:line="240" w:lineRule="auto"/>
                        </w:pPr>
                      </w:p>
                    </w:tc>
                    <w:tc>
                      <w:tcPr>
                        <w:tcW w:w="90" w:type="dxa"/>
                      </w:tcPr>
                      <w:p w14:paraId="5398964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7E37C1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FCAF346" w14:textId="77777777" w:rsidR="00473D26" w:rsidRDefault="00D256D3">
                              <w:pPr>
                                <w:spacing w:after="0" w:line="240" w:lineRule="auto"/>
                              </w:pPr>
                              <w:r>
                                <w:rPr>
                                  <w:rFonts w:ascii="Calibri" w:eastAsia="Calibri" w:hAnsi="Calibri"/>
                                  <w:b/>
                                  <w:color w:val="000000"/>
                                  <w:sz w:val="24"/>
                                </w:rPr>
                                <w:t>Activity Demographics</w:t>
                              </w:r>
                            </w:p>
                          </w:tc>
                        </w:tr>
                      </w:tbl>
                      <w:p w14:paraId="7D1CC9B5" w14:textId="77777777" w:rsidR="00473D26" w:rsidRDefault="00473D26">
                        <w:pPr>
                          <w:spacing w:after="0" w:line="240" w:lineRule="auto"/>
                        </w:pPr>
                      </w:p>
                    </w:tc>
                    <w:tc>
                      <w:tcPr>
                        <w:tcW w:w="4804" w:type="dxa"/>
                      </w:tcPr>
                      <w:p w14:paraId="547323E8" w14:textId="77777777" w:rsidR="00473D26" w:rsidRDefault="00473D26">
                        <w:pPr>
                          <w:pStyle w:val="EmptyCellLayoutStyle"/>
                          <w:spacing w:after="0" w:line="240" w:lineRule="auto"/>
                        </w:pPr>
                      </w:p>
                    </w:tc>
                  </w:tr>
                </w:tbl>
                <w:p w14:paraId="7A7987A3" w14:textId="77777777" w:rsidR="00473D26" w:rsidRDefault="00473D26">
                  <w:pPr>
                    <w:spacing w:after="0" w:line="240" w:lineRule="auto"/>
                  </w:pPr>
                </w:p>
              </w:tc>
            </w:tr>
            <w:tr w:rsidR="00473D26" w14:paraId="7FAB265E" w14:textId="77777777">
              <w:trPr>
                <w:trHeight w:val="282"/>
              </w:trPr>
              <w:tc>
                <w:tcPr>
                  <w:tcW w:w="10714" w:type="dxa"/>
                  <w:tcBorders>
                    <w:top w:val="nil"/>
                    <w:left w:val="nil"/>
                    <w:bottom w:val="nil"/>
                    <w:right w:val="nil"/>
                  </w:tcBorders>
                  <w:tcMar>
                    <w:top w:w="39" w:type="dxa"/>
                    <w:left w:w="39" w:type="dxa"/>
                    <w:bottom w:w="39" w:type="dxa"/>
                    <w:right w:w="39" w:type="dxa"/>
                  </w:tcMar>
                </w:tcPr>
                <w:p w14:paraId="1DD496D5" w14:textId="77777777" w:rsidR="00473D26" w:rsidRDefault="00473D26">
                  <w:pPr>
                    <w:spacing w:after="0" w:line="240" w:lineRule="auto"/>
                  </w:pPr>
                </w:p>
              </w:tc>
            </w:tr>
            <w:tr w:rsidR="00473D26" w14:paraId="6ACF6C03" w14:textId="77777777">
              <w:trPr>
                <w:trHeight w:val="262"/>
              </w:trPr>
              <w:tc>
                <w:tcPr>
                  <w:tcW w:w="10714" w:type="dxa"/>
                  <w:tcBorders>
                    <w:top w:val="nil"/>
                    <w:left w:val="nil"/>
                    <w:bottom w:val="nil"/>
                    <w:right w:val="nil"/>
                  </w:tcBorders>
                  <w:tcMar>
                    <w:top w:w="39" w:type="dxa"/>
                    <w:left w:w="39" w:type="dxa"/>
                    <w:bottom w:w="39" w:type="dxa"/>
                    <w:right w:w="39" w:type="dxa"/>
                  </w:tcMar>
                </w:tcPr>
                <w:p w14:paraId="63EBDECE"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7C943C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6F8D80" w14:textId="77777777" w:rsidR="00473D26" w:rsidRDefault="00D256D3">
                  <w:pPr>
                    <w:spacing w:after="0" w:line="240" w:lineRule="auto"/>
                  </w:pPr>
                  <w:r>
                    <w:rPr>
                      <w:rFonts w:ascii="Calibri" w:eastAsia="Calibri" w:hAnsi="Calibri"/>
                      <w:color w:val="000000"/>
                    </w:rPr>
                    <w:t xml:space="preserve">This activity is targeted to general practice patients (including their </w:t>
                  </w:r>
                  <w:proofErr w:type="spellStart"/>
                  <w:r>
                    <w:rPr>
                      <w:rFonts w:ascii="Calibri" w:eastAsia="Calibri" w:hAnsi="Calibri"/>
                      <w:color w:val="000000"/>
                    </w:rPr>
                    <w:t>carers</w:t>
                  </w:r>
                  <w:proofErr w:type="spellEnd"/>
                  <w:r>
                    <w:rPr>
                      <w:rFonts w:ascii="Calibri" w:eastAsia="Calibri" w:hAnsi="Calibri"/>
                      <w:color w:val="000000"/>
                    </w:rPr>
                    <w:t xml:space="preserve"> and families) within the PHN region, particularly those with chronic diseases.</w:t>
                  </w:r>
                </w:p>
              </w:tc>
            </w:tr>
            <w:tr w:rsidR="00473D26" w14:paraId="42ADF4C4" w14:textId="77777777">
              <w:trPr>
                <w:trHeight w:val="282"/>
              </w:trPr>
              <w:tc>
                <w:tcPr>
                  <w:tcW w:w="10714" w:type="dxa"/>
                  <w:tcBorders>
                    <w:top w:val="nil"/>
                    <w:left w:val="nil"/>
                    <w:bottom w:val="nil"/>
                    <w:right w:val="nil"/>
                  </w:tcBorders>
                  <w:tcMar>
                    <w:top w:w="39" w:type="dxa"/>
                    <w:left w:w="39" w:type="dxa"/>
                    <w:bottom w:w="39" w:type="dxa"/>
                    <w:right w:w="39" w:type="dxa"/>
                  </w:tcMar>
                </w:tcPr>
                <w:p w14:paraId="5DD80112"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13DB46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3EC41" w14:textId="77777777" w:rsidR="00473D26" w:rsidRDefault="00473D26">
                  <w:pPr>
                    <w:spacing w:after="0" w:line="240" w:lineRule="auto"/>
                  </w:pPr>
                </w:p>
              </w:tc>
            </w:tr>
            <w:tr w:rsidR="00473D26" w14:paraId="6D55BDF9" w14:textId="77777777">
              <w:trPr>
                <w:trHeight w:val="262"/>
              </w:trPr>
              <w:tc>
                <w:tcPr>
                  <w:tcW w:w="10714" w:type="dxa"/>
                  <w:tcBorders>
                    <w:top w:val="nil"/>
                    <w:left w:val="nil"/>
                    <w:bottom w:val="nil"/>
                    <w:right w:val="nil"/>
                  </w:tcBorders>
                  <w:tcMar>
                    <w:top w:w="39" w:type="dxa"/>
                    <w:left w:w="39" w:type="dxa"/>
                    <w:bottom w:w="39" w:type="dxa"/>
                    <w:right w:w="39" w:type="dxa"/>
                  </w:tcMar>
                </w:tcPr>
                <w:p w14:paraId="5E293150"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C24BA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65F996" w14:textId="77777777" w:rsidR="00473D26" w:rsidRDefault="00D256D3">
                  <w:pPr>
                    <w:spacing w:after="0" w:line="240" w:lineRule="auto"/>
                  </w:pPr>
                  <w:r>
                    <w:rPr>
                      <w:rFonts w:ascii="Calibri" w:eastAsia="Calibri" w:hAnsi="Calibri"/>
                      <w:color w:val="000000"/>
                    </w:rPr>
                    <w:t>No</w:t>
                  </w:r>
                </w:p>
              </w:tc>
            </w:tr>
            <w:tr w:rsidR="00473D26" w14:paraId="4FC2A77B" w14:textId="77777777">
              <w:trPr>
                <w:trHeight w:val="282"/>
              </w:trPr>
              <w:tc>
                <w:tcPr>
                  <w:tcW w:w="10714" w:type="dxa"/>
                  <w:tcBorders>
                    <w:top w:val="nil"/>
                    <w:left w:val="nil"/>
                    <w:bottom w:val="nil"/>
                    <w:right w:val="nil"/>
                  </w:tcBorders>
                  <w:tcMar>
                    <w:top w:w="39" w:type="dxa"/>
                    <w:left w:w="39" w:type="dxa"/>
                    <w:bottom w:w="39" w:type="dxa"/>
                    <w:right w:w="39" w:type="dxa"/>
                  </w:tcMar>
                </w:tcPr>
                <w:p w14:paraId="480DAD6A"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06D59E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9FE9B4" w14:textId="77777777" w:rsidR="00473D26" w:rsidRDefault="00473D26">
                  <w:pPr>
                    <w:spacing w:after="0" w:line="240" w:lineRule="auto"/>
                  </w:pPr>
                </w:p>
              </w:tc>
            </w:tr>
            <w:tr w:rsidR="00473D26" w14:paraId="7BF58286" w14:textId="77777777">
              <w:trPr>
                <w:trHeight w:val="282"/>
              </w:trPr>
              <w:tc>
                <w:tcPr>
                  <w:tcW w:w="10714" w:type="dxa"/>
                  <w:tcBorders>
                    <w:top w:val="nil"/>
                    <w:left w:val="nil"/>
                    <w:bottom w:val="nil"/>
                    <w:right w:val="nil"/>
                  </w:tcBorders>
                  <w:tcMar>
                    <w:top w:w="39" w:type="dxa"/>
                    <w:left w:w="39" w:type="dxa"/>
                    <w:bottom w:w="39" w:type="dxa"/>
                    <w:right w:w="39" w:type="dxa"/>
                  </w:tcMar>
                </w:tcPr>
                <w:p w14:paraId="4C267F7B" w14:textId="77777777" w:rsidR="00473D26" w:rsidRDefault="00D256D3">
                  <w:pPr>
                    <w:spacing w:after="0" w:line="240" w:lineRule="auto"/>
                  </w:pPr>
                  <w:r>
                    <w:rPr>
                      <w:rFonts w:ascii="Calibri" w:eastAsia="Calibri" w:hAnsi="Calibri"/>
                      <w:b/>
                      <w:color w:val="000000"/>
                      <w:sz w:val="24"/>
                    </w:rPr>
                    <w:t xml:space="preserve">Coverage </w:t>
                  </w:r>
                </w:p>
              </w:tc>
            </w:tr>
            <w:tr w:rsidR="00473D26" w14:paraId="6F52E397" w14:textId="77777777">
              <w:trPr>
                <w:trHeight w:val="262"/>
              </w:trPr>
              <w:tc>
                <w:tcPr>
                  <w:tcW w:w="10714" w:type="dxa"/>
                  <w:tcBorders>
                    <w:top w:val="nil"/>
                    <w:left w:val="nil"/>
                    <w:bottom w:val="nil"/>
                    <w:right w:val="nil"/>
                  </w:tcBorders>
                  <w:tcMar>
                    <w:top w:w="39" w:type="dxa"/>
                    <w:left w:w="39" w:type="dxa"/>
                    <w:bottom w:w="39" w:type="dxa"/>
                    <w:right w:w="39" w:type="dxa"/>
                  </w:tcMar>
                </w:tcPr>
                <w:p w14:paraId="149D3DA7"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36DCB1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F21356" w14:textId="77777777" w:rsidR="00473D26" w:rsidRDefault="00D256D3">
                  <w:pPr>
                    <w:spacing w:after="0" w:line="240" w:lineRule="auto"/>
                  </w:pPr>
                  <w:r>
                    <w:rPr>
                      <w:rFonts w:ascii="Calibri" w:eastAsia="Calibri" w:hAnsi="Calibri"/>
                      <w:color w:val="000000"/>
                    </w:rPr>
                    <w:lastRenderedPageBreak/>
                    <w:t>Yes</w:t>
                  </w:r>
                </w:p>
              </w:tc>
            </w:tr>
            <w:tr w:rsidR="00473D26" w14:paraId="7348AF1E" w14:textId="77777777">
              <w:trPr>
                <w:trHeight w:val="282"/>
              </w:trPr>
              <w:tc>
                <w:tcPr>
                  <w:tcW w:w="10714" w:type="dxa"/>
                  <w:tcBorders>
                    <w:top w:val="nil"/>
                    <w:left w:val="nil"/>
                    <w:bottom w:val="nil"/>
                    <w:right w:val="nil"/>
                  </w:tcBorders>
                  <w:tcMar>
                    <w:top w:w="39" w:type="dxa"/>
                    <w:left w:w="39" w:type="dxa"/>
                    <w:bottom w:w="39" w:type="dxa"/>
                    <w:right w:w="39" w:type="dxa"/>
                  </w:tcMar>
                </w:tcPr>
                <w:p w14:paraId="4B89748A" w14:textId="77777777" w:rsidR="00473D26" w:rsidRDefault="00473D26">
                  <w:pPr>
                    <w:spacing w:after="0" w:line="240" w:lineRule="auto"/>
                  </w:pPr>
                </w:p>
              </w:tc>
            </w:tr>
            <w:tr w:rsidR="00473D26" w14:paraId="521403EB"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7A94ABC3"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51B347F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72FBB2"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2EC7C9" w14:textId="77777777" w:rsidR="00473D26" w:rsidRDefault="00D256D3">
                              <w:pPr>
                                <w:spacing w:after="0" w:line="240" w:lineRule="auto"/>
                              </w:pPr>
                              <w:r>
                                <w:rPr>
                                  <w:rFonts w:ascii="Calibri" w:eastAsia="Calibri" w:hAnsi="Calibri"/>
                                  <w:b/>
                                  <w:color w:val="000000"/>
                                </w:rPr>
                                <w:t>SA3 Code</w:t>
                              </w:r>
                            </w:p>
                          </w:tc>
                        </w:tr>
                        <w:tr w:rsidR="00473D26" w14:paraId="6F6AAA0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DD397B"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F30098" w14:textId="77777777" w:rsidR="00473D26" w:rsidRDefault="00D256D3">
                              <w:pPr>
                                <w:spacing w:after="0" w:line="240" w:lineRule="auto"/>
                              </w:pPr>
                              <w:r>
                                <w:rPr>
                                  <w:rFonts w:ascii="Calibri" w:eastAsia="Calibri" w:hAnsi="Calibri"/>
                                  <w:color w:val="000000"/>
                                </w:rPr>
                                <w:t>30501</w:t>
                              </w:r>
                            </w:p>
                          </w:tc>
                        </w:tr>
                        <w:tr w:rsidR="00473D26" w14:paraId="3E81FAF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0A7EAD"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AA977A" w14:textId="77777777" w:rsidR="00473D26" w:rsidRDefault="00D256D3">
                              <w:pPr>
                                <w:spacing w:after="0" w:line="240" w:lineRule="auto"/>
                              </w:pPr>
                              <w:r>
                                <w:rPr>
                                  <w:rFonts w:ascii="Calibri" w:eastAsia="Calibri" w:hAnsi="Calibri"/>
                                  <w:color w:val="000000"/>
                                </w:rPr>
                                <w:t>31305</w:t>
                              </w:r>
                            </w:p>
                          </w:tc>
                        </w:tr>
                        <w:tr w:rsidR="00473D26" w14:paraId="51A51F8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868352"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68983D" w14:textId="77777777" w:rsidR="00473D26" w:rsidRDefault="00D256D3">
                              <w:pPr>
                                <w:spacing w:after="0" w:line="240" w:lineRule="auto"/>
                              </w:pPr>
                              <w:r>
                                <w:rPr>
                                  <w:rFonts w:ascii="Calibri" w:eastAsia="Calibri" w:hAnsi="Calibri"/>
                                  <w:color w:val="000000"/>
                                </w:rPr>
                                <w:t>30403</w:t>
                              </w:r>
                            </w:p>
                          </w:tc>
                        </w:tr>
                        <w:tr w:rsidR="00473D26" w14:paraId="25294CC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B71678"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E5DBAC" w14:textId="77777777" w:rsidR="00473D26" w:rsidRDefault="00D256D3">
                              <w:pPr>
                                <w:spacing w:after="0" w:line="240" w:lineRule="auto"/>
                              </w:pPr>
                              <w:r>
                                <w:rPr>
                                  <w:rFonts w:ascii="Calibri" w:eastAsia="Calibri" w:hAnsi="Calibri"/>
                                  <w:color w:val="000000"/>
                                </w:rPr>
                                <w:t>31303</w:t>
                              </w:r>
                            </w:p>
                          </w:tc>
                        </w:tr>
                        <w:tr w:rsidR="00473D26" w14:paraId="32841F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730200"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208B13" w14:textId="77777777" w:rsidR="00473D26" w:rsidRDefault="00D256D3">
                              <w:pPr>
                                <w:spacing w:after="0" w:line="240" w:lineRule="auto"/>
                              </w:pPr>
                              <w:r>
                                <w:rPr>
                                  <w:rFonts w:ascii="Calibri" w:eastAsia="Calibri" w:hAnsi="Calibri"/>
                                  <w:color w:val="000000"/>
                                </w:rPr>
                                <w:t>30503</w:t>
                              </w:r>
                            </w:p>
                          </w:tc>
                        </w:tr>
                        <w:tr w:rsidR="00473D26" w14:paraId="7046140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C8F67A"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A46F13" w14:textId="77777777" w:rsidR="00473D26" w:rsidRDefault="00D256D3">
                              <w:pPr>
                                <w:spacing w:after="0" w:line="240" w:lineRule="auto"/>
                              </w:pPr>
                              <w:r>
                                <w:rPr>
                                  <w:rFonts w:ascii="Calibri" w:eastAsia="Calibri" w:hAnsi="Calibri"/>
                                  <w:color w:val="000000"/>
                                </w:rPr>
                                <w:t>30203</w:t>
                              </w:r>
                            </w:p>
                          </w:tc>
                        </w:tr>
                        <w:tr w:rsidR="00473D26" w14:paraId="55947E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7C22FE"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57563E" w14:textId="77777777" w:rsidR="00473D26" w:rsidRDefault="00D256D3">
                              <w:pPr>
                                <w:spacing w:after="0" w:line="240" w:lineRule="auto"/>
                              </w:pPr>
                              <w:r>
                                <w:rPr>
                                  <w:rFonts w:ascii="Calibri" w:eastAsia="Calibri" w:hAnsi="Calibri"/>
                                  <w:color w:val="000000"/>
                                </w:rPr>
                                <w:t>31401</w:t>
                              </w:r>
                            </w:p>
                          </w:tc>
                        </w:tr>
                        <w:tr w:rsidR="00473D26" w14:paraId="46262CA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D58A2F"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23093C" w14:textId="77777777" w:rsidR="00473D26" w:rsidRDefault="00D256D3">
                              <w:pPr>
                                <w:spacing w:after="0" w:line="240" w:lineRule="auto"/>
                              </w:pPr>
                              <w:r>
                                <w:rPr>
                                  <w:rFonts w:ascii="Calibri" w:eastAsia="Calibri" w:hAnsi="Calibri"/>
                                  <w:color w:val="000000"/>
                                </w:rPr>
                                <w:t>30504</w:t>
                              </w:r>
                            </w:p>
                          </w:tc>
                        </w:tr>
                        <w:tr w:rsidR="00473D26" w14:paraId="7B6F2E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8C8F36"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5EE475" w14:textId="77777777" w:rsidR="00473D26" w:rsidRDefault="00D256D3">
                              <w:pPr>
                                <w:spacing w:after="0" w:line="240" w:lineRule="auto"/>
                              </w:pPr>
                              <w:r>
                                <w:rPr>
                                  <w:rFonts w:ascii="Calibri" w:eastAsia="Calibri" w:hAnsi="Calibri"/>
                                  <w:color w:val="000000"/>
                                </w:rPr>
                                <w:t>30402</w:t>
                              </w:r>
                            </w:p>
                          </w:tc>
                        </w:tr>
                        <w:tr w:rsidR="00473D26" w14:paraId="24DAC5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4B4DBC"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F219F6" w14:textId="77777777" w:rsidR="00473D26" w:rsidRDefault="00D256D3">
                              <w:pPr>
                                <w:spacing w:after="0" w:line="240" w:lineRule="auto"/>
                              </w:pPr>
                              <w:r>
                                <w:rPr>
                                  <w:rFonts w:ascii="Calibri" w:eastAsia="Calibri" w:hAnsi="Calibri"/>
                                  <w:color w:val="000000"/>
                                </w:rPr>
                                <w:t>31403</w:t>
                              </w:r>
                            </w:p>
                          </w:tc>
                        </w:tr>
                        <w:tr w:rsidR="00473D26" w14:paraId="13A62DA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CAAB14"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1221C4" w14:textId="77777777" w:rsidR="00473D26" w:rsidRDefault="00D256D3">
                              <w:pPr>
                                <w:spacing w:after="0" w:line="240" w:lineRule="auto"/>
                              </w:pPr>
                              <w:r>
                                <w:rPr>
                                  <w:rFonts w:ascii="Calibri" w:eastAsia="Calibri" w:hAnsi="Calibri"/>
                                  <w:color w:val="000000"/>
                                </w:rPr>
                                <w:t>30202</w:t>
                              </w:r>
                            </w:p>
                          </w:tc>
                        </w:tr>
                        <w:tr w:rsidR="00473D26" w14:paraId="3052CB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322426"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A1C6C2" w14:textId="77777777" w:rsidR="00473D26" w:rsidRDefault="00D256D3">
                              <w:pPr>
                                <w:spacing w:after="0" w:line="240" w:lineRule="auto"/>
                              </w:pPr>
                              <w:r>
                                <w:rPr>
                                  <w:rFonts w:ascii="Calibri" w:eastAsia="Calibri" w:hAnsi="Calibri"/>
                                  <w:color w:val="000000"/>
                                </w:rPr>
                                <w:t>31402</w:t>
                              </w:r>
                            </w:p>
                          </w:tc>
                        </w:tr>
                        <w:tr w:rsidR="00473D26" w14:paraId="219A2E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46A159"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A8CBAA" w14:textId="77777777" w:rsidR="00473D26" w:rsidRDefault="00D256D3">
                              <w:pPr>
                                <w:spacing w:after="0" w:line="240" w:lineRule="auto"/>
                              </w:pPr>
                              <w:r>
                                <w:rPr>
                                  <w:rFonts w:ascii="Calibri" w:eastAsia="Calibri" w:hAnsi="Calibri"/>
                                  <w:color w:val="000000"/>
                                </w:rPr>
                                <w:t>30201</w:t>
                              </w:r>
                            </w:p>
                          </w:tc>
                        </w:tr>
                        <w:tr w:rsidR="00473D26" w14:paraId="08CBD51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EA19BD"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EA33A3" w14:textId="77777777" w:rsidR="00473D26" w:rsidRDefault="00D256D3">
                              <w:pPr>
                                <w:spacing w:after="0" w:line="240" w:lineRule="auto"/>
                              </w:pPr>
                              <w:r>
                                <w:rPr>
                                  <w:rFonts w:ascii="Calibri" w:eastAsia="Calibri" w:hAnsi="Calibri"/>
                                  <w:color w:val="000000"/>
                                </w:rPr>
                                <w:t>30204</w:t>
                              </w:r>
                            </w:p>
                          </w:tc>
                        </w:tr>
                        <w:tr w:rsidR="00473D26" w14:paraId="6EB2A4E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BAF49B"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468D97" w14:textId="77777777" w:rsidR="00473D26" w:rsidRDefault="00D256D3">
                              <w:pPr>
                                <w:spacing w:after="0" w:line="240" w:lineRule="auto"/>
                              </w:pPr>
                              <w:r>
                                <w:rPr>
                                  <w:rFonts w:ascii="Calibri" w:eastAsia="Calibri" w:hAnsi="Calibri"/>
                                  <w:color w:val="000000"/>
                                </w:rPr>
                                <w:t>31304</w:t>
                              </w:r>
                            </w:p>
                          </w:tc>
                        </w:tr>
                        <w:tr w:rsidR="00473D26" w14:paraId="060CF60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6E3ED0"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6C913F" w14:textId="77777777" w:rsidR="00473D26" w:rsidRDefault="00D256D3">
                              <w:pPr>
                                <w:spacing w:after="0" w:line="240" w:lineRule="auto"/>
                              </w:pPr>
                              <w:r>
                                <w:rPr>
                                  <w:rFonts w:ascii="Calibri" w:eastAsia="Calibri" w:hAnsi="Calibri"/>
                                  <w:color w:val="000000"/>
                                </w:rPr>
                                <w:t>30404</w:t>
                              </w:r>
                            </w:p>
                          </w:tc>
                        </w:tr>
                        <w:tr w:rsidR="00473D26" w14:paraId="306A2D9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464F38"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59DC6E" w14:textId="77777777" w:rsidR="00473D26" w:rsidRDefault="00D256D3">
                              <w:pPr>
                                <w:spacing w:after="0" w:line="240" w:lineRule="auto"/>
                              </w:pPr>
                              <w:r>
                                <w:rPr>
                                  <w:rFonts w:ascii="Calibri" w:eastAsia="Calibri" w:hAnsi="Calibri"/>
                                  <w:color w:val="000000"/>
                                </w:rPr>
                                <w:t>31302</w:t>
                              </w:r>
                            </w:p>
                          </w:tc>
                        </w:tr>
                        <w:tr w:rsidR="00473D26" w14:paraId="292315E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630A0F"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85E15B" w14:textId="77777777" w:rsidR="00473D26" w:rsidRDefault="00D256D3">
                              <w:pPr>
                                <w:spacing w:after="0" w:line="240" w:lineRule="auto"/>
                              </w:pPr>
                              <w:r>
                                <w:rPr>
                                  <w:rFonts w:ascii="Calibri" w:eastAsia="Calibri" w:hAnsi="Calibri"/>
                                  <w:color w:val="000000"/>
                                </w:rPr>
                                <w:t>31301</w:t>
                              </w:r>
                            </w:p>
                          </w:tc>
                        </w:tr>
                      </w:tbl>
                      <w:p w14:paraId="420D3C4E" w14:textId="77777777" w:rsidR="00473D26" w:rsidRDefault="00473D26">
                        <w:pPr>
                          <w:spacing w:after="0" w:line="240" w:lineRule="auto"/>
                        </w:pPr>
                      </w:p>
                    </w:tc>
                    <w:tc>
                      <w:tcPr>
                        <w:tcW w:w="1768" w:type="dxa"/>
                      </w:tcPr>
                      <w:p w14:paraId="10CF44F2" w14:textId="77777777" w:rsidR="00473D26" w:rsidRDefault="00473D26">
                        <w:pPr>
                          <w:pStyle w:val="EmptyCellLayoutStyle"/>
                          <w:spacing w:after="0" w:line="240" w:lineRule="auto"/>
                        </w:pPr>
                      </w:p>
                    </w:tc>
                  </w:tr>
                </w:tbl>
                <w:p w14:paraId="348E4C5B" w14:textId="77777777" w:rsidR="00473D26" w:rsidRDefault="00473D26">
                  <w:pPr>
                    <w:spacing w:after="0" w:line="240" w:lineRule="auto"/>
                  </w:pPr>
                </w:p>
              </w:tc>
            </w:tr>
            <w:tr w:rsidR="00473D26" w14:paraId="1294161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4E72570" w14:textId="77777777" w:rsidR="00473D26" w:rsidRDefault="00473D26">
                  <w:pPr>
                    <w:spacing w:after="0" w:line="240" w:lineRule="auto"/>
                  </w:pPr>
                </w:p>
              </w:tc>
            </w:tr>
            <w:tr w:rsidR="00473D26" w14:paraId="18959D28" w14:textId="77777777">
              <w:trPr>
                <w:trHeight w:val="282"/>
              </w:trPr>
              <w:tc>
                <w:tcPr>
                  <w:tcW w:w="10714" w:type="dxa"/>
                  <w:tcBorders>
                    <w:top w:val="nil"/>
                    <w:left w:val="nil"/>
                    <w:bottom w:val="nil"/>
                    <w:right w:val="nil"/>
                  </w:tcBorders>
                  <w:tcMar>
                    <w:top w:w="39" w:type="dxa"/>
                    <w:left w:w="39" w:type="dxa"/>
                    <w:bottom w:w="39" w:type="dxa"/>
                    <w:right w:w="39" w:type="dxa"/>
                  </w:tcMar>
                </w:tcPr>
                <w:p w14:paraId="561FAF51" w14:textId="77777777" w:rsidR="00473D26" w:rsidRDefault="00473D26">
                  <w:pPr>
                    <w:spacing w:after="0" w:line="240" w:lineRule="auto"/>
                  </w:pPr>
                </w:p>
              </w:tc>
            </w:tr>
            <w:tr w:rsidR="00473D26" w14:paraId="007ECB0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CB167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BABC22" w14:textId="77777777" w:rsidR="00473D26" w:rsidRDefault="00D256D3">
                        <w:pPr>
                          <w:spacing w:after="0" w:line="240" w:lineRule="auto"/>
                        </w:pPr>
                        <w:r>
                          <w:rPr>
                            <w:noProof/>
                          </w:rPr>
                          <w:drawing>
                            <wp:inline distT="0" distB="0" distL="0" distR="0" wp14:anchorId="2AAE93B8" wp14:editId="0665BA83">
                              <wp:extent cx="615003" cy="384377"/>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CD02B76" w14:textId="77777777" w:rsidR="00473D26" w:rsidRDefault="00473D26">
                        <w:pPr>
                          <w:pStyle w:val="EmptyCellLayoutStyle"/>
                          <w:spacing w:after="0" w:line="240" w:lineRule="auto"/>
                        </w:pPr>
                      </w:p>
                    </w:tc>
                    <w:tc>
                      <w:tcPr>
                        <w:tcW w:w="4725" w:type="dxa"/>
                      </w:tcPr>
                      <w:p w14:paraId="79200FCD" w14:textId="77777777" w:rsidR="00473D26" w:rsidRDefault="00473D26">
                        <w:pPr>
                          <w:pStyle w:val="EmptyCellLayoutStyle"/>
                          <w:spacing w:after="0" w:line="240" w:lineRule="auto"/>
                        </w:pPr>
                      </w:p>
                    </w:tc>
                    <w:tc>
                      <w:tcPr>
                        <w:tcW w:w="4804" w:type="dxa"/>
                      </w:tcPr>
                      <w:p w14:paraId="5E0B25AE" w14:textId="77777777" w:rsidR="00473D26" w:rsidRDefault="00473D26">
                        <w:pPr>
                          <w:pStyle w:val="EmptyCellLayoutStyle"/>
                          <w:spacing w:after="0" w:line="240" w:lineRule="auto"/>
                        </w:pPr>
                      </w:p>
                    </w:tc>
                  </w:tr>
                  <w:tr w:rsidR="00473D26" w14:paraId="678579F7" w14:textId="77777777">
                    <w:trPr>
                      <w:trHeight w:val="601"/>
                    </w:trPr>
                    <w:tc>
                      <w:tcPr>
                        <w:tcW w:w="1095" w:type="dxa"/>
                        <w:vMerge/>
                      </w:tcPr>
                      <w:p w14:paraId="6CED5952" w14:textId="77777777" w:rsidR="00473D26" w:rsidRDefault="00473D26">
                        <w:pPr>
                          <w:pStyle w:val="EmptyCellLayoutStyle"/>
                          <w:spacing w:after="0" w:line="240" w:lineRule="auto"/>
                        </w:pPr>
                      </w:p>
                    </w:tc>
                    <w:tc>
                      <w:tcPr>
                        <w:tcW w:w="90" w:type="dxa"/>
                      </w:tcPr>
                      <w:p w14:paraId="688897C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19812A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34546F"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2111CFD" w14:textId="77777777" w:rsidR="00473D26" w:rsidRDefault="00473D26">
                        <w:pPr>
                          <w:spacing w:after="0" w:line="240" w:lineRule="auto"/>
                        </w:pPr>
                      </w:p>
                    </w:tc>
                    <w:tc>
                      <w:tcPr>
                        <w:tcW w:w="4804" w:type="dxa"/>
                      </w:tcPr>
                      <w:p w14:paraId="2591DAD9" w14:textId="77777777" w:rsidR="00473D26" w:rsidRDefault="00473D26">
                        <w:pPr>
                          <w:pStyle w:val="EmptyCellLayoutStyle"/>
                          <w:spacing w:after="0" w:line="240" w:lineRule="auto"/>
                        </w:pPr>
                      </w:p>
                    </w:tc>
                  </w:tr>
                </w:tbl>
                <w:p w14:paraId="06A4EF59" w14:textId="77777777" w:rsidR="00473D26" w:rsidRDefault="00473D26">
                  <w:pPr>
                    <w:spacing w:after="0" w:line="240" w:lineRule="auto"/>
                  </w:pPr>
                </w:p>
              </w:tc>
            </w:tr>
            <w:tr w:rsidR="00473D26" w14:paraId="14B5B651" w14:textId="77777777">
              <w:trPr>
                <w:trHeight w:val="282"/>
              </w:trPr>
              <w:tc>
                <w:tcPr>
                  <w:tcW w:w="10714" w:type="dxa"/>
                  <w:tcBorders>
                    <w:top w:val="nil"/>
                    <w:left w:val="nil"/>
                    <w:bottom w:val="nil"/>
                    <w:right w:val="nil"/>
                  </w:tcBorders>
                  <w:tcMar>
                    <w:top w:w="39" w:type="dxa"/>
                    <w:left w:w="39" w:type="dxa"/>
                    <w:bottom w:w="39" w:type="dxa"/>
                    <w:right w:w="39" w:type="dxa"/>
                  </w:tcMar>
                </w:tcPr>
                <w:p w14:paraId="1B408186" w14:textId="77777777" w:rsidR="00473D26" w:rsidRDefault="00473D26">
                  <w:pPr>
                    <w:spacing w:after="0" w:line="240" w:lineRule="auto"/>
                  </w:pPr>
                </w:p>
              </w:tc>
            </w:tr>
            <w:tr w:rsidR="00473D26" w14:paraId="5AEFB664" w14:textId="77777777">
              <w:trPr>
                <w:trHeight w:val="262"/>
              </w:trPr>
              <w:tc>
                <w:tcPr>
                  <w:tcW w:w="10714" w:type="dxa"/>
                  <w:tcBorders>
                    <w:top w:val="nil"/>
                    <w:left w:val="nil"/>
                    <w:bottom w:val="nil"/>
                    <w:right w:val="nil"/>
                  </w:tcBorders>
                  <w:tcMar>
                    <w:top w:w="39" w:type="dxa"/>
                    <w:left w:w="39" w:type="dxa"/>
                    <w:bottom w:w="39" w:type="dxa"/>
                    <w:right w:w="39" w:type="dxa"/>
                  </w:tcMar>
                </w:tcPr>
                <w:p w14:paraId="1A200F17" w14:textId="77777777" w:rsidR="00473D26" w:rsidRDefault="00D256D3">
                  <w:pPr>
                    <w:spacing w:after="0" w:line="240" w:lineRule="auto"/>
                  </w:pPr>
                  <w:r>
                    <w:rPr>
                      <w:rFonts w:ascii="Calibri" w:eastAsia="Calibri" w:hAnsi="Calibri"/>
                      <w:b/>
                      <w:color w:val="000000"/>
                    </w:rPr>
                    <w:t xml:space="preserve">Consultation </w:t>
                  </w:r>
                </w:p>
              </w:tc>
            </w:tr>
            <w:tr w:rsidR="00473D26" w14:paraId="3F35FB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34F208" w14:textId="77777777" w:rsidR="00473D26" w:rsidRDefault="00D256D3">
                  <w:pPr>
                    <w:spacing w:after="0" w:line="240" w:lineRule="auto"/>
                  </w:pPr>
                  <w:r>
                    <w:rPr>
                      <w:rFonts w:ascii="Calibri" w:eastAsia="Calibri" w:hAnsi="Calibri"/>
                      <w:color w:val="000000"/>
                    </w:rPr>
                    <w:t>The PHN continues to consult on ongoing development of the Pathways program with the following stakeholders:</w:t>
                  </w:r>
                  <w:r>
                    <w:rPr>
                      <w:rFonts w:ascii="Calibri" w:eastAsia="Calibri" w:hAnsi="Calibri"/>
                      <w:color w:val="000000"/>
                    </w:rPr>
                    <w:br/>
                    <w:t>• general practitioners in the PHN region</w:t>
                  </w:r>
                  <w:r>
                    <w:rPr>
                      <w:rFonts w:ascii="Calibri" w:eastAsia="Calibri" w:hAnsi="Calibri"/>
                      <w:color w:val="000000"/>
                    </w:rPr>
                    <w:br/>
                    <w:t>• allied health practitioners in the PHN region</w:t>
                  </w:r>
                  <w:r>
                    <w:rPr>
                      <w:rFonts w:ascii="Calibri" w:eastAsia="Calibri" w:hAnsi="Calibri"/>
                      <w:color w:val="000000"/>
                    </w:rPr>
                    <w:br/>
                    <w:t>• specialists in the PHN region</w:t>
                  </w:r>
                  <w:r>
                    <w:rPr>
                      <w:rFonts w:ascii="Calibri" w:eastAsia="Calibri" w:hAnsi="Calibri"/>
                      <w:color w:val="000000"/>
                    </w:rPr>
                    <w:br/>
                    <w:t>• Children’s Health Queen</w:t>
                  </w:r>
                  <w:r>
                    <w:rPr>
                      <w:rFonts w:ascii="Calibri" w:eastAsia="Calibri" w:hAnsi="Calibri"/>
                      <w:color w:val="000000"/>
                    </w:rPr>
                    <w:t>sland Hospital and Health Service</w:t>
                  </w:r>
                  <w:r>
                    <w:rPr>
                      <w:rFonts w:ascii="Calibri" w:eastAsia="Calibri" w:hAnsi="Calibri"/>
                      <w:color w:val="000000"/>
                    </w:rPr>
                    <w:br/>
                    <w:t>• Metro North Hospital and Health Service.</w:t>
                  </w:r>
                  <w:r>
                    <w:rPr>
                      <w:rFonts w:ascii="Calibri" w:eastAsia="Calibri" w:hAnsi="Calibri"/>
                      <w:color w:val="000000"/>
                    </w:rPr>
                    <w:br/>
                  </w:r>
                  <w:r>
                    <w:rPr>
                      <w:rFonts w:ascii="Calibri" w:eastAsia="Calibri" w:hAnsi="Calibri"/>
                      <w:color w:val="000000"/>
                    </w:rPr>
                    <w:br/>
                    <w:t>The Pathways program will continue to work with the Metro North Hospital and Health Service and primary healthcare providers to prioritise pathways that will have the highest imp</w:t>
                  </w:r>
                  <w:r>
                    <w:rPr>
                      <w:rFonts w:ascii="Calibri" w:eastAsia="Calibri" w:hAnsi="Calibri"/>
                      <w:color w:val="000000"/>
                    </w:rPr>
                    <w:t>act on preventable hospital admissions.</w:t>
                  </w:r>
                </w:p>
              </w:tc>
            </w:tr>
            <w:tr w:rsidR="00473D26" w14:paraId="2F8CDF9C" w14:textId="77777777">
              <w:trPr>
                <w:trHeight w:val="262"/>
              </w:trPr>
              <w:tc>
                <w:tcPr>
                  <w:tcW w:w="10714" w:type="dxa"/>
                  <w:tcBorders>
                    <w:top w:val="nil"/>
                    <w:left w:val="nil"/>
                    <w:bottom w:val="nil"/>
                    <w:right w:val="nil"/>
                  </w:tcBorders>
                  <w:tcMar>
                    <w:top w:w="39" w:type="dxa"/>
                    <w:left w:w="39" w:type="dxa"/>
                    <w:bottom w:w="39" w:type="dxa"/>
                    <w:right w:w="39" w:type="dxa"/>
                  </w:tcMar>
                </w:tcPr>
                <w:p w14:paraId="14EBA7B1" w14:textId="77777777" w:rsidR="00473D26" w:rsidRDefault="00D256D3">
                  <w:pPr>
                    <w:spacing w:after="0" w:line="240" w:lineRule="auto"/>
                  </w:pPr>
                  <w:r>
                    <w:rPr>
                      <w:rFonts w:ascii="Calibri" w:eastAsia="Calibri" w:hAnsi="Calibri"/>
                      <w:b/>
                      <w:color w:val="000000"/>
                    </w:rPr>
                    <w:t xml:space="preserve">Collaboration </w:t>
                  </w:r>
                </w:p>
              </w:tc>
            </w:tr>
            <w:tr w:rsidR="00473D26" w14:paraId="0AD98D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6B20E3" w14:textId="77777777" w:rsidR="00473D26" w:rsidRDefault="00D256D3">
                  <w:pPr>
                    <w:spacing w:after="0" w:line="240" w:lineRule="auto"/>
                  </w:pPr>
                  <w:r>
                    <w:rPr>
                      <w:rFonts w:ascii="Calibri" w:eastAsia="Calibri" w:hAnsi="Calibri"/>
                      <w:color w:val="000000"/>
                    </w:rPr>
                    <w:t>The PHN will continue to support the Pathways program and accompanying services for general practitioners and other users. The Brisbane North Health pathways program is supported by the Metro North Hospital and Health Service.</w:t>
                  </w:r>
                  <w:r>
                    <w:rPr>
                      <w:rFonts w:ascii="Calibri" w:eastAsia="Calibri" w:hAnsi="Calibri"/>
                      <w:color w:val="000000"/>
                    </w:rPr>
                    <w:br/>
                  </w:r>
                  <w:r>
                    <w:rPr>
                      <w:rFonts w:ascii="Calibri" w:eastAsia="Calibri" w:hAnsi="Calibri"/>
                      <w:color w:val="000000"/>
                    </w:rPr>
                    <w:br/>
                    <w:t>The Dementia consumer pathwa</w:t>
                  </w:r>
                  <w:r>
                    <w:rPr>
                      <w:rFonts w:ascii="Calibri" w:eastAsia="Calibri" w:hAnsi="Calibri"/>
                      <w:color w:val="000000"/>
                    </w:rPr>
                    <w:t>ys (Your Care Navigator) were developed in collaboration with people living with dementia, carers, service providers and health professionals with the assistance of Dementia Australia.</w:t>
                  </w:r>
                </w:p>
              </w:tc>
            </w:tr>
            <w:tr w:rsidR="00473D26" w14:paraId="7D6D19B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1C8D7F" w14:textId="77777777" w:rsidR="00473D26" w:rsidRDefault="00473D26">
                  <w:pPr>
                    <w:spacing w:after="0" w:line="240" w:lineRule="auto"/>
                  </w:pPr>
                </w:p>
              </w:tc>
            </w:tr>
            <w:tr w:rsidR="00473D26" w14:paraId="0D42451A" w14:textId="77777777">
              <w:trPr>
                <w:trHeight w:val="282"/>
              </w:trPr>
              <w:tc>
                <w:tcPr>
                  <w:tcW w:w="10714" w:type="dxa"/>
                  <w:tcBorders>
                    <w:top w:val="nil"/>
                    <w:left w:val="nil"/>
                    <w:bottom w:val="nil"/>
                    <w:right w:val="nil"/>
                  </w:tcBorders>
                  <w:tcMar>
                    <w:top w:w="39" w:type="dxa"/>
                    <w:left w:w="39" w:type="dxa"/>
                    <w:bottom w:w="39" w:type="dxa"/>
                    <w:right w:w="39" w:type="dxa"/>
                  </w:tcMar>
                </w:tcPr>
                <w:p w14:paraId="5D7FDCB0" w14:textId="77777777" w:rsidR="00473D26" w:rsidRDefault="00473D26">
                  <w:pPr>
                    <w:spacing w:after="0" w:line="240" w:lineRule="auto"/>
                  </w:pPr>
                </w:p>
              </w:tc>
            </w:tr>
            <w:tr w:rsidR="00473D26" w14:paraId="31F9AB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292512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619EE8" w14:textId="77777777" w:rsidR="00473D26" w:rsidRDefault="00D256D3">
                        <w:pPr>
                          <w:spacing w:after="0" w:line="240" w:lineRule="auto"/>
                        </w:pPr>
                        <w:r>
                          <w:rPr>
                            <w:noProof/>
                          </w:rPr>
                          <w:drawing>
                            <wp:inline distT="0" distB="0" distL="0" distR="0" wp14:anchorId="07B0DDB4" wp14:editId="2735F904">
                              <wp:extent cx="615003" cy="384377"/>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61A076B" w14:textId="77777777" w:rsidR="00473D26" w:rsidRDefault="00473D26">
                        <w:pPr>
                          <w:pStyle w:val="EmptyCellLayoutStyle"/>
                          <w:spacing w:after="0" w:line="240" w:lineRule="auto"/>
                        </w:pPr>
                      </w:p>
                    </w:tc>
                    <w:tc>
                      <w:tcPr>
                        <w:tcW w:w="4725" w:type="dxa"/>
                      </w:tcPr>
                      <w:p w14:paraId="1F9B653F" w14:textId="77777777" w:rsidR="00473D26" w:rsidRDefault="00473D26">
                        <w:pPr>
                          <w:pStyle w:val="EmptyCellLayoutStyle"/>
                          <w:spacing w:after="0" w:line="240" w:lineRule="auto"/>
                        </w:pPr>
                      </w:p>
                    </w:tc>
                    <w:tc>
                      <w:tcPr>
                        <w:tcW w:w="4804" w:type="dxa"/>
                      </w:tcPr>
                      <w:p w14:paraId="2787DF68" w14:textId="77777777" w:rsidR="00473D26" w:rsidRDefault="00473D26">
                        <w:pPr>
                          <w:pStyle w:val="EmptyCellLayoutStyle"/>
                          <w:spacing w:after="0" w:line="240" w:lineRule="auto"/>
                        </w:pPr>
                      </w:p>
                    </w:tc>
                  </w:tr>
                  <w:tr w:rsidR="00473D26" w14:paraId="1773B4D3" w14:textId="77777777">
                    <w:trPr>
                      <w:trHeight w:val="601"/>
                    </w:trPr>
                    <w:tc>
                      <w:tcPr>
                        <w:tcW w:w="1095" w:type="dxa"/>
                        <w:vMerge/>
                      </w:tcPr>
                      <w:p w14:paraId="623F293E" w14:textId="77777777" w:rsidR="00473D26" w:rsidRDefault="00473D26">
                        <w:pPr>
                          <w:pStyle w:val="EmptyCellLayoutStyle"/>
                          <w:spacing w:after="0" w:line="240" w:lineRule="auto"/>
                        </w:pPr>
                      </w:p>
                    </w:tc>
                    <w:tc>
                      <w:tcPr>
                        <w:tcW w:w="90" w:type="dxa"/>
                      </w:tcPr>
                      <w:p w14:paraId="2C1E099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E89CD9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762A612" w14:textId="77777777" w:rsidR="00473D26" w:rsidRDefault="00D256D3">
                              <w:pPr>
                                <w:spacing w:after="0" w:line="240" w:lineRule="auto"/>
                              </w:pPr>
                              <w:r>
                                <w:rPr>
                                  <w:rFonts w:ascii="Calibri" w:eastAsia="Calibri" w:hAnsi="Calibri"/>
                                  <w:b/>
                                  <w:color w:val="000000"/>
                                  <w:sz w:val="24"/>
                                </w:rPr>
                                <w:t>Activity Milestone Details/Duration</w:t>
                              </w:r>
                            </w:p>
                          </w:tc>
                        </w:tr>
                      </w:tbl>
                      <w:p w14:paraId="47A00306" w14:textId="77777777" w:rsidR="00473D26" w:rsidRDefault="00473D26">
                        <w:pPr>
                          <w:spacing w:after="0" w:line="240" w:lineRule="auto"/>
                        </w:pPr>
                      </w:p>
                    </w:tc>
                    <w:tc>
                      <w:tcPr>
                        <w:tcW w:w="4804" w:type="dxa"/>
                      </w:tcPr>
                      <w:p w14:paraId="60A0E4BB" w14:textId="77777777" w:rsidR="00473D26" w:rsidRDefault="00473D26">
                        <w:pPr>
                          <w:pStyle w:val="EmptyCellLayoutStyle"/>
                          <w:spacing w:after="0" w:line="240" w:lineRule="auto"/>
                        </w:pPr>
                      </w:p>
                    </w:tc>
                  </w:tr>
                </w:tbl>
                <w:p w14:paraId="4CECC2CA" w14:textId="77777777" w:rsidR="00473D26" w:rsidRDefault="00473D26">
                  <w:pPr>
                    <w:spacing w:after="0" w:line="240" w:lineRule="auto"/>
                  </w:pPr>
                </w:p>
              </w:tc>
            </w:tr>
            <w:tr w:rsidR="00473D26" w14:paraId="1BAA8484" w14:textId="77777777">
              <w:trPr>
                <w:trHeight w:val="282"/>
              </w:trPr>
              <w:tc>
                <w:tcPr>
                  <w:tcW w:w="10714" w:type="dxa"/>
                  <w:tcBorders>
                    <w:top w:val="nil"/>
                    <w:left w:val="nil"/>
                    <w:bottom w:val="nil"/>
                    <w:right w:val="nil"/>
                  </w:tcBorders>
                  <w:tcMar>
                    <w:top w:w="39" w:type="dxa"/>
                    <w:left w:w="39" w:type="dxa"/>
                    <w:bottom w:w="39" w:type="dxa"/>
                    <w:right w:w="39" w:type="dxa"/>
                  </w:tcMar>
                </w:tcPr>
                <w:p w14:paraId="5240D14E" w14:textId="77777777" w:rsidR="00473D26" w:rsidRDefault="00473D26">
                  <w:pPr>
                    <w:spacing w:after="0" w:line="240" w:lineRule="auto"/>
                  </w:pPr>
                </w:p>
              </w:tc>
            </w:tr>
            <w:tr w:rsidR="00473D26" w14:paraId="6130F8BE" w14:textId="77777777">
              <w:trPr>
                <w:trHeight w:val="262"/>
              </w:trPr>
              <w:tc>
                <w:tcPr>
                  <w:tcW w:w="10714" w:type="dxa"/>
                  <w:tcBorders>
                    <w:top w:val="nil"/>
                    <w:left w:val="nil"/>
                    <w:bottom w:val="nil"/>
                    <w:right w:val="nil"/>
                  </w:tcBorders>
                  <w:tcMar>
                    <w:top w:w="39" w:type="dxa"/>
                    <w:left w:w="39" w:type="dxa"/>
                    <w:bottom w:w="39" w:type="dxa"/>
                    <w:right w:w="39" w:type="dxa"/>
                  </w:tcMar>
                </w:tcPr>
                <w:p w14:paraId="77AA73FF" w14:textId="77777777" w:rsidR="00473D26" w:rsidRDefault="00D256D3">
                  <w:pPr>
                    <w:spacing w:after="0" w:line="240" w:lineRule="auto"/>
                  </w:pPr>
                  <w:r>
                    <w:rPr>
                      <w:rFonts w:ascii="Calibri" w:eastAsia="Calibri" w:hAnsi="Calibri"/>
                      <w:b/>
                      <w:color w:val="000000"/>
                    </w:rPr>
                    <w:t xml:space="preserve">Activity Start Date </w:t>
                  </w:r>
                </w:p>
              </w:tc>
            </w:tr>
            <w:tr w:rsidR="00473D26" w14:paraId="1C6B54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C37BA6" w14:textId="77777777" w:rsidR="00473D26" w:rsidRDefault="00D256D3">
                  <w:pPr>
                    <w:spacing w:after="0" w:line="240" w:lineRule="auto"/>
                  </w:pPr>
                  <w:r>
                    <w:rPr>
                      <w:rFonts w:ascii="Calibri" w:eastAsia="Calibri" w:hAnsi="Calibri"/>
                      <w:color w:val="000000"/>
                    </w:rPr>
                    <w:t>30/06/2022</w:t>
                  </w:r>
                </w:p>
              </w:tc>
            </w:tr>
            <w:tr w:rsidR="00473D26" w14:paraId="3E682756" w14:textId="77777777">
              <w:trPr>
                <w:trHeight w:val="262"/>
              </w:trPr>
              <w:tc>
                <w:tcPr>
                  <w:tcW w:w="10714" w:type="dxa"/>
                  <w:tcBorders>
                    <w:top w:val="nil"/>
                    <w:left w:val="nil"/>
                    <w:bottom w:val="nil"/>
                    <w:right w:val="nil"/>
                  </w:tcBorders>
                  <w:tcMar>
                    <w:top w:w="39" w:type="dxa"/>
                    <w:left w:w="39" w:type="dxa"/>
                    <w:bottom w:w="39" w:type="dxa"/>
                    <w:right w:w="39" w:type="dxa"/>
                  </w:tcMar>
                </w:tcPr>
                <w:p w14:paraId="5CA844E7" w14:textId="77777777" w:rsidR="00473D26" w:rsidRDefault="00D256D3">
                  <w:pPr>
                    <w:spacing w:after="0" w:line="240" w:lineRule="auto"/>
                  </w:pPr>
                  <w:r>
                    <w:rPr>
                      <w:rFonts w:ascii="Calibri" w:eastAsia="Calibri" w:hAnsi="Calibri"/>
                      <w:b/>
                      <w:color w:val="000000"/>
                    </w:rPr>
                    <w:t xml:space="preserve">Activity End Date </w:t>
                  </w:r>
                </w:p>
              </w:tc>
            </w:tr>
            <w:tr w:rsidR="00473D26" w14:paraId="4370BA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B9EAC7" w14:textId="77777777" w:rsidR="00473D26" w:rsidRDefault="00D256D3">
                  <w:pPr>
                    <w:spacing w:after="0" w:line="240" w:lineRule="auto"/>
                  </w:pPr>
                  <w:r>
                    <w:rPr>
                      <w:rFonts w:ascii="Calibri" w:eastAsia="Calibri" w:hAnsi="Calibri"/>
                      <w:color w:val="000000"/>
                    </w:rPr>
                    <w:t>29/06/2025</w:t>
                  </w:r>
                </w:p>
              </w:tc>
            </w:tr>
            <w:tr w:rsidR="00473D26" w14:paraId="7F29734E" w14:textId="77777777">
              <w:trPr>
                <w:trHeight w:val="262"/>
              </w:trPr>
              <w:tc>
                <w:tcPr>
                  <w:tcW w:w="10714" w:type="dxa"/>
                  <w:tcBorders>
                    <w:top w:val="nil"/>
                    <w:left w:val="nil"/>
                    <w:bottom w:val="nil"/>
                    <w:right w:val="nil"/>
                  </w:tcBorders>
                  <w:tcMar>
                    <w:top w:w="39" w:type="dxa"/>
                    <w:left w:w="39" w:type="dxa"/>
                    <w:bottom w:w="39" w:type="dxa"/>
                    <w:right w:w="39" w:type="dxa"/>
                  </w:tcMar>
                </w:tcPr>
                <w:p w14:paraId="56B52A6D" w14:textId="77777777" w:rsidR="00473D26" w:rsidRDefault="00D256D3">
                  <w:pPr>
                    <w:spacing w:after="0" w:line="240" w:lineRule="auto"/>
                  </w:pPr>
                  <w:r>
                    <w:rPr>
                      <w:rFonts w:ascii="Calibri" w:eastAsia="Calibri" w:hAnsi="Calibri"/>
                      <w:b/>
                      <w:color w:val="000000"/>
                    </w:rPr>
                    <w:t>Service Delivery Start Date</w:t>
                  </w:r>
                </w:p>
              </w:tc>
            </w:tr>
            <w:tr w:rsidR="00473D26" w14:paraId="5D8EA5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398420" w14:textId="77777777" w:rsidR="00473D26" w:rsidRDefault="00473D26">
                  <w:pPr>
                    <w:spacing w:after="0" w:line="240" w:lineRule="auto"/>
                  </w:pPr>
                </w:p>
              </w:tc>
            </w:tr>
            <w:tr w:rsidR="00473D26" w14:paraId="17CC4D20" w14:textId="77777777">
              <w:trPr>
                <w:trHeight w:val="262"/>
              </w:trPr>
              <w:tc>
                <w:tcPr>
                  <w:tcW w:w="10714" w:type="dxa"/>
                  <w:tcBorders>
                    <w:top w:val="nil"/>
                    <w:left w:val="nil"/>
                    <w:bottom w:val="nil"/>
                    <w:right w:val="nil"/>
                  </w:tcBorders>
                  <w:tcMar>
                    <w:top w:w="39" w:type="dxa"/>
                    <w:left w:w="39" w:type="dxa"/>
                    <w:bottom w:w="39" w:type="dxa"/>
                    <w:right w:w="39" w:type="dxa"/>
                  </w:tcMar>
                </w:tcPr>
                <w:p w14:paraId="4462A7CD" w14:textId="77777777" w:rsidR="00473D26" w:rsidRDefault="00D256D3">
                  <w:pPr>
                    <w:spacing w:after="0" w:line="240" w:lineRule="auto"/>
                  </w:pPr>
                  <w:r>
                    <w:rPr>
                      <w:rFonts w:ascii="Calibri" w:eastAsia="Calibri" w:hAnsi="Calibri"/>
                      <w:b/>
                      <w:color w:val="000000"/>
                    </w:rPr>
                    <w:t>Service Delivery End Date</w:t>
                  </w:r>
                </w:p>
              </w:tc>
            </w:tr>
            <w:tr w:rsidR="00473D26" w14:paraId="012E07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B77C73" w14:textId="77777777" w:rsidR="00473D26" w:rsidRDefault="00473D26">
                  <w:pPr>
                    <w:spacing w:after="0" w:line="240" w:lineRule="auto"/>
                  </w:pPr>
                </w:p>
              </w:tc>
            </w:tr>
            <w:tr w:rsidR="00473D26" w14:paraId="034F0FE0" w14:textId="77777777">
              <w:trPr>
                <w:trHeight w:val="262"/>
              </w:trPr>
              <w:tc>
                <w:tcPr>
                  <w:tcW w:w="10714" w:type="dxa"/>
                  <w:tcBorders>
                    <w:top w:val="nil"/>
                    <w:left w:val="nil"/>
                    <w:bottom w:val="nil"/>
                    <w:right w:val="nil"/>
                  </w:tcBorders>
                  <w:tcMar>
                    <w:top w:w="39" w:type="dxa"/>
                    <w:left w:w="39" w:type="dxa"/>
                    <w:bottom w:w="39" w:type="dxa"/>
                    <w:right w:w="39" w:type="dxa"/>
                  </w:tcMar>
                </w:tcPr>
                <w:p w14:paraId="5DE708F2" w14:textId="77777777" w:rsidR="00473D26" w:rsidRDefault="00D256D3">
                  <w:pPr>
                    <w:spacing w:after="0" w:line="240" w:lineRule="auto"/>
                  </w:pPr>
                  <w:r>
                    <w:rPr>
                      <w:rFonts w:ascii="Calibri" w:eastAsia="Calibri" w:hAnsi="Calibri"/>
                      <w:b/>
                      <w:color w:val="000000"/>
                    </w:rPr>
                    <w:t>Other Relevant Milestones</w:t>
                  </w:r>
                </w:p>
              </w:tc>
            </w:tr>
            <w:tr w:rsidR="00473D26" w14:paraId="7EF831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20A8CB" w14:textId="77777777" w:rsidR="00473D26" w:rsidRDefault="00473D26">
                  <w:pPr>
                    <w:spacing w:after="0" w:line="240" w:lineRule="auto"/>
                  </w:pPr>
                </w:p>
              </w:tc>
            </w:tr>
            <w:tr w:rsidR="00473D26" w14:paraId="4AA8467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29DCC03" w14:textId="77777777" w:rsidR="00473D26" w:rsidRDefault="00473D26">
                  <w:pPr>
                    <w:spacing w:after="0" w:line="240" w:lineRule="auto"/>
                  </w:pPr>
                </w:p>
              </w:tc>
            </w:tr>
            <w:tr w:rsidR="00473D26" w14:paraId="1292600A" w14:textId="77777777">
              <w:trPr>
                <w:trHeight w:val="282"/>
              </w:trPr>
              <w:tc>
                <w:tcPr>
                  <w:tcW w:w="10714" w:type="dxa"/>
                  <w:tcBorders>
                    <w:top w:val="nil"/>
                    <w:left w:val="nil"/>
                    <w:bottom w:val="nil"/>
                    <w:right w:val="nil"/>
                  </w:tcBorders>
                  <w:tcMar>
                    <w:top w:w="39" w:type="dxa"/>
                    <w:left w:w="39" w:type="dxa"/>
                    <w:bottom w:w="39" w:type="dxa"/>
                    <w:right w:w="39" w:type="dxa"/>
                  </w:tcMar>
                </w:tcPr>
                <w:p w14:paraId="34A3FFA0" w14:textId="77777777" w:rsidR="00473D26" w:rsidRDefault="00473D26">
                  <w:pPr>
                    <w:spacing w:after="0" w:line="240" w:lineRule="auto"/>
                  </w:pPr>
                </w:p>
              </w:tc>
            </w:tr>
            <w:tr w:rsidR="00473D26" w14:paraId="1BA5013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6F7824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7B1AFB" w14:textId="77777777" w:rsidR="00473D26" w:rsidRDefault="00D256D3">
                        <w:pPr>
                          <w:spacing w:after="0" w:line="240" w:lineRule="auto"/>
                        </w:pPr>
                        <w:r>
                          <w:rPr>
                            <w:noProof/>
                          </w:rPr>
                          <w:drawing>
                            <wp:inline distT="0" distB="0" distL="0" distR="0" wp14:anchorId="5C9ED1E3" wp14:editId="53E6DD96">
                              <wp:extent cx="615003" cy="384377"/>
                              <wp:effectExtent l="0" t="0" r="0" b="0"/>
                              <wp:docPr id="120" name="img9.png"/>
                              <wp:cNvGraphicFramePr/>
                              <a:graphic xmlns:a="http://schemas.openxmlformats.org/drawingml/2006/main">
                                <a:graphicData uri="http://schemas.openxmlformats.org/drawingml/2006/picture">
                                  <pic:pic xmlns:pic="http://schemas.openxmlformats.org/drawingml/2006/picture">
                                    <pic:nvPicPr>
                                      <pic:cNvPr id="12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1C6BD44" w14:textId="77777777" w:rsidR="00473D26" w:rsidRDefault="00473D26">
                        <w:pPr>
                          <w:pStyle w:val="EmptyCellLayoutStyle"/>
                          <w:spacing w:after="0" w:line="240" w:lineRule="auto"/>
                        </w:pPr>
                      </w:p>
                    </w:tc>
                    <w:tc>
                      <w:tcPr>
                        <w:tcW w:w="4725" w:type="dxa"/>
                      </w:tcPr>
                      <w:p w14:paraId="5057A861" w14:textId="77777777" w:rsidR="00473D26" w:rsidRDefault="00473D26">
                        <w:pPr>
                          <w:pStyle w:val="EmptyCellLayoutStyle"/>
                          <w:spacing w:after="0" w:line="240" w:lineRule="auto"/>
                        </w:pPr>
                      </w:p>
                    </w:tc>
                    <w:tc>
                      <w:tcPr>
                        <w:tcW w:w="4804" w:type="dxa"/>
                      </w:tcPr>
                      <w:p w14:paraId="4DE36070" w14:textId="77777777" w:rsidR="00473D26" w:rsidRDefault="00473D26">
                        <w:pPr>
                          <w:pStyle w:val="EmptyCellLayoutStyle"/>
                          <w:spacing w:after="0" w:line="240" w:lineRule="auto"/>
                        </w:pPr>
                      </w:p>
                    </w:tc>
                  </w:tr>
                  <w:tr w:rsidR="00473D26" w14:paraId="6812ABA4" w14:textId="77777777">
                    <w:trPr>
                      <w:trHeight w:val="601"/>
                    </w:trPr>
                    <w:tc>
                      <w:tcPr>
                        <w:tcW w:w="1095" w:type="dxa"/>
                        <w:vMerge/>
                      </w:tcPr>
                      <w:p w14:paraId="004EA71B" w14:textId="77777777" w:rsidR="00473D26" w:rsidRDefault="00473D26">
                        <w:pPr>
                          <w:pStyle w:val="EmptyCellLayoutStyle"/>
                          <w:spacing w:after="0" w:line="240" w:lineRule="auto"/>
                        </w:pPr>
                      </w:p>
                    </w:tc>
                    <w:tc>
                      <w:tcPr>
                        <w:tcW w:w="90" w:type="dxa"/>
                      </w:tcPr>
                      <w:p w14:paraId="646D763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E67B83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5C4FA1" w14:textId="77777777" w:rsidR="00473D26" w:rsidRDefault="00D256D3">
                              <w:pPr>
                                <w:spacing w:after="0" w:line="240" w:lineRule="auto"/>
                              </w:pPr>
                              <w:r>
                                <w:rPr>
                                  <w:rFonts w:ascii="Calibri" w:eastAsia="Calibri" w:hAnsi="Calibri"/>
                                  <w:b/>
                                  <w:color w:val="000000"/>
                                  <w:sz w:val="24"/>
                                </w:rPr>
                                <w:t>Activity Commissioning</w:t>
                              </w:r>
                            </w:p>
                          </w:tc>
                        </w:tr>
                      </w:tbl>
                      <w:p w14:paraId="5C120E6F" w14:textId="77777777" w:rsidR="00473D26" w:rsidRDefault="00473D26">
                        <w:pPr>
                          <w:spacing w:after="0" w:line="240" w:lineRule="auto"/>
                        </w:pPr>
                      </w:p>
                    </w:tc>
                    <w:tc>
                      <w:tcPr>
                        <w:tcW w:w="4804" w:type="dxa"/>
                      </w:tcPr>
                      <w:p w14:paraId="3BC0A1F9" w14:textId="77777777" w:rsidR="00473D26" w:rsidRDefault="00473D26">
                        <w:pPr>
                          <w:pStyle w:val="EmptyCellLayoutStyle"/>
                          <w:spacing w:after="0" w:line="240" w:lineRule="auto"/>
                        </w:pPr>
                      </w:p>
                    </w:tc>
                  </w:tr>
                </w:tbl>
                <w:p w14:paraId="2F4F98C8" w14:textId="77777777" w:rsidR="00473D26" w:rsidRDefault="00473D26">
                  <w:pPr>
                    <w:spacing w:after="0" w:line="240" w:lineRule="auto"/>
                  </w:pPr>
                </w:p>
              </w:tc>
            </w:tr>
            <w:tr w:rsidR="00473D26" w14:paraId="48CF4325" w14:textId="77777777">
              <w:trPr>
                <w:trHeight w:val="282"/>
              </w:trPr>
              <w:tc>
                <w:tcPr>
                  <w:tcW w:w="10714" w:type="dxa"/>
                  <w:tcBorders>
                    <w:top w:val="nil"/>
                    <w:left w:val="nil"/>
                    <w:bottom w:val="nil"/>
                    <w:right w:val="nil"/>
                  </w:tcBorders>
                  <w:tcMar>
                    <w:top w:w="39" w:type="dxa"/>
                    <w:left w:w="39" w:type="dxa"/>
                    <w:bottom w:w="39" w:type="dxa"/>
                    <w:right w:w="39" w:type="dxa"/>
                  </w:tcMar>
                </w:tcPr>
                <w:p w14:paraId="242C0BD9" w14:textId="77777777" w:rsidR="00473D26" w:rsidRDefault="00473D26">
                  <w:pPr>
                    <w:spacing w:after="0" w:line="240" w:lineRule="auto"/>
                  </w:pPr>
                </w:p>
              </w:tc>
            </w:tr>
            <w:tr w:rsidR="00473D26" w14:paraId="5AC2A7A0" w14:textId="77777777">
              <w:trPr>
                <w:trHeight w:val="262"/>
              </w:trPr>
              <w:tc>
                <w:tcPr>
                  <w:tcW w:w="10714" w:type="dxa"/>
                  <w:tcBorders>
                    <w:top w:val="nil"/>
                    <w:left w:val="nil"/>
                    <w:bottom w:val="nil"/>
                    <w:right w:val="nil"/>
                  </w:tcBorders>
                  <w:tcMar>
                    <w:top w:w="39" w:type="dxa"/>
                    <w:left w:w="39" w:type="dxa"/>
                    <w:bottom w:w="39" w:type="dxa"/>
                    <w:right w:w="39" w:type="dxa"/>
                  </w:tcMar>
                </w:tcPr>
                <w:p w14:paraId="524FCEF0"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472692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A5882D"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1662B80"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79F786F"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BDC173C"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5744717"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8D82594"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23F6E683" w14:textId="77777777">
              <w:trPr>
                <w:trHeight w:val="282"/>
              </w:trPr>
              <w:tc>
                <w:tcPr>
                  <w:tcW w:w="10714" w:type="dxa"/>
                  <w:tcBorders>
                    <w:top w:val="nil"/>
                    <w:left w:val="nil"/>
                    <w:bottom w:val="nil"/>
                    <w:right w:val="nil"/>
                  </w:tcBorders>
                  <w:tcMar>
                    <w:top w:w="39" w:type="dxa"/>
                    <w:left w:w="39" w:type="dxa"/>
                    <w:bottom w:w="39" w:type="dxa"/>
                    <w:right w:w="39" w:type="dxa"/>
                  </w:tcMar>
                </w:tcPr>
                <w:p w14:paraId="2DBC1824" w14:textId="77777777" w:rsidR="00473D26" w:rsidRDefault="00473D26">
                  <w:pPr>
                    <w:spacing w:after="0" w:line="240" w:lineRule="auto"/>
                  </w:pPr>
                </w:p>
              </w:tc>
            </w:tr>
            <w:tr w:rsidR="00473D26" w14:paraId="61205454" w14:textId="77777777">
              <w:trPr>
                <w:trHeight w:val="262"/>
              </w:trPr>
              <w:tc>
                <w:tcPr>
                  <w:tcW w:w="10714" w:type="dxa"/>
                  <w:tcBorders>
                    <w:top w:val="nil"/>
                    <w:left w:val="nil"/>
                    <w:bottom w:val="nil"/>
                    <w:right w:val="nil"/>
                  </w:tcBorders>
                  <w:tcMar>
                    <w:top w:w="39" w:type="dxa"/>
                    <w:left w:w="39" w:type="dxa"/>
                    <w:bottom w:w="39" w:type="dxa"/>
                    <w:right w:w="39" w:type="dxa"/>
                  </w:tcMar>
                </w:tcPr>
                <w:p w14:paraId="51F5E35D"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099433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5009C9" w14:textId="77777777" w:rsidR="00473D26" w:rsidRDefault="00D256D3">
                  <w:pPr>
                    <w:spacing w:after="0" w:line="240" w:lineRule="auto"/>
                  </w:pPr>
                  <w:r>
                    <w:rPr>
                      <w:rFonts w:ascii="Calibri" w:eastAsia="Calibri" w:hAnsi="Calibri"/>
                      <w:color w:val="000000"/>
                    </w:rPr>
                    <w:t>No</w:t>
                  </w:r>
                </w:p>
              </w:tc>
            </w:tr>
            <w:tr w:rsidR="00473D26" w14:paraId="18E6B35F" w14:textId="77777777">
              <w:trPr>
                <w:trHeight w:val="262"/>
              </w:trPr>
              <w:tc>
                <w:tcPr>
                  <w:tcW w:w="10714" w:type="dxa"/>
                  <w:tcBorders>
                    <w:top w:val="nil"/>
                    <w:left w:val="nil"/>
                    <w:bottom w:val="nil"/>
                    <w:right w:val="nil"/>
                  </w:tcBorders>
                  <w:tcMar>
                    <w:top w:w="39" w:type="dxa"/>
                    <w:left w:w="39" w:type="dxa"/>
                    <w:bottom w:w="39" w:type="dxa"/>
                    <w:right w:w="39" w:type="dxa"/>
                  </w:tcMar>
                </w:tcPr>
                <w:p w14:paraId="1591E40E"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1ECC0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7C0586" w14:textId="77777777" w:rsidR="00473D26" w:rsidRDefault="00D256D3">
                  <w:pPr>
                    <w:spacing w:after="0" w:line="240" w:lineRule="auto"/>
                  </w:pPr>
                  <w:r>
                    <w:rPr>
                      <w:rFonts w:ascii="Calibri" w:eastAsia="Calibri" w:hAnsi="Calibri"/>
                      <w:color w:val="000000"/>
                    </w:rPr>
                    <w:t>No</w:t>
                  </w:r>
                </w:p>
              </w:tc>
            </w:tr>
            <w:tr w:rsidR="00473D26" w14:paraId="18EA7DE2" w14:textId="77777777">
              <w:trPr>
                <w:trHeight w:val="262"/>
              </w:trPr>
              <w:tc>
                <w:tcPr>
                  <w:tcW w:w="10714" w:type="dxa"/>
                  <w:tcBorders>
                    <w:top w:val="nil"/>
                    <w:left w:val="nil"/>
                    <w:bottom w:val="nil"/>
                    <w:right w:val="nil"/>
                  </w:tcBorders>
                  <w:tcMar>
                    <w:top w:w="39" w:type="dxa"/>
                    <w:left w:w="39" w:type="dxa"/>
                    <w:bottom w:w="39" w:type="dxa"/>
                    <w:right w:w="39" w:type="dxa"/>
                  </w:tcMar>
                </w:tcPr>
                <w:p w14:paraId="52A1814E"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4F61D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EBF3D5" w14:textId="77777777" w:rsidR="00473D26" w:rsidRDefault="00D256D3">
                  <w:pPr>
                    <w:spacing w:after="0" w:line="240" w:lineRule="auto"/>
                  </w:pPr>
                  <w:r>
                    <w:rPr>
                      <w:rFonts w:ascii="Calibri" w:eastAsia="Calibri" w:hAnsi="Calibri"/>
                      <w:color w:val="000000"/>
                    </w:rPr>
                    <w:t>No</w:t>
                  </w:r>
                </w:p>
              </w:tc>
            </w:tr>
            <w:tr w:rsidR="00473D26" w14:paraId="53B48E3E" w14:textId="77777777">
              <w:trPr>
                <w:trHeight w:val="262"/>
              </w:trPr>
              <w:tc>
                <w:tcPr>
                  <w:tcW w:w="10714" w:type="dxa"/>
                  <w:tcBorders>
                    <w:top w:val="nil"/>
                    <w:left w:val="nil"/>
                    <w:bottom w:val="nil"/>
                    <w:right w:val="nil"/>
                  </w:tcBorders>
                  <w:tcMar>
                    <w:top w:w="39" w:type="dxa"/>
                    <w:left w:w="39" w:type="dxa"/>
                    <w:bottom w:w="39" w:type="dxa"/>
                    <w:right w:w="39" w:type="dxa"/>
                  </w:tcMar>
                </w:tcPr>
                <w:p w14:paraId="00C654EC"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327C25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C1B651" w14:textId="77777777" w:rsidR="00473D26" w:rsidRDefault="00D256D3">
                  <w:pPr>
                    <w:spacing w:after="0" w:line="240" w:lineRule="auto"/>
                  </w:pPr>
                  <w:r>
                    <w:rPr>
                      <w:rFonts w:ascii="Calibri" w:eastAsia="Calibri" w:hAnsi="Calibri"/>
                      <w:color w:val="000000"/>
                    </w:rPr>
                    <w:t>No</w:t>
                  </w:r>
                </w:p>
              </w:tc>
            </w:tr>
            <w:tr w:rsidR="00473D26" w14:paraId="7031E5BC" w14:textId="77777777">
              <w:trPr>
                <w:trHeight w:val="262"/>
              </w:trPr>
              <w:tc>
                <w:tcPr>
                  <w:tcW w:w="10714" w:type="dxa"/>
                  <w:tcBorders>
                    <w:top w:val="nil"/>
                    <w:left w:val="nil"/>
                    <w:bottom w:val="nil"/>
                    <w:right w:val="nil"/>
                  </w:tcBorders>
                  <w:tcMar>
                    <w:top w:w="39" w:type="dxa"/>
                    <w:left w:w="39" w:type="dxa"/>
                    <w:bottom w:w="39" w:type="dxa"/>
                    <w:right w:w="39" w:type="dxa"/>
                  </w:tcMar>
                </w:tcPr>
                <w:p w14:paraId="5FC6FF02" w14:textId="77777777" w:rsidR="00473D26" w:rsidRDefault="00D256D3">
                  <w:pPr>
                    <w:spacing w:after="0" w:line="240" w:lineRule="auto"/>
                  </w:pPr>
                  <w:r>
                    <w:rPr>
                      <w:rFonts w:ascii="Calibri" w:eastAsia="Calibri" w:hAnsi="Calibri"/>
                      <w:b/>
                      <w:color w:val="000000"/>
                    </w:rPr>
                    <w:t xml:space="preserve">Decommissioning </w:t>
                  </w:r>
                </w:p>
              </w:tc>
            </w:tr>
            <w:tr w:rsidR="00473D26" w14:paraId="5E5663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4760B9" w14:textId="77777777" w:rsidR="00473D26" w:rsidRDefault="00D256D3">
                  <w:pPr>
                    <w:spacing w:after="0" w:line="240" w:lineRule="auto"/>
                  </w:pPr>
                  <w:r>
                    <w:rPr>
                      <w:rFonts w:ascii="Calibri" w:eastAsia="Calibri" w:hAnsi="Calibri"/>
                      <w:color w:val="000000"/>
                    </w:rPr>
                    <w:t>No</w:t>
                  </w:r>
                </w:p>
              </w:tc>
            </w:tr>
            <w:tr w:rsidR="00473D26" w14:paraId="6C7C5B99" w14:textId="77777777">
              <w:trPr>
                <w:trHeight w:val="262"/>
              </w:trPr>
              <w:tc>
                <w:tcPr>
                  <w:tcW w:w="10714" w:type="dxa"/>
                  <w:tcBorders>
                    <w:top w:val="nil"/>
                    <w:left w:val="nil"/>
                    <w:bottom w:val="nil"/>
                    <w:right w:val="nil"/>
                  </w:tcBorders>
                  <w:tcMar>
                    <w:top w:w="39" w:type="dxa"/>
                    <w:left w:w="39" w:type="dxa"/>
                    <w:bottom w:w="39" w:type="dxa"/>
                    <w:right w:w="39" w:type="dxa"/>
                  </w:tcMar>
                </w:tcPr>
                <w:p w14:paraId="333DFF6A"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C8670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D2F178" w14:textId="77777777" w:rsidR="00473D26" w:rsidRDefault="00D256D3">
                  <w:pPr>
                    <w:spacing w:after="0" w:line="240" w:lineRule="auto"/>
                  </w:pPr>
                  <w:r>
                    <w:rPr>
                      <w:rFonts w:ascii="Calibri" w:eastAsia="Calibri" w:hAnsi="Calibri"/>
                      <w:color w:val="000000"/>
                    </w:rPr>
                    <w:t>N/A</w:t>
                  </w:r>
                </w:p>
              </w:tc>
            </w:tr>
            <w:tr w:rsidR="00473D26" w14:paraId="6073C4C7" w14:textId="77777777">
              <w:trPr>
                <w:trHeight w:val="262"/>
              </w:trPr>
              <w:tc>
                <w:tcPr>
                  <w:tcW w:w="10714" w:type="dxa"/>
                  <w:tcBorders>
                    <w:top w:val="nil"/>
                    <w:left w:val="nil"/>
                    <w:bottom w:val="nil"/>
                    <w:right w:val="nil"/>
                  </w:tcBorders>
                  <w:tcMar>
                    <w:top w:w="39" w:type="dxa"/>
                    <w:left w:w="39" w:type="dxa"/>
                    <w:bottom w:w="39" w:type="dxa"/>
                    <w:right w:w="39" w:type="dxa"/>
                  </w:tcMar>
                </w:tcPr>
                <w:p w14:paraId="3C8BF647"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FEC70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50EEF8" w14:textId="77777777" w:rsidR="00473D26" w:rsidRDefault="00D256D3">
                  <w:pPr>
                    <w:spacing w:after="0" w:line="240" w:lineRule="auto"/>
                  </w:pPr>
                  <w:r>
                    <w:rPr>
                      <w:rFonts w:ascii="Calibri" w:eastAsia="Calibri" w:hAnsi="Calibri"/>
                      <w:color w:val="000000"/>
                    </w:rPr>
                    <w:lastRenderedPageBreak/>
                    <w:t>The PHN continues to consult on ongoing development of the Pathways program with the following stakeholders:</w:t>
                  </w:r>
                  <w:r>
                    <w:rPr>
                      <w:rFonts w:ascii="Calibri" w:eastAsia="Calibri" w:hAnsi="Calibri"/>
                      <w:color w:val="000000"/>
                    </w:rPr>
                    <w:br/>
                    <w:t>• general practitioners in the PHN region</w:t>
                  </w:r>
                  <w:r>
                    <w:rPr>
                      <w:rFonts w:ascii="Calibri" w:eastAsia="Calibri" w:hAnsi="Calibri"/>
                      <w:color w:val="000000"/>
                    </w:rPr>
                    <w:br/>
                    <w:t>• allied health practitioners in the PHN region</w:t>
                  </w:r>
                  <w:r>
                    <w:rPr>
                      <w:rFonts w:ascii="Calibri" w:eastAsia="Calibri" w:hAnsi="Calibri"/>
                      <w:color w:val="000000"/>
                    </w:rPr>
                    <w:br/>
                    <w:t>• specialists in</w:t>
                  </w:r>
                  <w:r>
                    <w:rPr>
                      <w:rFonts w:ascii="Calibri" w:eastAsia="Calibri" w:hAnsi="Calibri"/>
                      <w:color w:val="000000"/>
                    </w:rPr>
                    <w:t xml:space="preserve"> the PHN region</w:t>
                  </w:r>
                  <w:r>
                    <w:rPr>
                      <w:rFonts w:ascii="Calibri" w:eastAsia="Calibri" w:hAnsi="Calibri"/>
                      <w:color w:val="000000"/>
                    </w:rPr>
                    <w:br/>
                    <w:t>• Children’s Health Queensland Hospital and Health Service</w:t>
                  </w:r>
                  <w:r>
                    <w:rPr>
                      <w:rFonts w:ascii="Calibri" w:eastAsia="Calibri" w:hAnsi="Calibri"/>
                      <w:color w:val="000000"/>
                    </w:rPr>
                    <w:br/>
                    <w:t>• Metro North Hospital and Health Service.</w:t>
                  </w:r>
                  <w:r>
                    <w:rPr>
                      <w:rFonts w:ascii="Calibri" w:eastAsia="Calibri" w:hAnsi="Calibri"/>
                      <w:color w:val="000000"/>
                    </w:rPr>
                    <w:br/>
                    <w:t>The Pathways program will continue to work with the Metro North Hospital and Health Service and primary healthcare providers to prioritise</w:t>
                  </w:r>
                  <w:r>
                    <w:rPr>
                      <w:rFonts w:ascii="Calibri" w:eastAsia="Calibri" w:hAnsi="Calibri"/>
                      <w:color w:val="000000"/>
                    </w:rPr>
                    <w:t xml:space="preserve"> pathways that will have the highest impact on preventable hospital admissions.</w:t>
                  </w:r>
                </w:p>
              </w:tc>
            </w:tr>
            <w:tr w:rsidR="00473D26" w14:paraId="0BE834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A187EB" w14:textId="77777777" w:rsidR="00473D26" w:rsidRDefault="00473D26">
                  <w:pPr>
                    <w:spacing w:after="0" w:line="240" w:lineRule="auto"/>
                  </w:pPr>
                </w:p>
              </w:tc>
            </w:tr>
            <w:tr w:rsidR="00473D26" w14:paraId="490DEB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2F8BAA" w14:textId="77777777" w:rsidR="00473D26" w:rsidRDefault="00473D26">
                  <w:pPr>
                    <w:spacing w:after="0" w:line="240" w:lineRule="auto"/>
                  </w:pPr>
                </w:p>
              </w:tc>
            </w:tr>
            <w:tr w:rsidR="00473D26" w14:paraId="51756D6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617FDEE" w14:textId="77777777" w:rsidR="00473D26" w:rsidRDefault="00473D26">
                  <w:pPr>
                    <w:spacing w:after="0" w:line="240" w:lineRule="auto"/>
                  </w:pPr>
                </w:p>
              </w:tc>
            </w:tr>
            <w:tr w:rsidR="00473D26" w14:paraId="7872A138" w14:textId="77777777">
              <w:trPr>
                <w:trHeight w:val="282"/>
              </w:trPr>
              <w:tc>
                <w:tcPr>
                  <w:tcW w:w="10714" w:type="dxa"/>
                  <w:tcBorders>
                    <w:top w:val="nil"/>
                    <w:left w:val="nil"/>
                    <w:bottom w:val="nil"/>
                    <w:right w:val="nil"/>
                  </w:tcBorders>
                  <w:tcMar>
                    <w:top w:w="39" w:type="dxa"/>
                    <w:left w:w="39" w:type="dxa"/>
                    <w:bottom w:w="39" w:type="dxa"/>
                    <w:right w:w="39" w:type="dxa"/>
                  </w:tcMar>
                </w:tcPr>
                <w:p w14:paraId="20F1D484" w14:textId="77777777" w:rsidR="00473D26" w:rsidRDefault="00473D26">
                  <w:pPr>
                    <w:spacing w:after="0" w:line="240" w:lineRule="auto"/>
                  </w:pPr>
                </w:p>
              </w:tc>
            </w:tr>
            <w:tr w:rsidR="00473D26" w14:paraId="0DF0231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F28E4D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9FD64E" w14:textId="77777777" w:rsidR="00473D26" w:rsidRDefault="00D256D3">
                        <w:pPr>
                          <w:spacing w:after="0" w:line="240" w:lineRule="auto"/>
                        </w:pPr>
                        <w:r>
                          <w:rPr>
                            <w:noProof/>
                          </w:rPr>
                          <w:drawing>
                            <wp:inline distT="0" distB="0" distL="0" distR="0" wp14:anchorId="5ACFA173" wp14:editId="6A71B070">
                              <wp:extent cx="615003" cy="384377"/>
                              <wp:effectExtent l="0" t="0" r="0" b="0"/>
                              <wp:docPr id="122" name="img10.png"/>
                              <wp:cNvGraphicFramePr/>
                              <a:graphic xmlns:a="http://schemas.openxmlformats.org/drawingml/2006/main">
                                <a:graphicData uri="http://schemas.openxmlformats.org/drawingml/2006/picture">
                                  <pic:pic xmlns:pic="http://schemas.openxmlformats.org/drawingml/2006/picture">
                                    <pic:nvPicPr>
                                      <pic:cNvPr id="12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EED5D01" w14:textId="77777777" w:rsidR="00473D26" w:rsidRDefault="00473D26">
                        <w:pPr>
                          <w:pStyle w:val="EmptyCellLayoutStyle"/>
                          <w:spacing w:after="0" w:line="240" w:lineRule="auto"/>
                        </w:pPr>
                      </w:p>
                    </w:tc>
                    <w:tc>
                      <w:tcPr>
                        <w:tcW w:w="4725" w:type="dxa"/>
                      </w:tcPr>
                      <w:p w14:paraId="2315D412" w14:textId="77777777" w:rsidR="00473D26" w:rsidRDefault="00473D26">
                        <w:pPr>
                          <w:pStyle w:val="EmptyCellLayoutStyle"/>
                          <w:spacing w:after="0" w:line="240" w:lineRule="auto"/>
                        </w:pPr>
                      </w:p>
                    </w:tc>
                    <w:tc>
                      <w:tcPr>
                        <w:tcW w:w="4804" w:type="dxa"/>
                      </w:tcPr>
                      <w:p w14:paraId="17756ED0" w14:textId="77777777" w:rsidR="00473D26" w:rsidRDefault="00473D26">
                        <w:pPr>
                          <w:pStyle w:val="EmptyCellLayoutStyle"/>
                          <w:spacing w:after="0" w:line="240" w:lineRule="auto"/>
                        </w:pPr>
                      </w:p>
                    </w:tc>
                  </w:tr>
                  <w:tr w:rsidR="00473D26" w14:paraId="2EF623DF" w14:textId="77777777">
                    <w:trPr>
                      <w:trHeight w:val="601"/>
                    </w:trPr>
                    <w:tc>
                      <w:tcPr>
                        <w:tcW w:w="1095" w:type="dxa"/>
                        <w:vMerge/>
                      </w:tcPr>
                      <w:p w14:paraId="2EE03705" w14:textId="77777777" w:rsidR="00473D26" w:rsidRDefault="00473D26">
                        <w:pPr>
                          <w:pStyle w:val="EmptyCellLayoutStyle"/>
                          <w:spacing w:after="0" w:line="240" w:lineRule="auto"/>
                        </w:pPr>
                      </w:p>
                    </w:tc>
                    <w:tc>
                      <w:tcPr>
                        <w:tcW w:w="90" w:type="dxa"/>
                      </w:tcPr>
                      <w:p w14:paraId="6AAB7AA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B32C4B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8D4F94" w14:textId="77777777" w:rsidR="00473D26" w:rsidRDefault="00D256D3">
                              <w:pPr>
                                <w:spacing w:after="0" w:line="240" w:lineRule="auto"/>
                              </w:pPr>
                              <w:r>
                                <w:rPr>
                                  <w:rFonts w:ascii="Calibri" w:eastAsia="Calibri" w:hAnsi="Calibri"/>
                                  <w:b/>
                                  <w:color w:val="000000"/>
                                  <w:sz w:val="24"/>
                                </w:rPr>
                                <w:t>Activity Planned Expenditure</w:t>
                              </w:r>
                            </w:p>
                          </w:tc>
                        </w:tr>
                      </w:tbl>
                      <w:p w14:paraId="65B1AC85" w14:textId="77777777" w:rsidR="00473D26" w:rsidRDefault="00473D26">
                        <w:pPr>
                          <w:spacing w:after="0" w:line="240" w:lineRule="auto"/>
                        </w:pPr>
                      </w:p>
                    </w:tc>
                    <w:tc>
                      <w:tcPr>
                        <w:tcW w:w="4804" w:type="dxa"/>
                      </w:tcPr>
                      <w:p w14:paraId="6C3456E3" w14:textId="77777777" w:rsidR="00473D26" w:rsidRDefault="00473D26">
                        <w:pPr>
                          <w:pStyle w:val="EmptyCellLayoutStyle"/>
                          <w:spacing w:after="0" w:line="240" w:lineRule="auto"/>
                        </w:pPr>
                      </w:p>
                    </w:tc>
                  </w:tr>
                </w:tbl>
                <w:p w14:paraId="33CB00F2" w14:textId="77777777" w:rsidR="00473D26" w:rsidRDefault="00473D26">
                  <w:pPr>
                    <w:spacing w:after="0" w:line="240" w:lineRule="auto"/>
                  </w:pPr>
                </w:p>
              </w:tc>
            </w:tr>
            <w:tr w:rsidR="00473D26" w14:paraId="1AD9C4A6" w14:textId="77777777">
              <w:trPr>
                <w:trHeight w:val="282"/>
              </w:trPr>
              <w:tc>
                <w:tcPr>
                  <w:tcW w:w="10714" w:type="dxa"/>
                  <w:tcBorders>
                    <w:top w:val="nil"/>
                    <w:left w:val="nil"/>
                    <w:bottom w:val="nil"/>
                    <w:right w:val="nil"/>
                  </w:tcBorders>
                  <w:tcMar>
                    <w:top w:w="39" w:type="dxa"/>
                    <w:left w:w="39" w:type="dxa"/>
                    <w:bottom w:w="39" w:type="dxa"/>
                    <w:right w:w="39" w:type="dxa"/>
                  </w:tcMar>
                </w:tcPr>
                <w:p w14:paraId="507E5D9A" w14:textId="77777777" w:rsidR="00473D26" w:rsidRDefault="00473D26">
                  <w:pPr>
                    <w:spacing w:after="0" w:line="240" w:lineRule="auto"/>
                  </w:pPr>
                </w:p>
              </w:tc>
            </w:tr>
            <w:tr w:rsidR="00473D26" w14:paraId="2490FB77" w14:textId="77777777">
              <w:trPr>
                <w:trHeight w:val="262"/>
              </w:trPr>
              <w:tc>
                <w:tcPr>
                  <w:tcW w:w="10714" w:type="dxa"/>
                  <w:tcBorders>
                    <w:top w:val="nil"/>
                    <w:left w:val="nil"/>
                    <w:bottom w:val="nil"/>
                    <w:right w:val="nil"/>
                  </w:tcBorders>
                  <w:tcMar>
                    <w:top w:w="39" w:type="dxa"/>
                    <w:left w:w="39" w:type="dxa"/>
                    <w:bottom w:w="39" w:type="dxa"/>
                    <w:right w:w="39" w:type="dxa"/>
                  </w:tcMar>
                </w:tcPr>
                <w:p w14:paraId="2F59D6C4" w14:textId="77777777" w:rsidR="00473D26" w:rsidRDefault="00D256D3">
                  <w:pPr>
                    <w:spacing w:after="0" w:line="240" w:lineRule="auto"/>
                  </w:pPr>
                  <w:r>
                    <w:rPr>
                      <w:rFonts w:ascii="Calibri" w:eastAsia="Calibri" w:hAnsi="Calibri"/>
                      <w:b/>
                      <w:color w:val="000000"/>
                      <w:sz w:val="22"/>
                    </w:rPr>
                    <w:t>Planned Expenditure</w:t>
                  </w:r>
                </w:p>
              </w:tc>
            </w:tr>
            <w:tr w:rsidR="00473D26" w14:paraId="1D7BC98D"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3171EB2E"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2B2DB0C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90BCB0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790B10"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AA22C8"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050E7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10829AC"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336170" w14:textId="77777777" w:rsidR="00473D26" w:rsidRDefault="00D256D3">
                              <w:pPr>
                                <w:spacing w:after="0" w:line="240" w:lineRule="auto"/>
                              </w:pPr>
                              <w:r>
                                <w:rPr>
                                  <w:rFonts w:ascii="Calibri" w:eastAsia="Calibri" w:hAnsi="Calibri"/>
                                  <w:b/>
                                  <w:color w:val="000000"/>
                                </w:rPr>
                                <w:t>FY 24 25</w:t>
                              </w:r>
                            </w:p>
                          </w:tc>
                        </w:tr>
                        <w:tr w:rsidR="00473D26" w14:paraId="20A3A2A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E3606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F6A8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AECED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42A4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BA9A8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C81A3F" w14:textId="77777777" w:rsidR="00473D26" w:rsidRDefault="00D256D3">
                              <w:pPr>
                                <w:spacing w:after="0" w:line="240" w:lineRule="auto"/>
                                <w:jc w:val="right"/>
                              </w:pPr>
                              <w:r>
                                <w:rPr>
                                  <w:rFonts w:ascii="Calibri" w:eastAsia="Calibri" w:hAnsi="Calibri"/>
                                  <w:color w:val="000000"/>
                                </w:rPr>
                                <w:t>$0.00</w:t>
                              </w:r>
                            </w:p>
                          </w:tc>
                        </w:tr>
                        <w:tr w:rsidR="00473D26" w14:paraId="2C4CFD6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3AA3F"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C71AF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6234AC" w14:textId="77777777" w:rsidR="00473D26" w:rsidRDefault="00D256D3">
                              <w:pPr>
                                <w:spacing w:after="0" w:line="240" w:lineRule="auto"/>
                                <w:jc w:val="right"/>
                              </w:pPr>
                              <w:r>
                                <w:rPr>
                                  <w:rFonts w:ascii="Calibri" w:eastAsia="Calibri" w:hAnsi="Calibri"/>
                                  <w:color w:val="000000"/>
                                </w:rPr>
                                <w:t>$410,000.00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8B7425" w14:textId="77777777" w:rsidR="00473D26" w:rsidRDefault="00D256D3">
                              <w:pPr>
                                <w:spacing w:after="0" w:line="240" w:lineRule="auto"/>
                                <w:jc w:val="right"/>
                              </w:pPr>
                              <w:r>
                                <w:rPr>
                                  <w:rFonts w:ascii="Calibri" w:eastAsia="Calibri" w:hAnsi="Calibri"/>
                                  <w:color w:val="000000"/>
                                </w:rPr>
                                <w:t>$414,920.00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F351C2" w14:textId="77777777" w:rsidR="00473D26" w:rsidRDefault="00D256D3">
                              <w:pPr>
                                <w:spacing w:after="0" w:line="240" w:lineRule="auto"/>
                                <w:jc w:val="right"/>
                              </w:pPr>
                              <w:r>
                                <w:rPr>
                                  <w:rFonts w:ascii="Calibri" w:eastAsia="Calibri" w:hAnsi="Calibri"/>
                                  <w:color w:val="000000"/>
                                </w:rPr>
                                <w:t>$420,728.88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9460A8" w14:textId="77777777" w:rsidR="00473D26" w:rsidRDefault="00D256D3">
                              <w:pPr>
                                <w:spacing w:after="0" w:line="240" w:lineRule="auto"/>
                                <w:jc w:val="right"/>
                              </w:pPr>
                              <w:r>
                                <w:rPr>
                                  <w:rFonts w:ascii="Calibri" w:eastAsia="Calibri" w:hAnsi="Calibri"/>
                                  <w:color w:val="000000"/>
                                </w:rPr>
                                <w:t>$426,619.08</w:t>
                              </w:r>
                            </w:p>
                          </w:tc>
                        </w:tr>
                        <w:tr w:rsidR="00473D26" w14:paraId="1F6C408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A303C2"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D3F60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9342FC" w14:textId="77777777" w:rsidR="00473D26" w:rsidRDefault="00D256D3">
                              <w:pPr>
                                <w:spacing w:after="0" w:line="240" w:lineRule="auto"/>
                                <w:jc w:val="right"/>
                              </w:pPr>
                              <w:r>
                                <w:rPr>
                                  <w:rFonts w:ascii="Calibri" w:eastAsia="Calibri" w:hAnsi="Calibri"/>
                                  <w:color w:val="000000"/>
                                </w:rPr>
                                <w:t>$50,000.00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7DBDD3" w14:textId="77777777" w:rsidR="00473D26" w:rsidRDefault="00D256D3">
                              <w:pPr>
                                <w:spacing w:after="0" w:line="240" w:lineRule="auto"/>
                                <w:jc w:val="right"/>
                              </w:pPr>
                              <w:r>
                                <w:rPr>
                                  <w:rFonts w:ascii="Calibri" w:eastAsia="Calibri" w:hAnsi="Calibri"/>
                                  <w:color w:val="000000"/>
                                </w:rPr>
                                <w:t>$10,129.03</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E8204C" w14:textId="77777777" w:rsidR="00473D26" w:rsidRDefault="00D256D3">
                              <w:pPr>
                                <w:spacing w:after="0" w:line="240" w:lineRule="auto"/>
                                <w:jc w:val="right"/>
                              </w:pPr>
                              <w:r>
                                <w:rPr>
                                  <w:rFonts w:ascii="Calibri" w:eastAsia="Calibri" w:hAnsi="Calibri"/>
                                  <w:color w:val="000000"/>
                                </w:rPr>
                                <w:t>$10,258.06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2BB283" w14:textId="77777777" w:rsidR="00473D26" w:rsidRDefault="00D256D3">
                              <w:pPr>
                                <w:spacing w:after="0" w:line="240" w:lineRule="auto"/>
                                <w:jc w:val="right"/>
                              </w:pPr>
                              <w:r>
                                <w:rPr>
                                  <w:rFonts w:ascii="Calibri" w:eastAsia="Calibri" w:hAnsi="Calibri"/>
                                  <w:color w:val="000000"/>
                                </w:rPr>
                                <w:t>$5,032.26</w:t>
                              </w:r>
                            </w:p>
                          </w:tc>
                        </w:tr>
                        <w:tr w:rsidR="00473D26" w14:paraId="4686B79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54FD2"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03E2A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1B5027" w14:textId="77777777" w:rsidR="00473D26" w:rsidRDefault="00D256D3">
                              <w:pPr>
                                <w:spacing w:after="0" w:line="240" w:lineRule="auto"/>
                                <w:jc w:val="right"/>
                              </w:pPr>
                              <w:r>
                                <w:rPr>
                                  <w:rFonts w:ascii="Calibri" w:eastAsia="Calibri" w:hAnsi="Calibri"/>
                                  <w:color w:val="000000"/>
                                </w:rPr>
                                <w:t>$159,322.66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DEAB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55FFF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49C7E7" w14:textId="77777777" w:rsidR="00473D26" w:rsidRDefault="00D256D3">
                              <w:pPr>
                                <w:spacing w:after="0" w:line="240" w:lineRule="auto"/>
                                <w:jc w:val="right"/>
                              </w:pPr>
                              <w:r>
                                <w:rPr>
                                  <w:rFonts w:ascii="Calibri" w:eastAsia="Calibri" w:hAnsi="Calibri"/>
                                  <w:color w:val="000000"/>
                                </w:rPr>
                                <w:t>$0.00</w:t>
                              </w:r>
                            </w:p>
                          </w:tc>
                        </w:tr>
                      </w:tbl>
                      <w:p w14:paraId="393E116B" w14:textId="77777777" w:rsidR="00473D26" w:rsidRDefault="00473D26">
                        <w:pPr>
                          <w:spacing w:after="0" w:line="240" w:lineRule="auto"/>
                        </w:pPr>
                      </w:p>
                    </w:tc>
                    <w:tc>
                      <w:tcPr>
                        <w:tcW w:w="2316" w:type="dxa"/>
                      </w:tcPr>
                      <w:p w14:paraId="1D2F0F7D" w14:textId="77777777" w:rsidR="00473D26" w:rsidRDefault="00473D26">
                        <w:pPr>
                          <w:pStyle w:val="EmptyCellLayoutStyle"/>
                          <w:spacing w:after="0" w:line="240" w:lineRule="auto"/>
                        </w:pPr>
                      </w:p>
                    </w:tc>
                  </w:tr>
                </w:tbl>
                <w:p w14:paraId="7A580319" w14:textId="77777777" w:rsidR="00473D26" w:rsidRDefault="00473D26">
                  <w:pPr>
                    <w:spacing w:after="0" w:line="240" w:lineRule="auto"/>
                  </w:pPr>
                </w:p>
              </w:tc>
            </w:tr>
            <w:tr w:rsidR="00473D26" w14:paraId="7BFB3FA5" w14:textId="77777777">
              <w:trPr>
                <w:trHeight w:val="282"/>
              </w:trPr>
              <w:tc>
                <w:tcPr>
                  <w:tcW w:w="10714" w:type="dxa"/>
                  <w:tcBorders>
                    <w:top w:val="nil"/>
                    <w:left w:val="nil"/>
                    <w:bottom w:val="nil"/>
                    <w:right w:val="nil"/>
                  </w:tcBorders>
                  <w:tcMar>
                    <w:top w:w="39" w:type="dxa"/>
                    <w:left w:w="39" w:type="dxa"/>
                    <w:bottom w:w="39" w:type="dxa"/>
                    <w:right w:w="39" w:type="dxa"/>
                  </w:tcMar>
                </w:tcPr>
                <w:p w14:paraId="30EFD641" w14:textId="77777777" w:rsidR="00473D26" w:rsidRDefault="00D256D3">
                  <w:pPr>
                    <w:spacing w:after="0" w:line="240" w:lineRule="auto"/>
                  </w:pPr>
                  <w:r>
                    <w:rPr>
                      <w:rFonts w:ascii="Calibri" w:eastAsia="Calibri" w:hAnsi="Calibri"/>
                      <w:b/>
                      <w:color w:val="000000"/>
                      <w:sz w:val="22"/>
                    </w:rPr>
                    <w:t>Totals</w:t>
                  </w:r>
                </w:p>
              </w:tc>
            </w:tr>
            <w:tr w:rsidR="00473D26" w14:paraId="04EC0A6E"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5AA91FB2"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40"/>
                          <w:gridCol w:w="1393"/>
                          <w:gridCol w:w="1394"/>
                          <w:gridCol w:w="1394"/>
                          <w:gridCol w:w="1394"/>
                          <w:gridCol w:w="1408"/>
                        </w:tblGrid>
                        <w:tr w:rsidR="00473D26" w14:paraId="4A6B2E58"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0C59A7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C2EAD8"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B83BCF"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5DB37C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5F7EDB6"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675B32"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F228592" w14:textId="77777777" w:rsidR="00473D26" w:rsidRDefault="00D256D3">
                              <w:pPr>
                                <w:spacing w:after="0" w:line="240" w:lineRule="auto"/>
                              </w:pPr>
                              <w:r>
                                <w:rPr>
                                  <w:rFonts w:ascii="Calibri" w:eastAsia="Calibri" w:hAnsi="Calibri"/>
                                  <w:b/>
                                  <w:color w:val="000000"/>
                                </w:rPr>
                                <w:t>Total</w:t>
                              </w:r>
                            </w:p>
                          </w:tc>
                        </w:tr>
                        <w:tr w:rsidR="00473D26" w14:paraId="3488FFE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DDCCEC"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0B43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1F5C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2386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DD69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1C48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0D4E7D" w14:textId="77777777" w:rsidR="00473D26" w:rsidRDefault="00D256D3">
                              <w:pPr>
                                <w:spacing w:after="0" w:line="240" w:lineRule="auto"/>
                                <w:jc w:val="right"/>
                              </w:pPr>
                              <w:r>
                                <w:rPr>
                                  <w:rFonts w:ascii="Calibri" w:eastAsia="Calibri" w:hAnsi="Calibri"/>
                                  <w:color w:val="000000"/>
                                </w:rPr>
                                <w:t>$0.00</w:t>
                              </w:r>
                            </w:p>
                          </w:tc>
                        </w:tr>
                        <w:tr w:rsidR="00473D26" w14:paraId="4C0C77E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CF243B"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ADAB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AA4BD0" w14:textId="77777777" w:rsidR="00473D26" w:rsidRDefault="00D256D3">
                              <w:pPr>
                                <w:spacing w:after="0" w:line="240" w:lineRule="auto"/>
                                <w:jc w:val="right"/>
                              </w:pPr>
                              <w:r>
                                <w:rPr>
                                  <w:rFonts w:ascii="Calibri" w:eastAsia="Calibri" w:hAnsi="Calibri"/>
                                  <w:color w:val="000000"/>
                                </w:rPr>
                                <w:t>$410,000.00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2B4FCA" w14:textId="77777777" w:rsidR="00473D26" w:rsidRDefault="00D256D3">
                              <w:pPr>
                                <w:spacing w:after="0" w:line="240" w:lineRule="auto"/>
                                <w:jc w:val="right"/>
                              </w:pPr>
                              <w:r>
                                <w:rPr>
                                  <w:rFonts w:ascii="Calibri" w:eastAsia="Calibri" w:hAnsi="Calibri"/>
                                  <w:color w:val="000000"/>
                                </w:rPr>
                                <w:t>$414,920.00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0E16F" w14:textId="77777777" w:rsidR="00473D26" w:rsidRDefault="00D256D3">
                              <w:pPr>
                                <w:spacing w:after="0" w:line="240" w:lineRule="auto"/>
                                <w:jc w:val="right"/>
                              </w:pPr>
                              <w:r>
                                <w:rPr>
                                  <w:rFonts w:ascii="Calibri" w:eastAsia="Calibri" w:hAnsi="Calibri"/>
                                  <w:color w:val="000000"/>
                                </w:rPr>
                                <w:t>$420,728.88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F52C1F" w14:textId="77777777" w:rsidR="00473D26" w:rsidRDefault="00D256D3">
                              <w:pPr>
                                <w:spacing w:after="0" w:line="240" w:lineRule="auto"/>
                                <w:jc w:val="right"/>
                              </w:pPr>
                              <w:r>
                                <w:rPr>
                                  <w:rFonts w:ascii="Calibri" w:eastAsia="Calibri" w:hAnsi="Calibri"/>
                                  <w:color w:val="000000"/>
                                </w:rPr>
                                <w:t>$426,619.08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AAA86F" w14:textId="77777777" w:rsidR="00473D26" w:rsidRDefault="00D256D3">
                              <w:pPr>
                                <w:spacing w:after="0" w:line="240" w:lineRule="auto"/>
                                <w:jc w:val="right"/>
                              </w:pPr>
                              <w:r>
                                <w:rPr>
                                  <w:rFonts w:ascii="Calibri" w:eastAsia="Calibri" w:hAnsi="Calibri"/>
                                  <w:color w:val="000000"/>
                                </w:rPr>
                                <w:t>$1,672,267.96</w:t>
                              </w:r>
                            </w:p>
                          </w:tc>
                        </w:tr>
                        <w:tr w:rsidR="00473D26" w14:paraId="3E841BF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5FA624"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757DC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73F2A" w14:textId="77777777" w:rsidR="00473D26" w:rsidRDefault="00D256D3">
                              <w:pPr>
                                <w:spacing w:after="0" w:line="240" w:lineRule="auto"/>
                                <w:jc w:val="right"/>
                              </w:pPr>
                              <w:r>
                                <w:rPr>
                                  <w:rFonts w:ascii="Calibri" w:eastAsia="Calibri" w:hAnsi="Calibri"/>
                                  <w:color w:val="000000"/>
                                </w:rPr>
                                <w:t>$50,000.00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EF227A" w14:textId="77777777" w:rsidR="00473D26" w:rsidRDefault="00D256D3">
                              <w:pPr>
                                <w:spacing w:after="0" w:line="240" w:lineRule="auto"/>
                                <w:jc w:val="right"/>
                              </w:pPr>
                              <w:r>
                                <w:rPr>
                                  <w:rFonts w:ascii="Calibri" w:eastAsia="Calibri" w:hAnsi="Calibri"/>
                                  <w:color w:val="000000"/>
                                </w:rPr>
                                <w:t>$10,129.03</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0A4B3C" w14:textId="77777777" w:rsidR="00473D26" w:rsidRDefault="00D256D3">
                              <w:pPr>
                                <w:spacing w:after="0" w:line="240" w:lineRule="auto"/>
                                <w:jc w:val="right"/>
                              </w:pPr>
                              <w:r>
                                <w:rPr>
                                  <w:rFonts w:ascii="Calibri" w:eastAsia="Calibri" w:hAnsi="Calibri"/>
                                  <w:color w:val="000000"/>
                                </w:rPr>
                                <w:t>$10,258.06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F4F705" w14:textId="77777777" w:rsidR="00473D26" w:rsidRDefault="00D256D3">
                              <w:pPr>
                                <w:spacing w:after="0" w:line="240" w:lineRule="auto"/>
                                <w:jc w:val="right"/>
                              </w:pPr>
                              <w:r>
                                <w:rPr>
                                  <w:rFonts w:ascii="Calibri" w:eastAsia="Calibri" w:hAnsi="Calibri"/>
                                  <w:color w:val="000000"/>
                                </w:rPr>
                                <w:t>$5,032.26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B53377" w14:textId="77777777" w:rsidR="00473D26" w:rsidRDefault="00D256D3">
                              <w:pPr>
                                <w:spacing w:after="0" w:line="240" w:lineRule="auto"/>
                                <w:jc w:val="right"/>
                              </w:pPr>
                              <w:r>
                                <w:rPr>
                                  <w:rFonts w:ascii="Calibri" w:eastAsia="Calibri" w:hAnsi="Calibri"/>
                                  <w:color w:val="000000"/>
                                </w:rPr>
                                <w:t>$75,419.35</w:t>
                              </w:r>
                            </w:p>
                          </w:tc>
                        </w:tr>
                        <w:tr w:rsidR="00473D26" w14:paraId="712FD70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32CF37"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44590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195377" w14:textId="77777777" w:rsidR="00473D26" w:rsidRDefault="00D256D3">
                              <w:pPr>
                                <w:spacing w:after="0" w:line="240" w:lineRule="auto"/>
                                <w:jc w:val="right"/>
                              </w:pPr>
                              <w:r>
                                <w:rPr>
                                  <w:rFonts w:ascii="Calibri" w:eastAsia="Calibri" w:hAnsi="Calibri"/>
                                  <w:color w:val="000000"/>
                                </w:rPr>
                                <w:t>$159,322.66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A3CC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F6B21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1C0A7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C9F103" w14:textId="77777777" w:rsidR="00473D26" w:rsidRDefault="00D256D3">
                              <w:pPr>
                                <w:spacing w:after="0" w:line="240" w:lineRule="auto"/>
                                <w:jc w:val="right"/>
                              </w:pPr>
                              <w:r>
                                <w:rPr>
                                  <w:rFonts w:ascii="Calibri" w:eastAsia="Calibri" w:hAnsi="Calibri"/>
                                  <w:color w:val="000000"/>
                                </w:rPr>
                                <w:t>$159,322.66</w:t>
                              </w:r>
                            </w:p>
                          </w:tc>
                        </w:tr>
                        <w:tr w:rsidR="00473D26" w14:paraId="64F10FE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58362D"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233D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EB1536" w14:textId="77777777" w:rsidR="00473D26" w:rsidRDefault="00D256D3">
                              <w:pPr>
                                <w:spacing w:after="0" w:line="240" w:lineRule="auto"/>
                                <w:jc w:val="right"/>
                              </w:pPr>
                              <w:r>
                                <w:rPr>
                                  <w:rFonts w:ascii="Calibri" w:eastAsia="Calibri" w:hAnsi="Calibri"/>
                                  <w:color w:val="000000"/>
                                </w:rPr>
                                <w:t>$619,322.66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9996A7" w14:textId="77777777" w:rsidR="00473D26" w:rsidRDefault="00D256D3">
                              <w:pPr>
                                <w:spacing w:after="0" w:line="240" w:lineRule="auto"/>
                                <w:jc w:val="right"/>
                              </w:pPr>
                              <w:r>
                                <w:rPr>
                                  <w:rFonts w:ascii="Calibri" w:eastAsia="Calibri" w:hAnsi="Calibri"/>
                                  <w:color w:val="000000"/>
                                </w:rPr>
                                <w:t>$425,049.03</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355CEF" w14:textId="77777777" w:rsidR="00473D26" w:rsidRDefault="00D256D3">
                              <w:pPr>
                                <w:spacing w:after="0" w:line="240" w:lineRule="auto"/>
                                <w:jc w:val="right"/>
                              </w:pPr>
                              <w:r>
                                <w:rPr>
                                  <w:rFonts w:ascii="Calibri" w:eastAsia="Calibri" w:hAnsi="Calibri"/>
                                  <w:color w:val="000000"/>
                                </w:rPr>
                                <w:t>$430,986.94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3B159E" w14:textId="77777777" w:rsidR="00473D26" w:rsidRDefault="00D256D3">
                              <w:pPr>
                                <w:spacing w:after="0" w:line="240" w:lineRule="auto"/>
                                <w:jc w:val="right"/>
                              </w:pPr>
                              <w:r>
                                <w:rPr>
                                  <w:rFonts w:ascii="Calibri" w:eastAsia="Calibri" w:hAnsi="Calibri"/>
                                  <w:color w:val="000000"/>
                                </w:rPr>
                                <w:t>$431,651.34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B90B3D" w14:textId="77777777" w:rsidR="00473D26" w:rsidRDefault="00D256D3">
                              <w:pPr>
                                <w:spacing w:after="0" w:line="240" w:lineRule="auto"/>
                                <w:jc w:val="right"/>
                              </w:pPr>
                              <w:r>
                                <w:rPr>
                                  <w:rFonts w:ascii="Calibri" w:eastAsia="Calibri" w:hAnsi="Calibri"/>
                                  <w:color w:val="000000"/>
                                </w:rPr>
                                <w:t>$1,907,009.97</w:t>
                              </w:r>
                            </w:p>
                          </w:tc>
                        </w:tr>
                      </w:tbl>
                      <w:p w14:paraId="0EFB1A16" w14:textId="77777777" w:rsidR="00473D26" w:rsidRDefault="00473D26">
                        <w:pPr>
                          <w:spacing w:after="0" w:line="240" w:lineRule="auto"/>
                        </w:pPr>
                      </w:p>
                    </w:tc>
                    <w:tc>
                      <w:tcPr>
                        <w:tcW w:w="898" w:type="dxa"/>
                      </w:tcPr>
                      <w:p w14:paraId="52246E52" w14:textId="77777777" w:rsidR="00473D26" w:rsidRDefault="00473D26">
                        <w:pPr>
                          <w:pStyle w:val="EmptyCellLayoutStyle"/>
                          <w:spacing w:after="0" w:line="240" w:lineRule="auto"/>
                        </w:pPr>
                      </w:p>
                    </w:tc>
                  </w:tr>
                </w:tbl>
                <w:p w14:paraId="2531DCB0" w14:textId="77777777" w:rsidR="00473D26" w:rsidRDefault="00473D26">
                  <w:pPr>
                    <w:spacing w:after="0" w:line="240" w:lineRule="auto"/>
                  </w:pPr>
                </w:p>
              </w:tc>
            </w:tr>
            <w:tr w:rsidR="00473D26" w14:paraId="63362707" w14:textId="77777777">
              <w:trPr>
                <w:trHeight w:val="282"/>
              </w:trPr>
              <w:tc>
                <w:tcPr>
                  <w:tcW w:w="10714" w:type="dxa"/>
                  <w:tcBorders>
                    <w:top w:val="nil"/>
                    <w:left w:val="nil"/>
                    <w:bottom w:val="nil"/>
                    <w:right w:val="nil"/>
                  </w:tcBorders>
                  <w:tcMar>
                    <w:top w:w="39" w:type="dxa"/>
                    <w:left w:w="39" w:type="dxa"/>
                    <w:bottom w:w="39" w:type="dxa"/>
                    <w:right w:w="39" w:type="dxa"/>
                  </w:tcMar>
                </w:tcPr>
                <w:p w14:paraId="6E58E42B" w14:textId="77777777" w:rsidR="00473D26" w:rsidRDefault="00473D26">
                  <w:pPr>
                    <w:spacing w:after="0" w:line="240" w:lineRule="auto"/>
                  </w:pPr>
                </w:p>
              </w:tc>
            </w:tr>
            <w:tr w:rsidR="00473D26" w14:paraId="795F257A" w14:textId="77777777">
              <w:trPr>
                <w:trHeight w:val="282"/>
              </w:trPr>
              <w:tc>
                <w:tcPr>
                  <w:tcW w:w="10714" w:type="dxa"/>
                  <w:tcBorders>
                    <w:top w:val="nil"/>
                    <w:left w:val="nil"/>
                    <w:bottom w:val="nil"/>
                    <w:right w:val="nil"/>
                  </w:tcBorders>
                  <w:tcMar>
                    <w:top w:w="39" w:type="dxa"/>
                    <w:left w:w="39" w:type="dxa"/>
                    <w:bottom w:w="39" w:type="dxa"/>
                    <w:right w:w="39" w:type="dxa"/>
                  </w:tcMar>
                </w:tcPr>
                <w:p w14:paraId="2F84167A"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D6170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2DAD62" w14:textId="77777777" w:rsidR="00473D26" w:rsidRDefault="00473D26">
                  <w:pPr>
                    <w:spacing w:after="0" w:line="240" w:lineRule="auto"/>
                  </w:pPr>
                </w:p>
              </w:tc>
            </w:tr>
            <w:tr w:rsidR="00473D26" w14:paraId="33703443" w14:textId="77777777">
              <w:trPr>
                <w:trHeight w:val="282"/>
              </w:trPr>
              <w:tc>
                <w:tcPr>
                  <w:tcW w:w="10714" w:type="dxa"/>
                  <w:tcBorders>
                    <w:top w:val="nil"/>
                    <w:left w:val="nil"/>
                    <w:bottom w:val="nil"/>
                    <w:right w:val="nil"/>
                  </w:tcBorders>
                  <w:tcMar>
                    <w:top w:w="39" w:type="dxa"/>
                    <w:left w:w="39" w:type="dxa"/>
                    <w:bottom w:w="39" w:type="dxa"/>
                    <w:right w:w="39" w:type="dxa"/>
                  </w:tcMar>
                </w:tcPr>
                <w:p w14:paraId="5E2102A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5AED9E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91B585" w14:textId="77777777" w:rsidR="00473D26" w:rsidRDefault="00473D26">
                  <w:pPr>
                    <w:spacing w:after="0" w:line="240" w:lineRule="auto"/>
                  </w:pPr>
                </w:p>
              </w:tc>
            </w:tr>
            <w:tr w:rsidR="00473D26" w14:paraId="681CF1E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8E9B04A" w14:textId="77777777" w:rsidR="00473D26" w:rsidRDefault="00473D26">
                  <w:pPr>
                    <w:spacing w:after="0" w:line="240" w:lineRule="auto"/>
                  </w:pPr>
                </w:p>
              </w:tc>
            </w:tr>
            <w:tr w:rsidR="00473D26" w14:paraId="526D4C17" w14:textId="77777777">
              <w:trPr>
                <w:trHeight w:val="282"/>
              </w:trPr>
              <w:tc>
                <w:tcPr>
                  <w:tcW w:w="10714" w:type="dxa"/>
                  <w:tcBorders>
                    <w:top w:val="nil"/>
                    <w:left w:val="nil"/>
                    <w:bottom w:val="nil"/>
                    <w:right w:val="nil"/>
                  </w:tcBorders>
                  <w:tcMar>
                    <w:top w:w="39" w:type="dxa"/>
                    <w:left w:w="39" w:type="dxa"/>
                    <w:bottom w:w="39" w:type="dxa"/>
                    <w:right w:w="39" w:type="dxa"/>
                  </w:tcMar>
                </w:tcPr>
                <w:p w14:paraId="39782D44" w14:textId="77777777" w:rsidR="00473D26" w:rsidRDefault="00473D26">
                  <w:pPr>
                    <w:spacing w:after="0" w:line="240" w:lineRule="auto"/>
                  </w:pPr>
                </w:p>
              </w:tc>
            </w:tr>
            <w:tr w:rsidR="00473D26" w14:paraId="39B90FD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03042E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0CE5A6" w14:textId="77777777" w:rsidR="00473D26" w:rsidRDefault="00D256D3">
                        <w:pPr>
                          <w:spacing w:after="0" w:line="240" w:lineRule="auto"/>
                        </w:pPr>
                        <w:r>
                          <w:rPr>
                            <w:noProof/>
                          </w:rPr>
                          <w:drawing>
                            <wp:inline distT="0" distB="0" distL="0" distR="0" wp14:anchorId="268A959A" wp14:editId="2D99F16A">
                              <wp:extent cx="615003" cy="384377"/>
                              <wp:effectExtent l="0" t="0" r="0" b="0"/>
                              <wp:docPr id="124" name="img11.png"/>
                              <wp:cNvGraphicFramePr/>
                              <a:graphic xmlns:a="http://schemas.openxmlformats.org/drawingml/2006/main">
                                <a:graphicData uri="http://schemas.openxmlformats.org/drawingml/2006/picture">
                                  <pic:pic xmlns:pic="http://schemas.openxmlformats.org/drawingml/2006/picture">
                                    <pic:nvPicPr>
                                      <pic:cNvPr id="12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7D2DC3B" w14:textId="77777777" w:rsidR="00473D26" w:rsidRDefault="00473D26">
                        <w:pPr>
                          <w:pStyle w:val="EmptyCellLayoutStyle"/>
                          <w:spacing w:after="0" w:line="240" w:lineRule="auto"/>
                        </w:pPr>
                      </w:p>
                    </w:tc>
                    <w:tc>
                      <w:tcPr>
                        <w:tcW w:w="4725" w:type="dxa"/>
                      </w:tcPr>
                      <w:p w14:paraId="6F57B5D9" w14:textId="77777777" w:rsidR="00473D26" w:rsidRDefault="00473D26">
                        <w:pPr>
                          <w:pStyle w:val="EmptyCellLayoutStyle"/>
                          <w:spacing w:after="0" w:line="240" w:lineRule="auto"/>
                        </w:pPr>
                      </w:p>
                    </w:tc>
                    <w:tc>
                      <w:tcPr>
                        <w:tcW w:w="4804" w:type="dxa"/>
                      </w:tcPr>
                      <w:p w14:paraId="12E82DC3" w14:textId="77777777" w:rsidR="00473D26" w:rsidRDefault="00473D26">
                        <w:pPr>
                          <w:pStyle w:val="EmptyCellLayoutStyle"/>
                          <w:spacing w:after="0" w:line="240" w:lineRule="auto"/>
                        </w:pPr>
                      </w:p>
                    </w:tc>
                  </w:tr>
                  <w:tr w:rsidR="00473D26" w14:paraId="43A0C453" w14:textId="77777777">
                    <w:trPr>
                      <w:trHeight w:val="601"/>
                    </w:trPr>
                    <w:tc>
                      <w:tcPr>
                        <w:tcW w:w="1095" w:type="dxa"/>
                        <w:vMerge/>
                      </w:tcPr>
                      <w:p w14:paraId="06840A3D" w14:textId="77777777" w:rsidR="00473D26" w:rsidRDefault="00473D26">
                        <w:pPr>
                          <w:pStyle w:val="EmptyCellLayoutStyle"/>
                          <w:spacing w:after="0" w:line="240" w:lineRule="auto"/>
                        </w:pPr>
                      </w:p>
                    </w:tc>
                    <w:tc>
                      <w:tcPr>
                        <w:tcW w:w="90" w:type="dxa"/>
                      </w:tcPr>
                      <w:p w14:paraId="12898A2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6B264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84976F"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4D1E064" w14:textId="77777777" w:rsidR="00473D26" w:rsidRDefault="00473D26">
                        <w:pPr>
                          <w:spacing w:after="0" w:line="240" w:lineRule="auto"/>
                        </w:pPr>
                      </w:p>
                    </w:tc>
                    <w:tc>
                      <w:tcPr>
                        <w:tcW w:w="4804" w:type="dxa"/>
                      </w:tcPr>
                      <w:p w14:paraId="129A46F4" w14:textId="77777777" w:rsidR="00473D26" w:rsidRDefault="00473D26">
                        <w:pPr>
                          <w:pStyle w:val="EmptyCellLayoutStyle"/>
                          <w:spacing w:after="0" w:line="240" w:lineRule="auto"/>
                        </w:pPr>
                      </w:p>
                    </w:tc>
                  </w:tr>
                </w:tbl>
                <w:p w14:paraId="09987B26" w14:textId="77777777" w:rsidR="00473D26" w:rsidRDefault="00473D26">
                  <w:pPr>
                    <w:spacing w:after="0" w:line="240" w:lineRule="auto"/>
                  </w:pPr>
                </w:p>
              </w:tc>
            </w:tr>
            <w:tr w:rsidR="00473D26" w14:paraId="6B9C39DB" w14:textId="77777777">
              <w:trPr>
                <w:trHeight w:val="282"/>
              </w:trPr>
              <w:tc>
                <w:tcPr>
                  <w:tcW w:w="10714" w:type="dxa"/>
                  <w:tcBorders>
                    <w:top w:val="nil"/>
                    <w:left w:val="nil"/>
                    <w:bottom w:val="nil"/>
                    <w:right w:val="nil"/>
                  </w:tcBorders>
                  <w:tcMar>
                    <w:top w:w="39" w:type="dxa"/>
                    <w:left w:w="39" w:type="dxa"/>
                    <w:bottom w:w="39" w:type="dxa"/>
                    <w:right w:w="39" w:type="dxa"/>
                  </w:tcMar>
                </w:tcPr>
                <w:p w14:paraId="0BA24776" w14:textId="77777777" w:rsidR="00473D26" w:rsidRDefault="00473D26">
                  <w:pPr>
                    <w:spacing w:after="0" w:line="240" w:lineRule="auto"/>
                  </w:pPr>
                </w:p>
              </w:tc>
            </w:tr>
            <w:tr w:rsidR="00473D26" w14:paraId="1D8532C9" w14:textId="77777777">
              <w:trPr>
                <w:trHeight w:val="262"/>
              </w:trPr>
              <w:tc>
                <w:tcPr>
                  <w:tcW w:w="10714" w:type="dxa"/>
                  <w:tcBorders>
                    <w:top w:val="nil"/>
                    <w:left w:val="nil"/>
                    <w:bottom w:val="nil"/>
                    <w:right w:val="nil"/>
                  </w:tcBorders>
                  <w:tcMar>
                    <w:top w:w="39" w:type="dxa"/>
                    <w:left w:w="39" w:type="dxa"/>
                    <w:bottom w:w="39" w:type="dxa"/>
                    <w:right w:w="39" w:type="dxa"/>
                  </w:tcMar>
                </w:tcPr>
                <w:p w14:paraId="6364650B" w14:textId="77777777" w:rsidR="00473D26" w:rsidRDefault="00D256D3">
                  <w:pPr>
                    <w:spacing w:after="0" w:line="240" w:lineRule="auto"/>
                  </w:pPr>
                  <w:r>
                    <w:rPr>
                      <w:rFonts w:ascii="Calibri" w:eastAsia="Calibri" w:hAnsi="Calibri"/>
                      <w:b/>
                      <w:color w:val="000000"/>
                    </w:rPr>
                    <w:t>Activity Status</w:t>
                  </w:r>
                </w:p>
              </w:tc>
            </w:tr>
            <w:tr w:rsidR="00473D26" w14:paraId="2946A4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FA100E" w14:textId="77777777" w:rsidR="00473D26" w:rsidRDefault="00D256D3">
                  <w:pPr>
                    <w:spacing w:after="0" w:line="240" w:lineRule="auto"/>
                  </w:pPr>
                  <w:r>
                    <w:rPr>
                      <w:rFonts w:ascii="Calibri" w:eastAsia="Calibri" w:hAnsi="Calibri"/>
                      <w:color w:val="000000"/>
                    </w:rPr>
                    <w:t>Ready for Submission</w:t>
                  </w:r>
                </w:p>
              </w:tc>
            </w:tr>
            <w:tr w:rsidR="00473D26" w14:paraId="12CD2701" w14:textId="77777777">
              <w:tc>
                <w:tcPr>
                  <w:tcW w:w="10714" w:type="dxa"/>
                  <w:tcBorders>
                    <w:top w:val="nil"/>
                    <w:left w:val="nil"/>
                    <w:bottom w:val="nil"/>
                    <w:right w:val="nil"/>
                  </w:tcBorders>
                  <w:tcMar>
                    <w:top w:w="0" w:type="dxa"/>
                    <w:left w:w="0" w:type="dxa"/>
                    <w:bottom w:w="0" w:type="dxa"/>
                    <w:right w:w="0" w:type="dxa"/>
                  </w:tcMar>
                </w:tcPr>
                <w:p w14:paraId="1610850E" w14:textId="77777777" w:rsidR="00473D26" w:rsidRDefault="00473D26">
                  <w:pPr>
                    <w:spacing w:after="0" w:line="240" w:lineRule="auto"/>
                  </w:pPr>
                </w:p>
              </w:tc>
            </w:tr>
            <w:tr w:rsidR="00473D26" w14:paraId="27833216"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3DD861C1" w14:textId="77777777">
                    <w:trPr>
                      <w:trHeight w:val="180"/>
                    </w:trPr>
                    <w:tc>
                      <w:tcPr>
                        <w:tcW w:w="255" w:type="dxa"/>
                      </w:tcPr>
                      <w:p w14:paraId="635E1EB0" w14:textId="77777777" w:rsidR="00473D26" w:rsidRDefault="00473D26">
                        <w:pPr>
                          <w:pStyle w:val="EmptyCellLayoutStyle"/>
                          <w:spacing w:after="0" w:line="240" w:lineRule="auto"/>
                        </w:pPr>
                      </w:p>
                    </w:tc>
                    <w:tc>
                      <w:tcPr>
                        <w:tcW w:w="60" w:type="dxa"/>
                      </w:tcPr>
                      <w:p w14:paraId="2CCC3129" w14:textId="77777777" w:rsidR="00473D26" w:rsidRDefault="00473D26">
                        <w:pPr>
                          <w:pStyle w:val="EmptyCellLayoutStyle"/>
                          <w:spacing w:after="0" w:line="240" w:lineRule="auto"/>
                        </w:pPr>
                      </w:p>
                    </w:tc>
                    <w:tc>
                      <w:tcPr>
                        <w:tcW w:w="10399" w:type="dxa"/>
                      </w:tcPr>
                      <w:p w14:paraId="3086C8F6" w14:textId="77777777" w:rsidR="00473D26" w:rsidRDefault="00473D26">
                        <w:pPr>
                          <w:pStyle w:val="EmptyCellLayoutStyle"/>
                          <w:spacing w:after="0" w:line="240" w:lineRule="auto"/>
                        </w:pPr>
                      </w:p>
                    </w:tc>
                  </w:tr>
                  <w:tr w:rsidR="00473D26" w14:paraId="0E9CC98C" w14:textId="77777777">
                    <w:tc>
                      <w:tcPr>
                        <w:tcW w:w="255" w:type="dxa"/>
                      </w:tcPr>
                      <w:p w14:paraId="312B0188"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A9A2687" w14:textId="77777777">
                          <w:trPr>
                            <w:trHeight w:val="15"/>
                          </w:trPr>
                          <w:tc>
                            <w:tcPr>
                              <w:tcW w:w="60" w:type="dxa"/>
                              <w:tcMar>
                                <w:top w:w="0" w:type="dxa"/>
                                <w:left w:w="0" w:type="dxa"/>
                                <w:bottom w:w="0" w:type="dxa"/>
                                <w:right w:w="0" w:type="dxa"/>
                              </w:tcMar>
                            </w:tcPr>
                            <w:p w14:paraId="59E67EC5" w14:textId="77777777" w:rsidR="00473D26" w:rsidRDefault="00473D26">
                              <w:pPr>
                                <w:pStyle w:val="EmptyCellLayoutStyle"/>
                                <w:spacing w:after="0" w:line="240" w:lineRule="auto"/>
                              </w:pPr>
                            </w:p>
                          </w:tc>
                        </w:tr>
                      </w:tbl>
                      <w:p w14:paraId="06C4F684" w14:textId="77777777" w:rsidR="00473D26" w:rsidRDefault="00473D26">
                        <w:pPr>
                          <w:spacing w:after="0" w:line="240" w:lineRule="auto"/>
                        </w:pPr>
                      </w:p>
                    </w:tc>
                    <w:tc>
                      <w:tcPr>
                        <w:tcW w:w="10399" w:type="dxa"/>
                      </w:tcPr>
                      <w:p w14:paraId="4D31E7F7" w14:textId="77777777" w:rsidR="00473D26" w:rsidRDefault="00473D26">
                        <w:pPr>
                          <w:pStyle w:val="EmptyCellLayoutStyle"/>
                          <w:spacing w:after="0" w:line="240" w:lineRule="auto"/>
                        </w:pPr>
                      </w:p>
                    </w:tc>
                  </w:tr>
                </w:tbl>
                <w:p w14:paraId="2FECB908" w14:textId="77777777" w:rsidR="00473D26" w:rsidRDefault="00473D26">
                  <w:pPr>
                    <w:spacing w:after="0" w:line="240" w:lineRule="auto"/>
                  </w:pPr>
                </w:p>
              </w:tc>
            </w:tr>
          </w:tbl>
          <w:p w14:paraId="6F254916" w14:textId="77777777" w:rsidR="00473D26" w:rsidRDefault="00473D26">
            <w:pPr>
              <w:spacing w:after="0" w:line="240" w:lineRule="auto"/>
            </w:pPr>
          </w:p>
        </w:tc>
        <w:tc>
          <w:tcPr>
            <w:tcW w:w="762" w:type="dxa"/>
          </w:tcPr>
          <w:p w14:paraId="0471BBB2" w14:textId="77777777" w:rsidR="00473D26" w:rsidRDefault="00473D26">
            <w:pPr>
              <w:pStyle w:val="EmptyCellLayoutStyle"/>
              <w:spacing w:after="0" w:line="240" w:lineRule="auto"/>
            </w:pPr>
          </w:p>
        </w:tc>
      </w:tr>
    </w:tbl>
    <w:p w14:paraId="48010083"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0C9D3E09" w14:textId="77777777">
        <w:tc>
          <w:tcPr>
            <w:tcW w:w="762" w:type="dxa"/>
          </w:tcPr>
          <w:p w14:paraId="697D7761"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47B25625" w14:textId="77777777">
              <w:tc>
                <w:tcPr>
                  <w:tcW w:w="10714" w:type="dxa"/>
                  <w:tcBorders>
                    <w:top w:val="nil"/>
                    <w:left w:val="nil"/>
                    <w:bottom w:val="nil"/>
                    <w:right w:val="nil"/>
                  </w:tcBorders>
                  <w:tcMar>
                    <w:top w:w="0" w:type="dxa"/>
                    <w:left w:w="0" w:type="dxa"/>
                    <w:bottom w:w="0" w:type="dxa"/>
                    <w:right w:w="0" w:type="dxa"/>
                  </w:tcMar>
                </w:tcPr>
                <w:p w14:paraId="0D59C39F" w14:textId="77777777" w:rsidR="00473D26" w:rsidRDefault="00473D26">
                  <w:pPr>
                    <w:spacing w:after="0" w:line="240" w:lineRule="auto"/>
                  </w:pPr>
                </w:p>
              </w:tc>
            </w:tr>
            <w:tr w:rsidR="00473D26" w14:paraId="4B41E794"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F9FA9CD" w14:textId="77777777" w:rsidR="00473D26" w:rsidRDefault="00473D26">
                  <w:pPr>
                    <w:spacing w:after="0" w:line="240" w:lineRule="auto"/>
                  </w:pPr>
                </w:p>
              </w:tc>
            </w:tr>
            <w:tr w:rsidR="00473D26" w14:paraId="19D12C11"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3BF8E9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A5DE4E5" w14:textId="77777777" w:rsidR="00473D26" w:rsidRDefault="00D256D3">
                        <w:pPr>
                          <w:spacing w:after="0" w:line="240" w:lineRule="auto"/>
                        </w:pPr>
                        <w:r>
                          <w:rPr>
                            <w:noProof/>
                          </w:rPr>
                          <w:drawing>
                            <wp:inline distT="0" distB="0" distL="0" distR="0" wp14:anchorId="05CF3964" wp14:editId="79D9688C">
                              <wp:extent cx="949717" cy="620969"/>
                              <wp:effectExtent l="0" t="0" r="0" b="0"/>
                              <wp:docPr id="126" name="img3.png"/>
                              <wp:cNvGraphicFramePr/>
                              <a:graphic xmlns:a="http://schemas.openxmlformats.org/drawingml/2006/main">
                                <a:graphicData uri="http://schemas.openxmlformats.org/drawingml/2006/picture">
                                  <pic:pic xmlns:pic="http://schemas.openxmlformats.org/drawingml/2006/picture">
                                    <pic:nvPicPr>
                                      <pic:cNvPr id="12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3A03C59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F22EDA6" w14:textId="77777777" w:rsidR="00473D26" w:rsidRDefault="00D256D3">
                              <w:pPr>
                                <w:spacing w:after="0" w:line="240" w:lineRule="auto"/>
                              </w:pPr>
                              <w:r>
                                <w:rPr>
                                  <w:rFonts w:ascii="Calibri" w:eastAsia="Calibri" w:hAnsi="Calibri"/>
                                  <w:b/>
                                  <w:color w:val="000000"/>
                                  <w:sz w:val="36"/>
                                </w:rPr>
                                <w:t>CF - 2300 - CF 2.3 Working in partnership to increase immunisation rates</w:t>
                              </w:r>
                            </w:p>
                          </w:tc>
                        </w:tr>
                      </w:tbl>
                      <w:p w14:paraId="3DBFBB86" w14:textId="77777777" w:rsidR="00473D26" w:rsidRDefault="00473D26">
                        <w:pPr>
                          <w:spacing w:after="0" w:line="240" w:lineRule="auto"/>
                        </w:pPr>
                      </w:p>
                    </w:tc>
                    <w:tc>
                      <w:tcPr>
                        <w:tcW w:w="43" w:type="dxa"/>
                        <w:shd w:val="clear" w:color="auto" w:fill="DDE1EA"/>
                      </w:tcPr>
                      <w:p w14:paraId="7F89C7B6" w14:textId="77777777" w:rsidR="00473D26" w:rsidRDefault="00473D26">
                        <w:pPr>
                          <w:pStyle w:val="EmptyCellLayoutStyle"/>
                          <w:spacing w:after="0" w:line="240" w:lineRule="auto"/>
                        </w:pPr>
                      </w:p>
                    </w:tc>
                  </w:tr>
                </w:tbl>
                <w:p w14:paraId="46CF4D31" w14:textId="77777777" w:rsidR="00473D26" w:rsidRDefault="00473D26">
                  <w:pPr>
                    <w:spacing w:after="0" w:line="240" w:lineRule="auto"/>
                  </w:pPr>
                </w:p>
              </w:tc>
            </w:tr>
            <w:tr w:rsidR="00473D26" w14:paraId="3B1FF79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89444CC" w14:textId="77777777" w:rsidR="00473D26" w:rsidRDefault="00473D26">
                  <w:pPr>
                    <w:spacing w:after="0" w:line="240" w:lineRule="auto"/>
                  </w:pPr>
                </w:p>
              </w:tc>
            </w:tr>
            <w:tr w:rsidR="00473D26" w14:paraId="1E825B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2C6B1E6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6924A8" w14:textId="77777777" w:rsidR="00473D26" w:rsidRDefault="00D256D3">
                        <w:pPr>
                          <w:spacing w:after="0" w:line="240" w:lineRule="auto"/>
                        </w:pPr>
                        <w:r>
                          <w:rPr>
                            <w:noProof/>
                          </w:rPr>
                          <w:drawing>
                            <wp:inline distT="0" distB="0" distL="0" distR="0" wp14:anchorId="248CBE0B" wp14:editId="46637726">
                              <wp:extent cx="615003" cy="384377"/>
                              <wp:effectExtent l="0" t="0" r="0" b="0"/>
                              <wp:docPr id="128" name="img4.png"/>
                              <wp:cNvGraphicFramePr/>
                              <a:graphic xmlns:a="http://schemas.openxmlformats.org/drawingml/2006/main">
                                <a:graphicData uri="http://schemas.openxmlformats.org/drawingml/2006/picture">
                                  <pic:pic xmlns:pic="http://schemas.openxmlformats.org/drawingml/2006/picture">
                                    <pic:nvPicPr>
                                      <pic:cNvPr id="12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0B01699" w14:textId="77777777" w:rsidR="00473D26" w:rsidRDefault="00473D26">
                        <w:pPr>
                          <w:pStyle w:val="EmptyCellLayoutStyle"/>
                          <w:spacing w:after="0" w:line="240" w:lineRule="auto"/>
                        </w:pPr>
                      </w:p>
                    </w:tc>
                    <w:tc>
                      <w:tcPr>
                        <w:tcW w:w="3375" w:type="dxa"/>
                      </w:tcPr>
                      <w:p w14:paraId="5E5FD60E" w14:textId="77777777" w:rsidR="00473D26" w:rsidRDefault="00473D26">
                        <w:pPr>
                          <w:pStyle w:val="EmptyCellLayoutStyle"/>
                          <w:spacing w:after="0" w:line="240" w:lineRule="auto"/>
                        </w:pPr>
                      </w:p>
                    </w:tc>
                    <w:tc>
                      <w:tcPr>
                        <w:tcW w:w="6154" w:type="dxa"/>
                      </w:tcPr>
                      <w:p w14:paraId="1DA3B533" w14:textId="77777777" w:rsidR="00473D26" w:rsidRDefault="00473D26">
                        <w:pPr>
                          <w:pStyle w:val="EmptyCellLayoutStyle"/>
                          <w:spacing w:after="0" w:line="240" w:lineRule="auto"/>
                        </w:pPr>
                      </w:p>
                    </w:tc>
                  </w:tr>
                  <w:tr w:rsidR="00473D26" w14:paraId="3F9F95D8" w14:textId="77777777">
                    <w:trPr>
                      <w:trHeight w:val="601"/>
                    </w:trPr>
                    <w:tc>
                      <w:tcPr>
                        <w:tcW w:w="1095" w:type="dxa"/>
                        <w:vMerge/>
                      </w:tcPr>
                      <w:p w14:paraId="247A03BA" w14:textId="77777777" w:rsidR="00473D26" w:rsidRDefault="00473D26">
                        <w:pPr>
                          <w:pStyle w:val="EmptyCellLayoutStyle"/>
                          <w:spacing w:after="0" w:line="240" w:lineRule="auto"/>
                        </w:pPr>
                      </w:p>
                    </w:tc>
                    <w:tc>
                      <w:tcPr>
                        <w:tcW w:w="90" w:type="dxa"/>
                      </w:tcPr>
                      <w:p w14:paraId="77EDB3C9"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10AFB21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5170F37" w14:textId="77777777" w:rsidR="00473D26" w:rsidRDefault="00D256D3">
                              <w:pPr>
                                <w:spacing w:after="0" w:line="240" w:lineRule="auto"/>
                              </w:pPr>
                              <w:r>
                                <w:rPr>
                                  <w:rFonts w:ascii="Calibri" w:eastAsia="Calibri" w:hAnsi="Calibri"/>
                                  <w:b/>
                                  <w:color w:val="000000"/>
                                  <w:sz w:val="24"/>
                                </w:rPr>
                                <w:t>Activity Metadata</w:t>
                              </w:r>
                            </w:p>
                          </w:tc>
                        </w:tr>
                      </w:tbl>
                      <w:p w14:paraId="3F4FA845" w14:textId="77777777" w:rsidR="00473D26" w:rsidRDefault="00473D26">
                        <w:pPr>
                          <w:spacing w:after="0" w:line="240" w:lineRule="auto"/>
                        </w:pPr>
                      </w:p>
                    </w:tc>
                    <w:tc>
                      <w:tcPr>
                        <w:tcW w:w="6154" w:type="dxa"/>
                      </w:tcPr>
                      <w:p w14:paraId="6DF73455" w14:textId="77777777" w:rsidR="00473D26" w:rsidRDefault="00473D26">
                        <w:pPr>
                          <w:pStyle w:val="EmptyCellLayoutStyle"/>
                          <w:spacing w:after="0" w:line="240" w:lineRule="auto"/>
                        </w:pPr>
                      </w:p>
                    </w:tc>
                  </w:tr>
                </w:tbl>
                <w:p w14:paraId="684447C6" w14:textId="77777777" w:rsidR="00473D26" w:rsidRDefault="00473D26">
                  <w:pPr>
                    <w:spacing w:after="0" w:line="240" w:lineRule="auto"/>
                  </w:pPr>
                </w:p>
              </w:tc>
            </w:tr>
            <w:tr w:rsidR="00473D26" w14:paraId="11A462B3" w14:textId="77777777">
              <w:trPr>
                <w:trHeight w:val="282"/>
              </w:trPr>
              <w:tc>
                <w:tcPr>
                  <w:tcW w:w="10714" w:type="dxa"/>
                  <w:tcBorders>
                    <w:top w:val="nil"/>
                    <w:left w:val="nil"/>
                    <w:bottom w:val="nil"/>
                    <w:right w:val="nil"/>
                  </w:tcBorders>
                  <w:tcMar>
                    <w:top w:w="39" w:type="dxa"/>
                    <w:left w:w="39" w:type="dxa"/>
                    <w:bottom w:w="39" w:type="dxa"/>
                    <w:right w:w="39" w:type="dxa"/>
                  </w:tcMar>
                </w:tcPr>
                <w:p w14:paraId="0A02347D" w14:textId="77777777" w:rsidR="00473D26" w:rsidRDefault="00473D26">
                  <w:pPr>
                    <w:spacing w:after="0" w:line="240" w:lineRule="auto"/>
                  </w:pPr>
                </w:p>
              </w:tc>
            </w:tr>
            <w:tr w:rsidR="00473D26" w14:paraId="2B717F09" w14:textId="77777777">
              <w:trPr>
                <w:trHeight w:val="262"/>
              </w:trPr>
              <w:tc>
                <w:tcPr>
                  <w:tcW w:w="10714" w:type="dxa"/>
                  <w:tcBorders>
                    <w:top w:val="nil"/>
                    <w:left w:val="nil"/>
                    <w:bottom w:val="nil"/>
                    <w:right w:val="nil"/>
                  </w:tcBorders>
                  <w:tcMar>
                    <w:top w:w="39" w:type="dxa"/>
                    <w:left w:w="39" w:type="dxa"/>
                    <w:bottom w:w="39" w:type="dxa"/>
                    <w:right w:w="39" w:type="dxa"/>
                  </w:tcMar>
                </w:tcPr>
                <w:p w14:paraId="6A6B24D9"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146D1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234CD1" w14:textId="77777777" w:rsidR="00473D26" w:rsidRDefault="00D256D3">
                  <w:pPr>
                    <w:spacing w:after="0" w:line="240" w:lineRule="auto"/>
                  </w:pPr>
                  <w:r>
                    <w:rPr>
                      <w:rFonts w:ascii="Calibri" w:eastAsia="Calibri" w:hAnsi="Calibri"/>
                      <w:color w:val="000000"/>
                    </w:rPr>
                    <w:t>Core Funding</w:t>
                  </w:r>
                </w:p>
              </w:tc>
            </w:tr>
            <w:tr w:rsidR="00473D26" w14:paraId="4E40F101" w14:textId="77777777">
              <w:trPr>
                <w:trHeight w:val="262"/>
              </w:trPr>
              <w:tc>
                <w:tcPr>
                  <w:tcW w:w="10714" w:type="dxa"/>
                  <w:tcBorders>
                    <w:top w:val="nil"/>
                    <w:left w:val="nil"/>
                    <w:bottom w:val="nil"/>
                    <w:right w:val="nil"/>
                  </w:tcBorders>
                  <w:tcMar>
                    <w:top w:w="39" w:type="dxa"/>
                    <w:left w:w="39" w:type="dxa"/>
                    <w:bottom w:w="39" w:type="dxa"/>
                    <w:right w:w="39" w:type="dxa"/>
                  </w:tcMar>
                </w:tcPr>
                <w:p w14:paraId="04EE8A6B"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ECED4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6A8DCE" w14:textId="77777777" w:rsidR="00473D26" w:rsidRDefault="00D256D3">
                  <w:pPr>
                    <w:spacing w:after="0" w:line="240" w:lineRule="auto"/>
                  </w:pPr>
                  <w:r>
                    <w:rPr>
                      <w:rFonts w:ascii="Calibri" w:eastAsia="Calibri" w:hAnsi="Calibri"/>
                      <w:color w:val="000000"/>
                    </w:rPr>
                    <w:t>CF</w:t>
                  </w:r>
                </w:p>
              </w:tc>
            </w:tr>
            <w:tr w:rsidR="00473D26" w14:paraId="5ED11F3D" w14:textId="77777777">
              <w:trPr>
                <w:trHeight w:val="262"/>
              </w:trPr>
              <w:tc>
                <w:tcPr>
                  <w:tcW w:w="10714" w:type="dxa"/>
                  <w:tcBorders>
                    <w:top w:val="nil"/>
                    <w:left w:val="nil"/>
                    <w:bottom w:val="nil"/>
                    <w:right w:val="nil"/>
                  </w:tcBorders>
                  <w:tcMar>
                    <w:top w:w="39" w:type="dxa"/>
                    <w:left w:w="39" w:type="dxa"/>
                    <w:bottom w:w="39" w:type="dxa"/>
                    <w:right w:w="39" w:type="dxa"/>
                  </w:tcMar>
                </w:tcPr>
                <w:p w14:paraId="2FBC1DD4"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C3CF5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A83D1B" w14:textId="77777777" w:rsidR="00473D26" w:rsidRDefault="00D256D3">
                  <w:pPr>
                    <w:spacing w:after="0" w:line="240" w:lineRule="auto"/>
                  </w:pPr>
                  <w:r>
                    <w:rPr>
                      <w:rFonts w:ascii="Calibri" w:eastAsia="Calibri" w:hAnsi="Calibri"/>
                      <w:color w:val="000000"/>
                    </w:rPr>
                    <w:t>2300</w:t>
                  </w:r>
                </w:p>
              </w:tc>
            </w:tr>
            <w:tr w:rsidR="00473D26" w14:paraId="26BE360F" w14:textId="77777777">
              <w:trPr>
                <w:trHeight w:val="262"/>
              </w:trPr>
              <w:tc>
                <w:tcPr>
                  <w:tcW w:w="10714" w:type="dxa"/>
                  <w:tcBorders>
                    <w:top w:val="nil"/>
                    <w:left w:val="nil"/>
                    <w:bottom w:val="nil"/>
                    <w:right w:val="nil"/>
                  </w:tcBorders>
                  <w:tcMar>
                    <w:top w:w="39" w:type="dxa"/>
                    <w:left w:w="39" w:type="dxa"/>
                    <w:bottom w:w="39" w:type="dxa"/>
                    <w:right w:w="39" w:type="dxa"/>
                  </w:tcMar>
                </w:tcPr>
                <w:p w14:paraId="399F138F"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4D168A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2CA082" w14:textId="77777777" w:rsidR="00473D26" w:rsidRDefault="00D256D3">
                  <w:pPr>
                    <w:spacing w:after="0" w:line="240" w:lineRule="auto"/>
                  </w:pPr>
                  <w:r>
                    <w:rPr>
                      <w:rFonts w:ascii="Calibri" w:eastAsia="Calibri" w:hAnsi="Calibri"/>
                      <w:color w:val="000000"/>
                    </w:rPr>
                    <w:t>CF 2.3 Working in partnership to increase immunisation rates</w:t>
                  </w:r>
                </w:p>
              </w:tc>
            </w:tr>
            <w:tr w:rsidR="00473D26" w14:paraId="779D6267" w14:textId="77777777">
              <w:trPr>
                <w:trHeight w:val="262"/>
              </w:trPr>
              <w:tc>
                <w:tcPr>
                  <w:tcW w:w="10714" w:type="dxa"/>
                  <w:tcBorders>
                    <w:top w:val="nil"/>
                    <w:left w:val="nil"/>
                    <w:bottom w:val="nil"/>
                    <w:right w:val="nil"/>
                  </w:tcBorders>
                  <w:tcMar>
                    <w:top w:w="39" w:type="dxa"/>
                    <w:left w:w="39" w:type="dxa"/>
                    <w:bottom w:w="39" w:type="dxa"/>
                    <w:right w:w="39" w:type="dxa"/>
                  </w:tcMar>
                </w:tcPr>
                <w:p w14:paraId="74DA5936"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43889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D4F7EF" w14:textId="77777777" w:rsidR="00473D26" w:rsidRDefault="00D256D3">
                  <w:pPr>
                    <w:spacing w:after="0" w:line="240" w:lineRule="auto"/>
                  </w:pPr>
                  <w:r>
                    <w:rPr>
                      <w:rFonts w:ascii="Calibri" w:eastAsia="Calibri" w:hAnsi="Calibri"/>
                      <w:color w:val="000000"/>
                    </w:rPr>
                    <w:t>Existing</w:t>
                  </w:r>
                </w:p>
              </w:tc>
            </w:tr>
            <w:tr w:rsidR="00473D26" w14:paraId="26D6FD9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EDBF76" w14:textId="77777777" w:rsidR="00473D26" w:rsidRDefault="00473D26">
                  <w:pPr>
                    <w:spacing w:after="0" w:line="240" w:lineRule="auto"/>
                  </w:pPr>
                </w:p>
              </w:tc>
            </w:tr>
            <w:tr w:rsidR="00473D26" w14:paraId="59601ADB" w14:textId="77777777">
              <w:trPr>
                <w:trHeight w:val="282"/>
              </w:trPr>
              <w:tc>
                <w:tcPr>
                  <w:tcW w:w="10714" w:type="dxa"/>
                  <w:tcBorders>
                    <w:top w:val="nil"/>
                    <w:left w:val="nil"/>
                    <w:bottom w:val="nil"/>
                    <w:right w:val="nil"/>
                  </w:tcBorders>
                  <w:tcMar>
                    <w:top w:w="39" w:type="dxa"/>
                    <w:left w:w="39" w:type="dxa"/>
                    <w:bottom w:w="39" w:type="dxa"/>
                    <w:right w:w="39" w:type="dxa"/>
                  </w:tcMar>
                </w:tcPr>
                <w:p w14:paraId="20CC5185" w14:textId="77777777" w:rsidR="00473D26" w:rsidRDefault="00473D26">
                  <w:pPr>
                    <w:spacing w:after="0" w:line="240" w:lineRule="auto"/>
                  </w:pPr>
                </w:p>
              </w:tc>
            </w:tr>
            <w:tr w:rsidR="00473D26" w14:paraId="068ED55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770CEE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6F31E98" w14:textId="77777777" w:rsidR="00473D26" w:rsidRDefault="00D256D3">
                        <w:pPr>
                          <w:spacing w:after="0" w:line="240" w:lineRule="auto"/>
                        </w:pPr>
                        <w:r>
                          <w:rPr>
                            <w:noProof/>
                          </w:rPr>
                          <w:drawing>
                            <wp:inline distT="0" distB="0" distL="0" distR="0" wp14:anchorId="70DECDC2" wp14:editId="2E888D54">
                              <wp:extent cx="615003" cy="384377"/>
                              <wp:effectExtent l="0" t="0" r="0" b="0"/>
                              <wp:docPr id="130" name="img5.png"/>
                              <wp:cNvGraphicFramePr/>
                              <a:graphic xmlns:a="http://schemas.openxmlformats.org/drawingml/2006/main">
                                <a:graphicData uri="http://schemas.openxmlformats.org/drawingml/2006/picture">
                                  <pic:pic xmlns:pic="http://schemas.openxmlformats.org/drawingml/2006/picture">
                                    <pic:nvPicPr>
                                      <pic:cNvPr id="13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7E9A1A8" w14:textId="77777777" w:rsidR="00473D26" w:rsidRDefault="00473D26">
                        <w:pPr>
                          <w:pStyle w:val="EmptyCellLayoutStyle"/>
                          <w:spacing w:after="0" w:line="240" w:lineRule="auto"/>
                        </w:pPr>
                      </w:p>
                    </w:tc>
                    <w:tc>
                      <w:tcPr>
                        <w:tcW w:w="4725" w:type="dxa"/>
                      </w:tcPr>
                      <w:p w14:paraId="68EB8E35" w14:textId="77777777" w:rsidR="00473D26" w:rsidRDefault="00473D26">
                        <w:pPr>
                          <w:pStyle w:val="EmptyCellLayoutStyle"/>
                          <w:spacing w:after="0" w:line="240" w:lineRule="auto"/>
                        </w:pPr>
                      </w:p>
                    </w:tc>
                    <w:tc>
                      <w:tcPr>
                        <w:tcW w:w="4804" w:type="dxa"/>
                      </w:tcPr>
                      <w:p w14:paraId="2FBB81D7" w14:textId="77777777" w:rsidR="00473D26" w:rsidRDefault="00473D26">
                        <w:pPr>
                          <w:pStyle w:val="EmptyCellLayoutStyle"/>
                          <w:spacing w:after="0" w:line="240" w:lineRule="auto"/>
                        </w:pPr>
                      </w:p>
                    </w:tc>
                  </w:tr>
                  <w:tr w:rsidR="00473D26" w14:paraId="4CBB5A2B" w14:textId="77777777">
                    <w:trPr>
                      <w:trHeight w:val="601"/>
                    </w:trPr>
                    <w:tc>
                      <w:tcPr>
                        <w:tcW w:w="1095" w:type="dxa"/>
                        <w:vMerge/>
                      </w:tcPr>
                      <w:p w14:paraId="4DBD42F0" w14:textId="77777777" w:rsidR="00473D26" w:rsidRDefault="00473D26">
                        <w:pPr>
                          <w:pStyle w:val="EmptyCellLayoutStyle"/>
                          <w:spacing w:after="0" w:line="240" w:lineRule="auto"/>
                        </w:pPr>
                      </w:p>
                    </w:tc>
                    <w:tc>
                      <w:tcPr>
                        <w:tcW w:w="90" w:type="dxa"/>
                      </w:tcPr>
                      <w:p w14:paraId="70BDC9A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602AE5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EEDF8B" w14:textId="77777777" w:rsidR="00473D26" w:rsidRDefault="00D256D3">
                              <w:pPr>
                                <w:spacing w:after="0" w:line="240" w:lineRule="auto"/>
                              </w:pPr>
                              <w:r>
                                <w:rPr>
                                  <w:rFonts w:ascii="Calibri" w:eastAsia="Calibri" w:hAnsi="Calibri"/>
                                  <w:b/>
                                  <w:color w:val="000000"/>
                                  <w:sz w:val="24"/>
                                </w:rPr>
                                <w:t>Activity Priorities and Description</w:t>
                              </w:r>
                            </w:p>
                          </w:tc>
                        </w:tr>
                      </w:tbl>
                      <w:p w14:paraId="3FE70716" w14:textId="77777777" w:rsidR="00473D26" w:rsidRDefault="00473D26">
                        <w:pPr>
                          <w:spacing w:after="0" w:line="240" w:lineRule="auto"/>
                        </w:pPr>
                      </w:p>
                    </w:tc>
                    <w:tc>
                      <w:tcPr>
                        <w:tcW w:w="4804" w:type="dxa"/>
                      </w:tcPr>
                      <w:p w14:paraId="1D07BBC6" w14:textId="77777777" w:rsidR="00473D26" w:rsidRDefault="00473D26">
                        <w:pPr>
                          <w:pStyle w:val="EmptyCellLayoutStyle"/>
                          <w:spacing w:after="0" w:line="240" w:lineRule="auto"/>
                        </w:pPr>
                      </w:p>
                    </w:tc>
                  </w:tr>
                </w:tbl>
                <w:p w14:paraId="4A7F0926" w14:textId="77777777" w:rsidR="00473D26" w:rsidRDefault="00473D26">
                  <w:pPr>
                    <w:spacing w:after="0" w:line="240" w:lineRule="auto"/>
                  </w:pPr>
                </w:p>
              </w:tc>
            </w:tr>
            <w:tr w:rsidR="00473D26" w14:paraId="736F3E89" w14:textId="77777777">
              <w:trPr>
                <w:trHeight w:val="282"/>
              </w:trPr>
              <w:tc>
                <w:tcPr>
                  <w:tcW w:w="10714" w:type="dxa"/>
                  <w:tcBorders>
                    <w:top w:val="nil"/>
                    <w:left w:val="nil"/>
                    <w:bottom w:val="nil"/>
                    <w:right w:val="nil"/>
                  </w:tcBorders>
                  <w:tcMar>
                    <w:top w:w="39" w:type="dxa"/>
                    <w:left w:w="39" w:type="dxa"/>
                    <w:bottom w:w="39" w:type="dxa"/>
                    <w:right w:w="39" w:type="dxa"/>
                  </w:tcMar>
                </w:tcPr>
                <w:p w14:paraId="309C3378" w14:textId="77777777" w:rsidR="00473D26" w:rsidRDefault="00473D26">
                  <w:pPr>
                    <w:spacing w:after="0" w:line="240" w:lineRule="auto"/>
                  </w:pPr>
                </w:p>
              </w:tc>
            </w:tr>
            <w:tr w:rsidR="00473D26" w14:paraId="719408B9" w14:textId="77777777">
              <w:trPr>
                <w:trHeight w:val="262"/>
              </w:trPr>
              <w:tc>
                <w:tcPr>
                  <w:tcW w:w="10714" w:type="dxa"/>
                  <w:tcBorders>
                    <w:top w:val="nil"/>
                    <w:left w:val="nil"/>
                    <w:bottom w:val="nil"/>
                    <w:right w:val="nil"/>
                  </w:tcBorders>
                  <w:tcMar>
                    <w:top w:w="39" w:type="dxa"/>
                    <w:left w:w="39" w:type="dxa"/>
                    <w:bottom w:w="39" w:type="dxa"/>
                    <w:right w:w="39" w:type="dxa"/>
                  </w:tcMar>
                </w:tcPr>
                <w:p w14:paraId="0DBEF39A"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3662C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1FA0BC" w14:textId="77777777" w:rsidR="00473D26" w:rsidRDefault="00D256D3">
                  <w:pPr>
                    <w:spacing w:after="0" w:line="240" w:lineRule="auto"/>
                  </w:pPr>
                  <w:r>
                    <w:rPr>
                      <w:rFonts w:ascii="Calibri" w:eastAsia="Calibri" w:hAnsi="Calibri"/>
                      <w:color w:val="000000"/>
                    </w:rPr>
                    <w:t>Population Health</w:t>
                  </w:r>
                </w:p>
              </w:tc>
            </w:tr>
            <w:tr w:rsidR="00473D26" w14:paraId="744E6CC1" w14:textId="77777777">
              <w:trPr>
                <w:trHeight w:val="282"/>
              </w:trPr>
              <w:tc>
                <w:tcPr>
                  <w:tcW w:w="10714" w:type="dxa"/>
                  <w:tcBorders>
                    <w:top w:val="nil"/>
                    <w:left w:val="nil"/>
                    <w:bottom w:val="nil"/>
                    <w:right w:val="nil"/>
                  </w:tcBorders>
                  <w:tcMar>
                    <w:top w:w="39" w:type="dxa"/>
                    <w:left w:w="39" w:type="dxa"/>
                    <w:bottom w:w="39" w:type="dxa"/>
                    <w:right w:w="39" w:type="dxa"/>
                  </w:tcMar>
                </w:tcPr>
                <w:p w14:paraId="31B7D40B"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CC1A7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AF223E" w14:textId="77777777" w:rsidR="00473D26" w:rsidRDefault="00473D26">
                  <w:pPr>
                    <w:spacing w:after="0" w:line="240" w:lineRule="auto"/>
                  </w:pPr>
                </w:p>
              </w:tc>
            </w:tr>
            <w:tr w:rsidR="00473D26" w14:paraId="0445A07D" w14:textId="77777777">
              <w:trPr>
                <w:trHeight w:val="262"/>
              </w:trPr>
              <w:tc>
                <w:tcPr>
                  <w:tcW w:w="10714" w:type="dxa"/>
                  <w:tcBorders>
                    <w:top w:val="nil"/>
                    <w:left w:val="nil"/>
                    <w:bottom w:val="nil"/>
                    <w:right w:val="nil"/>
                  </w:tcBorders>
                  <w:tcMar>
                    <w:top w:w="39" w:type="dxa"/>
                    <w:left w:w="39" w:type="dxa"/>
                    <w:bottom w:w="39" w:type="dxa"/>
                    <w:right w:w="39" w:type="dxa"/>
                  </w:tcMar>
                </w:tcPr>
                <w:p w14:paraId="2C4C4025"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2A701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2A951A" w14:textId="77777777" w:rsidR="00473D26" w:rsidRDefault="00D256D3">
                  <w:pPr>
                    <w:spacing w:after="0" w:line="240" w:lineRule="auto"/>
                  </w:pPr>
                  <w:r>
                    <w:rPr>
                      <w:rFonts w:ascii="Calibri" w:eastAsia="Calibri" w:hAnsi="Calibri"/>
                      <w:color w:val="000000"/>
                    </w:rPr>
                    <w:t xml:space="preserve">Immunisation programs help protect the community against the spread of potentially serious illness and disease. However, their success depends on maintaining high immunisation rates within the population. </w:t>
                  </w:r>
                  <w:r>
                    <w:rPr>
                      <w:rFonts w:ascii="Calibri" w:eastAsia="Calibri" w:hAnsi="Calibri"/>
                      <w:color w:val="000000"/>
                    </w:rPr>
                    <w:br/>
                    <w:t>The aim of this activity is to increase immunisati</w:t>
                  </w:r>
                  <w:r>
                    <w:rPr>
                      <w:rFonts w:ascii="Calibri" w:eastAsia="Calibri" w:hAnsi="Calibri"/>
                      <w:color w:val="000000"/>
                    </w:rPr>
                    <w:t>on rates in the PHN region through targeted public education campaigns and support for general practice. The campaign aims to increase childhood immunisation rates and rates among Aboriginal and Torres Strait Islander people.</w:t>
                  </w:r>
                </w:p>
              </w:tc>
            </w:tr>
            <w:tr w:rsidR="00473D26" w14:paraId="077D3EBD" w14:textId="77777777">
              <w:trPr>
                <w:trHeight w:val="262"/>
              </w:trPr>
              <w:tc>
                <w:tcPr>
                  <w:tcW w:w="10714" w:type="dxa"/>
                  <w:tcBorders>
                    <w:top w:val="nil"/>
                    <w:left w:val="nil"/>
                    <w:bottom w:val="nil"/>
                    <w:right w:val="nil"/>
                  </w:tcBorders>
                  <w:tcMar>
                    <w:top w:w="39" w:type="dxa"/>
                    <w:left w:w="39" w:type="dxa"/>
                    <w:bottom w:w="39" w:type="dxa"/>
                    <w:right w:w="39" w:type="dxa"/>
                  </w:tcMar>
                </w:tcPr>
                <w:p w14:paraId="1BEDA91B"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96EF2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DC8889" w14:textId="77777777" w:rsidR="00473D26" w:rsidRDefault="00D256D3">
                  <w:pPr>
                    <w:spacing w:after="0" w:line="240" w:lineRule="auto"/>
                  </w:pPr>
                  <w:r>
                    <w:rPr>
                      <w:rFonts w:ascii="Calibri" w:eastAsia="Calibri" w:hAnsi="Calibri"/>
                      <w:color w:val="000000"/>
                    </w:rPr>
                    <w:t>T</w:t>
                  </w:r>
                  <w:r>
                    <w:rPr>
                      <w:rFonts w:ascii="Calibri" w:eastAsia="Calibri" w:hAnsi="Calibri"/>
                      <w:color w:val="000000"/>
                    </w:rPr>
                    <w:t xml:space="preserve">he PHN will run a health promotion campaign targeted at areas within the PHN region that have lower than average immunisation rates. </w:t>
                  </w:r>
                  <w:r>
                    <w:rPr>
                      <w:rFonts w:ascii="Calibri" w:eastAsia="Calibri" w:hAnsi="Calibri"/>
                      <w:color w:val="000000"/>
                    </w:rPr>
                    <w:br/>
                    <w:t>The PHN will also continue to work in partnership with the Metro North Hospital and Health Service’s Public Health Unit in</w:t>
                  </w:r>
                  <w:r>
                    <w:rPr>
                      <w:rFonts w:ascii="Calibri" w:eastAsia="Calibri" w:hAnsi="Calibri"/>
                      <w:color w:val="000000"/>
                    </w:rPr>
                    <w:t xml:space="preserve"> supporting general practices to improve immunisation rates of children, through provision of education events to general practitioners and general practice staff. There is no cost associated with this part of the activity.</w:t>
                  </w:r>
                  <w:r>
                    <w:rPr>
                      <w:rFonts w:ascii="Calibri" w:eastAsia="Calibri" w:hAnsi="Calibri"/>
                      <w:color w:val="000000"/>
                    </w:rPr>
                    <w:br/>
                    <w:t>The health promotion campaign in</w:t>
                  </w:r>
                  <w:r>
                    <w:rPr>
                      <w:rFonts w:ascii="Calibri" w:eastAsia="Calibri" w:hAnsi="Calibri"/>
                      <w:color w:val="000000"/>
                    </w:rPr>
                    <w:t>tends to build upon the ‘’Medical Mums’’ campaign which has been delivered across the PHN region since 2016.</w:t>
                  </w:r>
                </w:p>
              </w:tc>
            </w:tr>
            <w:tr w:rsidR="00473D26" w14:paraId="4087064B" w14:textId="77777777">
              <w:trPr>
                <w:trHeight w:val="527"/>
              </w:trPr>
              <w:tc>
                <w:tcPr>
                  <w:tcW w:w="10714" w:type="dxa"/>
                  <w:tcBorders>
                    <w:top w:val="nil"/>
                    <w:left w:val="nil"/>
                    <w:bottom w:val="nil"/>
                    <w:right w:val="nil"/>
                  </w:tcBorders>
                  <w:tcMar>
                    <w:top w:w="39" w:type="dxa"/>
                    <w:left w:w="39" w:type="dxa"/>
                    <w:bottom w:w="39" w:type="dxa"/>
                    <w:right w:w="39" w:type="dxa"/>
                  </w:tcMar>
                </w:tcPr>
                <w:p w14:paraId="205D90C1"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58A97A4D" w14:textId="77777777">
              <w:trPr>
                <w:trHeight w:val="262"/>
              </w:trPr>
              <w:tc>
                <w:tcPr>
                  <w:tcW w:w="10714" w:type="dxa"/>
                  <w:tcBorders>
                    <w:top w:val="nil"/>
                    <w:left w:val="nil"/>
                    <w:bottom w:val="nil"/>
                    <w:right w:val="nil"/>
                  </w:tcBorders>
                  <w:tcMar>
                    <w:top w:w="39" w:type="dxa"/>
                    <w:left w:w="39" w:type="dxa"/>
                    <w:bottom w:w="39" w:type="dxa"/>
                    <w:right w:w="39" w:type="dxa"/>
                  </w:tcMar>
                </w:tcPr>
                <w:p w14:paraId="17093E58" w14:textId="77777777" w:rsidR="00473D26" w:rsidRDefault="00D256D3">
                  <w:pPr>
                    <w:spacing w:after="0" w:line="240" w:lineRule="auto"/>
                  </w:pPr>
                  <w:r>
                    <w:rPr>
                      <w:rFonts w:ascii="Calibri" w:eastAsia="Calibri" w:hAnsi="Calibri"/>
                      <w:b/>
                      <w:color w:val="000000"/>
                    </w:rPr>
                    <w:t>Needs Assessment</w:t>
                  </w:r>
                </w:p>
              </w:tc>
            </w:tr>
            <w:tr w:rsidR="00473D26" w14:paraId="57A292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C5CEFC" w14:textId="77777777" w:rsidR="00473D26" w:rsidRDefault="00D256D3">
                  <w:pPr>
                    <w:spacing w:after="0" w:line="240" w:lineRule="auto"/>
                  </w:pPr>
                  <w:r>
                    <w:rPr>
                      <w:rFonts w:ascii="Calibri" w:eastAsia="Calibri" w:hAnsi="Calibri"/>
                      <w:color w:val="000000"/>
                    </w:rPr>
                    <w:t>Brisbane North PHN Needs Assessment 2019/20-2021/22</w:t>
                  </w:r>
                </w:p>
              </w:tc>
            </w:tr>
            <w:tr w:rsidR="00473D26" w14:paraId="16B34C89" w14:textId="77777777">
              <w:trPr>
                <w:trHeight w:val="277"/>
              </w:trPr>
              <w:tc>
                <w:tcPr>
                  <w:tcW w:w="10714" w:type="dxa"/>
                  <w:tcBorders>
                    <w:top w:val="nil"/>
                    <w:left w:val="nil"/>
                    <w:bottom w:val="nil"/>
                    <w:right w:val="nil"/>
                  </w:tcBorders>
                  <w:tcMar>
                    <w:top w:w="39" w:type="dxa"/>
                    <w:left w:w="39" w:type="dxa"/>
                    <w:bottom w:w="39" w:type="dxa"/>
                    <w:right w:w="39" w:type="dxa"/>
                  </w:tcMar>
                </w:tcPr>
                <w:p w14:paraId="12E5D89A" w14:textId="77777777" w:rsidR="00473D26" w:rsidRDefault="00D256D3">
                  <w:pPr>
                    <w:spacing w:after="0" w:line="240" w:lineRule="auto"/>
                  </w:pPr>
                  <w:r>
                    <w:rPr>
                      <w:rFonts w:ascii="Calibri" w:eastAsia="Calibri" w:hAnsi="Calibri"/>
                      <w:b/>
                      <w:color w:val="000000"/>
                    </w:rPr>
                    <w:t>Priorities</w:t>
                  </w:r>
                </w:p>
              </w:tc>
            </w:tr>
            <w:tr w:rsidR="00473D26" w14:paraId="7DAF987B"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B31339C"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6868AC3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8BED45"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E1A7789" w14:textId="77777777" w:rsidR="00473D26" w:rsidRDefault="00D256D3">
                              <w:pPr>
                                <w:spacing w:after="0" w:line="240" w:lineRule="auto"/>
                              </w:pPr>
                              <w:r>
                                <w:rPr>
                                  <w:rFonts w:ascii="Calibri" w:eastAsia="Calibri" w:hAnsi="Calibri"/>
                                  <w:b/>
                                  <w:color w:val="000000"/>
                                </w:rPr>
                                <w:t>Page reference</w:t>
                              </w:r>
                            </w:p>
                          </w:tc>
                        </w:tr>
                        <w:tr w:rsidR="00473D26" w14:paraId="2D2754D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A2C372" w14:textId="77777777" w:rsidR="00473D26" w:rsidRDefault="00D256D3">
                              <w:pPr>
                                <w:spacing w:after="0" w:line="240" w:lineRule="auto"/>
                              </w:pPr>
                              <w:r>
                                <w:rPr>
                                  <w:rFonts w:ascii="Calibri" w:eastAsia="Calibri" w:hAnsi="Calibri"/>
                                  <w:color w:val="000000"/>
                                </w:rPr>
                                <w:t>Better support for people with chronic and complex conditions across the care continuum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30B89F" w14:textId="77777777" w:rsidR="00473D26" w:rsidRDefault="00D256D3">
                              <w:pPr>
                                <w:spacing w:after="0" w:line="240" w:lineRule="auto"/>
                              </w:pPr>
                              <w:r>
                                <w:rPr>
                                  <w:rFonts w:ascii="Calibri" w:eastAsia="Calibri" w:hAnsi="Calibri"/>
                                  <w:color w:val="000000"/>
                                </w:rPr>
                                <w:t>28</w:t>
                              </w:r>
                            </w:p>
                          </w:tc>
                        </w:tr>
                      </w:tbl>
                      <w:p w14:paraId="58EDEACF" w14:textId="77777777" w:rsidR="00473D26" w:rsidRDefault="00473D26">
                        <w:pPr>
                          <w:spacing w:after="0" w:line="240" w:lineRule="auto"/>
                        </w:pPr>
                      </w:p>
                    </w:tc>
                    <w:tc>
                      <w:tcPr>
                        <w:tcW w:w="1768" w:type="dxa"/>
                      </w:tcPr>
                      <w:p w14:paraId="3A55DDF8" w14:textId="77777777" w:rsidR="00473D26" w:rsidRDefault="00473D26">
                        <w:pPr>
                          <w:pStyle w:val="EmptyCellLayoutStyle"/>
                          <w:spacing w:after="0" w:line="240" w:lineRule="auto"/>
                        </w:pPr>
                      </w:p>
                    </w:tc>
                  </w:tr>
                </w:tbl>
                <w:p w14:paraId="7995AA34" w14:textId="77777777" w:rsidR="00473D26" w:rsidRDefault="00473D26">
                  <w:pPr>
                    <w:spacing w:after="0" w:line="240" w:lineRule="auto"/>
                  </w:pPr>
                </w:p>
              </w:tc>
            </w:tr>
            <w:tr w:rsidR="00473D26" w14:paraId="568ECC0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798FCF" w14:textId="77777777" w:rsidR="00473D26" w:rsidRDefault="00473D26">
                  <w:pPr>
                    <w:spacing w:after="0" w:line="240" w:lineRule="auto"/>
                  </w:pPr>
                </w:p>
              </w:tc>
            </w:tr>
            <w:tr w:rsidR="00473D26" w14:paraId="2E7DC179" w14:textId="77777777">
              <w:trPr>
                <w:trHeight w:val="282"/>
              </w:trPr>
              <w:tc>
                <w:tcPr>
                  <w:tcW w:w="10714" w:type="dxa"/>
                  <w:tcBorders>
                    <w:top w:val="nil"/>
                    <w:left w:val="nil"/>
                    <w:bottom w:val="nil"/>
                    <w:right w:val="nil"/>
                  </w:tcBorders>
                  <w:tcMar>
                    <w:top w:w="39" w:type="dxa"/>
                    <w:left w:w="39" w:type="dxa"/>
                    <w:bottom w:w="39" w:type="dxa"/>
                    <w:right w:w="39" w:type="dxa"/>
                  </w:tcMar>
                </w:tcPr>
                <w:p w14:paraId="3F36A5A7" w14:textId="77777777" w:rsidR="00473D26" w:rsidRDefault="00473D26">
                  <w:pPr>
                    <w:spacing w:after="0" w:line="240" w:lineRule="auto"/>
                  </w:pPr>
                </w:p>
              </w:tc>
            </w:tr>
            <w:tr w:rsidR="00473D26" w14:paraId="210303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09274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741593" w14:textId="77777777" w:rsidR="00473D26" w:rsidRDefault="00D256D3">
                        <w:pPr>
                          <w:spacing w:after="0" w:line="240" w:lineRule="auto"/>
                        </w:pPr>
                        <w:r>
                          <w:rPr>
                            <w:noProof/>
                          </w:rPr>
                          <w:drawing>
                            <wp:inline distT="0" distB="0" distL="0" distR="0" wp14:anchorId="47A2A11D" wp14:editId="450BA7F5">
                              <wp:extent cx="615003" cy="384377"/>
                              <wp:effectExtent l="0" t="0" r="0" b="0"/>
                              <wp:docPr id="132" name="img6.png"/>
                              <wp:cNvGraphicFramePr/>
                              <a:graphic xmlns:a="http://schemas.openxmlformats.org/drawingml/2006/main">
                                <a:graphicData uri="http://schemas.openxmlformats.org/drawingml/2006/picture">
                                  <pic:pic xmlns:pic="http://schemas.openxmlformats.org/drawingml/2006/picture">
                                    <pic:nvPicPr>
                                      <pic:cNvPr id="13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56C8157" w14:textId="77777777" w:rsidR="00473D26" w:rsidRDefault="00473D26">
                        <w:pPr>
                          <w:pStyle w:val="EmptyCellLayoutStyle"/>
                          <w:spacing w:after="0" w:line="240" w:lineRule="auto"/>
                        </w:pPr>
                      </w:p>
                    </w:tc>
                    <w:tc>
                      <w:tcPr>
                        <w:tcW w:w="4725" w:type="dxa"/>
                      </w:tcPr>
                      <w:p w14:paraId="0EAAD7C0" w14:textId="77777777" w:rsidR="00473D26" w:rsidRDefault="00473D26">
                        <w:pPr>
                          <w:pStyle w:val="EmptyCellLayoutStyle"/>
                          <w:spacing w:after="0" w:line="240" w:lineRule="auto"/>
                        </w:pPr>
                      </w:p>
                    </w:tc>
                    <w:tc>
                      <w:tcPr>
                        <w:tcW w:w="4804" w:type="dxa"/>
                      </w:tcPr>
                      <w:p w14:paraId="4B239EDD" w14:textId="77777777" w:rsidR="00473D26" w:rsidRDefault="00473D26">
                        <w:pPr>
                          <w:pStyle w:val="EmptyCellLayoutStyle"/>
                          <w:spacing w:after="0" w:line="240" w:lineRule="auto"/>
                        </w:pPr>
                      </w:p>
                    </w:tc>
                  </w:tr>
                  <w:tr w:rsidR="00473D26" w14:paraId="536F12EE" w14:textId="77777777">
                    <w:trPr>
                      <w:trHeight w:val="601"/>
                    </w:trPr>
                    <w:tc>
                      <w:tcPr>
                        <w:tcW w:w="1095" w:type="dxa"/>
                        <w:vMerge/>
                      </w:tcPr>
                      <w:p w14:paraId="7D877CE2" w14:textId="77777777" w:rsidR="00473D26" w:rsidRDefault="00473D26">
                        <w:pPr>
                          <w:pStyle w:val="EmptyCellLayoutStyle"/>
                          <w:spacing w:after="0" w:line="240" w:lineRule="auto"/>
                        </w:pPr>
                      </w:p>
                    </w:tc>
                    <w:tc>
                      <w:tcPr>
                        <w:tcW w:w="90" w:type="dxa"/>
                      </w:tcPr>
                      <w:p w14:paraId="51CEED8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051A32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7B1E9A" w14:textId="77777777" w:rsidR="00473D26" w:rsidRDefault="00D256D3">
                              <w:pPr>
                                <w:spacing w:after="0" w:line="240" w:lineRule="auto"/>
                              </w:pPr>
                              <w:r>
                                <w:rPr>
                                  <w:rFonts w:ascii="Calibri" w:eastAsia="Calibri" w:hAnsi="Calibri"/>
                                  <w:b/>
                                  <w:color w:val="000000"/>
                                  <w:sz w:val="24"/>
                                </w:rPr>
                                <w:t>Activity Demographics</w:t>
                              </w:r>
                            </w:p>
                          </w:tc>
                        </w:tr>
                      </w:tbl>
                      <w:p w14:paraId="46ED0BA0" w14:textId="77777777" w:rsidR="00473D26" w:rsidRDefault="00473D26">
                        <w:pPr>
                          <w:spacing w:after="0" w:line="240" w:lineRule="auto"/>
                        </w:pPr>
                      </w:p>
                    </w:tc>
                    <w:tc>
                      <w:tcPr>
                        <w:tcW w:w="4804" w:type="dxa"/>
                      </w:tcPr>
                      <w:p w14:paraId="0EE3C7A7" w14:textId="77777777" w:rsidR="00473D26" w:rsidRDefault="00473D26">
                        <w:pPr>
                          <w:pStyle w:val="EmptyCellLayoutStyle"/>
                          <w:spacing w:after="0" w:line="240" w:lineRule="auto"/>
                        </w:pPr>
                      </w:p>
                    </w:tc>
                  </w:tr>
                </w:tbl>
                <w:p w14:paraId="67361651" w14:textId="77777777" w:rsidR="00473D26" w:rsidRDefault="00473D26">
                  <w:pPr>
                    <w:spacing w:after="0" w:line="240" w:lineRule="auto"/>
                  </w:pPr>
                </w:p>
              </w:tc>
            </w:tr>
            <w:tr w:rsidR="00473D26" w14:paraId="5BC430CC" w14:textId="77777777">
              <w:trPr>
                <w:trHeight w:val="282"/>
              </w:trPr>
              <w:tc>
                <w:tcPr>
                  <w:tcW w:w="10714" w:type="dxa"/>
                  <w:tcBorders>
                    <w:top w:val="nil"/>
                    <w:left w:val="nil"/>
                    <w:bottom w:val="nil"/>
                    <w:right w:val="nil"/>
                  </w:tcBorders>
                  <w:tcMar>
                    <w:top w:w="39" w:type="dxa"/>
                    <w:left w:w="39" w:type="dxa"/>
                    <w:bottom w:w="39" w:type="dxa"/>
                    <w:right w:w="39" w:type="dxa"/>
                  </w:tcMar>
                </w:tcPr>
                <w:p w14:paraId="0BB5E2A3" w14:textId="77777777" w:rsidR="00473D26" w:rsidRDefault="00473D26">
                  <w:pPr>
                    <w:spacing w:after="0" w:line="240" w:lineRule="auto"/>
                  </w:pPr>
                </w:p>
              </w:tc>
            </w:tr>
            <w:tr w:rsidR="00473D26" w14:paraId="24FBB548" w14:textId="77777777">
              <w:trPr>
                <w:trHeight w:val="262"/>
              </w:trPr>
              <w:tc>
                <w:tcPr>
                  <w:tcW w:w="10714" w:type="dxa"/>
                  <w:tcBorders>
                    <w:top w:val="nil"/>
                    <w:left w:val="nil"/>
                    <w:bottom w:val="nil"/>
                    <w:right w:val="nil"/>
                  </w:tcBorders>
                  <w:tcMar>
                    <w:top w:w="39" w:type="dxa"/>
                    <w:left w:w="39" w:type="dxa"/>
                    <w:bottom w:w="39" w:type="dxa"/>
                    <w:right w:w="39" w:type="dxa"/>
                  </w:tcMar>
                </w:tcPr>
                <w:p w14:paraId="1090FB0C"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AD663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664E4A" w14:textId="77777777" w:rsidR="00473D26" w:rsidRDefault="00D256D3">
                  <w:pPr>
                    <w:spacing w:after="0" w:line="240" w:lineRule="auto"/>
                  </w:pPr>
                  <w:r>
                    <w:rPr>
                      <w:rFonts w:ascii="Calibri" w:eastAsia="Calibri" w:hAnsi="Calibri"/>
                      <w:color w:val="000000"/>
                    </w:rPr>
                    <w:t>This activity is targeted parents and carers of children aged 0-4 years.</w:t>
                  </w:r>
                </w:p>
              </w:tc>
            </w:tr>
            <w:tr w:rsidR="00473D26" w14:paraId="24EE7F25" w14:textId="77777777">
              <w:trPr>
                <w:trHeight w:val="282"/>
              </w:trPr>
              <w:tc>
                <w:tcPr>
                  <w:tcW w:w="10714" w:type="dxa"/>
                  <w:tcBorders>
                    <w:top w:val="nil"/>
                    <w:left w:val="nil"/>
                    <w:bottom w:val="nil"/>
                    <w:right w:val="nil"/>
                  </w:tcBorders>
                  <w:tcMar>
                    <w:top w:w="39" w:type="dxa"/>
                    <w:left w:w="39" w:type="dxa"/>
                    <w:bottom w:w="39" w:type="dxa"/>
                    <w:right w:w="39" w:type="dxa"/>
                  </w:tcMar>
                </w:tcPr>
                <w:p w14:paraId="6DB3C737"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7C9E68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907326" w14:textId="77777777" w:rsidR="00473D26" w:rsidRDefault="00473D26">
                  <w:pPr>
                    <w:spacing w:after="0" w:line="240" w:lineRule="auto"/>
                  </w:pPr>
                </w:p>
              </w:tc>
            </w:tr>
            <w:tr w:rsidR="00473D26" w14:paraId="70BFCBE6" w14:textId="77777777">
              <w:trPr>
                <w:trHeight w:val="262"/>
              </w:trPr>
              <w:tc>
                <w:tcPr>
                  <w:tcW w:w="10714" w:type="dxa"/>
                  <w:tcBorders>
                    <w:top w:val="nil"/>
                    <w:left w:val="nil"/>
                    <w:bottom w:val="nil"/>
                    <w:right w:val="nil"/>
                  </w:tcBorders>
                  <w:tcMar>
                    <w:top w:w="39" w:type="dxa"/>
                    <w:left w:w="39" w:type="dxa"/>
                    <w:bottom w:w="39" w:type="dxa"/>
                    <w:right w:w="39" w:type="dxa"/>
                  </w:tcMar>
                </w:tcPr>
                <w:p w14:paraId="6414103C"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9CFB6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FE2B4C" w14:textId="77777777" w:rsidR="00473D26" w:rsidRDefault="00D256D3">
                  <w:pPr>
                    <w:spacing w:after="0" w:line="240" w:lineRule="auto"/>
                  </w:pPr>
                  <w:r>
                    <w:rPr>
                      <w:rFonts w:ascii="Calibri" w:eastAsia="Calibri" w:hAnsi="Calibri"/>
                      <w:color w:val="000000"/>
                    </w:rPr>
                    <w:t>No</w:t>
                  </w:r>
                </w:p>
              </w:tc>
            </w:tr>
            <w:tr w:rsidR="00473D26" w14:paraId="3BC2C226" w14:textId="77777777">
              <w:trPr>
                <w:trHeight w:val="282"/>
              </w:trPr>
              <w:tc>
                <w:tcPr>
                  <w:tcW w:w="10714" w:type="dxa"/>
                  <w:tcBorders>
                    <w:top w:val="nil"/>
                    <w:left w:val="nil"/>
                    <w:bottom w:val="nil"/>
                    <w:right w:val="nil"/>
                  </w:tcBorders>
                  <w:tcMar>
                    <w:top w:w="39" w:type="dxa"/>
                    <w:left w:w="39" w:type="dxa"/>
                    <w:bottom w:w="39" w:type="dxa"/>
                    <w:right w:w="39" w:type="dxa"/>
                  </w:tcMar>
                </w:tcPr>
                <w:p w14:paraId="50893BAA"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22EAD0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9EFA08" w14:textId="77777777" w:rsidR="00473D26" w:rsidRDefault="00473D26">
                  <w:pPr>
                    <w:spacing w:after="0" w:line="240" w:lineRule="auto"/>
                  </w:pPr>
                </w:p>
              </w:tc>
            </w:tr>
            <w:tr w:rsidR="00473D26" w14:paraId="167BB066" w14:textId="77777777">
              <w:trPr>
                <w:trHeight w:val="282"/>
              </w:trPr>
              <w:tc>
                <w:tcPr>
                  <w:tcW w:w="10714" w:type="dxa"/>
                  <w:tcBorders>
                    <w:top w:val="nil"/>
                    <w:left w:val="nil"/>
                    <w:bottom w:val="nil"/>
                    <w:right w:val="nil"/>
                  </w:tcBorders>
                  <w:tcMar>
                    <w:top w:w="39" w:type="dxa"/>
                    <w:left w:w="39" w:type="dxa"/>
                    <w:bottom w:w="39" w:type="dxa"/>
                    <w:right w:w="39" w:type="dxa"/>
                  </w:tcMar>
                </w:tcPr>
                <w:p w14:paraId="2553AF60" w14:textId="77777777" w:rsidR="00473D26" w:rsidRDefault="00D256D3">
                  <w:pPr>
                    <w:spacing w:after="0" w:line="240" w:lineRule="auto"/>
                  </w:pPr>
                  <w:r>
                    <w:rPr>
                      <w:rFonts w:ascii="Calibri" w:eastAsia="Calibri" w:hAnsi="Calibri"/>
                      <w:b/>
                      <w:color w:val="000000"/>
                      <w:sz w:val="24"/>
                    </w:rPr>
                    <w:t xml:space="preserve">Coverage </w:t>
                  </w:r>
                </w:p>
              </w:tc>
            </w:tr>
            <w:tr w:rsidR="00473D26" w14:paraId="62F4D842" w14:textId="77777777">
              <w:trPr>
                <w:trHeight w:val="262"/>
              </w:trPr>
              <w:tc>
                <w:tcPr>
                  <w:tcW w:w="10714" w:type="dxa"/>
                  <w:tcBorders>
                    <w:top w:val="nil"/>
                    <w:left w:val="nil"/>
                    <w:bottom w:val="nil"/>
                    <w:right w:val="nil"/>
                  </w:tcBorders>
                  <w:tcMar>
                    <w:top w:w="39" w:type="dxa"/>
                    <w:left w:w="39" w:type="dxa"/>
                    <w:bottom w:w="39" w:type="dxa"/>
                    <w:right w:w="39" w:type="dxa"/>
                  </w:tcMar>
                </w:tcPr>
                <w:p w14:paraId="222AE736"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3BBDB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194D6A" w14:textId="77777777" w:rsidR="00473D26" w:rsidRDefault="00D256D3">
                  <w:pPr>
                    <w:spacing w:after="0" w:line="240" w:lineRule="auto"/>
                  </w:pPr>
                  <w:r>
                    <w:rPr>
                      <w:rFonts w:ascii="Calibri" w:eastAsia="Calibri" w:hAnsi="Calibri"/>
                      <w:color w:val="000000"/>
                    </w:rPr>
                    <w:t>Yes</w:t>
                  </w:r>
                </w:p>
              </w:tc>
            </w:tr>
            <w:tr w:rsidR="00473D26" w14:paraId="3CE0408E" w14:textId="77777777">
              <w:trPr>
                <w:trHeight w:val="282"/>
              </w:trPr>
              <w:tc>
                <w:tcPr>
                  <w:tcW w:w="10714" w:type="dxa"/>
                  <w:tcBorders>
                    <w:top w:val="nil"/>
                    <w:left w:val="nil"/>
                    <w:bottom w:val="nil"/>
                    <w:right w:val="nil"/>
                  </w:tcBorders>
                  <w:tcMar>
                    <w:top w:w="39" w:type="dxa"/>
                    <w:left w:w="39" w:type="dxa"/>
                    <w:bottom w:w="39" w:type="dxa"/>
                    <w:right w:w="39" w:type="dxa"/>
                  </w:tcMar>
                </w:tcPr>
                <w:p w14:paraId="08EE6689" w14:textId="77777777" w:rsidR="00473D26" w:rsidRDefault="00473D26">
                  <w:pPr>
                    <w:spacing w:after="0" w:line="240" w:lineRule="auto"/>
                  </w:pPr>
                </w:p>
              </w:tc>
            </w:tr>
            <w:tr w:rsidR="00473D26" w14:paraId="4AC06D57"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62A776F"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14208A5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195691"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1A9706" w14:textId="77777777" w:rsidR="00473D26" w:rsidRDefault="00D256D3">
                              <w:pPr>
                                <w:spacing w:after="0" w:line="240" w:lineRule="auto"/>
                              </w:pPr>
                              <w:r>
                                <w:rPr>
                                  <w:rFonts w:ascii="Calibri" w:eastAsia="Calibri" w:hAnsi="Calibri"/>
                                  <w:b/>
                                  <w:color w:val="000000"/>
                                </w:rPr>
                                <w:t>SA3 Code</w:t>
                              </w:r>
                            </w:p>
                          </w:tc>
                        </w:tr>
                        <w:tr w:rsidR="00473D26" w14:paraId="140249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66F455"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B82F7A" w14:textId="77777777" w:rsidR="00473D26" w:rsidRDefault="00D256D3">
                              <w:pPr>
                                <w:spacing w:after="0" w:line="240" w:lineRule="auto"/>
                              </w:pPr>
                              <w:r>
                                <w:rPr>
                                  <w:rFonts w:ascii="Calibri" w:eastAsia="Calibri" w:hAnsi="Calibri"/>
                                  <w:color w:val="000000"/>
                                </w:rPr>
                                <w:t>30501</w:t>
                              </w:r>
                            </w:p>
                          </w:tc>
                        </w:tr>
                        <w:tr w:rsidR="00473D26" w14:paraId="421E159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DA73BE"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9722C7" w14:textId="77777777" w:rsidR="00473D26" w:rsidRDefault="00D256D3">
                              <w:pPr>
                                <w:spacing w:after="0" w:line="240" w:lineRule="auto"/>
                              </w:pPr>
                              <w:r>
                                <w:rPr>
                                  <w:rFonts w:ascii="Calibri" w:eastAsia="Calibri" w:hAnsi="Calibri"/>
                                  <w:color w:val="000000"/>
                                </w:rPr>
                                <w:t>31305</w:t>
                              </w:r>
                            </w:p>
                          </w:tc>
                        </w:tr>
                        <w:tr w:rsidR="00473D26" w14:paraId="5142DD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2E3D76"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F88CEA" w14:textId="77777777" w:rsidR="00473D26" w:rsidRDefault="00D256D3">
                              <w:pPr>
                                <w:spacing w:after="0" w:line="240" w:lineRule="auto"/>
                              </w:pPr>
                              <w:r>
                                <w:rPr>
                                  <w:rFonts w:ascii="Calibri" w:eastAsia="Calibri" w:hAnsi="Calibri"/>
                                  <w:color w:val="000000"/>
                                </w:rPr>
                                <w:t>30403</w:t>
                              </w:r>
                            </w:p>
                          </w:tc>
                        </w:tr>
                        <w:tr w:rsidR="00473D26" w14:paraId="2080244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489CAD"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AF4894" w14:textId="77777777" w:rsidR="00473D26" w:rsidRDefault="00D256D3">
                              <w:pPr>
                                <w:spacing w:after="0" w:line="240" w:lineRule="auto"/>
                              </w:pPr>
                              <w:r>
                                <w:rPr>
                                  <w:rFonts w:ascii="Calibri" w:eastAsia="Calibri" w:hAnsi="Calibri"/>
                                  <w:color w:val="000000"/>
                                </w:rPr>
                                <w:t>31303</w:t>
                              </w:r>
                            </w:p>
                          </w:tc>
                        </w:tr>
                        <w:tr w:rsidR="00473D26" w14:paraId="2C9CF32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FD1282"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BBE714" w14:textId="77777777" w:rsidR="00473D26" w:rsidRDefault="00D256D3">
                              <w:pPr>
                                <w:spacing w:after="0" w:line="240" w:lineRule="auto"/>
                              </w:pPr>
                              <w:r>
                                <w:rPr>
                                  <w:rFonts w:ascii="Calibri" w:eastAsia="Calibri" w:hAnsi="Calibri"/>
                                  <w:color w:val="000000"/>
                                </w:rPr>
                                <w:t>30503</w:t>
                              </w:r>
                            </w:p>
                          </w:tc>
                        </w:tr>
                        <w:tr w:rsidR="00473D26" w14:paraId="1A2E515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294057"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961847" w14:textId="77777777" w:rsidR="00473D26" w:rsidRDefault="00D256D3">
                              <w:pPr>
                                <w:spacing w:after="0" w:line="240" w:lineRule="auto"/>
                              </w:pPr>
                              <w:r>
                                <w:rPr>
                                  <w:rFonts w:ascii="Calibri" w:eastAsia="Calibri" w:hAnsi="Calibri"/>
                                  <w:color w:val="000000"/>
                                </w:rPr>
                                <w:t>30203</w:t>
                              </w:r>
                            </w:p>
                          </w:tc>
                        </w:tr>
                        <w:tr w:rsidR="00473D26" w14:paraId="72132CA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F3E9BF"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5B2E7D" w14:textId="77777777" w:rsidR="00473D26" w:rsidRDefault="00D256D3">
                              <w:pPr>
                                <w:spacing w:after="0" w:line="240" w:lineRule="auto"/>
                              </w:pPr>
                              <w:r>
                                <w:rPr>
                                  <w:rFonts w:ascii="Calibri" w:eastAsia="Calibri" w:hAnsi="Calibri"/>
                                  <w:color w:val="000000"/>
                                </w:rPr>
                                <w:t>31401</w:t>
                              </w:r>
                            </w:p>
                          </w:tc>
                        </w:tr>
                        <w:tr w:rsidR="00473D26" w14:paraId="677DA0D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A5DCAF"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101EE2" w14:textId="77777777" w:rsidR="00473D26" w:rsidRDefault="00D256D3">
                              <w:pPr>
                                <w:spacing w:after="0" w:line="240" w:lineRule="auto"/>
                              </w:pPr>
                              <w:r>
                                <w:rPr>
                                  <w:rFonts w:ascii="Calibri" w:eastAsia="Calibri" w:hAnsi="Calibri"/>
                                  <w:color w:val="000000"/>
                                </w:rPr>
                                <w:t>30504</w:t>
                              </w:r>
                            </w:p>
                          </w:tc>
                        </w:tr>
                        <w:tr w:rsidR="00473D26" w14:paraId="7948D13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91132D"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999DD5" w14:textId="77777777" w:rsidR="00473D26" w:rsidRDefault="00D256D3">
                              <w:pPr>
                                <w:spacing w:after="0" w:line="240" w:lineRule="auto"/>
                              </w:pPr>
                              <w:r>
                                <w:rPr>
                                  <w:rFonts w:ascii="Calibri" w:eastAsia="Calibri" w:hAnsi="Calibri"/>
                                  <w:color w:val="000000"/>
                                </w:rPr>
                                <w:t>30402</w:t>
                              </w:r>
                            </w:p>
                          </w:tc>
                        </w:tr>
                        <w:tr w:rsidR="00473D26" w14:paraId="31CF4A9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8F06D7"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065A9E" w14:textId="77777777" w:rsidR="00473D26" w:rsidRDefault="00D256D3">
                              <w:pPr>
                                <w:spacing w:after="0" w:line="240" w:lineRule="auto"/>
                              </w:pPr>
                              <w:r>
                                <w:rPr>
                                  <w:rFonts w:ascii="Calibri" w:eastAsia="Calibri" w:hAnsi="Calibri"/>
                                  <w:color w:val="000000"/>
                                </w:rPr>
                                <w:t>31403</w:t>
                              </w:r>
                            </w:p>
                          </w:tc>
                        </w:tr>
                        <w:tr w:rsidR="00473D26" w14:paraId="28A71AE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6E8CE6"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205D46" w14:textId="77777777" w:rsidR="00473D26" w:rsidRDefault="00D256D3">
                              <w:pPr>
                                <w:spacing w:after="0" w:line="240" w:lineRule="auto"/>
                              </w:pPr>
                              <w:r>
                                <w:rPr>
                                  <w:rFonts w:ascii="Calibri" w:eastAsia="Calibri" w:hAnsi="Calibri"/>
                                  <w:color w:val="000000"/>
                                </w:rPr>
                                <w:t>30202</w:t>
                              </w:r>
                            </w:p>
                          </w:tc>
                        </w:tr>
                        <w:tr w:rsidR="00473D26" w14:paraId="1A0F36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BED20D"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8D0BED" w14:textId="77777777" w:rsidR="00473D26" w:rsidRDefault="00D256D3">
                              <w:pPr>
                                <w:spacing w:after="0" w:line="240" w:lineRule="auto"/>
                              </w:pPr>
                              <w:r>
                                <w:rPr>
                                  <w:rFonts w:ascii="Calibri" w:eastAsia="Calibri" w:hAnsi="Calibri"/>
                                  <w:color w:val="000000"/>
                                </w:rPr>
                                <w:t>31402</w:t>
                              </w:r>
                            </w:p>
                          </w:tc>
                        </w:tr>
                        <w:tr w:rsidR="00473D26" w14:paraId="106033D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A4D776"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EAAF9E" w14:textId="77777777" w:rsidR="00473D26" w:rsidRDefault="00D256D3">
                              <w:pPr>
                                <w:spacing w:after="0" w:line="240" w:lineRule="auto"/>
                              </w:pPr>
                              <w:r>
                                <w:rPr>
                                  <w:rFonts w:ascii="Calibri" w:eastAsia="Calibri" w:hAnsi="Calibri"/>
                                  <w:color w:val="000000"/>
                                </w:rPr>
                                <w:t>30201</w:t>
                              </w:r>
                            </w:p>
                          </w:tc>
                        </w:tr>
                        <w:tr w:rsidR="00473D26" w14:paraId="20C78C2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B27B9A"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3CA660" w14:textId="77777777" w:rsidR="00473D26" w:rsidRDefault="00D256D3">
                              <w:pPr>
                                <w:spacing w:after="0" w:line="240" w:lineRule="auto"/>
                              </w:pPr>
                              <w:r>
                                <w:rPr>
                                  <w:rFonts w:ascii="Calibri" w:eastAsia="Calibri" w:hAnsi="Calibri"/>
                                  <w:color w:val="000000"/>
                                </w:rPr>
                                <w:t>30204</w:t>
                              </w:r>
                            </w:p>
                          </w:tc>
                        </w:tr>
                        <w:tr w:rsidR="00473D26" w14:paraId="05F0DD0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57FDB2"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AC6D7B" w14:textId="77777777" w:rsidR="00473D26" w:rsidRDefault="00D256D3">
                              <w:pPr>
                                <w:spacing w:after="0" w:line="240" w:lineRule="auto"/>
                              </w:pPr>
                              <w:r>
                                <w:rPr>
                                  <w:rFonts w:ascii="Calibri" w:eastAsia="Calibri" w:hAnsi="Calibri"/>
                                  <w:color w:val="000000"/>
                                </w:rPr>
                                <w:t>31304</w:t>
                              </w:r>
                            </w:p>
                          </w:tc>
                        </w:tr>
                        <w:tr w:rsidR="00473D26" w14:paraId="07A1870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5C2B1D"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EEBBA5" w14:textId="77777777" w:rsidR="00473D26" w:rsidRDefault="00D256D3">
                              <w:pPr>
                                <w:spacing w:after="0" w:line="240" w:lineRule="auto"/>
                              </w:pPr>
                              <w:r>
                                <w:rPr>
                                  <w:rFonts w:ascii="Calibri" w:eastAsia="Calibri" w:hAnsi="Calibri"/>
                                  <w:color w:val="000000"/>
                                </w:rPr>
                                <w:t>30404</w:t>
                              </w:r>
                            </w:p>
                          </w:tc>
                        </w:tr>
                        <w:tr w:rsidR="00473D26" w14:paraId="1156E51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C6DCF5"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1777AD" w14:textId="77777777" w:rsidR="00473D26" w:rsidRDefault="00D256D3">
                              <w:pPr>
                                <w:spacing w:after="0" w:line="240" w:lineRule="auto"/>
                              </w:pPr>
                              <w:r>
                                <w:rPr>
                                  <w:rFonts w:ascii="Calibri" w:eastAsia="Calibri" w:hAnsi="Calibri"/>
                                  <w:color w:val="000000"/>
                                </w:rPr>
                                <w:t>31302</w:t>
                              </w:r>
                            </w:p>
                          </w:tc>
                        </w:tr>
                        <w:tr w:rsidR="00473D26" w14:paraId="5E62169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E8003"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A1CDD4" w14:textId="77777777" w:rsidR="00473D26" w:rsidRDefault="00D256D3">
                              <w:pPr>
                                <w:spacing w:after="0" w:line="240" w:lineRule="auto"/>
                              </w:pPr>
                              <w:r>
                                <w:rPr>
                                  <w:rFonts w:ascii="Calibri" w:eastAsia="Calibri" w:hAnsi="Calibri"/>
                                  <w:color w:val="000000"/>
                                </w:rPr>
                                <w:t>31301</w:t>
                              </w:r>
                            </w:p>
                          </w:tc>
                        </w:tr>
                      </w:tbl>
                      <w:p w14:paraId="7409206D" w14:textId="77777777" w:rsidR="00473D26" w:rsidRDefault="00473D26">
                        <w:pPr>
                          <w:spacing w:after="0" w:line="240" w:lineRule="auto"/>
                        </w:pPr>
                      </w:p>
                    </w:tc>
                    <w:tc>
                      <w:tcPr>
                        <w:tcW w:w="1768" w:type="dxa"/>
                      </w:tcPr>
                      <w:p w14:paraId="1D2DEEAF" w14:textId="77777777" w:rsidR="00473D26" w:rsidRDefault="00473D26">
                        <w:pPr>
                          <w:pStyle w:val="EmptyCellLayoutStyle"/>
                          <w:spacing w:after="0" w:line="240" w:lineRule="auto"/>
                        </w:pPr>
                      </w:p>
                    </w:tc>
                  </w:tr>
                </w:tbl>
                <w:p w14:paraId="26349838" w14:textId="77777777" w:rsidR="00473D26" w:rsidRDefault="00473D26">
                  <w:pPr>
                    <w:spacing w:after="0" w:line="240" w:lineRule="auto"/>
                  </w:pPr>
                </w:p>
              </w:tc>
            </w:tr>
            <w:tr w:rsidR="00473D26" w14:paraId="61CE3BA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2F8A01" w14:textId="77777777" w:rsidR="00473D26" w:rsidRDefault="00473D26">
                  <w:pPr>
                    <w:spacing w:after="0" w:line="240" w:lineRule="auto"/>
                  </w:pPr>
                </w:p>
              </w:tc>
            </w:tr>
            <w:tr w:rsidR="00473D26" w14:paraId="4E3E6E87" w14:textId="77777777">
              <w:trPr>
                <w:trHeight w:val="282"/>
              </w:trPr>
              <w:tc>
                <w:tcPr>
                  <w:tcW w:w="10714" w:type="dxa"/>
                  <w:tcBorders>
                    <w:top w:val="nil"/>
                    <w:left w:val="nil"/>
                    <w:bottom w:val="nil"/>
                    <w:right w:val="nil"/>
                  </w:tcBorders>
                  <w:tcMar>
                    <w:top w:w="39" w:type="dxa"/>
                    <w:left w:w="39" w:type="dxa"/>
                    <w:bottom w:w="39" w:type="dxa"/>
                    <w:right w:w="39" w:type="dxa"/>
                  </w:tcMar>
                </w:tcPr>
                <w:p w14:paraId="3FD44A98" w14:textId="77777777" w:rsidR="00473D26" w:rsidRDefault="00473D26">
                  <w:pPr>
                    <w:spacing w:after="0" w:line="240" w:lineRule="auto"/>
                  </w:pPr>
                </w:p>
              </w:tc>
            </w:tr>
            <w:tr w:rsidR="00473D26" w14:paraId="2439421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3E714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230B8E" w14:textId="77777777" w:rsidR="00473D26" w:rsidRDefault="00D256D3">
                        <w:pPr>
                          <w:spacing w:after="0" w:line="240" w:lineRule="auto"/>
                        </w:pPr>
                        <w:r>
                          <w:rPr>
                            <w:noProof/>
                          </w:rPr>
                          <w:drawing>
                            <wp:inline distT="0" distB="0" distL="0" distR="0" wp14:anchorId="6B373459" wp14:editId="3FE02C13">
                              <wp:extent cx="615003" cy="384377"/>
                              <wp:effectExtent l="0" t="0" r="0" b="0"/>
                              <wp:docPr id="134" name="img7.png"/>
                              <wp:cNvGraphicFramePr/>
                              <a:graphic xmlns:a="http://schemas.openxmlformats.org/drawingml/2006/main">
                                <a:graphicData uri="http://schemas.openxmlformats.org/drawingml/2006/picture">
                                  <pic:pic xmlns:pic="http://schemas.openxmlformats.org/drawingml/2006/picture">
                                    <pic:nvPicPr>
                                      <pic:cNvPr id="13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77F309B" w14:textId="77777777" w:rsidR="00473D26" w:rsidRDefault="00473D26">
                        <w:pPr>
                          <w:pStyle w:val="EmptyCellLayoutStyle"/>
                          <w:spacing w:after="0" w:line="240" w:lineRule="auto"/>
                        </w:pPr>
                      </w:p>
                    </w:tc>
                    <w:tc>
                      <w:tcPr>
                        <w:tcW w:w="4725" w:type="dxa"/>
                      </w:tcPr>
                      <w:p w14:paraId="6578AB55" w14:textId="77777777" w:rsidR="00473D26" w:rsidRDefault="00473D26">
                        <w:pPr>
                          <w:pStyle w:val="EmptyCellLayoutStyle"/>
                          <w:spacing w:after="0" w:line="240" w:lineRule="auto"/>
                        </w:pPr>
                      </w:p>
                    </w:tc>
                    <w:tc>
                      <w:tcPr>
                        <w:tcW w:w="4804" w:type="dxa"/>
                      </w:tcPr>
                      <w:p w14:paraId="6151D3FD" w14:textId="77777777" w:rsidR="00473D26" w:rsidRDefault="00473D26">
                        <w:pPr>
                          <w:pStyle w:val="EmptyCellLayoutStyle"/>
                          <w:spacing w:after="0" w:line="240" w:lineRule="auto"/>
                        </w:pPr>
                      </w:p>
                    </w:tc>
                  </w:tr>
                  <w:tr w:rsidR="00473D26" w14:paraId="7B56D355" w14:textId="77777777">
                    <w:trPr>
                      <w:trHeight w:val="601"/>
                    </w:trPr>
                    <w:tc>
                      <w:tcPr>
                        <w:tcW w:w="1095" w:type="dxa"/>
                        <w:vMerge/>
                      </w:tcPr>
                      <w:p w14:paraId="458C2E2C" w14:textId="77777777" w:rsidR="00473D26" w:rsidRDefault="00473D26">
                        <w:pPr>
                          <w:pStyle w:val="EmptyCellLayoutStyle"/>
                          <w:spacing w:after="0" w:line="240" w:lineRule="auto"/>
                        </w:pPr>
                      </w:p>
                    </w:tc>
                    <w:tc>
                      <w:tcPr>
                        <w:tcW w:w="90" w:type="dxa"/>
                      </w:tcPr>
                      <w:p w14:paraId="2DD41A1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3E5E68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CFA92FE"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5CA859D" w14:textId="77777777" w:rsidR="00473D26" w:rsidRDefault="00473D26">
                        <w:pPr>
                          <w:spacing w:after="0" w:line="240" w:lineRule="auto"/>
                        </w:pPr>
                      </w:p>
                    </w:tc>
                    <w:tc>
                      <w:tcPr>
                        <w:tcW w:w="4804" w:type="dxa"/>
                      </w:tcPr>
                      <w:p w14:paraId="5574C282" w14:textId="77777777" w:rsidR="00473D26" w:rsidRDefault="00473D26">
                        <w:pPr>
                          <w:pStyle w:val="EmptyCellLayoutStyle"/>
                          <w:spacing w:after="0" w:line="240" w:lineRule="auto"/>
                        </w:pPr>
                      </w:p>
                    </w:tc>
                  </w:tr>
                </w:tbl>
                <w:p w14:paraId="4CF6697A" w14:textId="77777777" w:rsidR="00473D26" w:rsidRDefault="00473D26">
                  <w:pPr>
                    <w:spacing w:after="0" w:line="240" w:lineRule="auto"/>
                  </w:pPr>
                </w:p>
              </w:tc>
            </w:tr>
            <w:tr w:rsidR="00473D26" w14:paraId="2A399080" w14:textId="77777777">
              <w:trPr>
                <w:trHeight w:val="282"/>
              </w:trPr>
              <w:tc>
                <w:tcPr>
                  <w:tcW w:w="10714" w:type="dxa"/>
                  <w:tcBorders>
                    <w:top w:val="nil"/>
                    <w:left w:val="nil"/>
                    <w:bottom w:val="nil"/>
                    <w:right w:val="nil"/>
                  </w:tcBorders>
                  <w:tcMar>
                    <w:top w:w="39" w:type="dxa"/>
                    <w:left w:w="39" w:type="dxa"/>
                    <w:bottom w:w="39" w:type="dxa"/>
                    <w:right w:w="39" w:type="dxa"/>
                  </w:tcMar>
                </w:tcPr>
                <w:p w14:paraId="43A84A5C" w14:textId="77777777" w:rsidR="00473D26" w:rsidRDefault="00473D26">
                  <w:pPr>
                    <w:spacing w:after="0" w:line="240" w:lineRule="auto"/>
                  </w:pPr>
                </w:p>
              </w:tc>
            </w:tr>
            <w:tr w:rsidR="00473D26" w14:paraId="4D9FB114" w14:textId="77777777">
              <w:trPr>
                <w:trHeight w:val="262"/>
              </w:trPr>
              <w:tc>
                <w:tcPr>
                  <w:tcW w:w="10714" w:type="dxa"/>
                  <w:tcBorders>
                    <w:top w:val="nil"/>
                    <w:left w:val="nil"/>
                    <w:bottom w:val="nil"/>
                    <w:right w:val="nil"/>
                  </w:tcBorders>
                  <w:tcMar>
                    <w:top w:w="39" w:type="dxa"/>
                    <w:left w:w="39" w:type="dxa"/>
                    <w:bottom w:w="39" w:type="dxa"/>
                    <w:right w:w="39" w:type="dxa"/>
                  </w:tcMar>
                </w:tcPr>
                <w:p w14:paraId="7D69599C" w14:textId="77777777" w:rsidR="00473D26" w:rsidRDefault="00D256D3">
                  <w:pPr>
                    <w:spacing w:after="0" w:line="240" w:lineRule="auto"/>
                  </w:pPr>
                  <w:r>
                    <w:rPr>
                      <w:rFonts w:ascii="Calibri" w:eastAsia="Calibri" w:hAnsi="Calibri"/>
                      <w:b/>
                      <w:color w:val="000000"/>
                    </w:rPr>
                    <w:t xml:space="preserve">Consultation </w:t>
                  </w:r>
                </w:p>
              </w:tc>
            </w:tr>
            <w:tr w:rsidR="00473D26" w14:paraId="320920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592C67" w14:textId="77777777" w:rsidR="00473D26" w:rsidRDefault="00D256D3">
                  <w:pPr>
                    <w:spacing w:after="0" w:line="240" w:lineRule="auto"/>
                  </w:pPr>
                  <w:r>
                    <w:rPr>
                      <w:rFonts w:ascii="Calibri" w:eastAsia="Calibri" w:hAnsi="Calibri"/>
                      <w:color w:val="000000"/>
                    </w:rPr>
                    <w:t>The PHN continues to consult with a range of key stakeholders across the community and acute healthcare sectors in the PHN region. This includes health professionals, community representatives and consumers. Consultations with stakeholders determine that t</w:t>
                  </w:r>
                  <w:r>
                    <w:rPr>
                      <w:rFonts w:ascii="Calibri" w:eastAsia="Calibri" w:hAnsi="Calibri"/>
                      <w:color w:val="000000"/>
                    </w:rPr>
                    <w:t>here are two parts to this activity:</w:t>
                  </w:r>
                  <w:r>
                    <w:rPr>
                      <w:rFonts w:ascii="Calibri" w:eastAsia="Calibri" w:hAnsi="Calibri"/>
                      <w:color w:val="000000"/>
                    </w:rPr>
                    <w:br/>
                    <w:t>• delivery of a health promotion marketing campaign aimed at increasing childhood immunisation rates in the PHN region</w:t>
                  </w:r>
                  <w:r>
                    <w:rPr>
                      <w:rFonts w:ascii="Calibri" w:eastAsia="Calibri" w:hAnsi="Calibri"/>
                      <w:color w:val="000000"/>
                    </w:rPr>
                    <w:br/>
                    <w:t>• facilitation of education to general practice to improve people’s immunisation rates.</w:t>
                  </w:r>
                  <w:r>
                    <w:rPr>
                      <w:rFonts w:ascii="Calibri" w:eastAsia="Calibri" w:hAnsi="Calibri"/>
                      <w:color w:val="000000"/>
                    </w:rPr>
                    <w:br/>
                    <w:t>The PHN will</w:t>
                  </w:r>
                  <w:r>
                    <w:rPr>
                      <w:rFonts w:ascii="Calibri" w:eastAsia="Calibri" w:hAnsi="Calibri"/>
                      <w:color w:val="000000"/>
                    </w:rPr>
                    <w:t xml:space="preserve"> continue to consult with the Metro North Hospital and Health Service’s Public Health Unit on the design and delivery of immunisation support to general practitioners and their staff.</w:t>
                  </w:r>
                </w:p>
              </w:tc>
            </w:tr>
            <w:tr w:rsidR="00473D26" w14:paraId="48FB7A2A" w14:textId="77777777">
              <w:trPr>
                <w:trHeight w:val="262"/>
              </w:trPr>
              <w:tc>
                <w:tcPr>
                  <w:tcW w:w="10714" w:type="dxa"/>
                  <w:tcBorders>
                    <w:top w:val="nil"/>
                    <w:left w:val="nil"/>
                    <w:bottom w:val="nil"/>
                    <w:right w:val="nil"/>
                  </w:tcBorders>
                  <w:tcMar>
                    <w:top w:w="39" w:type="dxa"/>
                    <w:left w:w="39" w:type="dxa"/>
                    <w:bottom w:w="39" w:type="dxa"/>
                    <w:right w:w="39" w:type="dxa"/>
                  </w:tcMar>
                </w:tcPr>
                <w:p w14:paraId="233525E5" w14:textId="77777777" w:rsidR="00473D26" w:rsidRDefault="00D256D3">
                  <w:pPr>
                    <w:spacing w:after="0" w:line="240" w:lineRule="auto"/>
                  </w:pPr>
                  <w:r>
                    <w:rPr>
                      <w:rFonts w:ascii="Calibri" w:eastAsia="Calibri" w:hAnsi="Calibri"/>
                      <w:b/>
                      <w:color w:val="000000"/>
                    </w:rPr>
                    <w:t xml:space="preserve">Collaboration </w:t>
                  </w:r>
                </w:p>
              </w:tc>
            </w:tr>
            <w:tr w:rsidR="00473D26" w14:paraId="433900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8A6B08" w14:textId="77777777" w:rsidR="00473D26" w:rsidRDefault="00D256D3">
                  <w:pPr>
                    <w:spacing w:after="0" w:line="240" w:lineRule="auto"/>
                  </w:pPr>
                  <w:r>
                    <w:rPr>
                      <w:rFonts w:ascii="Calibri" w:eastAsia="Calibri" w:hAnsi="Calibri"/>
                      <w:color w:val="000000"/>
                    </w:rPr>
                    <w:t>The Metro North Hospital and Health Service’s Public Health Unit will deliver education to general practitioners and general practice staff. The PHN will continue to collaborate with the Metro North Hospital and Health Service’s Public Health Unit in the d</w:t>
                  </w:r>
                  <w:r>
                    <w:rPr>
                      <w:rFonts w:ascii="Calibri" w:eastAsia="Calibri" w:hAnsi="Calibri"/>
                      <w:color w:val="000000"/>
                    </w:rPr>
                    <w:t>evelopment of education materials and general practice training.</w:t>
                  </w:r>
                  <w:r>
                    <w:rPr>
                      <w:rFonts w:ascii="Calibri" w:eastAsia="Calibri" w:hAnsi="Calibri"/>
                      <w:color w:val="000000"/>
                    </w:rPr>
                    <w:br/>
                    <w:t>The PHN will continue to collaborate with key stakeholders, including the Metro North Hospital and Health Service’s Public Health Unit, Metro North Hospital and Health Service and general pra</w:t>
                  </w:r>
                  <w:r>
                    <w:rPr>
                      <w:rFonts w:ascii="Calibri" w:eastAsia="Calibri" w:hAnsi="Calibri"/>
                      <w:color w:val="000000"/>
                    </w:rPr>
                    <w:t>ctitioners working in the PHN region in the continued development and implementation of the health promotion marketing campaign.</w:t>
                  </w:r>
                </w:p>
              </w:tc>
            </w:tr>
            <w:tr w:rsidR="00473D26" w14:paraId="028C865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D7EC2D" w14:textId="77777777" w:rsidR="00473D26" w:rsidRDefault="00473D26">
                  <w:pPr>
                    <w:spacing w:after="0" w:line="240" w:lineRule="auto"/>
                  </w:pPr>
                </w:p>
              </w:tc>
            </w:tr>
            <w:tr w:rsidR="00473D26" w14:paraId="5DFCCF6A" w14:textId="77777777">
              <w:trPr>
                <w:trHeight w:val="282"/>
              </w:trPr>
              <w:tc>
                <w:tcPr>
                  <w:tcW w:w="10714" w:type="dxa"/>
                  <w:tcBorders>
                    <w:top w:val="nil"/>
                    <w:left w:val="nil"/>
                    <w:bottom w:val="nil"/>
                    <w:right w:val="nil"/>
                  </w:tcBorders>
                  <w:tcMar>
                    <w:top w:w="39" w:type="dxa"/>
                    <w:left w:w="39" w:type="dxa"/>
                    <w:bottom w:w="39" w:type="dxa"/>
                    <w:right w:w="39" w:type="dxa"/>
                  </w:tcMar>
                </w:tcPr>
                <w:p w14:paraId="64099097" w14:textId="77777777" w:rsidR="00473D26" w:rsidRDefault="00473D26">
                  <w:pPr>
                    <w:spacing w:after="0" w:line="240" w:lineRule="auto"/>
                  </w:pPr>
                </w:p>
              </w:tc>
            </w:tr>
            <w:tr w:rsidR="00473D26" w14:paraId="3A30249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047112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AE0F31" w14:textId="77777777" w:rsidR="00473D26" w:rsidRDefault="00D256D3">
                        <w:pPr>
                          <w:spacing w:after="0" w:line="240" w:lineRule="auto"/>
                        </w:pPr>
                        <w:r>
                          <w:rPr>
                            <w:noProof/>
                          </w:rPr>
                          <w:drawing>
                            <wp:inline distT="0" distB="0" distL="0" distR="0" wp14:anchorId="1607A48E" wp14:editId="3E409249">
                              <wp:extent cx="615003" cy="384377"/>
                              <wp:effectExtent l="0" t="0" r="0" b="0"/>
                              <wp:docPr id="136" name="img8.png"/>
                              <wp:cNvGraphicFramePr/>
                              <a:graphic xmlns:a="http://schemas.openxmlformats.org/drawingml/2006/main">
                                <a:graphicData uri="http://schemas.openxmlformats.org/drawingml/2006/picture">
                                  <pic:pic xmlns:pic="http://schemas.openxmlformats.org/drawingml/2006/picture">
                                    <pic:nvPicPr>
                                      <pic:cNvPr id="13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E89A40B" w14:textId="77777777" w:rsidR="00473D26" w:rsidRDefault="00473D26">
                        <w:pPr>
                          <w:pStyle w:val="EmptyCellLayoutStyle"/>
                          <w:spacing w:after="0" w:line="240" w:lineRule="auto"/>
                        </w:pPr>
                      </w:p>
                    </w:tc>
                    <w:tc>
                      <w:tcPr>
                        <w:tcW w:w="4725" w:type="dxa"/>
                      </w:tcPr>
                      <w:p w14:paraId="2166FA49" w14:textId="77777777" w:rsidR="00473D26" w:rsidRDefault="00473D26">
                        <w:pPr>
                          <w:pStyle w:val="EmptyCellLayoutStyle"/>
                          <w:spacing w:after="0" w:line="240" w:lineRule="auto"/>
                        </w:pPr>
                      </w:p>
                    </w:tc>
                    <w:tc>
                      <w:tcPr>
                        <w:tcW w:w="4804" w:type="dxa"/>
                      </w:tcPr>
                      <w:p w14:paraId="069C9685" w14:textId="77777777" w:rsidR="00473D26" w:rsidRDefault="00473D26">
                        <w:pPr>
                          <w:pStyle w:val="EmptyCellLayoutStyle"/>
                          <w:spacing w:after="0" w:line="240" w:lineRule="auto"/>
                        </w:pPr>
                      </w:p>
                    </w:tc>
                  </w:tr>
                  <w:tr w:rsidR="00473D26" w14:paraId="4D59457B" w14:textId="77777777">
                    <w:trPr>
                      <w:trHeight w:val="601"/>
                    </w:trPr>
                    <w:tc>
                      <w:tcPr>
                        <w:tcW w:w="1095" w:type="dxa"/>
                        <w:vMerge/>
                      </w:tcPr>
                      <w:p w14:paraId="016AF9A4" w14:textId="77777777" w:rsidR="00473D26" w:rsidRDefault="00473D26">
                        <w:pPr>
                          <w:pStyle w:val="EmptyCellLayoutStyle"/>
                          <w:spacing w:after="0" w:line="240" w:lineRule="auto"/>
                        </w:pPr>
                      </w:p>
                    </w:tc>
                    <w:tc>
                      <w:tcPr>
                        <w:tcW w:w="90" w:type="dxa"/>
                      </w:tcPr>
                      <w:p w14:paraId="7FF7B99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28BEF1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D975B06" w14:textId="77777777" w:rsidR="00473D26" w:rsidRDefault="00D256D3">
                              <w:pPr>
                                <w:spacing w:after="0" w:line="240" w:lineRule="auto"/>
                              </w:pPr>
                              <w:r>
                                <w:rPr>
                                  <w:rFonts w:ascii="Calibri" w:eastAsia="Calibri" w:hAnsi="Calibri"/>
                                  <w:b/>
                                  <w:color w:val="000000"/>
                                  <w:sz w:val="24"/>
                                </w:rPr>
                                <w:t>Activity Milestone Details/Duration</w:t>
                              </w:r>
                            </w:p>
                          </w:tc>
                        </w:tr>
                      </w:tbl>
                      <w:p w14:paraId="1D600D24" w14:textId="77777777" w:rsidR="00473D26" w:rsidRDefault="00473D26">
                        <w:pPr>
                          <w:spacing w:after="0" w:line="240" w:lineRule="auto"/>
                        </w:pPr>
                      </w:p>
                    </w:tc>
                    <w:tc>
                      <w:tcPr>
                        <w:tcW w:w="4804" w:type="dxa"/>
                      </w:tcPr>
                      <w:p w14:paraId="08E4D202" w14:textId="77777777" w:rsidR="00473D26" w:rsidRDefault="00473D26">
                        <w:pPr>
                          <w:pStyle w:val="EmptyCellLayoutStyle"/>
                          <w:spacing w:after="0" w:line="240" w:lineRule="auto"/>
                        </w:pPr>
                      </w:p>
                    </w:tc>
                  </w:tr>
                </w:tbl>
                <w:p w14:paraId="74CB66B5" w14:textId="77777777" w:rsidR="00473D26" w:rsidRDefault="00473D26">
                  <w:pPr>
                    <w:spacing w:after="0" w:line="240" w:lineRule="auto"/>
                  </w:pPr>
                </w:p>
              </w:tc>
            </w:tr>
            <w:tr w:rsidR="00473D26" w14:paraId="52058EA5" w14:textId="77777777">
              <w:trPr>
                <w:trHeight w:val="282"/>
              </w:trPr>
              <w:tc>
                <w:tcPr>
                  <w:tcW w:w="10714" w:type="dxa"/>
                  <w:tcBorders>
                    <w:top w:val="nil"/>
                    <w:left w:val="nil"/>
                    <w:bottom w:val="nil"/>
                    <w:right w:val="nil"/>
                  </w:tcBorders>
                  <w:tcMar>
                    <w:top w:w="39" w:type="dxa"/>
                    <w:left w:w="39" w:type="dxa"/>
                    <w:bottom w:w="39" w:type="dxa"/>
                    <w:right w:w="39" w:type="dxa"/>
                  </w:tcMar>
                </w:tcPr>
                <w:p w14:paraId="63F891FD" w14:textId="77777777" w:rsidR="00473D26" w:rsidRDefault="00473D26">
                  <w:pPr>
                    <w:spacing w:after="0" w:line="240" w:lineRule="auto"/>
                  </w:pPr>
                </w:p>
              </w:tc>
            </w:tr>
            <w:tr w:rsidR="00473D26" w14:paraId="7F56DDFF" w14:textId="77777777">
              <w:trPr>
                <w:trHeight w:val="262"/>
              </w:trPr>
              <w:tc>
                <w:tcPr>
                  <w:tcW w:w="10714" w:type="dxa"/>
                  <w:tcBorders>
                    <w:top w:val="nil"/>
                    <w:left w:val="nil"/>
                    <w:bottom w:val="nil"/>
                    <w:right w:val="nil"/>
                  </w:tcBorders>
                  <w:tcMar>
                    <w:top w:w="39" w:type="dxa"/>
                    <w:left w:w="39" w:type="dxa"/>
                    <w:bottom w:w="39" w:type="dxa"/>
                    <w:right w:w="39" w:type="dxa"/>
                  </w:tcMar>
                </w:tcPr>
                <w:p w14:paraId="3A3E33D2" w14:textId="77777777" w:rsidR="00473D26" w:rsidRDefault="00D256D3">
                  <w:pPr>
                    <w:spacing w:after="0" w:line="240" w:lineRule="auto"/>
                  </w:pPr>
                  <w:r>
                    <w:rPr>
                      <w:rFonts w:ascii="Calibri" w:eastAsia="Calibri" w:hAnsi="Calibri"/>
                      <w:b/>
                      <w:color w:val="000000"/>
                    </w:rPr>
                    <w:t xml:space="preserve">Activity Start Date </w:t>
                  </w:r>
                </w:p>
              </w:tc>
            </w:tr>
            <w:tr w:rsidR="00473D26" w14:paraId="13D247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8F7041" w14:textId="77777777" w:rsidR="00473D26" w:rsidRDefault="00D256D3">
                  <w:pPr>
                    <w:spacing w:after="0" w:line="240" w:lineRule="auto"/>
                  </w:pPr>
                  <w:r>
                    <w:rPr>
                      <w:rFonts w:ascii="Calibri" w:eastAsia="Calibri" w:hAnsi="Calibri"/>
                      <w:color w:val="000000"/>
                    </w:rPr>
                    <w:t>30/06/2019</w:t>
                  </w:r>
                </w:p>
              </w:tc>
            </w:tr>
            <w:tr w:rsidR="00473D26" w14:paraId="7154F283" w14:textId="77777777">
              <w:trPr>
                <w:trHeight w:val="262"/>
              </w:trPr>
              <w:tc>
                <w:tcPr>
                  <w:tcW w:w="10714" w:type="dxa"/>
                  <w:tcBorders>
                    <w:top w:val="nil"/>
                    <w:left w:val="nil"/>
                    <w:bottom w:val="nil"/>
                    <w:right w:val="nil"/>
                  </w:tcBorders>
                  <w:tcMar>
                    <w:top w:w="39" w:type="dxa"/>
                    <w:left w:w="39" w:type="dxa"/>
                    <w:bottom w:w="39" w:type="dxa"/>
                    <w:right w:w="39" w:type="dxa"/>
                  </w:tcMar>
                </w:tcPr>
                <w:p w14:paraId="05177E4D" w14:textId="77777777" w:rsidR="00473D26" w:rsidRDefault="00D256D3">
                  <w:pPr>
                    <w:spacing w:after="0" w:line="240" w:lineRule="auto"/>
                  </w:pPr>
                  <w:r>
                    <w:rPr>
                      <w:rFonts w:ascii="Calibri" w:eastAsia="Calibri" w:hAnsi="Calibri"/>
                      <w:b/>
                      <w:color w:val="000000"/>
                    </w:rPr>
                    <w:t xml:space="preserve">Activity End Date </w:t>
                  </w:r>
                </w:p>
              </w:tc>
            </w:tr>
            <w:tr w:rsidR="00473D26" w14:paraId="0CC3AD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E881AD" w14:textId="77777777" w:rsidR="00473D26" w:rsidRDefault="00D256D3">
                  <w:pPr>
                    <w:spacing w:after="0" w:line="240" w:lineRule="auto"/>
                  </w:pPr>
                  <w:r>
                    <w:rPr>
                      <w:rFonts w:ascii="Calibri" w:eastAsia="Calibri" w:hAnsi="Calibri"/>
                      <w:color w:val="000000"/>
                    </w:rPr>
                    <w:t>29/06/2021</w:t>
                  </w:r>
                </w:p>
              </w:tc>
            </w:tr>
            <w:tr w:rsidR="00473D26" w14:paraId="71014330" w14:textId="77777777">
              <w:trPr>
                <w:trHeight w:val="262"/>
              </w:trPr>
              <w:tc>
                <w:tcPr>
                  <w:tcW w:w="10714" w:type="dxa"/>
                  <w:tcBorders>
                    <w:top w:val="nil"/>
                    <w:left w:val="nil"/>
                    <w:bottom w:val="nil"/>
                    <w:right w:val="nil"/>
                  </w:tcBorders>
                  <w:tcMar>
                    <w:top w:w="39" w:type="dxa"/>
                    <w:left w:w="39" w:type="dxa"/>
                    <w:bottom w:w="39" w:type="dxa"/>
                    <w:right w:w="39" w:type="dxa"/>
                  </w:tcMar>
                </w:tcPr>
                <w:p w14:paraId="49F25705" w14:textId="77777777" w:rsidR="00473D26" w:rsidRDefault="00D256D3">
                  <w:pPr>
                    <w:spacing w:after="0" w:line="240" w:lineRule="auto"/>
                  </w:pPr>
                  <w:r>
                    <w:rPr>
                      <w:rFonts w:ascii="Calibri" w:eastAsia="Calibri" w:hAnsi="Calibri"/>
                      <w:b/>
                      <w:color w:val="000000"/>
                    </w:rPr>
                    <w:t>Service Delivery Start Date</w:t>
                  </w:r>
                </w:p>
              </w:tc>
            </w:tr>
            <w:tr w:rsidR="00473D26" w14:paraId="165B2B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7B899D" w14:textId="77777777" w:rsidR="00473D26" w:rsidRDefault="00473D26">
                  <w:pPr>
                    <w:spacing w:after="0" w:line="240" w:lineRule="auto"/>
                  </w:pPr>
                </w:p>
              </w:tc>
            </w:tr>
            <w:tr w:rsidR="00473D26" w14:paraId="0D631971" w14:textId="77777777">
              <w:trPr>
                <w:trHeight w:val="262"/>
              </w:trPr>
              <w:tc>
                <w:tcPr>
                  <w:tcW w:w="10714" w:type="dxa"/>
                  <w:tcBorders>
                    <w:top w:val="nil"/>
                    <w:left w:val="nil"/>
                    <w:bottom w:val="nil"/>
                    <w:right w:val="nil"/>
                  </w:tcBorders>
                  <w:tcMar>
                    <w:top w:w="39" w:type="dxa"/>
                    <w:left w:w="39" w:type="dxa"/>
                    <w:bottom w:w="39" w:type="dxa"/>
                    <w:right w:w="39" w:type="dxa"/>
                  </w:tcMar>
                </w:tcPr>
                <w:p w14:paraId="42A34A38" w14:textId="77777777" w:rsidR="00473D26" w:rsidRDefault="00D256D3">
                  <w:pPr>
                    <w:spacing w:after="0" w:line="240" w:lineRule="auto"/>
                  </w:pPr>
                  <w:r>
                    <w:rPr>
                      <w:rFonts w:ascii="Calibri" w:eastAsia="Calibri" w:hAnsi="Calibri"/>
                      <w:b/>
                      <w:color w:val="000000"/>
                    </w:rPr>
                    <w:t>Service Delivery End Date</w:t>
                  </w:r>
                </w:p>
              </w:tc>
            </w:tr>
            <w:tr w:rsidR="00473D26" w14:paraId="30BB4A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D3C863" w14:textId="77777777" w:rsidR="00473D26" w:rsidRDefault="00473D26">
                  <w:pPr>
                    <w:spacing w:after="0" w:line="240" w:lineRule="auto"/>
                  </w:pPr>
                </w:p>
              </w:tc>
            </w:tr>
            <w:tr w:rsidR="00473D26" w14:paraId="2108C6DD" w14:textId="77777777">
              <w:trPr>
                <w:trHeight w:val="262"/>
              </w:trPr>
              <w:tc>
                <w:tcPr>
                  <w:tcW w:w="10714" w:type="dxa"/>
                  <w:tcBorders>
                    <w:top w:val="nil"/>
                    <w:left w:val="nil"/>
                    <w:bottom w:val="nil"/>
                    <w:right w:val="nil"/>
                  </w:tcBorders>
                  <w:tcMar>
                    <w:top w:w="39" w:type="dxa"/>
                    <w:left w:w="39" w:type="dxa"/>
                    <w:bottom w:w="39" w:type="dxa"/>
                    <w:right w:w="39" w:type="dxa"/>
                  </w:tcMar>
                </w:tcPr>
                <w:p w14:paraId="1C2A6246" w14:textId="77777777" w:rsidR="00473D26" w:rsidRDefault="00D256D3">
                  <w:pPr>
                    <w:spacing w:after="0" w:line="240" w:lineRule="auto"/>
                  </w:pPr>
                  <w:r>
                    <w:rPr>
                      <w:rFonts w:ascii="Calibri" w:eastAsia="Calibri" w:hAnsi="Calibri"/>
                      <w:b/>
                      <w:color w:val="000000"/>
                    </w:rPr>
                    <w:t>Other Relevant Milestones</w:t>
                  </w:r>
                </w:p>
              </w:tc>
            </w:tr>
            <w:tr w:rsidR="00473D26" w14:paraId="6BC6CE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C1BEEF" w14:textId="77777777" w:rsidR="00473D26" w:rsidRDefault="00473D26">
                  <w:pPr>
                    <w:spacing w:after="0" w:line="240" w:lineRule="auto"/>
                  </w:pPr>
                </w:p>
              </w:tc>
            </w:tr>
            <w:tr w:rsidR="00473D26" w14:paraId="4D37E05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4FD872F" w14:textId="77777777" w:rsidR="00473D26" w:rsidRDefault="00473D26">
                  <w:pPr>
                    <w:spacing w:after="0" w:line="240" w:lineRule="auto"/>
                  </w:pPr>
                </w:p>
              </w:tc>
            </w:tr>
            <w:tr w:rsidR="00473D26" w14:paraId="3B3FA458" w14:textId="77777777">
              <w:trPr>
                <w:trHeight w:val="282"/>
              </w:trPr>
              <w:tc>
                <w:tcPr>
                  <w:tcW w:w="10714" w:type="dxa"/>
                  <w:tcBorders>
                    <w:top w:val="nil"/>
                    <w:left w:val="nil"/>
                    <w:bottom w:val="nil"/>
                    <w:right w:val="nil"/>
                  </w:tcBorders>
                  <w:tcMar>
                    <w:top w:w="39" w:type="dxa"/>
                    <w:left w:w="39" w:type="dxa"/>
                    <w:bottom w:w="39" w:type="dxa"/>
                    <w:right w:w="39" w:type="dxa"/>
                  </w:tcMar>
                </w:tcPr>
                <w:p w14:paraId="73A5D094" w14:textId="77777777" w:rsidR="00473D26" w:rsidRDefault="00473D26">
                  <w:pPr>
                    <w:spacing w:after="0" w:line="240" w:lineRule="auto"/>
                  </w:pPr>
                </w:p>
              </w:tc>
            </w:tr>
            <w:tr w:rsidR="00473D26" w14:paraId="1E574C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B7468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3909113" w14:textId="77777777" w:rsidR="00473D26" w:rsidRDefault="00D256D3">
                        <w:pPr>
                          <w:spacing w:after="0" w:line="240" w:lineRule="auto"/>
                        </w:pPr>
                        <w:r>
                          <w:rPr>
                            <w:noProof/>
                          </w:rPr>
                          <w:drawing>
                            <wp:inline distT="0" distB="0" distL="0" distR="0" wp14:anchorId="4E38C4EC" wp14:editId="72E779BB">
                              <wp:extent cx="615003" cy="384377"/>
                              <wp:effectExtent l="0" t="0" r="0" b="0"/>
                              <wp:docPr id="138" name="img9.png"/>
                              <wp:cNvGraphicFramePr/>
                              <a:graphic xmlns:a="http://schemas.openxmlformats.org/drawingml/2006/main">
                                <a:graphicData uri="http://schemas.openxmlformats.org/drawingml/2006/picture">
                                  <pic:pic xmlns:pic="http://schemas.openxmlformats.org/drawingml/2006/picture">
                                    <pic:nvPicPr>
                                      <pic:cNvPr id="13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C1A35DC" w14:textId="77777777" w:rsidR="00473D26" w:rsidRDefault="00473D26">
                        <w:pPr>
                          <w:pStyle w:val="EmptyCellLayoutStyle"/>
                          <w:spacing w:after="0" w:line="240" w:lineRule="auto"/>
                        </w:pPr>
                      </w:p>
                    </w:tc>
                    <w:tc>
                      <w:tcPr>
                        <w:tcW w:w="4725" w:type="dxa"/>
                      </w:tcPr>
                      <w:p w14:paraId="0490F5FE" w14:textId="77777777" w:rsidR="00473D26" w:rsidRDefault="00473D26">
                        <w:pPr>
                          <w:pStyle w:val="EmptyCellLayoutStyle"/>
                          <w:spacing w:after="0" w:line="240" w:lineRule="auto"/>
                        </w:pPr>
                      </w:p>
                    </w:tc>
                    <w:tc>
                      <w:tcPr>
                        <w:tcW w:w="4804" w:type="dxa"/>
                      </w:tcPr>
                      <w:p w14:paraId="4839C62C" w14:textId="77777777" w:rsidR="00473D26" w:rsidRDefault="00473D26">
                        <w:pPr>
                          <w:pStyle w:val="EmptyCellLayoutStyle"/>
                          <w:spacing w:after="0" w:line="240" w:lineRule="auto"/>
                        </w:pPr>
                      </w:p>
                    </w:tc>
                  </w:tr>
                  <w:tr w:rsidR="00473D26" w14:paraId="14A7723E" w14:textId="77777777">
                    <w:trPr>
                      <w:trHeight w:val="601"/>
                    </w:trPr>
                    <w:tc>
                      <w:tcPr>
                        <w:tcW w:w="1095" w:type="dxa"/>
                        <w:vMerge/>
                      </w:tcPr>
                      <w:p w14:paraId="6BEBA38B" w14:textId="77777777" w:rsidR="00473D26" w:rsidRDefault="00473D26">
                        <w:pPr>
                          <w:pStyle w:val="EmptyCellLayoutStyle"/>
                          <w:spacing w:after="0" w:line="240" w:lineRule="auto"/>
                        </w:pPr>
                      </w:p>
                    </w:tc>
                    <w:tc>
                      <w:tcPr>
                        <w:tcW w:w="90" w:type="dxa"/>
                      </w:tcPr>
                      <w:p w14:paraId="49EE073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16DF1D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972B89" w14:textId="77777777" w:rsidR="00473D26" w:rsidRDefault="00D256D3">
                              <w:pPr>
                                <w:spacing w:after="0" w:line="240" w:lineRule="auto"/>
                              </w:pPr>
                              <w:r>
                                <w:rPr>
                                  <w:rFonts w:ascii="Calibri" w:eastAsia="Calibri" w:hAnsi="Calibri"/>
                                  <w:b/>
                                  <w:color w:val="000000"/>
                                  <w:sz w:val="24"/>
                                </w:rPr>
                                <w:t>Activity Commissioning</w:t>
                              </w:r>
                            </w:p>
                          </w:tc>
                        </w:tr>
                      </w:tbl>
                      <w:p w14:paraId="71E3EBD1" w14:textId="77777777" w:rsidR="00473D26" w:rsidRDefault="00473D26">
                        <w:pPr>
                          <w:spacing w:after="0" w:line="240" w:lineRule="auto"/>
                        </w:pPr>
                      </w:p>
                    </w:tc>
                    <w:tc>
                      <w:tcPr>
                        <w:tcW w:w="4804" w:type="dxa"/>
                      </w:tcPr>
                      <w:p w14:paraId="4FDAB6E6" w14:textId="77777777" w:rsidR="00473D26" w:rsidRDefault="00473D26">
                        <w:pPr>
                          <w:pStyle w:val="EmptyCellLayoutStyle"/>
                          <w:spacing w:after="0" w:line="240" w:lineRule="auto"/>
                        </w:pPr>
                      </w:p>
                    </w:tc>
                  </w:tr>
                </w:tbl>
                <w:p w14:paraId="76D68272" w14:textId="77777777" w:rsidR="00473D26" w:rsidRDefault="00473D26">
                  <w:pPr>
                    <w:spacing w:after="0" w:line="240" w:lineRule="auto"/>
                  </w:pPr>
                </w:p>
              </w:tc>
            </w:tr>
            <w:tr w:rsidR="00473D26" w14:paraId="6DDABB0B" w14:textId="77777777">
              <w:trPr>
                <w:trHeight w:val="282"/>
              </w:trPr>
              <w:tc>
                <w:tcPr>
                  <w:tcW w:w="10714" w:type="dxa"/>
                  <w:tcBorders>
                    <w:top w:val="nil"/>
                    <w:left w:val="nil"/>
                    <w:bottom w:val="nil"/>
                    <w:right w:val="nil"/>
                  </w:tcBorders>
                  <w:tcMar>
                    <w:top w:w="39" w:type="dxa"/>
                    <w:left w:w="39" w:type="dxa"/>
                    <w:bottom w:w="39" w:type="dxa"/>
                    <w:right w:w="39" w:type="dxa"/>
                  </w:tcMar>
                </w:tcPr>
                <w:p w14:paraId="160C385B" w14:textId="77777777" w:rsidR="00473D26" w:rsidRDefault="00473D26">
                  <w:pPr>
                    <w:spacing w:after="0" w:line="240" w:lineRule="auto"/>
                  </w:pPr>
                </w:p>
              </w:tc>
            </w:tr>
            <w:tr w:rsidR="00473D26" w14:paraId="5E88CF41" w14:textId="77777777">
              <w:trPr>
                <w:trHeight w:val="262"/>
              </w:trPr>
              <w:tc>
                <w:tcPr>
                  <w:tcW w:w="10714" w:type="dxa"/>
                  <w:tcBorders>
                    <w:top w:val="nil"/>
                    <w:left w:val="nil"/>
                    <w:bottom w:val="nil"/>
                    <w:right w:val="nil"/>
                  </w:tcBorders>
                  <w:tcMar>
                    <w:top w:w="39" w:type="dxa"/>
                    <w:left w:w="39" w:type="dxa"/>
                    <w:bottom w:w="39" w:type="dxa"/>
                    <w:right w:w="39" w:type="dxa"/>
                  </w:tcMar>
                </w:tcPr>
                <w:p w14:paraId="7B4699D7"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3EFD06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83DE15"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AEBB3ED"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F62854E"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1A0E511"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4808DF3"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2D275C6"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7A8C6950" w14:textId="77777777">
              <w:trPr>
                <w:trHeight w:val="282"/>
              </w:trPr>
              <w:tc>
                <w:tcPr>
                  <w:tcW w:w="10714" w:type="dxa"/>
                  <w:tcBorders>
                    <w:top w:val="nil"/>
                    <w:left w:val="nil"/>
                    <w:bottom w:val="nil"/>
                    <w:right w:val="nil"/>
                  </w:tcBorders>
                  <w:tcMar>
                    <w:top w:w="39" w:type="dxa"/>
                    <w:left w:w="39" w:type="dxa"/>
                    <w:bottom w:w="39" w:type="dxa"/>
                    <w:right w:w="39" w:type="dxa"/>
                  </w:tcMar>
                </w:tcPr>
                <w:p w14:paraId="0BE56626" w14:textId="77777777" w:rsidR="00473D26" w:rsidRDefault="00473D26">
                  <w:pPr>
                    <w:spacing w:after="0" w:line="240" w:lineRule="auto"/>
                  </w:pPr>
                </w:p>
              </w:tc>
            </w:tr>
            <w:tr w:rsidR="00473D26" w14:paraId="5F5A3505" w14:textId="77777777">
              <w:trPr>
                <w:trHeight w:val="262"/>
              </w:trPr>
              <w:tc>
                <w:tcPr>
                  <w:tcW w:w="10714" w:type="dxa"/>
                  <w:tcBorders>
                    <w:top w:val="nil"/>
                    <w:left w:val="nil"/>
                    <w:bottom w:val="nil"/>
                    <w:right w:val="nil"/>
                  </w:tcBorders>
                  <w:tcMar>
                    <w:top w:w="39" w:type="dxa"/>
                    <w:left w:w="39" w:type="dxa"/>
                    <w:bottom w:w="39" w:type="dxa"/>
                    <w:right w:w="39" w:type="dxa"/>
                  </w:tcMar>
                </w:tcPr>
                <w:p w14:paraId="77B11406"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7919CA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B0F0FC" w14:textId="77777777" w:rsidR="00473D26" w:rsidRDefault="00D256D3">
                  <w:pPr>
                    <w:spacing w:after="0" w:line="240" w:lineRule="auto"/>
                  </w:pPr>
                  <w:r>
                    <w:rPr>
                      <w:rFonts w:ascii="Calibri" w:eastAsia="Calibri" w:hAnsi="Calibri"/>
                      <w:color w:val="000000"/>
                    </w:rPr>
                    <w:t>No</w:t>
                  </w:r>
                </w:p>
              </w:tc>
            </w:tr>
            <w:tr w:rsidR="00473D26" w14:paraId="1DC21D62" w14:textId="77777777">
              <w:trPr>
                <w:trHeight w:val="262"/>
              </w:trPr>
              <w:tc>
                <w:tcPr>
                  <w:tcW w:w="10714" w:type="dxa"/>
                  <w:tcBorders>
                    <w:top w:val="nil"/>
                    <w:left w:val="nil"/>
                    <w:bottom w:val="nil"/>
                    <w:right w:val="nil"/>
                  </w:tcBorders>
                  <w:tcMar>
                    <w:top w:w="39" w:type="dxa"/>
                    <w:left w:w="39" w:type="dxa"/>
                    <w:bottom w:w="39" w:type="dxa"/>
                    <w:right w:w="39" w:type="dxa"/>
                  </w:tcMar>
                </w:tcPr>
                <w:p w14:paraId="6D6D8632"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72CEE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EDFDC3" w14:textId="77777777" w:rsidR="00473D26" w:rsidRDefault="00D256D3">
                  <w:pPr>
                    <w:spacing w:after="0" w:line="240" w:lineRule="auto"/>
                  </w:pPr>
                  <w:r>
                    <w:rPr>
                      <w:rFonts w:ascii="Calibri" w:eastAsia="Calibri" w:hAnsi="Calibri"/>
                      <w:color w:val="000000"/>
                    </w:rPr>
                    <w:t>Yes</w:t>
                  </w:r>
                </w:p>
              </w:tc>
            </w:tr>
            <w:tr w:rsidR="00473D26" w14:paraId="6C1867D7" w14:textId="77777777">
              <w:trPr>
                <w:trHeight w:val="262"/>
              </w:trPr>
              <w:tc>
                <w:tcPr>
                  <w:tcW w:w="10714" w:type="dxa"/>
                  <w:tcBorders>
                    <w:top w:val="nil"/>
                    <w:left w:val="nil"/>
                    <w:bottom w:val="nil"/>
                    <w:right w:val="nil"/>
                  </w:tcBorders>
                  <w:tcMar>
                    <w:top w:w="39" w:type="dxa"/>
                    <w:left w:w="39" w:type="dxa"/>
                    <w:bottom w:w="39" w:type="dxa"/>
                    <w:right w:w="39" w:type="dxa"/>
                  </w:tcMar>
                </w:tcPr>
                <w:p w14:paraId="71C34AC5"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CDBE1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54A21B" w14:textId="77777777" w:rsidR="00473D26" w:rsidRDefault="00D256D3">
                  <w:pPr>
                    <w:spacing w:after="0" w:line="240" w:lineRule="auto"/>
                  </w:pPr>
                  <w:r>
                    <w:rPr>
                      <w:rFonts w:ascii="Calibri" w:eastAsia="Calibri" w:hAnsi="Calibri"/>
                      <w:color w:val="000000"/>
                    </w:rPr>
                    <w:t>No</w:t>
                  </w:r>
                </w:p>
              </w:tc>
            </w:tr>
            <w:tr w:rsidR="00473D26" w14:paraId="7A0B6ABB" w14:textId="77777777">
              <w:trPr>
                <w:trHeight w:val="262"/>
              </w:trPr>
              <w:tc>
                <w:tcPr>
                  <w:tcW w:w="10714" w:type="dxa"/>
                  <w:tcBorders>
                    <w:top w:val="nil"/>
                    <w:left w:val="nil"/>
                    <w:bottom w:val="nil"/>
                    <w:right w:val="nil"/>
                  </w:tcBorders>
                  <w:tcMar>
                    <w:top w:w="39" w:type="dxa"/>
                    <w:left w:w="39" w:type="dxa"/>
                    <w:bottom w:w="39" w:type="dxa"/>
                    <w:right w:w="39" w:type="dxa"/>
                  </w:tcMar>
                </w:tcPr>
                <w:p w14:paraId="4A675A99"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67268C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0A8F42" w14:textId="77777777" w:rsidR="00473D26" w:rsidRDefault="00D256D3">
                  <w:pPr>
                    <w:spacing w:after="0" w:line="240" w:lineRule="auto"/>
                  </w:pPr>
                  <w:r>
                    <w:rPr>
                      <w:rFonts w:ascii="Calibri" w:eastAsia="Calibri" w:hAnsi="Calibri"/>
                      <w:color w:val="000000"/>
                    </w:rPr>
                    <w:t>No</w:t>
                  </w:r>
                </w:p>
              </w:tc>
            </w:tr>
            <w:tr w:rsidR="00473D26" w14:paraId="2E74D354" w14:textId="77777777">
              <w:trPr>
                <w:trHeight w:val="262"/>
              </w:trPr>
              <w:tc>
                <w:tcPr>
                  <w:tcW w:w="10714" w:type="dxa"/>
                  <w:tcBorders>
                    <w:top w:val="nil"/>
                    <w:left w:val="nil"/>
                    <w:bottom w:val="nil"/>
                    <w:right w:val="nil"/>
                  </w:tcBorders>
                  <w:tcMar>
                    <w:top w:w="39" w:type="dxa"/>
                    <w:left w:w="39" w:type="dxa"/>
                    <w:bottom w:w="39" w:type="dxa"/>
                    <w:right w:w="39" w:type="dxa"/>
                  </w:tcMar>
                </w:tcPr>
                <w:p w14:paraId="4CDF52B5" w14:textId="77777777" w:rsidR="00473D26" w:rsidRDefault="00D256D3">
                  <w:pPr>
                    <w:spacing w:after="0" w:line="240" w:lineRule="auto"/>
                  </w:pPr>
                  <w:r>
                    <w:rPr>
                      <w:rFonts w:ascii="Calibri" w:eastAsia="Calibri" w:hAnsi="Calibri"/>
                      <w:b/>
                      <w:color w:val="000000"/>
                    </w:rPr>
                    <w:t xml:space="preserve">Decommissioning </w:t>
                  </w:r>
                </w:p>
              </w:tc>
            </w:tr>
            <w:tr w:rsidR="00473D26" w14:paraId="601434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DC14BB" w14:textId="77777777" w:rsidR="00473D26" w:rsidRDefault="00D256D3">
                  <w:pPr>
                    <w:spacing w:after="0" w:line="240" w:lineRule="auto"/>
                  </w:pPr>
                  <w:r>
                    <w:rPr>
                      <w:rFonts w:ascii="Calibri" w:eastAsia="Calibri" w:hAnsi="Calibri"/>
                      <w:color w:val="000000"/>
                    </w:rPr>
                    <w:t>No</w:t>
                  </w:r>
                </w:p>
              </w:tc>
            </w:tr>
            <w:tr w:rsidR="00473D26" w14:paraId="774AD147" w14:textId="77777777">
              <w:trPr>
                <w:trHeight w:val="262"/>
              </w:trPr>
              <w:tc>
                <w:tcPr>
                  <w:tcW w:w="10714" w:type="dxa"/>
                  <w:tcBorders>
                    <w:top w:val="nil"/>
                    <w:left w:val="nil"/>
                    <w:bottom w:val="nil"/>
                    <w:right w:val="nil"/>
                  </w:tcBorders>
                  <w:tcMar>
                    <w:top w:w="39" w:type="dxa"/>
                    <w:left w:w="39" w:type="dxa"/>
                    <w:bottom w:w="39" w:type="dxa"/>
                    <w:right w:w="39" w:type="dxa"/>
                  </w:tcMar>
                </w:tcPr>
                <w:p w14:paraId="02259827"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492359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4B8B15" w14:textId="77777777" w:rsidR="00473D26" w:rsidRDefault="00D256D3">
                  <w:pPr>
                    <w:spacing w:after="0" w:line="240" w:lineRule="auto"/>
                  </w:pPr>
                  <w:r>
                    <w:rPr>
                      <w:rFonts w:ascii="Calibri" w:eastAsia="Calibri" w:hAnsi="Calibri"/>
                      <w:color w:val="000000"/>
                    </w:rPr>
                    <w:t>N/A</w:t>
                  </w:r>
                </w:p>
              </w:tc>
            </w:tr>
            <w:tr w:rsidR="00473D26" w14:paraId="3B45EEE3" w14:textId="77777777">
              <w:trPr>
                <w:trHeight w:val="262"/>
              </w:trPr>
              <w:tc>
                <w:tcPr>
                  <w:tcW w:w="10714" w:type="dxa"/>
                  <w:tcBorders>
                    <w:top w:val="nil"/>
                    <w:left w:val="nil"/>
                    <w:bottom w:val="nil"/>
                    <w:right w:val="nil"/>
                  </w:tcBorders>
                  <w:tcMar>
                    <w:top w:w="39" w:type="dxa"/>
                    <w:left w:w="39" w:type="dxa"/>
                    <w:bottom w:w="39" w:type="dxa"/>
                    <w:right w:w="39" w:type="dxa"/>
                  </w:tcMar>
                </w:tcPr>
                <w:p w14:paraId="6C3152E4"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2C15CC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EA5043" w14:textId="77777777" w:rsidR="00473D26" w:rsidRDefault="00D256D3">
                  <w:pPr>
                    <w:spacing w:after="0" w:line="240" w:lineRule="auto"/>
                  </w:pPr>
                  <w:r>
                    <w:rPr>
                      <w:rFonts w:ascii="Calibri" w:eastAsia="Calibri" w:hAnsi="Calibri"/>
                      <w:color w:val="000000"/>
                    </w:rPr>
                    <w:t>This is an ongoing activity and the result of a previous co-design process. During this process we consulted with Metro North Public Health Unit, General Practice Liaison officers, General Practitioners and Metro North HHS.</w:t>
                  </w:r>
                </w:p>
              </w:tc>
            </w:tr>
            <w:tr w:rsidR="00473D26" w14:paraId="72CEE6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65FE05" w14:textId="77777777" w:rsidR="00473D26" w:rsidRDefault="00473D26">
                  <w:pPr>
                    <w:spacing w:after="0" w:line="240" w:lineRule="auto"/>
                  </w:pPr>
                </w:p>
              </w:tc>
            </w:tr>
            <w:tr w:rsidR="00473D26" w14:paraId="55A72C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611675" w14:textId="77777777" w:rsidR="00473D26" w:rsidRDefault="00473D26">
                  <w:pPr>
                    <w:spacing w:after="0" w:line="240" w:lineRule="auto"/>
                  </w:pPr>
                </w:p>
              </w:tc>
            </w:tr>
            <w:tr w:rsidR="00473D26" w14:paraId="4F2519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95CFB65" w14:textId="77777777" w:rsidR="00473D26" w:rsidRDefault="00473D26">
                  <w:pPr>
                    <w:spacing w:after="0" w:line="240" w:lineRule="auto"/>
                  </w:pPr>
                </w:p>
              </w:tc>
            </w:tr>
            <w:tr w:rsidR="00473D26" w14:paraId="64B58475" w14:textId="77777777">
              <w:trPr>
                <w:trHeight w:val="282"/>
              </w:trPr>
              <w:tc>
                <w:tcPr>
                  <w:tcW w:w="10714" w:type="dxa"/>
                  <w:tcBorders>
                    <w:top w:val="nil"/>
                    <w:left w:val="nil"/>
                    <w:bottom w:val="nil"/>
                    <w:right w:val="nil"/>
                  </w:tcBorders>
                  <w:tcMar>
                    <w:top w:w="39" w:type="dxa"/>
                    <w:left w:w="39" w:type="dxa"/>
                    <w:bottom w:w="39" w:type="dxa"/>
                    <w:right w:w="39" w:type="dxa"/>
                  </w:tcMar>
                </w:tcPr>
                <w:p w14:paraId="5D5D7099" w14:textId="77777777" w:rsidR="00473D26" w:rsidRDefault="00473D26">
                  <w:pPr>
                    <w:spacing w:after="0" w:line="240" w:lineRule="auto"/>
                  </w:pPr>
                </w:p>
              </w:tc>
            </w:tr>
            <w:tr w:rsidR="00473D26" w14:paraId="03DCF7A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9F84D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A76568" w14:textId="77777777" w:rsidR="00473D26" w:rsidRDefault="00D256D3">
                        <w:pPr>
                          <w:spacing w:after="0" w:line="240" w:lineRule="auto"/>
                        </w:pPr>
                        <w:r>
                          <w:rPr>
                            <w:noProof/>
                          </w:rPr>
                          <w:drawing>
                            <wp:inline distT="0" distB="0" distL="0" distR="0" wp14:anchorId="3535FFA2" wp14:editId="739CB7B3">
                              <wp:extent cx="615003" cy="384377"/>
                              <wp:effectExtent l="0" t="0" r="0" b="0"/>
                              <wp:docPr id="140" name="img10.png"/>
                              <wp:cNvGraphicFramePr/>
                              <a:graphic xmlns:a="http://schemas.openxmlformats.org/drawingml/2006/main">
                                <a:graphicData uri="http://schemas.openxmlformats.org/drawingml/2006/picture">
                                  <pic:pic xmlns:pic="http://schemas.openxmlformats.org/drawingml/2006/picture">
                                    <pic:nvPicPr>
                                      <pic:cNvPr id="14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AEA05A6" w14:textId="77777777" w:rsidR="00473D26" w:rsidRDefault="00473D26">
                        <w:pPr>
                          <w:pStyle w:val="EmptyCellLayoutStyle"/>
                          <w:spacing w:after="0" w:line="240" w:lineRule="auto"/>
                        </w:pPr>
                      </w:p>
                    </w:tc>
                    <w:tc>
                      <w:tcPr>
                        <w:tcW w:w="4725" w:type="dxa"/>
                      </w:tcPr>
                      <w:p w14:paraId="4EE773FE" w14:textId="77777777" w:rsidR="00473D26" w:rsidRDefault="00473D26">
                        <w:pPr>
                          <w:pStyle w:val="EmptyCellLayoutStyle"/>
                          <w:spacing w:after="0" w:line="240" w:lineRule="auto"/>
                        </w:pPr>
                      </w:p>
                    </w:tc>
                    <w:tc>
                      <w:tcPr>
                        <w:tcW w:w="4804" w:type="dxa"/>
                      </w:tcPr>
                      <w:p w14:paraId="2059A414" w14:textId="77777777" w:rsidR="00473D26" w:rsidRDefault="00473D26">
                        <w:pPr>
                          <w:pStyle w:val="EmptyCellLayoutStyle"/>
                          <w:spacing w:after="0" w:line="240" w:lineRule="auto"/>
                        </w:pPr>
                      </w:p>
                    </w:tc>
                  </w:tr>
                  <w:tr w:rsidR="00473D26" w14:paraId="7AD46ED6" w14:textId="77777777">
                    <w:trPr>
                      <w:trHeight w:val="601"/>
                    </w:trPr>
                    <w:tc>
                      <w:tcPr>
                        <w:tcW w:w="1095" w:type="dxa"/>
                        <w:vMerge/>
                      </w:tcPr>
                      <w:p w14:paraId="35CA0CAB" w14:textId="77777777" w:rsidR="00473D26" w:rsidRDefault="00473D26">
                        <w:pPr>
                          <w:pStyle w:val="EmptyCellLayoutStyle"/>
                          <w:spacing w:after="0" w:line="240" w:lineRule="auto"/>
                        </w:pPr>
                      </w:p>
                    </w:tc>
                    <w:tc>
                      <w:tcPr>
                        <w:tcW w:w="90" w:type="dxa"/>
                      </w:tcPr>
                      <w:p w14:paraId="2354D5E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7AABF2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9E302C" w14:textId="77777777" w:rsidR="00473D26" w:rsidRDefault="00D256D3">
                              <w:pPr>
                                <w:spacing w:after="0" w:line="240" w:lineRule="auto"/>
                              </w:pPr>
                              <w:r>
                                <w:rPr>
                                  <w:rFonts w:ascii="Calibri" w:eastAsia="Calibri" w:hAnsi="Calibri"/>
                                  <w:b/>
                                  <w:color w:val="000000"/>
                                  <w:sz w:val="24"/>
                                </w:rPr>
                                <w:t>Activity Planned Expenditure</w:t>
                              </w:r>
                            </w:p>
                          </w:tc>
                        </w:tr>
                      </w:tbl>
                      <w:p w14:paraId="2C734934" w14:textId="77777777" w:rsidR="00473D26" w:rsidRDefault="00473D26">
                        <w:pPr>
                          <w:spacing w:after="0" w:line="240" w:lineRule="auto"/>
                        </w:pPr>
                      </w:p>
                    </w:tc>
                    <w:tc>
                      <w:tcPr>
                        <w:tcW w:w="4804" w:type="dxa"/>
                      </w:tcPr>
                      <w:p w14:paraId="5DCC1F2A" w14:textId="77777777" w:rsidR="00473D26" w:rsidRDefault="00473D26">
                        <w:pPr>
                          <w:pStyle w:val="EmptyCellLayoutStyle"/>
                          <w:spacing w:after="0" w:line="240" w:lineRule="auto"/>
                        </w:pPr>
                      </w:p>
                    </w:tc>
                  </w:tr>
                </w:tbl>
                <w:p w14:paraId="42AD0D1D" w14:textId="77777777" w:rsidR="00473D26" w:rsidRDefault="00473D26">
                  <w:pPr>
                    <w:spacing w:after="0" w:line="240" w:lineRule="auto"/>
                  </w:pPr>
                </w:p>
              </w:tc>
            </w:tr>
            <w:tr w:rsidR="00473D26" w14:paraId="19CB1152" w14:textId="77777777">
              <w:trPr>
                <w:trHeight w:val="282"/>
              </w:trPr>
              <w:tc>
                <w:tcPr>
                  <w:tcW w:w="10714" w:type="dxa"/>
                  <w:tcBorders>
                    <w:top w:val="nil"/>
                    <w:left w:val="nil"/>
                    <w:bottom w:val="nil"/>
                    <w:right w:val="nil"/>
                  </w:tcBorders>
                  <w:tcMar>
                    <w:top w:w="39" w:type="dxa"/>
                    <w:left w:w="39" w:type="dxa"/>
                    <w:bottom w:w="39" w:type="dxa"/>
                    <w:right w:w="39" w:type="dxa"/>
                  </w:tcMar>
                </w:tcPr>
                <w:p w14:paraId="4F15FE56" w14:textId="77777777" w:rsidR="00473D26" w:rsidRDefault="00473D26">
                  <w:pPr>
                    <w:spacing w:after="0" w:line="240" w:lineRule="auto"/>
                  </w:pPr>
                </w:p>
              </w:tc>
            </w:tr>
            <w:tr w:rsidR="00473D26" w14:paraId="056E1098" w14:textId="77777777">
              <w:trPr>
                <w:trHeight w:val="262"/>
              </w:trPr>
              <w:tc>
                <w:tcPr>
                  <w:tcW w:w="10714" w:type="dxa"/>
                  <w:tcBorders>
                    <w:top w:val="nil"/>
                    <w:left w:val="nil"/>
                    <w:bottom w:val="nil"/>
                    <w:right w:val="nil"/>
                  </w:tcBorders>
                  <w:tcMar>
                    <w:top w:w="39" w:type="dxa"/>
                    <w:left w:w="39" w:type="dxa"/>
                    <w:bottom w:w="39" w:type="dxa"/>
                    <w:right w:w="39" w:type="dxa"/>
                  </w:tcMar>
                </w:tcPr>
                <w:p w14:paraId="1E6435BB" w14:textId="77777777" w:rsidR="00473D26" w:rsidRDefault="00D256D3">
                  <w:pPr>
                    <w:spacing w:after="0" w:line="240" w:lineRule="auto"/>
                  </w:pPr>
                  <w:r>
                    <w:rPr>
                      <w:rFonts w:ascii="Calibri" w:eastAsia="Calibri" w:hAnsi="Calibri"/>
                      <w:b/>
                      <w:color w:val="000000"/>
                      <w:sz w:val="22"/>
                    </w:rPr>
                    <w:t>Planned Expenditure</w:t>
                  </w:r>
                </w:p>
              </w:tc>
            </w:tr>
            <w:tr w:rsidR="00473D26" w14:paraId="47EB14F0"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F9F8B78"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400"/>
                          <w:gridCol w:w="1376"/>
                          <w:gridCol w:w="1376"/>
                          <w:gridCol w:w="1376"/>
                          <w:gridCol w:w="1376"/>
                        </w:tblGrid>
                        <w:tr w:rsidR="00473D26" w14:paraId="7A227A25"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A7F398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DCF1DF4"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BCE3A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7702A4"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AD409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93DA17" w14:textId="77777777" w:rsidR="00473D26" w:rsidRDefault="00D256D3">
                              <w:pPr>
                                <w:spacing w:after="0" w:line="240" w:lineRule="auto"/>
                              </w:pPr>
                              <w:r>
                                <w:rPr>
                                  <w:rFonts w:ascii="Calibri" w:eastAsia="Calibri" w:hAnsi="Calibri"/>
                                  <w:b/>
                                  <w:color w:val="000000"/>
                                </w:rPr>
                                <w:t>FY 24 25</w:t>
                              </w:r>
                            </w:p>
                          </w:tc>
                        </w:tr>
                        <w:tr w:rsidR="00473D26" w14:paraId="49677BB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B4DCD3"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88360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8DD7A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96059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61645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5372CA" w14:textId="77777777" w:rsidR="00473D26" w:rsidRDefault="00D256D3">
                              <w:pPr>
                                <w:spacing w:after="0" w:line="240" w:lineRule="auto"/>
                                <w:jc w:val="right"/>
                              </w:pPr>
                              <w:r>
                                <w:rPr>
                                  <w:rFonts w:ascii="Calibri" w:eastAsia="Calibri" w:hAnsi="Calibri"/>
                                  <w:color w:val="000000"/>
                                </w:rPr>
                                <w:t>$0.00</w:t>
                              </w:r>
                            </w:p>
                          </w:tc>
                        </w:tr>
                        <w:tr w:rsidR="00473D26" w14:paraId="49416FE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02B8A9"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72EB4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BA0D3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99D6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D2CF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73A303" w14:textId="77777777" w:rsidR="00473D26" w:rsidRDefault="00D256D3">
                              <w:pPr>
                                <w:spacing w:after="0" w:line="240" w:lineRule="auto"/>
                                <w:jc w:val="right"/>
                              </w:pPr>
                              <w:r>
                                <w:rPr>
                                  <w:rFonts w:ascii="Calibri" w:eastAsia="Calibri" w:hAnsi="Calibri"/>
                                  <w:color w:val="000000"/>
                                </w:rPr>
                                <w:t>$0.00</w:t>
                              </w:r>
                            </w:p>
                          </w:tc>
                        </w:tr>
                        <w:tr w:rsidR="00473D26" w14:paraId="6CEEC63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6F95A9"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CD67E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19194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EAE63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8EEC1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0481A7" w14:textId="77777777" w:rsidR="00473D26" w:rsidRDefault="00D256D3">
                              <w:pPr>
                                <w:spacing w:after="0" w:line="240" w:lineRule="auto"/>
                                <w:jc w:val="right"/>
                              </w:pPr>
                              <w:r>
                                <w:rPr>
                                  <w:rFonts w:ascii="Calibri" w:eastAsia="Calibri" w:hAnsi="Calibri"/>
                                  <w:color w:val="000000"/>
                                </w:rPr>
                                <w:t>$0.00</w:t>
                              </w:r>
                            </w:p>
                          </w:tc>
                        </w:tr>
                        <w:tr w:rsidR="00473D26" w14:paraId="1CE7B7F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3666E6"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164D6A" w14:textId="77777777" w:rsidR="00473D26" w:rsidRDefault="00D256D3">
                              <w:pPr>
                                <w:spacing w:after="0" w:line="240" w:lineRule="auto"/>
                                <w:jc w:val="right"/>
                              </w:pPr>
                              <w:r>
                                <w:rPr>
                                  <w:rFonts w:ascii="Calibri" w:eastAsia="Calibri" w:hAnsi="Calibri"/>
                                  <w:color w:val="000000"/>
                                </w:rPr>
                                <w:t>$70,150.97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A4966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2ABE6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D7CF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4FEA99" w14:textId="77777777" w:rsidR="00473D26" w:rsidRDefault="00D256D3">
                              <w:pPr>
                                <w:spacing w:after="0" w:line="240" w:lineRule="auto"/>
                                <w:jc w:val="right"/>
                              </w:pPr>
                              <w:r>
                                <w:rPr>
                                  <w:rFonts w:ascii="Calibri" w:eastAsia="Calibri" w:hAnsi="Calibri"/>
                                  <w:color w:val="000000"/>
                                </w:rPr>
                                <w:t>$0.00</w:t>
                              </w:r>
                            </w:p>
                          </w:tc>
                        </w:tr>
                      </w:tbl>
                      <w:p w14:paraId="0089440B" w14:textId="77777777" w:rsidR="00473D26" w:rsidRDefault="00473D26">
                        <w:pPr>
                          <w:spacing w:after="0" w:line="240" w:lineRule="auto"/>
                        </w:pPr>
                      </w:p>
                    </w:tc>
                    <w:tc>
                      <w:tcPr>
                        <w:tcW w:w="2316" w:type="dxa"/>
                      </w:tcPr>
                      <w:p w14:paraId="2D040E26" w14:textId="77777777" w:rsidR="00473D26" w:rsidRDefault="00473D26">
                        <w:pPr>
                          <w:pStyle w:val="EmptyCellLayoutStyle"/>
                          <w:spacing w:after="0" w:line="240" w:lineRule="auto"/>
                        </w:pPr>
                      </w:p>
                    </w:tc>
                  </w:tr>
                </w:tbl>
                <w:p w14:paraId="76B63A64" w14:textId="77777777" w:rsidR="00473D26" w:rsidRDefault="00473D26">
                  <w:pPr>
                    <w:spacing w:after="0" w:line="240" w:lineRule="auto"/>
                  </w:pPr>
                </w:p>
              </w:tc>
            </w:tr>
            <w:tr w:rsidR="00473D26" w14:paraId="2B1E0B1D" w14:textId="77777777">
              <w:trPr>
                <w:trHeight w:val="282"/>
              </w:trPr>
              <w:tc>
                <w:tcPr>
                  <w:tcW w:w="10714" w:type="dxa"/>
                  <w:tcBorders>
                    <w:top w:val="nil"/>
                    <w:left w:val="nil"/>
                    <w:bottom w:val="nil"/>
                    <w:right w:val="nil"/>
                  </w:tcBorders>
                  <w:tcMar>
                    <w:top w:w="39" w:type="dxa"/>
                    <w:left w:w="39" w:type="dxa"/>
                    <w:bottom w:w="39" w:type="dxa"/>
                    <w:right w:w="39" w:type="dxa"/>
                  </w:tcMar>
                </w:tcPr>
                <w:p w14:paraId="208F0E23" w14:textId="77777777" w:rsidR="00473D26" w:rsidRDefault="00D256D3">
                  <w:pPr>
                    <w:spacing w:after="0" w:line="240" w:lineRule="auto"/>
                  </w:pPr>
                  <w:r>
                    <w:rPr>
                      <w:rFonts w:ascii="Calibri" w:eastAsia="Calibri" w:hAnsi="Calibri"/>
                      <w:b/>
                      <w:color w:val="000000"/>
                      <w:sz w:val="22"/>
                    </w:rPr>
                    <w:t>Totals</w:t>
                  </w:r>
                </w:p>
              </w:tc>
            </w:tr>
            <w:tr w:rsidR="00473D26" w14:paraId="4B1FCB3E"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231B36F6"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401"/>
                          <w:gridCol w:w="1380"/>
                          <w:gridCol w:w="1380"/>
                          <w:gridCol w:w="1380"/>
                          <w:gridCol w:w="1380"/>
                          <w:gridCol w:w="1401"/>
                        </w:tblGrid>
                        <w:tr w:rsidR="00473D26" w14:paraId="6107455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9D2C6E"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BE4A15"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12CE477"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458518"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00FB7B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07EB0E"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D1506E" w14:textId="77777777" w:rsidR="00473D26" w:rsidRDefault="00D256D3">
                              <w:pPr>
                                <w:spacing w:after="0" w:line="240" w:lineRule="auto"/>
                              </w:pPr>
                              <w:r>
                                <w:rPr>
                                  <w:rFonts w:ascii="Calibri" w:eastAsia="Calibri" w:hAnsi="Calibri"/>
                                  <w:b/>
                                  <w:color w:val="000000"/>
                                </w:rPr>
                                <w:t>Total</w:t>
                              </w:r>
                            </w:p>
                          </w:tc>
                        </w:tr>
                        <w:tr w:rsidR="00473D26" w14:paraId="289A1E3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FC932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A5B92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BDB8C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679F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5695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B0463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82022C" w14:textId="77777777" w:rsidR="00473D26" w:rsidRDefault="00D256D3">
                              <w:pPr>
                                <w:spacing w:after="0" w:line="240" w:lineRule="auto"/>
                                <w:jc w:val="right"/>
                              </w:pPr>
                              <w:r>
                                <w:rPr>
                                  <w:rFonts w:ascii="Calibri" w:eastAsia="Calibri" w:hAnsi="Calibri"/>
                                  <w:color w:val="000000"/>
                                </w:rPr>
                                <w:t>$0.00</w:t>
                              </w:r>
                            </w:p>
                          </w:tc>
                        </w:tr>
                        <w:tr w:rsidR="00473D26" w14:paraId="108BABA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84E6DD"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99747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14E9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5ADDF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01AA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E7F78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0F931E" w14:textId="77777777" w:rsidR="00473D26" w:rsidRDefault="00D256D3">
                              <w:pPr>
                                <w:spacing w:after="0" w:line="240" w:lineRule="auto"/>
                                <w:jc w:val="right"/>
                              </w:pPr>
                              <w:r>
                                <w:rPr>
                                  <w:rFonts w:ascii="Calibri" w:eastAsia="Calibri" w:hAnsi="Calibri"/>
                                  <w:color w:val="000000"/>
                                </w:rPr>
                                <w:t>$0.00</w:t>
                              </w:r>
                            </w:p>
                          </w:tc>
                        </w:tr>
                        <w:tr w:rsidR="00473D26" w14:paraId="26B7144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4529FD"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68C6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96ABF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4F6C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338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BA28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AEF342" w14:textId="77777777" w:rsidR="00473D26" w:rsidRDefault="00D256D3">
                              <w:pPr>
                                <w:spacing w:after="0" w:line="240" w:lineRule="auto"/>
                                <w:jc w:val="right"/>
                              </w:pPr>
                              <w:r>
                                <w:rPr>
                                  <w:rFonts w:ascii="Calibri" w:eastAsia="Calibri" w:hAnsi="Calibri"/>
                                  <w:color w:val="000000"/>
                                </w:rPr>
                                <w:t>$0.00</w:t>
                              </w:r>
                            </w:p>
                          </w:tc>
                        </w:tr>
                        <w:tr w:rsidR="00473D26" w14:paraId="4CEB5E6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90BCF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ADD773" w14:textId="77777777" w:rsidR="00473D26" w:rsidRDefault="00D256D3">
                              <w:pPr>
                                <w:spacing w:after="0" w:line="240" w:lineRule="auto"/>
                                <w:jc w:val="right"/>
                              </w:pPr>
                              <w:r>
                                <w:rPr>
                                  <w:rFonts w:ascii="Calibri" w:eastAsia="Calibri" w:hAnsi="Calibri"/>
                                  <w:color w:val="000000"/>
                                </w:rPr>
                                <w:t>$70,150.97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2F25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BCA2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ACBD4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E6D05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D3A19A" w14:textId="77777777" w:rsidR="00473D26" w:rsidRDefault="00D256D3">
                              <w:pPr>
                                <w:spacing w:after="0" w:line="240" w:lineRule="auto"/>
                                <w:jc w:val="right"/>
                              </w:pPr>
                              <w:r>
                                <w:rPr>
                                  <w:rFonts w:ascii="Calibri" w:eastAsia="Calibri" w:hAnsi="Calibri"/>
                                  <w:color w:val="000000"/>
                                </w:rPr>
                                <w:t>$70,150.97</w:t>
                              </w:r>
                            </w:p>
                          </w:tc>
                        </w:tr>
                        <w:tr w:rsidR="00473D26" w14:paraId="2179D21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922807"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1689BC" w14:textId="77777777" w:rsidR="00473D26" w:rsidRDefault="00D256D3">
                              <w:pPr>
                                <w:spacing w:after="0" w:line="240" w:lineRule="auto"/>
                                <w:jc w:val="right"/>
                              </w:pPr>
                              <w:r>
                                <w:rPr>
                                  <w:rFonts w:ascii="Calibri" w:eastAsia="Calibri" w:hAnsi="Calibri"/>
                                  <w:color w:val="000000"/>
                                </w:rPr>
                                <w:t>$70,150.97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AEA8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728B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6E4D8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A0EC7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9C6275" w14:textId="77777777" w:rsidR="00473D26" w:rsidRDefault="00D256D3">
                              <w:pPr>
                                <w:spacing w:after="0" w:line="240" w:lineRule="auto"/>
                                <w:jc w:val="right"/>
                              </w:pPr>
                              <w:r>
                                <w:rPr>
                                  <w:rFonts w:ascii="Calibri" w:eastAsia="Calibri" w:hAnsi="Calibri"/>
                                  <w:color w:val="000000"/>
                                </w:rPr>
                                <w:t>$70,150.97</w:t>
                              </w:r>
                            </w:p>
                          </w:tc>
                        </w:tr>
                      </w:tbl>
                      <w:p w14:paraId="597D5694" w14:textId="77777777" w:rsidR="00473D26" w:rsidRDefault="00473D26">
                        <w:pPr>
                          <w:spacing w:after="0" w:line="240" w:lineRule="auto"/>
                        </w:pPr>
                      </w:p>
                    </w:tc>
                    <w:tc>
                      <w:tcPr>
                        <w:tcW w:w="898" w:type="dxa"/>
                      </w:tcPr>
                      <w:p w14:paraId="386F5BA2" w14:textId="77777777" w:rsidR="00473D26" w:rsidRDefault="00473D26">
                        <w:pPr>
                          <w:pStyle w:val="EmptyCellLayoutStyle"/>
                          <w:spacing w:after="0" w:line="240" w:lineRule="auto"/>
                        </w:pPr>
                      </w:p>
                    </w:tc>
                  </w:tr>
                </w:tbl>
                <w:p w14:paraId="66183E6D" w14:textId="77777777" w:rsidR="00473D26" w:rsidRDefault="00473D26">
                  <w:pPr>
                    <w:spacing w:after="0" w:line="240" w:lineRule="auto"/>
                  </w:pPr>
                </w:p>
              </w:tc>
            </w:tr>
            <w:tr w:rsidR="00473D26" w14:paraId="23480FFF" w14:textId="77777777">
              <w:trPr>
                <w:trHeight w:val="282"/>
              </w:trPr>
              <w:tc>
                <w:tcPr>
                  <w:tcW w:w="10714" w:type="dxa"/>
                  <w:tcBorders>
                    <w:top w:val="nil"/>
                    <w:left w:val="nil"/>
                    <w:bottom w:val="nil"/>
                    <w:right w:val="nil"/>
                  </w:tcBorders>
                  <w:tcMar>
                    <w:top w:w="39" w:type="dxa"/>
                    <w:left w:w="39" w:type="dxa"/>
                    <w:bottom w:w="39" w:type="dxa"/>
                    <w:right w:w="39" w:type="dxa"/>
                  </w:tcMar>
                </w:tcPr>
                <w:p w14:paraId="1DC4D5BA" w14:textId="77777777" w:rsidR="00473D26" w:rsidRDefault="00473D26">
                  <w:pPr>
                    <w:spacing w:after="0" w:line="240" w:lineRule="auto"/>
                  </w:pPr>
                </w:p>
              </w:tc>
            </w:tr>
            <w:tr w:rsidR="00473D26" w14:paraId="260C4F84" w14:textId="77777777">
              <w:trPr>
                <w:trHeight w:val="282"/>
              </w:trPr>
              <w:tc>
                <w:tcPr>
                  <w:tcW w:w="10714" w:type="dxa"/>
                  <w:tcBorders>
                    <w:top w:val="nil"/>
                    <w:left w:val="nil"/>
                    <w:bottom w:val="nil"/>
                    <w:right w:val="nil"/>
                  </w:tcBorders>
                  <w:tcMar>
                    <w:top w:w="39" w:type="dxa"/>
                    <w:left w:w="39" w:type="dxa"/>
                    <w:bottom w:w="39" w:type="dxa"/>
                    <w:right w:w="39" w:type="dxa"/>
                  </w:tcMar>
                </w:tcPr>
                <w:p w14:paraId="1E9A71CC"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11D2D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533B77" w14:textId="77777777" w:rsidR="00473D26" w:rsidRDefault="00473D26">
                  <w:pPr>
                    <w:spacing w:after="0" w:line="240" w:lineRule="auto"/>
                  </w:pPr>
                </w:p>
              </w:tc>
            </w:tr>
            <w:tr w:rsidR="00473D26" w14:paraId="439B9708" w14:textId="77777777">
              <w:trPr>
                <w:trHeight w:val="282"/>
              </w:trPr>
              <w:tc>
                <w:tcPr>
                  <w:tcW w:w="10714" w:type="dxa"/>
                  <w:tcBorders>
                    <w:top w:val="nil"/>
                    <w:left w:val="nil"/>
                    <w:bottom w:val="nil"/>
                    <w:right w:val="nil"/>
                  </w:tcBorders>
                  <w:tcMar>
                    <w:top w:w="39" w:type="dxa"/>
                    <w:left w:w="39" w:type="dxa"/>
                    <w:bottom w:w="39" w:type="dxa"/>
                    <w:right w:w="39" w:type="dxa"/>
                  </w:tcMar>
                </w:tcPr>
                <w:p w14:paraId="47593037"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1FBC32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FDDAB5" w14:textId="77777777" w:rsidR="00473D26" w:rsidRDefault="00473D26">
                  <w:pPr>
                    <w:spacing w:after="0" w:line="240" w:lineRule="auto"/>
                  </w:pPr>
                </w:p>
              </w:tc>
            </w:tr>
            <w:tr w:rsidR="00473D26" w14:paraId="3ABE770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EC8BDE" w14:textId="77777777" w:rsidR="00473D26" w:rsidRDefault="00473D26">
                  <w:pPr>
                    <w:spacing w:after="0" w:line="240" w:lineRule="auto"/>
                  </w:pPr>
                </w:p>
              </w:tc>
            </w:tr>
            <w:tr w:rsidR="00473D26" w14:paraId="25EC4B1C" w14:textId="77777777">
              <w:trPr>
                <w:trHeight w:val="282"/>
              </w:trPr>
              <w:tc>
                <w:tcPr>
                  <w:tcW w:w="10714" w:type="dxa"/>
                  <w:tcBorders>
                    <w:top w:val="nil"/>
                    <w:left w:val="nil"/>
                    <w:bottom w:val="nil"/>
                    <w:right w:val="nil"/>
                  </w:tcBorders>
                  <w:tcMar>
                    <w:top w:w="39" w:type="dxa"/>
                    <w:left w:w="39" w:type="dxa"/>
                    <w:bottom w:w="39" w:type="dxa"/>
                    <w:right w:w="39" w:type="dxa"/>
                  </w:tcMar>
                </w:tcPr>
                <w:p w14:paraId="37E9F86D" w14:textId="77777777" w:rsidR="00473D26" w:rsidRDefault="00473D26">
                  <w:pPr>
                    <w:spacing w:after="0" w:line="240" w:lineRule="auto"/>
                  </w:pPr>
                </w:p>
              </w:tc>
            </w:tr>
            <w:tr w:rsidR="00473D26" w14:paraId="5D9CB9E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3CFFA0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50A3F05" w14:textId="77777777" w:rsidR="00473D26" w:rsidRDefault="00D256D3">
                        <w:pPr>
                          <w:spacing w:after="0" w:line="240" w:lineRule="auto"/>
                        </w:pPr>
                        <w:r>
                          <w:rPr>
                            <w:noProof/>
                          </w:rPr>
                          <w:drawing>
                            <wp:inline distT="0" distB="0" distL="0" distR="0" wp14:anchorId="5E4043AA" wp14:editId="6270B17D">
                              <wp:extent cx="615003" cy="384377"/>
                              <wp:effectExtent l="0" t="0" r="0" b="0"/>
                              <wp:docPr id="142" name="img11.png"/>
                              <wp:cNvGraphicFramePr/>
                              <a:graphic xmlns:a="http://schemas.openxmlformats.org/drawingml/2006/main">
                                <a:graphicData uri="http://schemas.openxmlformats.org/drawingml/2006/picture">
                                  <pic:pic xmlns:pic="http://schemas.openxmlformats.org/drawingml/2006/picture">
                                    <pic:nvPicPr>
                                      <pic:cNvPr id="14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25209875" w14:textId="77777777" w:rsidR="00473D26" w:rsidRDefault="00473D26">
                        <w:pPr>
                          <w:pStyle w:val="EmptyCellLayoutStyle"/>
                          <w:spacing w:after="0" w:line="240" w:lineRule="auto"/>
                        </w:pPr>
                      </w:p>
                    </w:tc>
                    <w:tc>
                      <w:tcPr>
                        <w:tcW w:w="4725" w:type="dxa"/>
                      </w:tcPr>
                      <w:p w14:paraId="6E857ADF" w14:textId="77777777" w:rsidR="00473D26" w:rsidRDefault="00473D26">
                        <w:pPr>
                          <w:pStyle w:val="EmptyCellLayoutStyle"/>
                          <w:spacing w:after="0" w:line="240" w:lineRule="auto"/>
                        </w:pPr>
                      </w:p>
                    </w:tc>
                    <w:tc>
                      <w:tcPr>
                        <w:tcW w:w="4804" w:type="dxa"/>
                      </w:tcPr>
                      <w:p w14:paraId="11C7A9F6" w14:textId="77777777" w:rsidR="00473D26" w:rsidRDefault="00473D26">
                        <w:pPr>
                          <w:pStyle w:val="EmptyCellLayoutStyle"/>
                          <w:spacing w:after="0" w:line="240" w:lineRule="auto"/>
                        </w:pPr>
                      </w:p>
                    </w:tc>
                  </w:tr>
                  <w:tr w:rsidR="00473D26" w14:paraId="36509390" w14:textId="77777777">
                    <w:trPr>
                      <w:trHeight w:val="601"/>
                    </w:trPr>
                    <w:tc>
                      <w:tcPr>
                        <w:tcW w:w="1095" w:type="dxa"/>
                        <w:vMerge/>
                      </w:tcPr>
                      <w:p w14:paraId="4CB829E6" w14:textId="77777777" w:rsidR="00473D26" w:rsidRDefault="00473D26">
                        <w:pPr>
                          <w:pStyle w:val="EmptyCellLayoutStyle"/>
                          <w:spacing w:after="0" w:line="240" w:lineRule="auto"/>
                        </w:pPr>
                      </w:p>
                    </w:tc>
                    <w:tc>
                      <w:tcPr>
                        <w:tcW w:w="90" w:type="dxa"/>
                      </w:tcPr>
                      <w:p w14:paraId="502C355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33508B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07542C"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49BD0BC" w14:textId="77777777" w:rsidR="00473D26" w:rsidRDefault="00473D26">
                        <w:pPr>
                          <w:spacing w:after="0" w:line="240" w:lineRule="auto"/>
                        </w:pPr>
                      </w:p>
                    </w:tc>
                    <w:tc>
                      <w:tcPr>
                        <w:tcW w:w="4804" w:type="dxa"/>
                      </w:tcPr>
                      <w:p w14:paraId="78A39323" w14:textId="77777777" w:rsidR="00473D26" w:rsidRDefault="00473D26">
                        <w:pPr>
                          <w:pStyle w:val="EmptyCellLayoutStyle"/>
                          <w:spacing w:after="0" w:line="240" w:lineRule="auto"/>
                        </w:pPr>
                      </w:p>
                    </w:tc>
                  </w:tr>
                </w:tbl>
                <w:p w14:paraId="4C39B9E1" w14:textId="77777777" w:rsidR="00473D26" w:rsidRDefault="00473D26">
                  <w:pPr>
                    <w:spacing w:after="0" w:line="240" w:lineRule="auto"/>
                  </w:pPr>
                </w:p>
              </w:tc>
            </w:tr>
            <w:tr w:rsidR="00473D26" w14:paraId="5477D38E" w14:textId="77777777">
              <w:trPr>
                <w:trHeight w:val="282"/>
              </w:trPr>
              <w:tc>
                <w:tcPr>
                  <w:tcW w:w="10714" w:type="dxa"/>
                  <w:tcBorders>
                    <w:top w:val="nil"/>
                    <w:left w:val="nil"/>
                    <w:bottom w:val="nil"/>
                    <w:right w:val="nil"/>
                  </w:tcBorders>
                  <w:tcMar>
                    <w:top w:w="39" w:type="dxa"/>
                    <w:left w:w="39" w:type="dxa"/>
                    <w:bottom w:w="39" w:type="dxa"/>
                    <w:right w:w="39" w:type="dxa"/>
                  </w:tcMar>
                </w:tcPr>
                <w:p w14:paraId="6095234B" w14:textId="77777777" w:rsidR="00473D26" w:rsidRDefault="00473D26">
                  <w:pPr>
                    <w:spacing w:after="0" w:line="240" w:lineRule="auto"/>
                  </w:pPr>
                </w:p>
              </w:tc>
            </w:tr>
            <w:tr w:rsidR="00473D26" w14:paraId="3D89CC2B" w14:textId="77777777">
              <w:trPr>
                <w:trHeight w:val="262"/>
              </w:trPr>
              <w:tc>
                <w:tcPr>
                  <w:tcW w:w="10714" w:type="dxa"/>
                  <w:tcBorders>
                    <w:top w:val="nil"/>
                    <w:left w:val="nil"/>
                    <w:bottom w:val="nil"/>
                    <w:right w:val="nil"/>
                  </w:tcBorders>
                  <w:tcMar>
                    <w:top w:w="39" w:type="dxa"/>
                    <w:left w:w="39" w:type="dxa"/>
                    <w:bottom w:w="39" w:type="dxa"/>
                    <w:right w:w="39" w:type="dxa"/>
                  </w:tcMar>
                </w:tcPr>
                <w:p w14:paraId="13FBCA3A" w14:textId="77777777" w:rsidR="00473D26" w:rsidRDefault="00D256D3">
                  <w:pPr>
                    <w:spacing w:after="0" w:line="240" w:lineRule="auto"/>
                  </w:pPr>
                  <w:r>
                    <w:rPr>
                      <w:rFonts w:ascii="Calibri" w:eastAsia="Calibri" w:hAnsi="Calibri"/>
                      <w:b/>
                      <w:color w:val="000000"/>
                    </w:rPr>
                    <w:t>Activity Status</w:t>
                  </w:r>
                </w:p>
              </w:tc>
            </w:tr>
            <w:tr w:rsidR="00473D26" w14:paraId="0BABD2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6A50D4" w14:textId="77777777" w:rsidR="00473D26" w:rsidRDefault="00D256D3">
                  <w:pPr>
                    <w:spacing w:after="0" w:line="240" w:lineRule="auto"/>
                  </w:pPr>
                  <w:r>
                    <w:rPr>
                      <w:rFonts w:ascii="Calibri" w:eastAsia="Calibri" w:hAnsi="Calibri"/>
                      <w:color w:val="000000"/>
                    </w:rPr>
                    <w:t>Ready for Submission</w:t>
                  </w:r>
                </w:p>
              </w:tc>
            </w:tr>
            <w:tr w:rsidR="00473D26" w14:paraId="7550D3AB" w14:textId="77777777">
              <w:tc>
                <w:tcPr>
                  <w:tcW w:w="10714" w:type="dxa"/>
                  <w:tcBorders>
                    <w:top w:val="nil"/>
                    <w:left w:val="nil"/>
                    <w:bottom w:val="nil"/>
                    <w:right w:val="nil"/>
                  </w:tcBorders>
                  <w:tcMar>
                    <w:top w:w="0" w:type="dxa"/>
                    <w:left w:w="0" w:type="dxa"/>
                    <w:bottom w:w="0" w:type="dxa"/>
                    <w:right w:w="0" w:type="dxa"/>
                  </w:tcMar>
                </w:tcPr>
                <w:p w14:paraId="59BAFB8A" w14:textId="77777777" w:rsidR="00473D26" w:rsidRDefault="00473D26">
                  <w:pPr>
                    <w:spacing w:after="0" w:line="240" w:lineRule="auto"/>
                  </w:pPr>
                </w:p>
              </w:tc>
            </w:tr>
            <w:tr w:rsidR="00473D26" w14:paraId="4799A1F7"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D607F32" w14:textId="77777777">
                    <w:trPr>
                      <w:trHeight w:val="180"/>
                    </w:trPr>
                    <w:tc>
                      <w:tcPr>
                        <w:tcW w:w="255" w:type="dxa"/>
                      </w:tcPr>
                      <w:p w14:paraId="38D52E99" w14:textId="77777777" w:rsidR="00473D26" w:rsidRDefault="00473D26">
                        <w:pPr>
                          <w:pStyle w:val="EmptyCellLayoutStyle"/>
                          <w:spacing w:after="0" w:line="240" w:lineRule="auto"/>
                        </w:pPr>
                      </w:p>
                    </w:tc>
                    <w:tc>
                      <w:tcPr>
                        <w:tcW w:w="60" w:type="dxa"/>
                      </w:tcPr>
                      <w:p w14:paraId="65697793" w14:textId="77777777" w:rsidR="00473D26" w:rsidRDefault="00473D26">
                        <w:pPr>
                          <w:pStyle w:val="EmptyCellLayoutStyle"/>
                          <w:spacing w:after="0" w:line="240" w:lineRule="auto"/>
                        </w:pPr>
                      </w:p>
                    </w:tc>
                    <w:tc>
                      <w:tcPr>
                        <w:tcW w:w="10399" w:type="dxa"/>
                      </w:tcPr>
                      <w:p w14:paraId="1A1D33FF" w14:textId="77777777" w:rsidR="00473D26" w:rsidRDefault="00473D26">
                        <w:pPr>
                          <w:pStyle w:val="EmptyCellLayoutStyle"/>
                          <w:spacing w:after="0" w:line="240" w:lineRule="auto"/>
                        </w:pPr>
                      </w:p>
                    </w:tc>
                  </w:tr>
                  <w:tr w:rsidR="00473D26" w14:paraId="06B56FDB" w14:textId="77777777">
                    <w:tc>
                      <w:tcPr>
                        <w:tcW w:w="255" w:type="dxa"/>
                      </w:tcPr>
                      <w:p w14:paraId="29FC9EE5"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5465BF07" w14:textId="77777777">
                          <w:trPr>
                            <w:trHeight w:val="15"/>
                          </w:trPr>
                          <w:tc>
                            <w:tcPr>
                              <w:tcW w:w="60" w:type="dxa"/>
                              <w:tcMar>
                                <w:top w:w="0" w:type="dxa"/>
                                <w:left w:w="0" w:type="dxa"/>
                                <w:bottom w:w="0" w:type="dxa"/>
                                <w:right w:w="0" w:type="dxa"/>
                              </w:tcMar>
                            </w:tcPr>
                            <w:p w14:paraId="5B68893D" w14:textId="77777777" w:rsidR="00473D26" w:rsidRDefault="00473D26">
                              <w:pPr>
                                <w:pStyle w:val="EmptyCellLayoutStyle"/>
                                <w:spacing w:after="0" w:line="240" w:lineRule="auto"/>
                              </w:pPr>
                            </w:p>
                          </w:tc>
                        </w:tr>
                      </w:tbl>
                      <w:p w14:paraId="5E5E4F86" w14:textId="77777777" w:rsidR="00473D26" w:rsidRDefault="00473D26">
                        <w:pPr>
                          <w:spacing w:after="0" w:line="240" w:lineRule="auto"/>
                        </w:pPr>
                      </w:p>
                    </w:tc>
                    <w:tc>
                      <w:tcPr>
                        <w:tcW w:w="10399" w:type="dxa"/>
                      </w:tcPr>
                      <w:p w14:paraId="631DBBAB" w14:textId="77777777" w:rsidR="00473D26" w:rsidRDefault="00473D26">
                        <w:pPr>
                          <w:pStyle w:val="EmptyCellLayoutStyle"/>
                          <w:spacing w:after="0" w:line="240" w:lineRule="auto"/>
                        </w:pPr>
                      </w:p>
                    </w:tc>
                  </w:tr>
                </w:tbl>
                <w:p w14:paraId="7990EB23" w14:textId="77777777" w:rsidR="00473D26" w:rsidRDefault="00473D26">
                  <w:pPr>
                    <w:spacing w:after="0" w:line="240" w:lineRule="auto"/>
                  </w:pPr>
                </w:p>
              </w:tc>
            </w:tr>
          </w:tbl>
          <w:p w14:paraId="6BE74B22" w14:textId="77777777" w:rsidR="00473D26" w:rsidRDefault="00473D26">
            <w:pPr>
              <w:spacing w:after="0" w:line="240" w:lineRule="auto"/>
            </w:pPr>
          </w:p>
        </w:tc>
        <w:tc>
          <w:tcPr>
            <w:tcW w:w="762" w:type="dxa"/>
          </w:tcPr>
          <w:p w14:paraId="233A3F5B" w14:textId="77777777" w:rsidR="00473D26" w:rsidRDefault="00473D26">
            <w:pPr>
              <w:pStyle w:val="EmptyCellLayoutStyle"/>
              <w:spacing w:after="0" w:line="240" w:lineRule="auto"/>
            </w:pPr>
          </w:p>
        </w:tc>
      </w:tr>
    </w:tbl>
    <w:p w14:paraId="076186B0"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AD2CFE0" w14:textId="77777777">
        <w:tc>
          <w:tcPr>
            <w:tcW w:w="762" w:type="dxa"/>
          </w:tcPr>
          <w:p w14:paraId="4378AFE1"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0A28E0B0" w14:textId="77777777">
              <w:tc>
                <w:tcPr>
                  <w:tcW w:w="10714" w:type="dxa"/>
                  <w:tcBorders>
                    <w:top w:val="nil"/>
                    <w:left w:val="nil"/>
                    <w:bottom w:val="nil"/>
                    <w:right w:val="nil"/>
                  </w:tcBorders>
                  <w:tcMar>
                    <w:top w:w="0" w:type="dxa"/>
                    <w:left w:w="0" w:type="dxa"/>
                    <w:bottom w:w="0" w:type="dxa"/>
                    <w:right w:w="0" w:type="dxa"/>
                  </w:tcMar>
                </w:tcPr>
                <w:p w14:paraId="08002F72" w14:textId="77777777" w:rsidR="00473D26" w:rsidRDefault="00473D26">
                  <w:pPr>
                    <w:spacing w:after="0" w:line="240" w:lineRule="auto"/>
                  </w:pPr>
                </w:p>
              </w:tc>
            </w:tr>
            <w:tr w:rsidR="00473D26" w14:paraId="0EF6FFE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D408339" w14:textId="77777777" w:rsidR="00473D26" w:rsidRDefault="00473D26">
                  <w:pPr>
                    <w:spacing w:after="0" w:line="240" w:lineRule="auto"/>
                  </w:pPr>
                </w:p>
              </w:tc>
            </w:tr>
            <w:tr w:rsidR="00473D26" w14:paraId="285527E6"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70C2E1E0"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4C3B408" w14:textId="77777777" w:rsidR="00473D26" w:rsidRDefault="00D256D3">
                        <w:pPr>
                          <w:spacing w:after="0" w:line="240" w:lineRule="auto"/>
                        </w:pPr>
                        <w:r>
                          <w:rPr>
                            <w:noProof/>
                          </w:rPr>
                          <w:drawing>
                            <wp:inline distT="0" distB="0" distL="0" distR="0" wp14:anchorId="1855F55C" wp14:editId="34B281F2">
                              <wp:extent cx="949717" cy="620969"/>
                              <wp:effectExtent l="0" t="0" r="0" b="0"/>
                              <wp:docPr id="144" name="img3.png"/>
                              <wp:cNvGraphicFramePr/>
                              <a:graphic xmlns:a="http://schemas.openxmlformats.org/drawingml/2006/main">
                                <a:graphicData uri="http://schemas.openxmlformats.org/drawingml/2006/picture">
                                  <pic:pic xmlns:pic="http://schemas.openxmlformats.org/drawingml/2006/picture">
                                    <pic:nvPicPr>
                                      <pic:cNvPr id="14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3933B11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2DE6774" w14:textId="77777777" w:rsidR="00473D26" w:rsidRDefault="00D256D3">
                              <w:pPr>
                                <w:spacing w:after="0" w:line="240" w:lineRule="auto"/>
                              </w:pPr>
                              <w:r>
                                <w:rPr>
                                  <w:rFonts w:ascii="Calibri" w:eastAsia="Calibri" w:hAnsi="Calibri"/>
                                  <w:b/>
                                  <w:color w:val="000000"/>
                                  <w:sz w:val="36"/>
                                </w:rPr>
                                <w:t>CF - 3100 - CF 3.1 - School readiness for Aboriginal and Torres Strait Islander children</w:t>
                              </w:r>
                            </w:p>
                          </w:tc>
                        </w:tr>
                      </w:tbl>
                      <w:p w14:paraId="0F1DCB66" w14:textId="77777777" w:rsidR="00473D26" w:rsidRDefault="00473D26">
                        <w:pPr>
                          <w:spacing w:after="0" w:line="240" w:lineRule="auto"/>
                        </w:pPr>
                      </w:p>
                    </w:tc>
                    <w:tc>
                      <w:tcPr>
                        <w:tcW w:w="43" w:type="dxa"/>
                        <w:shd w:val="clear" w:color="auto" w:fill="DDE1EA"/>
                      </w:tcPr>
                      <w:p w14:paraId="0510CE31" w14:textId="77777777" w:rsidR="00473D26" w:rsidRDefault="00473D26">
                        <w:pPr>
                          <w:pStyle w:val="EmptyCellLayoutStyle"/>
                          <w:spacing w:after="0" w:line="240" w:lineRule="auto"/>
                        </w:pPr>
                      </w:p>
                    </w:tc>
                  </w:tr>
                </w:tbl>
                <w:p w14:paraId="7F60316D" w14:textId="77777777" w:rsidR="00473D26" w:rsidRDefault="00473D26">
                  <w:pPr>
                    <w:spacing w:after="0" w:line="240" w:lineRule="auto"/>
                  </w:pPr>
                </w:p>
              </w:tc>
            </w:tr>
            <w:tr w:rsidR="00473D26" w14:paraId="1E08394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5E85B6C" w14:textId="77777777" w:rsidR="00473D26" w:rsidRDefault="00473D26">
                  <w:pPr>
                    <w:spacing w:after="0" w:line="240" w:lineRule="auto"/>
                  </w:pPr>
                </w:p>
              </w:tc>
            </w:tr>
            <w:tr w:rsidR="00473D26" w14:paraId="0C4451A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1567FA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C89C949" w14:textId="77777777" w:rsidR="00473D26" w:rsidRDefault="00D256D3">
                        <w:pPr>
                          <w:spacing w:after="0" w:line="240" w:lineRule="auto"/>
                        </w:pPr>
                        <w:r>
                          <w:rPr>
                            <w:noProof/>
                          </w:rPr>
                          <w:drawing>
                            <wp:inline distT="0" distB="0" distL="0" distR="0" wp14:anchorId="3F2FEB3E" wp14:editId="2C608A8F">
                              <wp:extent cx="615003" cy="384377"/>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CFBB85C" w14:textId="77777777" w:rsidR="00473D26" w:rsidRDefault="00473D26">
                        <w:pPr>
                          <w:pStyle w:val="EmptyCellLayoutStyle"/>
                          <w:spacing w:after="0" w:line="240" w:lineRule="auto"/>
                        </w:pPr>
                      </w:p>
                    </w:tc>
                    <w:tc>
                      <w:tcPr>
                        <w:tcW w:w="3375" w:type="dxa"/>
                      </w:tcPr>
                      <w:p w14:paraId="2FDC55CC" w14:textId="77777777" w:rsidR="00473D26" w:rsidRDefault="00473D26">
                        <w:pPr>
                          <w:pStyle w:val="EmptyCellLayoutStyle"/>
                          <w:spacing w:after="0" w:line="240" w:lineRule="auto"/>
                        </w:pPr>
                      </w:p>
                    </w:tc>
                    <w:tc>
                      <w:tcPr>
                        <w:tcW w:w="6154" w:type="dxa"/>
                      </w:tcPr>
                      <w:p w14:paraId="32D44BAD" w14:textId="77777777" w:rsidR="00473D26" w:rsidRDefault="00473D26">
                        <w:pPr>
                          <w:pStyle w:val="EmptyCellLayoutStyle"/>
                          <w:spacing w:after="0" w:line="240" w:lineRule="auto"/>
                        </w:pPr>
                      </w:p>
                    </w:tc>
                  </w:tr>
                  <w:tr w:rsidR="00473D26" w14:paraId="04125894" w14:textId="77777777">
                    <w:trPr>
                      <w:trHeight w:val="601"/>
                    </w:trPr>
                    <w:tc>
                      <w:tcPr>
                        <w:tcW w:w="1095" w:type="dxa"/>
                        <w:vMerge/>
                      </w:tcPr>
                      <w:p w14:paraId="50F45686" w14:textId="77777777" w:rsidR="00473D26" w:rsidRDefault="00473D26">
                        <w:pPr>
                          <w:pStyle w:val="EmptyCellLayoutStyle"/>
                          <w:spacing w:after="0" w:line="240" w:lineRule="auto"/>
                        </w:pPr>
                      </w:p>
                    </w:tc>
                    <w:tc>
                      <w:tcPr>
                        <w:tcW w:w="90" w:type="dxa"/>
                      </w:tcPr>
                      <w:p w14:paraId="48A840E6"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5C93490"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9CE98CF" w14:textId="77777777" w:rsidR="00473D26" w:rsidRDefault="00D256D3">
                              <w:pPr>
                                <w:spacing w:after="0" w:line="240" w:lineRule="auto"/>
                              </w:pPr>
                              <w:r>
                                <w:rPr>
                                  <w:rFonts w:ascii="Calibri" w:eastAsia="Calibri" w:hAnsi="Calibri"/>
                                  <w:b/>
                                  <w:color w:val="000000"/>
                                  <w:sz w:val="24"/>
                                </w:rPr>
                                <w:t>Activity Metadata</w:t>
                              </w:r>
                            </w:p>
                          </w:tc>
                        </w:tr>
                      </w:tbl>
                      <w:p w14:paraId="12F2396E" w14:textId="77777777" w:rsidR="00473D26" w:rsidRDefault="00473D26">
                        <w:pPr>
                          <w:spacing w:after="0" w:line="240" w:lineRule="auto"/>
                        </w:pPr>
                      </w:p>
                    </w:tc>
                    <w:tc>
                      <w:tcPr>
                        <w:tcW w:w="6154" w:type="dxa"/>
                      </w:tcPr>
                      <w:p w14:paraId="7191DE84" w14:textId="77777777" w:rsidR="00473D26" w:rsidRDefault="00473D26">
                        <w:pPr>
                          <w:pStyle w:val="EmptyCellLayoutStyle"/>
                          <w:spacing w:after="0" w:line="240" w:lineRule="auto"/>
                        </w:pPr>
                      </w:p>
                    </w:tc>
                  </w:tr>
                </w:tbl>
                <w:p w14:paraId="4EDCEB86" w14:textId="77777777" w:rsidR="00473D26" w:rsidRDefault="00473D26">
                  <w:pPr>
                    <w:spacing w:after="0" w:line="240" w:lineRule="auto"/>
                  </w:pPr>
                </w:p>
              </w:tc>
            </w:tr>
            <w:tr w:rsidR="00473D26" w14:paraId="050C5B4A" w14:textId="77777777">
              <w:trPr>
                <w:trHeight w:val="282"/>
              </w:trPr>
              <w:tc>
                <w:tcPr>
                  <w:tcW w:w="10714" w:type="dxa"/>
                  <w:tcBorders>
                    <w:top w:val="nil"/>
                    <w:left w:val="nil"/>
                    <w:bottom w:val="nil"/>
                    <w:right w:val="nil"/>
                  </w:tcBorders>
                  <w:tcMar>
                    <w:top w:w="39" w:type="dxa"/>
                    <w:left w:w="39" w:type="dxa"/>
                    <w:bottom w:w="39" w:type="dxa"/>
                    <w:right w:w="39" w:type="dxa"/>
                  </w:tcMar>
                </w:tcPr>
                <w:p w14:paraId="33FCD1E0" w14:textId="77777777" w:rsidR="00473D26" w:rsidRDefault="00473D26">
                  <w:pPr>
                    <w:spacing w:after="0" w:line="240" w:lineRule="auto"/>
                  </w:pPr>
                </w:p>
              </w:tc>
            </w:tr>
            <w:tr w:rsidR="00473D26" w14:paraId="76F66092" w14:textId="77777777">
              <w:trPr>
                <w:trHeight w:val="262"/>
              </w:trPr>
              <w:tc>
                <w:tcPr>
                  <w:tcW w:w="10714" w:type="dxa"/>
                  <w:tcBorders>
                    <w:top w:val="nil"/>
                    <w:left w:val="nil"/>
                    <w:bottom w:val="nil"/>
                    <w:right w:val="nil"/>
                  </w:tcBorders>
                  <w:tcMar>
                    <w:top w:w="39" w:type="dxa"/>
                    <w:left w:w="39" w:type="dxa"/>
                    <w:bottom w:w="39" w:type="dxa"/>
                    <w:right w:w="39" w:type="dxa"/>
                  </w:tcMar>
                </w:tcPr>
                <w:p w14:paraId="4616E25A"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108F2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E3C4FC" w14:textId="77777777" w:rsidR="00473D26" w:rsidRDefault="00D256D3">
                  <w:pPr>
                    <w:spacing w:after="0" w:line="240" w:lineRule="auto"/>
                  </w:pPr>
                  <w:r>
                    <w:rPr>
                      <w:rFonts w:ascii="Calibri" w:eastAsia="Calibri" w:hAnsi="Calibri"/>
                      <w:color w:val="000000"/>
                    </w:rPr>
                    <w:t>Core Funding</w:t>
                  </w:r>
                </w:p>
              </w:tc>
            </w:tr>
            <w:tr w:rsidR="00473D26" w14:paraId="7EE085D6" w14:textId="77777777">
              <w:trPr>
                <w:trHeight w:val="262"/>
              </w:trPr>
              <w:tc>
                <w:tcPr>
                  <w:tcW w:w="10714" w:type="dxa"/>
                  <w:tcBorders>
                    <w:top w:val="nil"/>
                    <w:left w:val="nil"/>
                    <w:bottom w:val="nil"/>
                    <w:right w:val="nil"/>
                  </w:tcBorders>
                  <w:tcMar>
                    <w:top w:w="39" w:type="dxa"/>
                    <w:left w:w="39" w:type="dxa"/>
                    <w:bottom w:w="39" w:type="dxa"/>
                    <w:right w:w="39" w:type="dxa"/>
                  </w:tcMar>
                </w:tcPr>
                <w:p w14:paraId="1F579AF6"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46DD4C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7B64F9" w14:textId="77777777" w:rsidR="00473D26" w:rsidRDefault="00D256D3">
                  <w:pPr>
                    <w:spacing w:after="0" w:line="240" w:lineRule="auto"/>
                  </w:pPr>
                  <w:r>
                    <w:rPr>
                      <w:rFonts w:ascii="Calibri" w:eastAsia="Calibri" w:hAnsi="Calibri"/>
                      <w:color w:val="000000"/>
                    </w:rPr>
                    <w:t>CF</w:t>
                  </w:r>
                </w:p>
              </w:tc>
            </w:tr>
            <w:tr w:rsidR="00473D26" w14:paraId="76F28394" w14:textId="77777777">
              <w:trPr>
                <w:trHeight w:val="262"/>
              </w:trPr>
              <w:tc>
                <w:tcPr>
                  <w:tcW w:w="10714" w:type="dxa"/>
                  <w:tcBorders>
                    <w:top w:val="nil"/>
                    <w:left w:val="nil"/>
                    <w:bottom w:val="nil"/>
                    <w:right w:val="nil"/>
                  </w:tcBorders>
                  <w:tcMar>
                    <w:top w:w="39" w:type="dxa"/>
                    <w:left w:w="39" w:type="dxa"/>
                    <w:bottom w:w="39" w:type="dxa"/>
                    <w:right w:w="39" w:type="dxa"/>
                  </w:tcMar>
                </w:tcPr>
                <w:p w14:paraId="32C2D1AC"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5CC704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AECBA3" w14:textId="77777777" w:rsidR="00473D26" w:rsidRDefault="00D256D3">
                  <w:pPr>
                    <w:spacing w:after="0" w:line="240" w:lineRule="auto"/>
                  </w:pPr>
                  <w:r>
                    <w:rPr>
                      <w:rFonts w:ascii="Calibri" w:eastAsia="Calibri" w:hAnsi="Calibri"/>
                      <w:color w:val="000000"/>
                    </w:rPr>
                    <w:t>3100</w:t>
                  </w:r>
                </w:p>
              </w:tc>
            </w:tr>
            <w:tr w:rsidR="00473D26" w14:paraId="1168B67E" w14:textId="77777777">
              <w:trPr>
                <w:trHeight w:val="262"/>
              </w:trPr>
              <w:tc>
                <w:tcPr>
                  <w:tcW w:w="10714" w:type="dxa"/>
                  <w:tcBorders>
                    <w:top w:val="nil"/>
                    <w:left w:val="nil"/>
                    <w:bottom w:val="nil"/>
                    <w:right w:val="nil"/>
                  </w:tcBorders>
                  <w:tcMar>
                    <w:top w:w="39" w:type="dxa"/>
                    <w:left w:w="39" w:type="dxa"/>
                    <w:bottom w:w="39" w:type="dxa"/>
                    <w:right w:w="39" w:type="dxa"/>
                  </w:tcMar>
                </w:tcPr>
                <w:p w14:paraId="59FB1BDC"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6BEBB1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2DC501" w14:textId="77777777" w:rsidR="00473D26" w:rsidRDefault="00D256D3">
                  <w:pPr>
                    <w:spacing w:after="0" w:line="240" w:lineRule="auto"/>
                  </w:pPr>
                  <w:r>
                    <w:rPr>
                      <w:rFonts w:ascii="Calibri" w:eastAsia="Calibri" w:hAnsi="Calibri"/>
                      <w:color w:val="000000"/>
                    </w:rPr>
                    <w:t>CF 3.1 - School readiness for Aboriginal and Torres Strait Islander children</w:t>
                  </w:r>
                </w:p>
              </w:tc>
            </w:tr>
            <w:tr w:rsidR="00473D26" w14:paraId="3384DBDA" w14:textId="77777777">
              <w:trPr>
                <w:trHeight w:val="262"/>
              </w:trPr>
              <w:tc>
                <w:tcPr>
                  <w:tcW w:w="10714" w:type="dxa"/>
                  <w:tcBorders>
                    <w:top w:val="nil"/>
                    <w:left w:val="nil"/>
                    <w:bottom w:val="nil"/>
                    <w:right w:val="nil"/>
                  </w:tcBorders>
                  <w:tcMar>
                    <w:top w:w="39" w:type="dxa"/>
                    <w:left w:w="39" w:type="dxa"/>
                    <w:bottom w:w="39" w:type="dxa"/>
                    <w:right w:w="39" w:type="dxa"/>
                  </w:tcMar>
                </w:tcPr>
                <w:p w14:paraId="4BFC9249"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2A0C92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F3122A" w14:textId="77777777" w:rsidR="00473D26" w:rsidRDefault="00D256D3">
                  <w:pPr>
                    <w:spacing w:after="0" w:line="240" w:lineRule="auto"/>
                  </w:pPr>
                  <w:r>
                    <w:rPr>
                      <w:rFonts w:ascii="Calibri" w:eastAsia="Calibri" w:hAnsi="Calibri"/>
                      <w:color w:val="000000"/>
                    </w:rPr>
                    <w:t>Existing</w:t>
                  </w:r>
                </w:p>
              </w:tc>
            </w:tr>
            <w:tr w:rsidR="00473D26" w14:paraId="118AD2B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5095AD" w14:textId="77777777" w:rsidR="00473D26" w:rsidRDefault="00473D26">
                  <w:pPr>
                    <w:spacing w:after="0" w:line="240" w:lineRule="auto"/>
                  </w:pPr>
                </w:p>
              </w:tc>
            </w:tr>
            <w:tr w:rsidR="00473D26" w14:paraId="583D94AD" w14:textId="77777777">
              <w:trPr>
                <w:trHeight w:val="282"/>
              </w:trPr>
              <w:tc>
                <w:tcPr>
                  <w:tcW w:w="10714" w:type="dxa"/>
                  <w:tcBorders>
                    <w:top w:val="nil"/>
                    <w:left w:val="nil"/>
                    <w:bottom w:val="nil"/>
                    <w:right w:val="nil"/>
                  </w:tcBorders>
                  <w:tcMar>
                    <w:top w:w="39" w:type="dxa"/>
                    <w:left w:w="39" w:type="dxa"/>
                    <w:bottom w:w="39" w:type="dxa"/>
                    <w:right w:w="39" w:type="dxa"/>
                  </w:tcMar>
                </w:tcPr>
                <w:p w14:paraId="15C240D3" w14:textId="77777777" w:rsidR="00473D26" w:rsidRDefault="00473D26">
                  <w:pPr>
                    <w:spacing w:after="0" w:line="240" w:lineRule="auto"/>
                  </w:pPr>
                </w:p>
              </w:tc>
            </w:tr>
            <w:tr w:rsidR="00473D26" w14:paraId="433D77B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6AF5C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7D8943" w14:textId="77777777" w:rsidR="00473D26" w:rsidRDefault="00D256D3">
                        <w:pPr>
                          <w:spacing w:after="0" w:line="240" w:lineRule="auto"/>
                        </w:pPr>
                        <w:r>
                          <w:rPr>
                            <w:noProof/>
                          </w:rPr>
                          <w:drawing>
                            <wp:inline distT="0" distB="0" distL="0" distR="0" wp14:anchorId="0EB04C0C" wp14:editId="1C620F66">
                              <wp:extent cx="615003" cy="384377"/>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407B611" w14:textId="77777777" w:rsidR="00473D26" w:rsidRDefault="00473D26">
                        <w:pPr>
                          <w:pStyle w:val="EmptyCellLayoutStyle"/>
                          <w:spacing w:after="0" w:line="240" w:lineRule="auto"/>
                        </w:pPr>
                      </w:p>
                    </w:tc>
                    <w:tc>
                      <w:tcPr>
                        <w:tcW w:w="4725" w:type="dxa"/>
                      </w:tcPr>
                      <w:p w14:paraId="16E08524" w14:textId="77777777" w:rsidR="00473D26" w:rsidRDefault="00473D26">
                        <w:pPr>
                          <w:pStyle w:val="EmptyCellLayoutStyle"/>
                          <w:spacing w:after="0" w:line="240" w:lineRule="auto"/>
                        </w:pPr>
                      </w:p>
                    </w:tc>
                    <w:tc>
                      <w:tcPr>
                        <w:tcW w:w="4804" w:type="dxa"/>
                      </w:tcPr>
                      <w:p w14:paraId="3E607D2F" w14:textId="77777777" w:rsidR="00473D26" w:rsidRDefault="00473D26">
                        <w:pPr>
                          <w:pStyle w:val="EmptyCellLayoutStyle"/>
                          <w:spacing w:after="0" w:line="240" w:lineRule="auto"/>
                        </w:pPr>
                      </w:p>
                    </w:tc>
                  </w:tr>
                  <w:tr w:rsidR="00473D26" w14:paraId="552E25C2" w14:textId="77777777">
                    <w:trPr>
                      <w:trHeight w:val="601"/>
                    </w:trPr>
                    <w:tc>
                      <w:tcPr>
                        <w:tcW w:w="1095" w:type="dxa"/>
                        <w:vMerge/>
                      </w:tcPr>
                      <w:p w14:paraId="6077A2B8" w14:textId="77777777" w:rsidR="00473D26" w:rsidRDefault="00473D26">
                        <w:pPr>
                          <w:pStyle w:val="EmptyCellLayoutStyle"/>
                          <w:spacing w:after="0" w:line="240" w:lineRule="auto"/>
                        </w:pPr>
                      </w:p>
                    </w:tc>
                    <w:tc>
                      <w:tcPr>
                        <w:tcW w:w="90" w:type="dxa"/>
                      </w:tcPr>
                      <w:p w14:paraId="68AA507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F4E6EF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DF084D" w14:textId="77777777" w:rsidR="00473D26" w:rsidRDefault="00D256D3">
                              <w:pPr>
                                <w:spacing w:after="0" w:line="240" w:lineRule="auto"/>
                              </w:pPr>
                              <w:r>
                                <w:rPr>
                                  <w:rFonts w:ascii="Calibri" w:eastAsia="Calibri" w:hAnsi="Calibri"/>
                                  <w:b/>
                                  <w:color w:val="000000"/>
                                  <w:sz w:val="24"/>
                                </w:rPr>
                                <w:t>Activity Priorities and Description</w:t>
                              </w:r>
                            </w:p>
                          </w:tc>
                        </w:tr>
                      </w:tbl>
                      <w:p w14:paraId="0F035F95" w14:textId="77777777" w:rsidR="00473D26" w:rsidRDefault="00473D26">
                        <w:pPr>
                          <w:spacing w:after="0" w:line="240" w:lineRule="auto"/>
                        </w:pPr>
                      </w:p>
                    </w:tc>
                    <w:tc>
                      <w:tcPr>
                        <w:tcW w:w="4804" w:type="dxa"/>
                      </w:tcPr>
                      <w:p w14:paraId="0F76A1E9" w14:textId="77777777" w:rsidR="00473D26" w:rsidRDefault="00473D26">
                        <w:pPr>
                          <w:pStyle w:val="EmptyCellLayoutStyle"/>
                          <w:spacing w:after="0" w:line="240" w:lineRule="auto"/>
                        </w:pPr>
                      </w:p>
                    </w:tc>
                  </w:tr>
                </w:tbl>
                <w:p w14:paraId="666B7391" w14:textId="77777777" w:rsidR="00473D26" w:rsidRDefault="00473D26">
                  <w:pPr>
                    <w:spacing w:after="0" w:line="240" w:lineRule="auto"/>
                  </w:pPr>
                </w:p>
              </w:tc>
            </w:tr>
            <w:tr w:rsidR="00473D26" w14:paraId="40796267" w14:textId="77777777">
              <w:trPr>
                <w:trHeight w:val="282"/>
              </w:trPr>
              <w:tc>
                <w:tcPr>
                  <w:tcW w:w="10714" w:type="dxa"/>
                  <w:tcBorders>
                    <w:top w:val="nil"/>
                    <w:left w:val="nil"/>
                    <w:bottom w:val="nil"/>
                    <w:right w:val="nil"/>
                  </w:tcBorders>
                  <w:tcMar>
                    <w:top w:w="39" w:type="dxa"/>
                    <w:left w:w="39" w:type="dxa"/>
                    <w:bottom w:w="39" w:type="dxa"/>
                    <w:right w:w="39" w:type="dxa"/>
                  </w:tcMar>
                </w:tcPr>
                <w:p w14:paraId="28257800" w14:textId="77777777" w:rsidR="00473D26" w:rsidRDefault="00473D26">
                  <w:pPr>
                    <w:spacing w:after="0" w:line="240" w:lineRule="auto"/>
                  </w:pPr>
                </w:p>
              </w:tc>
            </w:tr>
            <w:tr w:rsidR="00473D26" w14:paraId="03FA7436" w14:textId="77777777">
              <w:trPr>
                <w:trHeight w:val="262"/>
              </w:trPr>
              <w:tc>
                <w:tcPr>
                  <w:tcW w:w="10714" w:type="dxa"/>
                  <w:tcBorders>
                    <w:top w:val="nil"/>
                    <w:left w:val="nil"/>
                    <w:bottom w:val="nil"/>
                    <w:right w:val="nil"/>
                  </w:tcBorders>
                  <w:tcMar>
                    <w:top w:w="39" w:type="dxa"/>
                    <w:left w:w="39" w:type="dxa"/>
                    <w:bottom w:w="39" w:type="dxa"/>
                    <w:right w:w="39" w:type="dxa"/>
                  </w:tcMar>
                </w:tcPr>
                <w:p w14:paraId="0BC0F16C"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93A72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48E308" w14:textId="77777777" w:rsidR="00473D26" w:rsidRDefault="00D256D3">
                  <w:pPr>
                    <w:spacing w:after="0" w:line="240" w:lineRule="auto"/>
                  </w:pPr>
                  <w:r>
                    <w:rPr>
                      <w:rFonts w:ascii="Calibri" w:eastAsia="Calibri" w:hAnsi="Calibri"/>
                      <w:color w:val="000000"/>
                    </w:rPr>
                    <w:t>Aboriginal and Torres Strait Islander Health</w:t>
                  </w:r>
                </w:p>
              </w:tc>
            </w:tr>
            <w:tr w:rsidR="00473D26" w14:paraId="122E366D" w14:textId="77777777">
              <w:trPr>
                <w:trHeight w:val="282"/>
              </w:trPr>
              <w:tc>
                <w:tcPr>
                  <w:tcW w:w="10714" w:type="dxa"/>
                  <w:tcBorders>
                    <w:top w:val="nil"/>
                    <w:left w:val="nil"/>
                    <w:bottom w:val="nil"/>
                    <w:right w:val="nil"/>
                  </w:tcBorders>
                  <w:tcMar>
                    <w:top w:w="39" w:type="dxa"/>
                    <w:left w:w="39" w:type="dxa"/>
                    <w:bottom w:w="39" w:type="dxa"/>
                    <w:right w:w="39" w:type="dxa"/>
                  </w:tcMar>
                </w:tcPr>
                <w:p w14:paraId="723C6651"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479BA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EAB6F6" w14:textId="77777777" w:rsidR="00473D26" w:rsidRDefault="00473D26">
                  <w:pPr>
                    <w:spacing w:after="0" w:line="240" w:lineRule="auto"/>
                  </w:pPr>
                </w:p>
              </w:tc>
            </w:tr>
            <w:tr w:rsidR="00473D26" w14:paraId="5624C208" w14:textId="77777777">
              <w:trPr>
                <w:trHeight w:val="262"/>
              </w:trPr>
              <w:tc>
                <w:tcPr>
                  <w:tcW w:w="10714" w:type="dxa"/>
                  <w:tcBorders>
                    <w:top w:val="nil"/>
                    <w:left w:val="nil"/>
                    <w:bottom w:val="nil"/>
                    <w:right w:val="nil"/>
                  </w:tcBorders>
                  <w:tcMar>
                    <w:top w:w="39" w:type="dxa"/>
                    <w:left w:w="39" w:type="dxa"/>
                    <w:bottom w:w="39" w:type="dxa"/>
                    <w:right w:w="39" w:type="dxa"/>
                  </w:tcMar>
                </w:tcPr>
                <w:p w14:paraId="7CE7729C"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B2D47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349462" w14:textId="77777777" w:rsidR="00473D26" w:rsidRDefault="00D256D3">
                  <w:pPr>
                    <w:spacing w:after="0" w:line="240" w:lineRule="auto"/>
                  </w:pPr>
                  <w:r>
                    <w:rPr>
                      <w:rFonts w:ascii="Calibri" w:eastAsia="Calibri" w:hAnsi="Calibri"/>
                      <w:color w:val="000000"/>
                    </w:rPr>
                    <w:t>Early identification of health issues among children is vital in ensuring appropriate service delivery and better health outcomes throughout the life course of a child. Aboriginal and Torres Strait Islander children are particularly vulnerable, are more li</w:t>
                  </w:r>
                  <w:r>
                    <w:rPr>
                      <w:rFonts w:ascii="Calibri" w:eastAsia="Calibri" w:hAnsi="Calibri"/>
                      <w:color w:val="000000"/>
                    </w:rPr>
                    <w:t xml:space="preserve">kely to be developmentally vulnerable, and are less likely to have health and social health issues identified and managed at an early age. </w:t>
                  </w:r>
                  <w:r>
                    <w:rPr>
                      <w:rFonts w:ascii="Calibri" w:eastAsia="Calibri" w:hAnsi="Calibri"/>
                      <w:color w:val="000000"/>
                    </w:rPr>
                    <w:br/>
                  </w:r>
                  <w:r>
                    <w:rPr>
                      <w:rFonts w:ascii="Calibri" w:eastAsia="Calibri" w:hAnsi="Calibri"/>
                      <w:color w:val="000000"/>
                    </w:rPr>
                    <w:br/>
                    <w:t>This activity aims to improve early detection and management of health issues that impact the development of Aborig</w:t>
                  </w:r>
                  <w:r>
                    <w:rPr>
                      <w:rFonts w:ascii="Calibri" w:eastAsia="Calibri" w:hAnsi="Calibri"/>
                      <w:color w:val="000000"/>
                    </w:rPr>
                    <w:t>inal and Torres Strait Islander children residing in the PHN region. The activity aims to link Aboriginal and Torres Strait Islander children to Aboriginal Community Controlled Health Centres and a suite of allied health services. The program will increase</w:t>
                  </w:r>
                  <w:r>
                    <w:rPr>
                      <w:rFonts w:ascii="Calibri" w:eastAsia="Calibri" w:hAnsi="Calibri"/>
                      <w:color w:val="000000"/>
                    </w:rPr>
                    <w:t xml:space="preserve"> occasions of health support provided to Aboriginal and Torres Strait Islander children with the aim of providing a smoother transition from kindergarten to prep for at risk children.</w:t>
                  </w:r>
                </w:p>
              </w:tc>
            </w:tr>
            <w:tr w:rsidR="00473D26" w14:paraId="03271A3D" w14:textId="77777777">
              <w:trPr>
                <w:trHeight w:val="262"/>
              </w:trPr>
              <w:tc>
                <w:tcPr>
                  <w:tcW w:w="10714" w:type="dxa"/>
                  <w:tcBorders>
                    <w:top w:val="nil"/>
                    <w:left w:val="nil"/>
                    <w:bottom w:val="nil"/>
                    <w:right w:val="nil"/>
                  </w:tcBorders>
                  <w:tcMar>
                    <w:top w:w="39" w:type="dxa"/>
                    <w:left w:w="39" w:type="dxa"/>
                    <w:bottom w:w="39" w:type="dxa"/>
                    <w:right w:w="39" w:type="dxa"/>
                  </w:tcMar>
                </w:tcPr>
                <w:p w14:paraId="631DA3F0"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D7688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2646CB" w14:textId="77777777" w:rsidR="00473D26" w:rsidRDefault="00D256D3">
                  <w:pPr>
                    <w:spacing w:after="0" w:line="240" w:lineRule="auto"/>
                  </w:pPr>
                  <w:r>
                    <w:rPr>
                      <w:rFonts w:ascii="Calibri" w:eastAsia="Calibri" w:hAnsi="Calibri"/>
                      <w:color w:val="000000"/>
                    </w:rPr>
                    <w:t>Identifying and addressing the needs of the</w:t>
                  </w:r>
                  <w:r>
                    <w:rPr>
                      <w:rFonts w:ascii="Calibri" w:eastAsia="Calibri" w:hAnsi="Calibri"/>
                      <w:color w:val="000000"/>
                    </w:rPr>
                    <w:t>se children will give them a better chance of doing well at the start of schooling and throughout their educational lives. The PHN will commission an Aboriginal and Torres Strait Islander Health Service to deliver the program.</w:t>
                  </w:r>
                  <w:r>
                    <w:rPr>
                      <w:rFonts w:ascii="Calibri" w:eastAsia="Calibri" w:hAnsi="Calibri"/>
                      <w:color w:val="000000"/>
                    </w:rPr>
                    <w:br/>
                  </w:r>
                  <w:r>
                    <w:rPr>
                      <w:rFonts w:ascii="Calibri" w:eastAsia="Calibri" w:hAnsi="Calibri"/>
                      <w:color w:val="000000"/>
                    </w:rPr>
                    <w:br/>
                    <w:t>This activity will involve a</w:t>
                  </w:r>
                  <w:r>
                    <w:rPr>
                      <w:rFonts w:ascii="Calibri" w:eastAsia="Calibri" w:hAnsi="Calibri"/>
                      <w:color w:val="000000"/>
                    </w:rPr>
                    <w:t xml:space="preserve"> range of services to: </w:t>
                  </w:r>
                  <w:r>
                    <w:rPr>
                      <w:rFonts w:ascii="Calibri" w:eastAsia="Calibri" w:hAnsi="Calibri"/>
                      <w:color w:val="000000"/>
                    </w:rPr>
                    <w:br/>
                  </w:r>
                  <w:r>
                    <w:rPr>
                      <w:rFonts w:ascii="Calibri" w:eastAsia="Calibri" w:hAnsi="Calibri"/>
                      <w:color w:val="000000"/>
                    </w:rPr>
                    <w:lastRenderedPageBreak/>
                    <w:t>• provide in-reach primary and allied health services into kindergartens, specifically targeted to Aboriginal and Torres Strait Islander children</w:t>
                  </w:r>
                  <w:r>
                    <w:rPr>
                      <w:rFonts w:ascii="Calibri" w:eastAsia="Calibri" w:hAnsi="Calibri"/>
                      <w:color w:val="000000"/>
                    </w:rPr>
                    <w:br/>
                    <w:t>• identify potential issues in child development</w:t>
                  </w:r>
                  <w:r>
                    <w:rPr>
                      <w:rFonts w:ascii="Calibri" w:eastAsia="Calibri" w:hAnsi="Calibri"/>
                      <w:color w:val="000000"/>
                    </w:rPr>
                    <w:br/>
                    <w:t>• provide screening services to Abori</w:t>
                  </w:r>
                  <w:r>
                    <w:rPr>
                      <w:rFonts w:ascii="Calibri" w:eastAsia="Calibri" w:hAnsi="Calibri"/>
                      <w:color w:val="000000"/>
                    </w:rPr>
                    <w:t>ginal and Torres Strait Islander children</w:t>
                  </w:r>
                  <w:r>
                    <w:rPr>
                      <w:rFonts w:ascii="Calibri" w:eastAsia="Calibri" w:hAnsi="Calibri"/>
                      <w:color w:val="000000"/>
                    </w:rPr>
                    <w:br/>
                    <w:t>• work with clients individually and in group settings on identified issues</w:t>
                  </w:r>
                  <w:r>
                    <w:rPr>
                      <w:rFonts w:ascii="Calibri" w:eastAsia="Calibri" w:hAnsi="Calibri"/>
                      <w:color w:val="000000"/>
                    </w:rPr>
                    <w:br/>
                    <w:t>• link clients into the wider health system where required.</w:t>
                  </w:r>
                </w:p>
              </w:tc>
            </w:tr>
            <w:tr w:rsidR="00473D26" w14:paraId="61EB9486" w14:textId="77777777">
              <w:trPr>
                <w:trHeight w:val="527"/>
              </w:trPr>
              <w:tc>
                <w:tcPr>
                  <w:tcW w:w="10714" w:type="dxa"/>
                  <w:tcBorders>
                    <w:top w:val="nil"/>
                    <w:left w:val="nil"/>
                    <w:bottom w:val="nil"/>
                    <w:right w:val="nil"/>
                  </w:tcBorders>
                  <w:tcMar>
                    <w:top w:w="39" w:type="dxa"/>
                    <w:left w:w="39" w:type="dxa"/>
                    <w:bottom w:w="39" w:type="dxa"/>
                    <w:right w:w="39" w:type="dxa"/>
                  </w:tcMar>
                </w:tcPr>
                <w:p w14:paraId="776B1402"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1691C85E" w14:textId="77777777">
              <w:trPr>
                <w:trHeight w:val="262"/>
              </w:trPr>
              <w:tc>
                <w:tcPr>
                  <w:tcW w:w="10714" w:type="dxa"/>
                  <w:tcBorders>
                    <w:top w:val="nil"/>
                    <w:left w:val="nil"/>
                    <w:bottom w:val="nil"/>
                    <w:right w:val="nil"/>
                  </w:tcBorders>
                  <w:tcMar>
                    <w:top w:w="39" w:type="dxa"/>
                    <w:left w:w="39" w:type="dxa"/>
                    <w:bottom w:w="39" w:type="dxa"/>
                    <w:right w:w="39" w:type="dxa"/>
                  </w:tcMar>
                </w:tcPr>
                <w:p w14:paraId="25ADC601" w14:textId="77777777" w:rsidR="00473D26" w:rsidRDefault="00D256D3">
                  <w:pPr>
                    <w:spacing w:after="0" w:line="240" w:lineRule="auto"/>
                  </w:pPr>
                  <w:r>
                    <w:rPr>
                      <w:rFonts w:ascii="Calibri" w:eastAsia="Calibri" w:hAnsi="Calibri"/>
                      <w:b/>
                      <w:color w:val="000000"/>
                    </w:rPr>
                    <w:t>Needs Assessment</w:t>
                  </w:r>
                </w:p>
              </w:tc>
            </w:tr>
            <w:tr w:rsidR="00473D26" w14:paraId="7F2A14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C073DF" w14:textId="77777777" w:rsidR="00473D26" w:rsidRDefault="00D256D3">
                  <w:pPr>
                    <w:spacing w:after="0" w:line="240" w:lineRule="auto"/>
                  </w:pPr>
                  <w:r>
                    <w:rPr>
                      <w:rFonts w:ascii="Calibri" w:eastAsia="Calibri" w:hAnsi="Calibri"/>
                      <w:color w:val="000000"/>
                    </w:rPr>
                    <w:t>Brisbane North PHN HNA - 21/22-23/24</w:t>
                  </w:r>
                </w:p>
              </w:tc>
            </w:tr>
            <w:tr w:rsidR="00473D26" w14:paraId="7185D9E1" w14:textId="77777777">
              <w:trPr>
                <w:trHeight w:val="277"/>
              </w:trPr>
              <w:tc>
                <w:tcPr>
                  <w:tcW w:w="10714" w:type="dxa"/>
                  <w:tcBorders>
                    <w:top w:val="nil"/>
                    <w:left w:val="nil"/>
                    <w:bottom w:val="nil"/>
                    <w:right w:val="nil"/>
                  </w:tcBorders>
                  <w:tcMar>
                    <w:top w:w="39" w:type="dxa"/>
                    <w:left w:w="39" w:type="dxa"/>
                    <w:bottom w:w="39" w:type="dxa"/>
                    <w:right w:w="39" w:type="dxa"/>
                  </w:tcMar>
                </w:tcPr>
                <w:p w14:paraId="0C714C39" w14:textId="77777777" w:rsidR="00473D26" w:rsidRDefault="00D256D3">
                  <w:pPr>
                    <w:spacing w:after="0" w:line="240" w:lineRule="auto"/>
                  </w:pPr>
                  <w:r>
                    <w:rPr>
                      <w:rFonts w:ascii="Calibri" w:eastAsia="Calibri" w:hAnsi="Calibri"/>
                      <w:b/>
                      <w:color w:val="000000"/>
                    </w:rPr>
                    <w:t>Priorities</w:t>
                  </w:r>
                </w:p>
              </w:tc>
            </w:tr>
            <w:tr w:rsidR="00473D26" w14:paraId="3130471F"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700AD64"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1BD0B57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048F44"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F8E75D" w14:textId="77777777" w:rsidR="00473D26" w:rsidRDefault="00D256D3">
                              <w:pPr>
                                <w:spacing w:after="0" w:line="240" w:lineRule="auto"/>
                              </w:pPr>
                              <w:r>
                                <w:rPr>
                                  <w:rFonts w:ascii="Calibri" w:eastAsia="Calibri" w:hAnsi="Calibri"/>
                                  <w:b/>
                                  <w:color w:val="000000"/>
                                </w:rPr>
                                <w:t>Page reference</w:t>
                              </w:r>
                            </w:p>
                          </w:tc>
                        </w:tr>
                        <w:tr w:rsidR="00473D26" w14:paraId="728534F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CDCE60" w14:textId="77777777" w:rsidR="00473D26" w:rsidRDefault="00D256D3">
                              <w:pPr>
                                <w:spacing w:after="0" w:line="240" w:lineRule="auto"/>
                              </w:pPr>
                              <w:r>
                                <w:rPr>
                                  <w:rFonts w:ascii="Calibri" w:eastAsia="Calibri" w:hAnsi="Calibri"/>
                                  <w:color w:val="000000"/>
                                </w:rPr>
                                <w:t>Brisbane North PHN HNA - Priority - Aboriginal and Torres Strait Islander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730B4B" w14:textId="77777777" w:rsidR="00473D26" w:rsidRDefault="00D256D3">
                              <w:pPr>
                                <w:spacing w:after="0" w:line="240" w:lineRule="auto"/>
                              </w:pPr>
                              <w:r>
                                <w:rPr>
                                  <w:rFonts w:ascii="Calibri" w:eastAsia="Calibri" w:hAnsi="Calibri"/>
                                  <w:color w:val="000000"/>
                                </w:rPr>
                                <w:t>52</w:t>
                              </w:r>
                            </w:p>
                          </w:tc>
                        </w:tr>
                      </w:tbl>
                      <w:p w14:paraId="7B4D6661" w14:textId="77777777" w:rsidR="00473D26" w:rsidRDefault="00473D26">
                        <w:pPr>
                          <w:spacing w:after="0" w:line="240" w:lineRule="auto"/>
                        </w:pPr>
                      </w:p>
                    </w:tc>
                    <w:tc>
                      <w:tcPr>
                        <w:tcW w:w="1768" w:type="dxa"/>
                      </w:tcPr>
                      <w:p w14:paraId="635D8D40" w14:textId="77777777" w:rsidR="00473D26" w:rsidRDefault="00473D26">
                        <w:pPr>
                          <w:pStyle w:val="EmptyCellLayoutStyle"/>
                          <w:spacing w:after="0" w:line="240" w:lineRule="auto"/>
                        </w:pPr>
                      </w:p>
                    </w:tc>
                  </w:tr>
                </w:tbl>
                <w:p w14:paraId="10088057" w14:textId="77777777" w:rsidR="00473D26" w:rsidRDefault="00473D26">
                  <w:pPr>
                    <w:spacing w:after="0" w:line="240" w:lineRule="auto"/>
                  </w:pPr>
                </w:p>
              </w:tc>
            </w:tr>
            <w:tr w:rsidR="00473D26" w14:paraId="465370B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254EF9" w14:textId="77777777" w:rsidR="00473D26" w:rsidRDefault="00473D26">
                  <w:pPr>
                    <w:spacing w:after="0" w:line="240" w:lineRule="auto"/>
                  </w:pPr>
                </w:p>
              </w:tc>
            </w:tr>
            <w:tr w:rsidR="00473D26" w14:paraId="4E9A5B4A" w14:textId="77777777">
              <w:trPr>
                <w:trHeight w:val="282"/>
              </w:trPr>
              <w:tc>
                <w:tcPr>
                  <w:tcW w:w="10714" w:type="dxa"/>
                  <w:tcBorders>
                    <w:top w:val="nil"/>
                    <w:left w:val="nil"/>
                    <w:bottom w:val="nil"/>
                    <w:right w:val="nil"/>
                  </w:tcBorders>
                  <w:tcMar>
                    <w:top w:w="39" w:type="dxa"/>
                    <w:left w:w="39" w:type="dxa"/>
                    <w:bottom w:w="39" w:type="dxa"/>
                    <w:right w:w="39" w:type="dxa"/>
                  </w:tcMar>
                </w:tcPr>
                <w:p w14:paraId="0A17D02F" w14:textId="77777777" w:rsidR="00473D26" w:rsidRDefault="00473D26">
                  <w:pPr>
                    <w:spacing w:after="0" w:line="240" w:lineRule="auto"/>
                  </w:pPr>
                </w:p>
              </w:tc>
            </w:tr>
            <w:tr w:rsidR="00473D26" w14:paraId="36EAA11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8A4A7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ACF2EA" w14:textId="77777777" w:rsidR="00473D26" w:rsidRDefault="00D256D3">
                        <w:pPr>
                          <w:spacing w:after="0" w:line="240" w:lineRule="auto"/>
                        </w:pPr>
                        <w:r>
                          <w:rPr>
                            <w:noProof/>
                          </w:rPr>
                          <w:drawing>
                            <wp:inline distT="0" distB="0" distL="0" distR="0" wp14:anchorId="78F587E1" wp14:editId="7E6ABC0B">
                              <wp:extent cx="615003" cy="384377"/>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FEFA3FF" w14:textId="77777777" w:rsidR="00473D26" w:rsidRDefault="00473D26">
                        <w:pPr>
                          <w:pStyle w:val="EmptyCellLayoutStyle"/>
                          <w:spacing w:after="0" w:line="240" w:lineRule="auto"/>
                        </w:pPr>
                      </w:p>
                    </w:tc>
                    <w:tc>
                      <w:tcPr>
                        <w:tcW w:w="4725" w:type="dxa"/>
                      </w:tcPr>
                      <w:p w14:paraId="77732ED2" w14:textId="77777777" w:rsidR="00473D26" w:rsidRDefault="00473D26">
                        <w:pPr>
                          <w:pStyle w:val="EmptyCellLayoutStyle"/>
                          <w:spacing w:after="0" w:line="240" w:lineRule="auto"/>
                        </w:pPr>
                      </w:p>
                    </w:tc>
                    <w:tc>
                      <w:tcPr>
                        <w:tcW w:w="4804" w:type="dxa"/>
                      </w:tcPr>
                      <w:p w14:paraId="18D82F8B" w14:textId="77777777" w:rsidR="00473D26" w:rsidRDefault="00473D26">
                        <w:pPr>
                          <w:pStyle w:val="EmptyCellLayoutStyle"/>
                          <w:spacing w:after="0" w:line="240" w:lineRule="auto"/>
                        </w:pPr>
                      </w:p>
                    </w:tc>
                  </w:tr>
                  <w:tr w:rsidR="00473D26" w14:paraId="012C8FC3" w14:textId="77777777">
                    <w:trPr>
                      <w:trHeight w:val="601"/>
                    </w:trPr>
                    <w:tc>
                      <w:tcPr>
                        <w:tcW w:w="1095" w:type="dxa"/>
                        <w:vMerge/>
                      </w:tcPr>
                      <w:p w14:paraId="1FC2BE25" w14:textId="77777777" w:rsidR="00473D26" w:rsidRDefault="00473D26">
                        <w:pPr>
                          <w:pStyle w:val="EmptyCellLayoutStyle"/>
                          <w:spacing w:after="0" w:line="240" w:lineRule="auto"/>
                        </w:pPr>
                      </w:p>
                    </w:tc>
                    <w:tc>
                      <w:tcPr>
                        <w:tcW w:w="90" w:type="dxa"/>
                      </w:tcPr>
                      <w:p w14:paraId="0D0560C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38007B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25F0CF0" w14:textId="77777777" w:rsidR="00473D26" w:rsidRDefault="00D256D3">
                              <w:pPr>
                                <w:spacing w:after="0" w:line="240" w:lineRule="auto"/>
                              </w:pPr>
                              <w:r>
                                <w:rPr>
                                  <w:rFonts w:ascii="Calibri" w:eastAsia="Calibri" w:hAnsi="Calibri"/>
                                  <w:b/>
                                  <w:color w:val="000000"/>
                                  <w:sz w:val="24"/>
                                </w:rPr>
                                <w:t>Activity Demographics</w:t>
                              </w:r>
                            </w:p>
                          </w:tc>
                        </w:tr>
                      </w:tbl>
                      <w:p w14:paraId="51B4B79E" w14:textId="77777777" w:rsidR="00473D26" w:rsidRDefault="00473D26">
                        <w:pPr>
                          <w:spacing w:after="0" w:line="240" w:lineRule="auto"/>
                        </w:pPr>
                      </w:p>
                    </w:tc>
                    <w:tc>
                      <w:tcPr>
                        <w:tcW w:w="4804" w:type="dxa"/>
                      </w:tcPr>
                      <w:p w14:paraId="1CF514D2" w14:textId="77777777" w:rsidR="00473D26" w:rsidRDefault="00473D26">
                        <w:pPr>
                          <w:pStyle w:val="EmptyCellLayoutStyle"/>
                          <w:spacing w:after="0" w:line="240" w:lineRule="auto"/>
                        </w:pPr>
                      </w:p>
                    </w:tc>
                  </w:tr>
                </w:tbl>
                <w:p w14:paraId="2593ECA8" w14:textId="77777777" w:rsidR="00473D26" w:rsidRDefault="00473D26">
                  <w:pPr>
                    <w:spacing w:after="0" w:line="240" w:lineRule="auto"/>
                  </w:pPr>
                </w:p>
              </w:tc>
            </w:tr>
            <w:tr w:rsidR="00473D26" w14:paraId="4113E076" w14:textId="77777777">
              <w:trPr>
                <w:trHeight w:val="282"/>
              </w:trPr>
              <w:tc>
                <w:tcPr>
                  <w:tcW w:w="10714" w:type="dxa"/>
                  <w:tcBorders>
                    <w:top w:val="nil"/>
                    <w:left w:val="nil"/>
                    <w:bottom w:val="nil"/>
                    <w:right w:val="nil"/>
                  </w:tcBorders>
                  <w:tcMar>
                    <w:top w:w="39" w:type="dxa"/>
                    <w:left w:w="39" w:type="dxa"/>
                    <w:bottom w:w="39" w:type="dxa"/>
                    <w:right w:w="39" w:type="dxa"/>
                  </w:tcMar>
                </w:tcPr>
                <w:p w14:paraId="62325C82" w14:textId="77777777" w:rsidR="00473D26" w:rsidRDefault="00473D26">
                  <w:pPr>
                    <w:spacing w:after="0" w:line="240" w:lineRule="auto"/>
                  </w:pPr>
                </w:p>
              </w:tc>
            </w:tr>
            <w:tr w:rsidR="00473D26" w14:paraId="61CF0068" w14:textId="77777777">
              <w:trPr>
                <w:trHeight w:val="262"/>
              </w:trPr>
              <w:tc>
                <w:tcPr>
                  <w:tcW w:w="10714" w:type="dxa"/>
                  <w:tcBorders>
                    <w:top w:val="nil"/>
                    <w:left w:val="nil"/>
                    <w:bottom w:val="nil"/>
                    <w:right w:val="nil"/>
                  </w:tcBorders>
                  <w:tcMar>
                    <w:top w:w="39" w:type="dxa"/>
                    <w:left w:w="39" w:type="dxa"/>
                    <w:bottom w:w="39" w:type="dxa"/>
                    <w:right w:w="39" w:type="dxa"/>
                  </w:tcMar>
                </w:tcPr>
                <w:p w14:paraId="3296E4A9"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00344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4F8DE4" w14:textId="77777777" w:rsidR="00473D26" w:rsidRDefault="00D256D3">
                  <w:pPr>
                    <w:spacing w:after="0" w:line="240" w:lineRule="auto"/>
                  </w:pPr>
                  <w:r>
                    <w:rPr>
                      <w:rFonts w:ascii="Calibri" w:eastAsia="Calibri" w:hAnsi="Calibri"/>
                      <w:color w:val="000000"/>
                    </w:rPr>
                    <w:t>This activity is targeted to vulnerable Aboriginal and Torres Strait Islander children at kindergarten.</w:t>
                  </w:r>
                </w:p>
              </w:tc>
            </w:tr>
            <w:tr w:rsidR="00473D26" w14:paraId="606A339F" w14:textId="77777777">
              <w:trPr>
                <w:trHeight w:val="282"/>
              </w:trPr>
              <w:tc>
                <w:tcPr>
                  <w:tcW w:w="10714" w:type="dxa"/>
                  <w:tcBorders>
                    <w:top w:val="nil"/>
                    <w:left w:val="nil"/>
                    <w:bottom w:val="nil"/>
                    <w:right w:val="nil"/>
                  </w:tcBorders>
                  <w:tcMar>
                    <w:top w:w="39" w:type="dxa"/>
                    <w:left w:w="39" w:type="dxa"/>
                    <w:bottom w:w="39" w:type="dxa"/>
                    <w:right w:w="39" w:type="dxa"/>
                  </w:tcMar>
                </w:tcPr>
                <w:p w14:paraId="285BAF8B"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1452A5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4B4994" w14:textId="77777777" w:rsidR="00473D26" w:rsidRDefault="00473D26">
                  <w:pPr>
                    <w:spacing w:after="0" w:line="240" w:lineRule="auto"/>
                  </w:pPr>
                </w:p>
              </w:tc>
            </w:tr>
            <w:tr w:rsidR="00473D26" w14:paraId="40234B62" w14:textId="77777777">
              <w:trPr>
                <w:trHeight w:val="262"/>
              </w:trPr>
              <w:tc>
                <w:tcPr>
                  <w:tcW w:w="10714" w:type="dxa"/>
                  <w:tcBorders>
                    <w:top w:val="nil"/>
                    <w:left w:val="nil"/>
                    <w:bottom w:val="nil"/>
                    <w:right w:val="nil"/>
                  </w:tcBorders>
                  <w:tcMar>
                    <w:top w:w="39" w:type="dxa"/>
                    <w:left w:w="39" w:type="dxa"/>
                    <w:bottom w:w="39" w:type="dxa"/>
                    <w:right w:w="39" w:type="dxa"/>
                  </w:tcMar>
                </w:tcPr>
                <w:p w14:paraId="41A05D2C"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921ED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0FC5BF" w14:textId="77777777" w:rsidR="00473D26" w:rsidRDefault="00D256D3">
                  <w:pPr>
                    <w:spacing w:after="0" w:line="240" w:lineRule="auto"/>
                  </w:pPr>
                  <w:r>
                    <w:rPr>
                      <w:rFonts w:ascii="Calibri" w:eastAsia="Calibri" w:hAnsi="Calibri"/>
                      <w:color w:val="000000"/>
                    </w:rPr>
                    <w:t>Yes</w:t>
                  </w:r>
                </w:p>
              </w:tc>
            </w:tr>
            <w:tr w:rsidR="00473D26" w14:paraId="6E7C2681" w14:textId="77777777">
              <w:trPr>
                <w:trHeight w:val="282"/>
              </w:trPr>
              <w:tc>
                <w:tcPr>
                  <w:tcW w:w="10714" w:type="dxa"/>
                  <w:tcBorders>
                    <w:top w:val="nil"/>
                    <w:left w:val="nil"/>
                    <w:bottom w:val="nil"/>
                    <w:right w:val="nil"/>
                  </w:tcBorders>
                  <w:tcMar>
                    <w:top w:w="39" w:type="dxa"/>
                    <w:left w:w="39" w:type="dxa"/>
                    <w:bottom w:w="39" w:type="dxa"/>
                    <w:right w:w="39" w:type="dxa"/>
                  </w:tcMar>
                </w:tcPr>
                <w:p w14:paraId="559C7688"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039819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DE20AB" w14:textId="77777777" w:rsidR="00473D26" w:rsidRDefault="00D256D3">
                  <w:pPr>
                    <w:spacing w:after="0" w:line="240" w:lineRule="auto"/>
                  </w:pPr>
                  <w:r>
                    <w:rPr>
                      <w:rFonts w:ascii="Calibri" w:eastAsia="Calibri" w:hAnsi="Calibri"/>
                      <w:color w:val="000000"/>
                    </w:rPr>
                    <w:t>This activity works specifically with the only Aboriginal and Torres Strait Islander kindergarten in the region and another kindergarten that has a high population of Aboriginal and Torres Strait Islander children. The activity has been co-designed with ki</w:t>
                  </w:r>
                  <w:r>
                    <w:rPr>
                      <w:rFonts w:ascii="Calibri" w:eastAsia="Calibri" w:hAnsi="Calibri"/>
                      <w:color w:val="000000"/>
                    </w:rPr>
                    <w:t>ndergartens and Aboriginal and Torres Strait Islander service providers and will be delivered with an Aboriginal and Torres Strait Islander Health Service.</w:t>
                  </w:r>
                </w:p>
              </w:tc>
            </w:tr>
            <w:tr w:rsidR="00473D26" w14:paraId="74A89655" w14:textId="77777777">
              <w:trPr>
                <w:trHeight w:val="282"/>
              </w:trPr>
              <w:tc>
                <w:tcPr>
                  <w:tcW w:w="10714" w:type="dxa"/>
                  <w:tcBorders>
                    <w:top w:val="nil"/>
                    <w:left w:val="nil"/>
                    <w:bottom w:val="nil"/>
                    <w:right w:val="nil"/>
                  </w:tcBorders>
                  <w:tcMar>
                    <w:top w:w="39" w:type="dxa"/>
                    <w:left w:w="39" w:type="dxa"/>
                    <w:bottom w:w="39" w:type="dxa"/>
                    <w:right w:w="39" w:type="dxa"/>
                  </w:tcMar>
                </w:tcPr>
                <w:p w14:paraId="7D064596" w14:textId="77777777" w:rsidR="00473D26" w:rsidRDefault="00D256D3">
                  <w:pPr>
                    <w:spacing w:after="0" w:line="240" w:lineRule="auto"/>
                  </w:pPr>
                  <w:r>
                    <w:rPr>
                      <w:rFonts w:ascii="Calibri" w:eastAsia="Calibri" w:hAnsi="Calibri"/>
                      <w:b/>
                      <w:color w:val="000000"/>
                      <w:sz w:val="24"/>
                    </w:rPr>
                    <w:t xml:space="preserve">Coverage </w:t>
                  </w:r>
                </w:p>
              </w:tc>
            </w:tr>
            <w:tr w:rsidR="00473D26" w14:paraId="3C2C420D" w14:textId="77777777">
              <w:trPr>
                <w:trHeight w:val="262"/>
              </w:trPr>
              <w:tc>
                <w:tcPr>
                  <w:tcW w:w="10714" w:type="dxa"/>
                  <w:tcBorders>
                    <w:top w:val="nil"/>
                    <w:left w:val="nil"/>
                    <w:bottom w:val="nil"/>
                    <w:right w:val="nil"/>
                  </w:tcBorders>
                  <w:tcMar>
                    <w:top w:w="39" w:type="dxa"/>
                    <w:left w:w="39" w:type="dxa"/>
                    <w:bottom w:w="39" w:type="dxa"/>
                    <w:right w:w="39" w:type="dxa"/>
                  </w:tcMar>
                </w:tcPr>
                <w:p w14:paraId="029C2B0D"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4C2D40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EECCA3" w14:textId="77777777" w:rsidR="00473D26" w:rsidRDefault="00D256D3">
                  <w:pPr>
                    <w:spacing w:after="0" w:line="240" w:lineRule="auto"/>
                  </w:pPr>
                  <w:r>
                    <w:rPr>
                      <w:rFonts w:ascii="Calibri" w:eastAsia="Calibri" w:hAnsi="Calibri"/>
                      <w:color w:val="000000"/>
                    </w:rPr>
                    <w:t>No</w:t>
                  </w:r>
                </w:p>
              </w:tc>
            </w:tr>
            <w:tr w:rsidR="00473D26" w14:paraId="403DF945" w14:textId="77777777">
              <w:trPr>
                <w:trHeight w:val="282"/>
              </w:trPr>
              <w:tc>
                <w:tcPr>
                  <w:tcW w:w="10714" w:type="dxa"/>
                  <w:tcBorders>
                    <w:top w:val="nil"/>
                    <w:left w:val="nil"/>
                    <w:bottom w:val="nil"/>
                    <w:right w:val="nil"/>
                  </w:tcBorders>
                  <w:tcMar>
                    <w:top w:w="39" w:type="dxa"/>
                    <w:left w:w="39" w:type="dxa"/>
                    <w:bottom w:w="39" w:type="dxa"/>
                    <w:right w:w="39" w:type="dxa"/>
                  </w:tcMar>
                </w:tcPr>
                <w:p w14:paraId="7F10BD60" w14:textId="77777777" w:rsidR="00473D26" w:rsidRDefault="00473D26">
                  <w:pPr>
                    <w:spacing w:after="0" w:line="240" w:lineRule="auto"/>
                  </w:pPr>
                </w:p>
              </w:tc>
            </w:tr>
            <w:tr w:rsidR="00473D26" w14:paraId="32300520" w14:textId="77777777">
              <w:trPr>
                <w:trHeight w:val="306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205E50F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397C751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490AD66"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58FA05" w14:textId="77777777" w:rsidR="00473D26" w:rsidRDefault="00D256D3">
                              <w:pPr>
                                <w:spacing w:after="0" w:line="240" w:lineRule="auto"/>
                              </w:pPr>
                              <w:r>
                                <w:rPr>
                                  <w:rFonts w:ascii="Calibri" w:eastAsia="Calibri" w:hAnsi="Calibri"/>
                                  <w:b/>
                                  <w:color w:val="000000"/>
                                </w:rPr>
                                <w:t>SA3 Code</w:t>
                              </w:r>
                            </w:p>
                          </w:tc>
                        </w:tr>
                        <w:tr w:rsidR="00473D26" w14:paraId="64BE0F8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A50D68"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003A01" w14:textId="77777777" w:rsidR="00473D26" w:rsidRDefault="00D256D3">
                              <w:pPr>
                                <w:spacing w:after="0" w:line="240" w:lineRule="auto"/>
                              </w:pPr>
                              <w:r>
                                <w:rPr>
                                  <w:rFonts w:ascii="Calibri" w:eastAsia="Calibri" w:hAnsi="Calibri"/>
                                  <w:color w:val="000000"/>
                                </w:rPr>
                                <w:t>31303</w:t>
                              </w:r>
                            </w:p>
                          </w:tc>
                        </w:tr>
                        <w:tr w:rsidR="00473D26" w14:paraId="463CEF5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65AB37"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6657A3" w14:textId="77777777" w:rsidR="00473D26" w:rsidRDefault="00D256D3">
                              <w:pPr>
                                <w:spacing w:after="0" w:line="240" w:lineRule="auto"/>
                              </w:pPr>
                              <w:r>
                                <w:rPr>
                                  <w:rFonts w:ascii="Calibri" w:eastAsia="Calibri" w:hAnsi="Calibri"/>
                                  <w:color w:val="000000"/>
                                </w:rPr>
                                <w:t>30203</w:t>
                              </w:r>
                            </w:p>
                          </w:tc>
                        </w:tr>
                        <w:tr w:rsidR="00473D26" w14:paraId="074609C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B5CDDE"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A79684" w14:textId="77777777" w:rsidR="00473D26" w:rsidRDefault="00D256D3">
                              <w:pPr>
                                <w:spacing w:after="0" w:line="240" w:lineRule="auto"/>
                              </w:pPr>
                              <w:r>
                                <w:rPr>
                                  <w:rFonts w:ascii="Calibri" w:eastAsia="Calibri" w:hAnsi="Calibri"/>
                                  <w:color w:val="000000"/>
                                </w:rPr>
                                <w:t>30202</w:t>
                              </w:r>
                            </w:p>
                          </w:tc>
                        </w:tr>
                        <w:tr w:rsidR="00473D26" w14:paraId="320F56F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F16671"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F3C667" w14:textId="77777777" w:rsidR="00473D26" w:rsidRDefault="00D256D3">
                              <w:pPr>
                                <w:spacing w:after="0" w:line="240" w:lineRule="auto"/>
                              </w:pPr>
                              <w:r>
                                <w:rPr>
                                  <w:rFonts w:ascii="Calibri" w:eastAsia="Calibri" w:hAnsi="Calibri"/>
                                  <w:color w:val="000000"/>
                                </w:rPr>
                                <w:t>30201</w:t>
                              </w:r>
                            </w:p>
                          </w:tc>
                        </w:tr>
                        <w:tr w:rsidR="00473D26" w14:paraId="4A2365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8799F2"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29A173" w14:textId="77777777" w:rsidR="00473D26" w:rsidRDefault="00D256D3">
                              <w:pPr>
                                <w:spacing w:after="0" w:line="240" w:lineRule="auto"/>
                              </w:pPr>
                              <w:r>
                                <w:rPr>
                                  <w:rFonts w:ascii="Calibri" w:eastAsia="Calibri" w:hAnsi="Calibri"/>
                                  <w:color w:val="000000"/>
                                </w:rPr>
                                <w:t>30204</w:t>
                              </w:r>
                            </w:p>
                          </w:tc>
                        </w:tr>
                        <w:tr w:rsidR="00473D26" w14:paraId="18C88F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FFD6AA"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DB2288" w14:textId="77777777" w:rsidR="00473D26" w:rsidRDefault="00D256D3">
                              <w:pPr>
                                <w:spacing w:after="0" w:line="240" w:lineRule="auto"/>
                              </w:pPr>
                              <w:r>
                                <w:rPr>
                                  <w:rFonts w:ascii="Calibri" w:eastAsia="Calibri" w:hAnsi="Calibri"/>
                                  <w:color w:val="000000"/>
                                </w:rPr>
                                <w:t>31304</w:t>
                              </w:r>
                            </w:p>
                          </w:tc>
                        </w:tr>
                        <w:tr w:rsidR="00473D26" w14:paraId="6BE05D0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23CE4A"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ADE96A" w14:textId="77777777" w:rsidR="00473D26" w:rsidRDefault="00D256D3">
                              <w:pPr>
                                <w:spacing w:after="0" w:line="240" w:lineRule="auto"/>
                              </w:pPr>
                              <w:r>
                                <w:rPr>
                                  <w:rFonts w:ascii="Calibri" w:eastAsia="Calibri" w:hAnsi="Calibri"/>
                                  <w:color w:val="000000"/>
                                </w:rPr>
                                <w:t>31302</w:t>
                              </w:r>
                            </w:p>
                          </w:tc>
                        </w:tr>
                        <w:tr w:rsidR="00473D26" w14:paraId="66AD7E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5CAC82"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52B319" w14:textId="77777777" w:rsidR="00473D26" w:rsidRDefault="00D256D3">
                              <w:pPr>
                                <w:spacing w:after="0" w:line="240" w:lineRule="auto"/>
                              </w:pPr>
                              <w:r>
                                <w:rPr>
                                  <w:rFonts w:ascii="Calibri" w:eastAsia="Calibri" w:hAnsi="Calibri"/>
                                  <w:color w:val="000000"/>
                                </w:rPr>
                                <w:t>31301</w:t>
                              </w:r>
                            </w:p>
                          </w:tc>
                        </w:tr>
                      </w:tbl>
                      <w:p w14:paraId="28DDCBF5" w14:textId="77777777" w:rsidR="00473D26" w:rsidRDefault="00473D26">
                        <w:pPr>
                          <w:spacing w:after="0" w:line="240" w:lineRule="auto"/>
                        </w:pPr>
                      </w:p>
                    </w:tc>
                    <w:tc>
                      <w:tcPr>
                        <w:tcW w:w="1768" w:type="dxa"/>
                      </w:tcPr>
                      <w:p w14:paraId="5FE647D3" w14:textId="77777777" w:rsidR="00473D26" w:rsidRDefault="00473D26">
                        <w:pPr>
                          <w:pStyle w:val="EmptyCellLayoutStyle"/>
                          <w:spacing w:after="0" w:line="240" w:lineRule="auto"/>
                        </w:pPr>
                      </w:p>
                    </w:tc>
                  </w:tr>
                </w:tbl>
                <w:p w14:paraId="5D55732A" w14:textId="77777777" w:rsidR="00473D26" w:rsidRDefault="00473D26">
                  <w:pPr>
                    <w:spacing w:after="0" w:line="240" w:lineRule="auto"/>
                  </w:pPr>
                </w:p>
              </w:tc>
            </w:tr>
            <w:tr w:rsidR="00473D26" w14:paraId="224888F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41618E" w14:textId="77777777" w:rsidR="00473D26" w:rsidRDefault="00473D26">
                  <w:pPr>
                    <w:spacing w:after="0" w:line="240" w:lineRule="auto"/>
                  </w:pPr>
                </w:p>
              </w:tc>
            </w:tr>
            <w:tr w:rsidR="00473D26" w14:paraId="6EEDFB38" w14:textId="77777777">
              <w:trPr>
                <w:trHeight w:val="282"/>
              </w:trPr>
              <w:tc>
                <w:tcPr>
                  <w:tcW w:w="10714" w:type="dxa"/>
                  <w:tcBorders>
                    <w:top w:val="nil"/>
                    <w:left w:val="nil"/>
                    <w:bottom w:val="nil"/>
                    <w:right w:val="nil"/>
                  </w:tcBorders>
                  <w:tcMar>
                    <w:top w:w="39" w:type="dxa"/>
                    <w:left w:w="39" w:type="dxa"/>
                    <w:bottom w:w="39" w:type="dxa"/>
                    <w:right w:w="39" w:type="dxa"/>
                  </w:tcMar>
                </w:tcPr>
                <w:p w14:paraId="53BC03E3" w14:textId="77777777" w:rsidR="00473D26" w:rsidRDefault="00473D26">
                  <w:pPr>
                    <w:spacing w:after="0" w:line="240" w:lineRule="auto"/>
                  </w:pPr>
                </w:p>
              </w:tc>
            </w:tr>
            <w:tr w:rsidR="00473D26" w14:paraId="3D75603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3AC4C0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ACB98CB" w14:textId="77777777" w:rsidR="00473D26" w:rsidRDefault="00D256D3">
                        <w:pPr>
                          <w:spacing w:after="0" w:line="240" w:lineRule="auto"/>
                        </w:pPr>
                        <w:r>
                          <w:rPr>
                            <w:noProof/>
                          </w:rPr>
                          <w:drawing>
                            <wp:inline distT="0" distB="0" distL="0" distR="0" wp14:anchorId="5FBCF532" wp14:editId="6F175B19">
                              <wp:extent cx="615003" cy="384377"/>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FB16A8E" w14:textId="77777777" w:rsidR="00473D26" w:rsidRDefault="00473D26">
                        <w:pPr>
                          <w:pStyle w:val="EmptyCellLayoutStyle"/>
                          <w:spacing w:after="0" w:line="240" w:lineRule="auto"/>
                        </w:pPr>
                      </w:p>
                    </w:tc>
                    <w:tc>
                      <w:tcPr>
                        <w:tcW w:w="4725" w:type="dxa"/>
                      </w:tcPr>
                      <w:p w14:paraId="44519603" w14:textId="77777777" w:rsidR="00473D26" w:rsidRDefault="00473D26">
                        <w:pPr>
                          <w:pStyle w:val="EmptyCellLayoutStyle"/>
                          <w:spacing w:after="0" w:line="240" w:lineRule="auto"/>
                        </w:pPr>
                      </w:p>
                    </w:tc>
                    <w:tc>
                      <w:tcPr>
                        <w:tcW w:w="4804" w:type="dxa"/>
                      </w:tcPr>
                      <w:p w14:paraId="08F4D56C" w14:textId="77777777" w:rsidR="00473D26" w:rsidRDefault="00473D26">
                        <w:pPr>
                          <w:pStyle w:val="EmptyCellLayoutStyle"/>
                          <w:spacing w:after="0" w:line="240" w:lineRule="auto"/>
                        </w:pPr>
                      </w:p>
                    </w:tc>
                  </w:tr>
                  <w:tr w:rsidR="00473D26" w14:paraId="500F3001" w14:textId="77777777">
                    <w:trPr>
                      <w:trHeight w:val="601"/>
                    </w:trPr>
                    <w:tc>
                      <w:tcPr>
                        <w:tcW w:w="1095" w:type="dxa"/>
                        <w:vMerge/>
                      </w:tcPr>
                      <w:p w14:paraId="73ED806E" w14:textId="77777777" w:rsidR="00473D26" w:rsidRDefault="00473D26">
                        <w:pPr>
                          <w:pStyle w:val="EmptyCellLayoutStyle"/>
                          <w:spacing w:after="0" w:line="240" w:lineRule="auto"/>
                        </w:pPr>
                      </w:p>
                    </w:tc>
                    <w:tc>
                      <w:tcPr>
                        <w:tcW w:w="90" w:type="dxa"/>
                      </w:tcPr>
                      <w:p w14:paraId="7964FEA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0B3325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28984AA"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59E2EFB" w14:textId="77777777" w:rsidR="00473D26" w:rsidRDefault="00473D26">
                        <w:pPr>
                          <w:spacing w:after="0" w:line="240" w:lineRule="auto"/>
                        </w:pPr>
                      </w:p>
                    </w:tc>
                    <w:tc>
                      <w:tcPr>
                        <w:tcW w:w="4804" w:type="dxa"/>
                      </w:tcPr>
                      <w:p w14:paraId="307D400E" w14:textId="77777777" w:rsidR="00473D26" w:rsidRDefault="00473D26">
                        <w:pPr>
                          <w:pStyle w:val="EmptyCellLayoutStyle"/>
                          <w:spacing w:after="0" w:line="240" w:lineRule="auto"/>
                        </w:pPr>
                      </w:p>
                    </w:tc>
                  </w:tr>
                </w:tbl>
                <w:p w14:paraId="71B164CF" w14:textId="77777777" w:rsidR="00473D26" w:rsidRDefault="00473D26">
                  <w:pPr>
                    <w:spacing w:after="0" w:line="240" w:lineRule="auto"/>
                  </w:pPr>
                </w:p>
              </w:tc>
            </w:tr>
            <w:tr w:rsidR="00473D26" w14:paraId="23DF2D8A" w14:textId="77777777">
              <w:trPr>
                <w:trHeight w:val="282"/>
              </w:trPr>
              <w:tc>
                <w:tcPr>
                  <w:tcW w:w="10714" w:type="dxa"/>
                  <w:tcBorders>
                    <w:top w:val="nil"/>
                    <w:left w:val="nil"/>
                    <w:bottom w:val="nil"/>
                    <w:right w:val="nil"/>
                  </w:tcBorders>
                  <w:tcMar>
                    <w:top w:w="39" w:type="dxa"/>
                    <w:left w:w="39" w:type="dxa"/>
                    <w:bottom w:w="39" w:type="dxa"/>
                    <w:right w:w="39" w:type="dxa"/>
                  </w:tcMar>
                </w:tcPr>
                <w:p w14:paraId="5AF92A78" w14:textId="77777777" w:rsidR="00473D26" w:rsidRDefault="00473D26">
                  <w:pPr>
                    <w:spacing w:after="0" w:line="240" w:lineRule="auto"/>
                  </w:pPr>
                </w:p>
              </w:tc>
            </w:tr>
            <w:tr w:rsidR="00473D26" w14:paraId="6E3FEBC5" w14:textId="77777777">
              <w:trPr>
                <w:trHeight w:val="262"/>
              </w:trPr>
              <w:tc>
                <w:tcPr>
                  <w:tcW w:w="10714" w:type="dxa"/>
                  <w:tcBorders>
                    <w:top w:val="nil"/>
                    <w:left w:val="nil"/>
                    <w:bottom w:val="nil"/>
                    <w:right w:val="nil"/>
                  </w:tcBorders>
                  <w:tcMar>
                    <w:top w:w="39" w:type="dxa"/>
                    <w:left w:w="39" w:type="dxa"/>
                    <w:bottom w:w="39" w:type="dxa"/>
                    <w:right w:w="39" w:type="dxa"/>
                  </w:tcMar>
                </w:tcPr>
                <w:p w14:paraId="43E2C8D8" w14:textId="77777777" w:rsidR="00473D26" w:rsidRDefault="00D256D3">
                  <w:pPr>
                    <w:spacing w:after="0" w:line="240" w:lineRule="auto"/>
                  </w:pPr>
                  <w:r>
                    <w:rPr>
                      <w:rFonts w:ascii="Calibri" w:eastAsia="Calibri" w:hAnsi="Calibri"/>
                      <w:b/>
                      <w:color w:val="000000"/>
                    </w:rPr>
                    <w:t xml:space="preserve">Consultation </w:t>
                  </w:r>
                </w:p>
              </w:tc>
            </w:tr>
            <w:tr w:rsidR="00473D26" w14:paraId="5C9C47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44D496" w14:textId="77777777" w:rsidR="00473D26" w:rsidRDefault="00D256D3">
                  <w:pPr>
                    <w:spacing w:after="0" w:line="240" w:lineRule="auto"/>
                  </w:pPr>
                  <w:r>
                    <w:rPr>
                      <w:rFonts w:ascii="Calibri" w:eastAsia="Calibri" w:hAnsi="Calibri"/>
                      <w:color w:val="000000"/>
                    </w:rPr>
                    <w:t xml:space="preserve">The PHN has engaged with following stakeholder groups in the development of this activity:  </w:t>
                  </w:r>
                  <w:r>
                    <w:rPr>
                      <w:rFonts w:ascii="Calibri" w:eastAsia="Calibri" w:hAnsi="Calibri"/>
                      <w:color w:val="000000"/>
                    </w:rPr>
                    <w:br/>
                    <w:t xml:space="preserve">• early childhood education providers </w:t>
                  </w:r>
                  <w:r>
                    <w:rPr>
                      <w:rFonts w:ascii="Calibri" w:eastAsia="Calibri" w:hAnsi="Calibri"/>
                      <w:color w:val="000000"/>
                    </w:rPr>
                    <w:br/>
                    <w:t xml:space="preserve">• </w:t>
                  </w:r>
                  <w:proofErr w:type="spellStart"/>
                  <w:r>
                    <w:rPr>
                      <w:rFonts w:ascii="Calibri" w:eastAsia="Calibri" w:hAnsi="Calibri"/>
                      <w:color w:val="000000"/>
                    </w:rPr>
                    <w:t>Koobara</w:t>
                  </w:r>
                  <w:proofErr w:type="spellEnd"/>
                  <w:r>
                    <w:rPr>
                      <w:rFonts w:ascii="Calibri" w:eastAsia="Calibri" w:hAnsi="Calibri"/>
                      <w:color w:val="000000"/>
                    </w:rPr>
                    <w:t xml:space="preserve"> Kindergarten </w:t>
                  </w:r>
                  <w:r>
                    <w:rPr>
                      <w:rFonts w:ascii="Calibri" w:eastAsia="Calibri" w:hAnsi="Calibri"/>
                      <w:color w:val="000000"/>
                    </w:rPr>
                    <w:br/>
                    <w:t xml:space="preserve">• Institute for Urban Indigenous Health </w:t>
                  </w:r>
                  <w:r>
                    <w:rPr>
                      <w:rFonts w:ascii="Calibri" w:eastAsia="Calibri" w:hAnsi="Calibri"/>
                      <w:color w:val="000000"/>
                    </w:rPr>
                    <w:br/>
                    <w:t xml:space="preserve">• Aboriginal Community Controlled Health Services </w:t>
                  </w:r>
                  <w:r>
                    <w:rPr>
                      <w:rFonts w:ascii="Calibri" w:eastAsia="Calibri" w:hAnsi="Calibri"/>
                      <w:color w:val="000000"/>
                    </w:rPr>
                    <w:br/>
                    <w:t>• allied</w:t>
                  </w:r>
                  <w:r>
                    <w:rPr>
                      <w:rFonts w:ascii="Calibri" w:eastAsia="Calibri" w:hAnsi="Calibri"/>
                      <w:color w:val="000000"/>
                    </w:rPr>
                    <w:t xml:space="preserve"> health practitioners.</w:t>
                  </w:r>
                </w:p>
              </w:tc>
            </w:tr>
            <w:tr w:rsidR="00473D26" w14:paraId="5381598A" w14:textId="77777777">
              <w:trPr>
                <w:trHeight w:val="262"/>
              </w:trPr>
              <w:tc>
                <w:tcPr>
                  <w:tcW w:w="10714" w:type="dxa"/>
                  <w:tcBorders>
                    <w:top w:val="nil"/>
                    <w:left w:val="nil"/>
                    <w:bottom w:val="nil"/>
                    <w:right w:val="nil"/>
                  </w:tcBorders>
                  <w:tcMar>
                    <w:top w:w="39" w:type="dxa"/>
                    <w:left w:w="39" w:type="dxa"/>
                    <w:bottom w:w="39" w:type="dxa"/>
                    <w:right w:w="39" w:type="dxa"/>
                  </w:tcMar>
                </w:tcPr>
                <w:p w14:paraId="72662409" w14:textId="77777777" w:rsidR="00473D26" w:rsidRDefault="00D256D3">
                  <w:pPr>
                    <w:spacing w:after="0" w:line="240" w:lineRule="auto"/>
                  </w:pPr>
                  <w:r>
                    <w:rPr>
                      <w:rFonts w:ascii="Calibri" w:eastAsia="Calibri" w:hAnsi="Calibri"/>
                      <w:b/>
                      <w:color w:val="000000"/>
                    </w:rPr>
                    <w:t xml:space="preserve">Collaboration </w:t>
                  </w:r>
                </w:p>
              </w:tc>
            </w:tr>
            <w:tr w:rsidR="00473D26" w14:paraId="6965AE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54EF1B" w14:textId="77777777" w:rsidR="00473D26" w:rsidRDefault="00D256D3">
                  <w:pPr>
                    <w:spacing w:after="0" w:line="240" w:lineRule="auto"/>
                  </w:pPr>
                  <w:r>
                    <w:rPr>
                      <w:rFonts w:ascii="Calibri" w:eastAsia="Calibri" w:hAnsi="Calibri"/>
                      <w:color w:val="000000"/>
                    </w:rPr>
                    <w:t xml:space="preserve">The PHN will engage the Institute for Urban Indigenous Health to deliver the activity. Other external stakeholders that will be involved in the implementation of the activity include: </w:t>
                  </w:r>
                  <w:r>
                    <w:rPr>
                      <w:rFonts w:ascii="Calibri" w:eastAsia="Calibri" w:hAnsi="Calibri"/>
                      <w:color w:val="000000"/>
                    </w:rPr>
                    <w:br/>
                    <w:t xml:space="preserve">• </w:t>
                  </w:r>
                  <w:proofErr w:type="spellStart"/>
                  <w:r>
                    <w:rPr>
                      <w:rFonts w:ascii="Calibri" w:eastAsia="Calibri" w:hAnsi="Calibri"/>
                      <w:color w:val="000000"/>
                    </w:rPr>
                    <w:t>Koobara</w:t>
                  </w:r>
                  <w:proofErr w:type="spellEnd"/>
                  <w:r>
                    <w:rPr>
                      <w:rFonts w:ascii="Calibri" w:eastAsia="Calibri" w:hAnsi="Calibri"/>
                      <w:color w:val="000000"/>
                    </w:rPr>
                    <w:t xml:space="preserve"> Kindergarten </w:t>
                  </w:r>
                  <w:r>
                    <w:rPr>
                      <w:rFonts w:ascii="Calibri" w:eastAsia="Calibri" w:hAnsi="Calibri"/>
                      <w:color w:val="000000"/>
                    </w:rPr>
                    <w:br/>
                    <w:t>• Child</w:t>
                  </w:r>
                  <w:r>
                    <w:rPr>
                      <w:rFonts w:ascii="Calibri" w:eastAsia="Calibri" w:hAnsi="Calibri"/>
                      <w:color w:val="000000"/>
                    </w:rPr>
                    <w:t>ren &amp; Kindergarten (C&amp;K)</w:t>
                  </w:r>
                  <w:r>
                    <w:rPr>
                      <w:rFonts w:ascii="Calibri" w:eastAsia="Calibri" w:hAnsi="Calibri"/>
                      <w:color w:val="000000"/>
                    </w:rPr>
                    <w:br/>
                    <w:t xml:space="preserve">• Aboriginal and Torres Strait Islander allied health practitioners </w:t>
                  </w:r>
                  <w:r>
                    <w:rPr>
                      <w:rFonts w:ascii="Calibri" w:eastAsia="Calibri" w:hAnsi="Calibri"/>
                      <w:color w:val="000000"/>
                    </w:rPr>
                    <w:br/>
                    <w:t>• Aboriginal Community Controlled Health Services in the PHN region</w:t>
                  </w:r>
                  <w:r>
                    <w:rPr>
                      <w:rFonts w:ascii="Calibri" w:eastAsia="Calibri" w:hAnsi="Calibri"/>
                      <w:color w:val="000000"/>
                    </w:rPr>
                    <w:br/>
                    <w:t>• local Aboriginal and Torres Strait Islander community members and families.</w:t>
                  </w:r>
                  <w:r>
                    <w:rPr>
                      <w:rFonts w:ascii="Calibri" w:eastAsia="Calibri" w:hAnsi="Calibri"/>
                      <w:color w:val="000000"/>
                    </w:rPr>
                    <w:br/>
                    <w:t>• IUIH</w:t>
                  </w:r>
                </w:p>
              </w:tc>
            </w:tr>
            <w:tr w:rsidR="00473D26" w14:paraId="43D6E58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F0FAEA" w14:textId="77777777" w:rsidR="00473D26" w:rsidRDefault="00473D26">
                  <w:pPr>
                    <w:spacing w:after="0" w:line="240" w:lineRule="auto"/>
                  </w:pPr>
                </w:p>
              </w:tc>
            </w:tr>
            <w:tr w:rsidR="00473D26" w14:paraId="2D2262A0" w14:textId="77777777">
              <w:trPr>
                <w:trHeight w:val="282"/>
              </w:trPr>
              <w:tc>
                <w:tcPr>
                  <w:tcW w:w="10714" w:type="dxa"/>
                  <w:tcBorders>
                    <w:top w:val="nil"/>
                    <w:left w:val="nil"/>
                    <w:bottom w:val="nil"/>
                    <w:right w:val="nil"/>
                  </w:tcBorders>
                  <w:tcMar>
                    <w:top w:w="39" w:type="dxa"/>
                    <w:left w:w="39" w:type="dxa"/>
                    <w:bottom w:w="39" w:type="dxa"/>
                    <w:right w:w="39" w:type="dxa"/>
                  </w:tcMar>
                </w:tcPr>
                <w:p w14:paraId="26307C6F" w14:textId="77777777" w:rsidR="00473D26" w:rsidRDefault="00473D26">
                  <w:pPr>
                    <w:spacing w:after="0" w:line="240" w:lineRule="auto"/>
                  </w:pPr>
                </w:p>
              </w:tc>
            </w:tr>
            <w:tr w:rsidR="00473D26" w14:paraId="7E5D982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8BDEBE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2E65B9" w14:textId="77777777" w:rsidR="00473D26" w:rsidRDefault="00D256D3">
                        <w:pPr>
                          <w:spacing w:after="0" w:line="240" w:lineRule="auto"/>
                        </w:pPr>
                        <w:r>
                          <w:rPr>
                            <w:noProof/>
                          </w:rPr>
                          <w:drawing>
                            <wp:inline distT="0" distB="0" distL="0" distR="0" wp14:anchorId="6E0EC969" wp14:editId="4851C0BF">
                              <wp:extent cx="615003" cy="384377"/>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E013CA0" w14:textId="77777777" w:rsidR="00473D26" w:rsidRDefault="00473D26">
                        <w:pPr>
                          <w:pStyle w:val="EmptyCellLayoutStyle"/>
                          <w:spacing w:after="0" w:line="240" w:lineRule="auto"/>
                        </w:pPr>
                      </w:p>
                    </w:tc>
                    <w:tc>
                      <w:tcPr>
                        <w:tcW w:w="4725" w:type="dxa"/>
                      </w:tcPr>
                      <w:p w14:paraId="707FBED5" w14:textId="77777777" w:rsidR="00473D26" w:rsidRDefault="00473D26">
                        <w:pPr>
                          <w:pStyle w:val="EmptyCellLayoutStyle"/>
                          <w:spacing w:after="0" w:line="240" w:lineRule="auto"/>
                        </w:pPr>
                      </w:p>
                    </w:tc>
                    <w:tc>
                      <w:tcPr>
                        <w:tcW w:w="4804" w:type="dxa"/>
                      </w:tcPr>
                      <w:p w14:paraId="6FC8E31E" w14:textId="77777777" w:rsidR="00473D26" w:rsidRDefault="00473D26">
                        <w:pPr>
                          <w:pStyle w:val="EmptyCellLayoutStyle"/>
                          <w:spacing w:after="0" w:line="240" w:lineRule="auto"/>
                        </w:pPr>
                      </w:p>
                    </w:tc>
                  </w:tr>
                  <w:tr w:rsidR="00473D26" w14:paraId="12CC04D6" w14:textId="77777777">
                    <w:trPr>
                      <w:trHeight w:val="601"/>
                    </w:trPr>
                    <w:tc>
                      <w:tcPr>
                        <w:tcW w:w="1095" w:type="dxa"/>
                        <w:vMerge/>
                      </w:tcPr>
                      <w:p w14:paraId="791026C7" w14:textId="77777777" w:rsidR="00473D26" w:rsidRDefault="00473D26">
                        <w:pPr>
                          <w:pStyle w:val="EmptyCellLayoutStyle"/>
                          <w:spacing w:after="0" w:line="240" w:lineRule="auto"/>
                        </w:pPr>
                      </w:p>
                    </w:tc>
                    <w:tc>
                      <w:tcPr>
                        <w:tcW w:w="90" w:type="dxa"/>
                      </w:tcPr>
                      <w:p w14:paraId="7BAC980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F8E55C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7512893" w14:textId="77777777" w:rsidR="00473D26" w:rsidRDefault="00D256D3">
                              <w:pPr>
                                <w:spacing w:after="0" w:line="240" w:lineRule="auto"/>
                              </w:pPr>
                              <w:r>
                                <w:rPr>
                                  <w:rFonts w:ascii="Calibri" w:eastAsia="Calibri" w:hAnsi="Calibri"/>
                                  <w:b/>
                                  <w:color w:val="000000"/>
                                  <w:sz w:val="24"/>
                                </w:rPr>
                                <w:t>Activity Milestone Details/Duration</w:t>
                              </w:r>
                            </w:p>
                          </w:tc>
                        </w:tr>
                      </w:tbl>
                      <w:p w14:paraId="427CE2D2" w14:textId="77777777" w:rsidR="00473D26" w:rsidRDefault="00473D26">
                        <w:pPr>
                          <w:spacing w:after="0" w:line="240" w:lineRule="auto"/>
                        </w:pPr>
                      </w:p>
                    </w:tc>
                    <w:tc>
                      <w:tcPr>
                        <w:tcW w:w="4804" w:type="dxa"/>
                      </w:tcPr>
                      <w:p w14:paraId="4C166921" w14:textId="77777777" w:rsidR="00473D26" w:rsidRDefault="00473D26">
                        <w:pPr>
                          <w:pStyle w:val="EmptyCellLayoutStyle"/>
                          <w:spacing w:after="0" w:line="240" w:lineRule="auto"/>
                        </w:pPr>
                      </w:p>
                    </w:tc>
                  </w:tr>
                </w:tbl>
                <w:p w14:paraId="37E24429" w14:textId="77777777" w:rsidR="00473D26" w:rsidRDefault="00473D26">
                  <w:pPr>
                    <w:spacing w:after="0" w:line="240" w:lineRule="auto"/>
                  </w:pPr>
                </w:p>
              </w:tc>
            </w:tr>
            <w:tr w:rsidR="00473D26" w14:paraId="54F9D75F" w14:textId="77777777">
              <w:trPr>
                <w:trHeight w:val="282"/>
              </w:trPr>
              <w:tc>
                <w:tcPr>
                  <w:tcW w:w="10714" w:type="dxa"/>
                  <w:tcBorders>
                    <w:top w:val="nil"/>
                    <w:left w:val="nil"/>
                    <w:bottom w:val="nil"/>
                    <w:right w:val="nil"/>
                  </w:tcBorders>
                  <w:tcMar>
                    <w:top w:w="39" w:type="dxa"/>
                    <w:left w:w="39" w:type="dxa"/>
                    <w:bottom w:w="39" w:type="dxa"/>
                    <w:right w:w="39" w:type="dxa"/>
                  </w:tcMar>
                </w:tcPr>
                <w:p w14:paraId="67A235E1" w14:textId="77777777" w:rsidR="00473D26" w:rsidRDefault="00473D26">
                  <w:pPr>
                    <w:spacing w:after="0" w:line="240" w:lineRule="auto"/>
                  </w:pPr>
                </w:p>
              </w:tc>
            </w:tr>
            <w:tr w:rsidR="00473D26" w14:paraId="1078A015" w14:textId="77777777">
              <w:trPr>
                <w:trHeight w:val="262"/>
              </w:trPr>
              <w:tc>
                <w:tcPr>
                  <w:tcW w:w="10714" w:type="dxa"/>
                  <w:tcBorders>
                    <w:top w:val="nil"/>
                    <w:left w:val="nil"/>
                    <w:bottom w:val="nil"/>
                    <w:right w:val="nil"/>
                  </w:tcBorders>
                  <w:tcMar>
                    <w:top w:w="39" w:type="dxa"/>
                    <w:left w:w="39" w:type="dxa"/>
                    <w:bottom w:w="39" w:type="dxa"/>
                    <w:right w:w="39" w:type="dxa"/>
                  </w:tcMar>
                </w:tcPr>
                <w:p w14:paraId="0FC8412A" w14:textId="77777777" w:rsidR="00473D26" w:rsidRDefault="00D256D3">
                  <w:pPr>
                    <w:spacing w:after="0" w:line="240" w:lineRule="auto"/>
                  </w:pPr>
                  <w:r>
                    <w:rPr>
                      <w:rFonts w:ascii="Calibri" w:eastAsia="Calibri" w:hAnsi="Calibri"/>
                      <w:b/>
                      <w:color w:val="000000"/>
                    </w:rPr>
                    <w:t xml:space="preserve">Activity Start Date </w:t>
                  </w:r>
                </w:p>
              </w:tc>
            </w:tr>
            <w:tr w:rsidR="00473D26" w14:paraId="28B89D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A20577" w14:textId="77777777" w:rsidR="00473D26" w:rsidRDefault="00D256D3">
                  <w:pPr>
                    <w:spacing w:after="0" w:line="240" w:lineRule="auto"/>
                  </w:pPr>
                  <w:r>
                    <w:rPr>
                      <w:rFonts w:ascii="Calibri" w:eastAsia="Calibri" w:hAnsi="Calibri"/>
                      <w:color w:val="000000"/>
                    </w:rPr>
                    <w:t>29/06/2019</w:t>
                  </w:r>
                </w:p>
              </w:tc>
            </w:tr>
            <w:tr w:rsidR="00473D26" w14:paraId="0F67C275" w14:textId="77777777">
              <w:trPr>
                <w:trHeight w:val="262"/>
              </w:trPr>
              <w:tc>
                <w:tcPr>
                  <w:tcW w:w="10714" w:type="dxa"/>
                  <w:tcBorders>
                    <w:top w:val="nil"/>
                    <w:left w:val="nil"/>
                    <w:bottom w:val="nil"/>
                    <w:right w:val="nil"/>
                  </w:tcBorders>
                  <w:tcMar>
                    <w:top w:w="39" w:type="dxa"/>
                    <w:left w:w="39" w:type="dxa"/>
                    <w:bottom w:w="39" w:type="dxa"/>
                    <w:right w:w="39" w:type="dxa"/>
                  </w:tcMar>
                </w:tcPr>
                <w:p w14:paraId="4D71521B" w14:textId="77777777" w:rsidR="00473D26" w:rsidRDefault="00D256D3">
                  <w:pPr>
                    <w:spacing w:after="0" w:line="240" w:lineRule="auto"/>
                  </w:pPr>
                  <w:r>
                    <w:rPr>
                      <w:rFonts w:ascii="Calibri" w:eastAsia="Calibri" w:hAnsi="Calibri"/>
                      <w:b/>
                      <w:color w:val="000000"/>
                    </w:rPr>
                    <w:t xml:space="preserve">Activity End Date </w:t>
                  </w:r>
                </w:p>
              </w:tc>
            </w:tr>
            <w:tr w:rsidR="00473D26" w14:paraId="64CED6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9BC485" w14:textId="77777777" w:rsidR="00473D26" w:rsidRDefault="00D256D3">
                  <w:pPr>
                    <w:spacing w:after="0" w:line="240" w:lineRule="auto"/>
                  </w:pPr>
                  <w:r>
                    <w:rPr>
                      <w:rFonts w:ascii="Calibri" w:eastAsia="Calibri" w:hAnsi="Calibri"/>
                      <w:color w:val="000000"/>
                    </w:rPr>
                    <w:t>29/06/2023</w:t>
                  </w:r>
                </w:p>
              </w:tc>
            </w:tr>
            <w:tr w:rsidR="00473D26" w14:paraId="4319A8D7" w14:textId="77777777">
              <w:trPr>
                <w:trHeight w:val="262"/>
              </w:trPr>
              <w:tc>
                <w:tcPr>
                  <w:tcW w:w="10714" w:type="dxa"/>
                  <w:tcBorders>
                    <w:top w:val="nil"/>
                    <w:left w:val="nil"/>
                    <w:bottom w:val="nil"/>
                    <w:right w:val="nil"/>
                  </w:tcBorders>
                  <w:tcMar>
                    <w:top w:w="39" w:type="dxa"/>
                    <w:left w:w="39" w:type="dxa"/>
                    <w:bottom w:w="39" w:type="dxa"/>
                    <w:right w:w="39" w:type="dxa"/>
                  </w:tcMar>
                </w:tcPr>
                <w:p w14:paraId="6E11FCBC" w14:textId="77777777" w:rsidR="00473D26" w:rsidRDefault="00D256D3">
                  <w:pPr>
                    <w:spacing w:after="0" w:line="240" w:lineRule="auto"/>
                  </w:pPr>
                  <w:r>
                    <w:rPr>
                      <w:rFonts w:ascii="Calibri" w:eastAsia="Calibri" w:hAnsi="Calibri"/>
                      <w:b/>
                      <w:color w:val="000000"/>
                    </w:rPr>
                    <w:t>Service Delivery Start Date</w:t>
                  </w:r>
                </w:p>
              </w:tc>
            </w:tr>
            <w:tr w:rsidR="00473D26" w14:paraId="224635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6F135A" w14:textId="77777777" w:rsidR="00473D26" w:rsidRDefault="00D256D3">
                  <w:pPr>
                    <w:spacing w:after="0" w:line="240" w:lineRule="auto"/>
                  </w:pPr>
                  <w:r>
                    <w:rPr>
                      <w:rFonts w:ascii="Calibri" w:eastAsia="Calibri" w:hAnsi="Calibri"/>
                      <w:color w:val="000000"/>
                    </w:rPr>
                    <w:t>01/07/2021</w:t>
                  </w:r>
                </w:p>
              </w:tc>
            </w:tr>
            <w:tr w:rsidR="00473D26" w14:paraId="2ED83B7C" w14:textId="77777777">
              <w:trPr>
                <w:trHeight w:val="262"/>
              </w:trPr>
              <w:tc>
                <w:tcPr>
                  <w:tcW w:w="10714" w:type="dxa"/>
                  <w:tcBorders>
                    <w:top w:val="nil"/>
                    <w:left w:val="nil"/>
                    <w:bottom w:val="nil"/>
                    <w:right w:val="nil"/>
                  </w:tcBorders>
                  <w:tcMar>
                    <w:top w:w="39" w:type="dxa"/>
                    <w:left w:w="39" w:type="dxa"/>
                    <w:bottom w:w="39" w:type="dxa"/>
                    <w:right w:w="39" w:type="dxa"/>
                  </w:tcMar>
                </w:tcPr>
                <w:p w14:paraId="7A912F80" w14:textId="77777777" w:rsidR="00473D26" w:rsidRDefault="00D256D3">
                  <w:pPr>
                    <w:spacing w:after="0" w:line="240" w:lineRule="auto"/>
                  </w:pPr>
                  <w:r>
                    <w:rPr>
                      <w:rFonts w:ascii="Calibri" w:eastAsia="Calibri" w:hAnsi="Calibri"/>
                      <w:b/>
                      <w:color w:val="000000"/>
                    </w:rPr>
                    <w:t>Service Delivery End Date</w:t>
                  </w:r>
                </w:p>
              </w:tc>
            </w:tr>
            <w:tr w:rsidR="00473D26" w14:paraId="0E99B2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6ED2CC" w14:textId="77777777" w:rsidR="00473D26" w:rsidRDefault="00D256D3">
                  <w:pPr>
                    <w:spacing w:after="0" w:line="240" w:lineRule="auto"/>
                  </w:pPr>
                  <w:r>
                    <w:rPr>
                      <w:rFonts w:ascii="Calibri" w:eastAsia="Calibri" w:hAnsi="Calibri"/>
                      <w:color w:val="000000"/>
                    </w:rPr>
                    <w:t>30/06/2025</w:t>
                  </w:r>
                </w:p>
              </w:tc>
            </w:tr>
            <w:tr w:rsidR="00473D26" w14:paraId="2BAB8B07" w14:textId="77777777">
              <w:trPr>
                <w:trHeight w:val="262"/>
              </w:trPr>
              <w:tc>
                <w:tcPr>
                  <w:tcW w:w="10714" w:type="dxa"/>
                  <w:tcBorders>
                    <w:top w:val="nil"/>
                    <w:left w:val="nil"/>
                    <w:bottom w:val="nil"/>
                    <w:right w:val="nil"/>
                  </w:tcBorders>
                  <w:tcMar>
                    <w:top w:w="39" w:type="dxa"/>
                    <w:left w:w="39" w:type="dxa"/>
                    <w:bottom w:w="39" w:type="dxa"/>
                    <w:right w:w="39" w:type="dxa"/>
                  </w:tcMar>
                </w:tcPr>
                <w:p w14:paraId="39592349" w14:textId="77777777" w:rsidR="00473D26" w:rsidRDefault="00D256D3">
                  <w:pPr>
                    <w:spacing w:after="0" w:line="240" w:lineRule="auto"/>
                  </w:pPr>
                  <w:r>
                    <w:rPr>
                      <w:rFonts w:ascii="Calibri" w:eastAsia="Calibri" w:hAnsi="Calibri"/>
                      <w:b/>
                      <w:color w:val="000000"/>
                    </w:rPr>
                    <w:lastRenderedPageBreak/>
                    <w:t>Other Relevant Milestones</w:t>
                  </w:r>
                </w:p>
              </w:tc>
            </w:tr>
            <w:tr w:rsidR="00473D26" w14:paraId="1F1D66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014768" w14:textId="77777777" w:rsidR="00473D26" w:rsidRDefault="00473D26">
                  <w:pPr>
                    <w:spacing w:after="0" w:line="240" w:lineRule="auto"/>
                  </w:pPr>
                </w:p>
              </w:tc>
            </w:tr>
            <w:tr w:rsidR="00473D26" w14:paraId="18F7352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DF0CB4" w14:textId="77777777" w:rsidR="00473D26" w:rsidRDefault="00473D26">
                  <w:pPr>
                    <w:spacing w:after="0" w:line="240" w:lineRule="auto"/>
                  </w:pPr>
                </w:p>
              </w:tc>
            </w:tr>
            <w:tr w:rsidR="00473D26" w14:paraId="5986DE8F" w14:textId="77777777">
              <w:trPr>
                <w:trHeight w:val="282"/>
              </w:trPr>
              <w:tc>
                <w:tcPr>
                  <w:tcW w:w="10714" w:type="dxa"/>
                  <w:tcBorders>
                    <w:top w:val="nil"/>
                    <w:left w:val="nil"/>
                    <w:bottom w:val="nil"/>
                    <w:right w:val="nil"/>
                  </w:tcBorders>
                  <w:tcMar>
                    <w:top w:w="39" w:type="dxa"/>
                    <w:left w:w="39" w:type="dxa"/>
                    <w:bottom w:w="39" w:type="dxa"/>
                    <w:right w:w="39" w:type="dxa"/>
                  </w:tcMar>
                </w:tcPr>
                <w:p w14:paraId="5EBED1E3" w14:textId="77777777" w:rsidR="00473D26" w:rsidRDefault="00473D26">
                  <w:pPr>
                    <w:spacing w:after="0" w:line="240" w:lineRule="auto"/>
                  </w:pPr>
                </w:p>
              </w:tc>
            </w:tr>
            <w:tr w:rsidR="00473D26" w14:paraId="56A8D07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8209F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614FFC6" w14:textId="77777777" w:rsidR="00473D26" w:rsidRDefault="00D256D3">
                        <w:pPr>
                          <w:spacing w:after="0" w:line="240" w:lineRule="auto"/>
                        </w:pPr>
                        <w:r>
                          <w:rPr>
                            <w:noProof/>
                          </w:rPr>
                          <w:drawing>
                            <wp:inline distT="0" distB="0" distL="0" distR="0" wp14:anchorId="035C461E" wp14:editId="05FAA181">
                              <wp:extent cx="615003" cy="384377"/>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EA51105" w14:textId="77777777" w:rsidR="00473D26" w:rsidRDefault="00473D26">
                        <w:pPr>
                          <w:pStyle w:val="EmptyCellLayoutStyle"/>
                          <w:spacing w:after="0" w:line="240" w:lineRule="auto"/>
                        </w:pPr>
                      </w:p>
                    </w:tc>
                    <w:tc>
                      <w:tcPr>
                        <w:tcW w:w="4725" w:type="dxa"/>
                      </w:tcPr>
                      <w:p w14:paraId="6D8AA83B" w14:textId="77777777" w:rsidR="00473D26" w:rsidRDefault="00473D26">
                        <w:pPr>
                          <w:pStyle w:val="EmptyCellLayoutStyle"/>
                          <w:spacing w:after="0" w:line="240" w:lineRule="auto"/>
                        </w:pPr>
                      </w:p>
                    </w:tc>
                    <w:tc>
                      <w:tcPr>
                        <w:tcW w:w="4804" w:type="dxa"/>
                      </w:tcPr>
                      <w:p w14:paraId="7B64E135" w14:textId="77777777" w:rsidR="00473D26" w:rsidRDefault="00473D26">
                        <w:pPr>
                          <w:pStyle w:val="EmptyCellLayoutStyle"/>
                          <w:spacing w:after="0" w:line="240" w:lineRule="auto"/>
                        </w:pPr>
                      </w:p>
                    </w:tc>
                  </w:tr>
                  <w:tr w:rsidR="00473D26" w14:paraId="1C8B8BD9" w14:textId="77777777">
                    <w:trPr>
                      <w:trHeight w:val="601"/>
                    </w:trPr>
                    <w:tc>
                      <w:tcPr>
                        <w:tcW w:w="1095" w:type="dxa"/>
                        <w:vMerge/>
                      </w:tcPr>
                      <w:p w14:paraId="46872AA2" w14:textId="77777777" w:rsidR="00473D26" w:rsidRDefault="00473D26">
                        <w:pPr>
                          <w:pStyle w:val="EmptyCellLayoutStyle"/>
                          <w:spacing w:after="0" w:line="240" w:lineRule="auto"/>
                        </w:pPr>
                      </w:p>
                    </w:tc>
                    <w:tc>
                      <w:tcPr>
                        <w:tcW w:w="90" w:type="dxa"/>
                      </w:tcPr>
                      <w:p w14:paraId="4A7B65E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574802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018C69" w14:textId="77777777" w:rsidR="00473D26" w:rsidRDefault="00D256D3">
                              <w:pPr>
                                <w:spacing w:after="0" w:line="240" w:lineRule="auto"/>
                              </w:pPr>
                              <w:r>
                                <w:rPr>
                                  <w:rFonts w:ascii="Calibri" w:eastAsia="Calibri" w:hAnsi="Calibri"/>
                                  <w:b/>
                                  <w:color w:val="000000"/>
                                  <w:sz w:val="24"/>
                                </w:rPr>
                                <w:t>Activity Commissioning</w:t>
                              </w:r>
                            </w:p>
                          </w:tc>
                        </w:tr>
                      </w:tbl>
                      <w:p w14:paraId="6164E9C6" w14:textId="77777777" w:rsidR="00473D26" w:rsidRDefault="00473D26">
                        <w:pPr>
                          <w:spacing w:after="0" w:line="240" w:lineRule="auto"/>
                        </w:pPr>
                      </w:p>
                    </w:tc>
                    <w:tc>
                      <w:tcPr>
                        <w:tcW w:w="4804" w:type="dxa"/>
                      </w:tcPr>
                      <w:p w14:paraId="77694511" w14:textId="77777777" w:rsidR="00473D26" w:rsidRDefault="00473D26">
                        <w:pPr>
                          <w:pStyle w:val="EmptyCellLayoutStyle"/>
                          <w:spacing w:after="0" w:line="240" w:lineRule="auto"/>
                        </w:pPr>
                      </w:p>
                    </w:tc>
                  </w:tr>
                </w:tbl>
                <w:p w14:paraId="3080C240" w14:textId="77777777" w:rsidR="00473D26" w:rsidRDefault="00473D26">
                  <w:pPr>
                    <w:spacing w:after="0" w:line="240" w:lineRule="auto"/>
                  </w:pPr>
                </w:p>
              </w:tc>
            </w:tr>
            <w:tr w:rsidR="00473D26" w14:paraId="038945C0" w14:textId="77777777">
              <w:trPr>
                <w:trHeight w:val="282"/>
              </w:trPr>
              <w:tc>
                <w:tcPr>
                  <w:tcW w:w="10714" w:type="dxa"/>
                  <w:tcBorders>
                    <w:top w:val="nil"/>
                    <w:left w:val="nil"/>
                    <w:bottom w:val="nil"/>
                    <w:right w:val="nil"/>
                  </w:tcBorders>
                  <w:tcMar>
                    <w:top w:w="39" w:type="dxa"/>
                    <w:left w:w="39" w:type="dxa"/>
                    <w:bottom w:w="39" w:type="dxa"/>
                    <w:right w:w="39" w:type="dxa"/>
                  </w:tcMar>
                </w:tcPr>
                <w:p w14:paraId="255330F1" w14:textId="77777777" w:rsidR="00473D26" w:rsidRDefault="00473D26">
                  <w:pPr>
                    <w:spacing w:after="0" w:line="240" w:lineRule="auto"/>
                  </w:pPr>
                </w:p>
              </w:tc>
            </w:tr>
            <w:tr w:rsidR="00473D26" w14:paraId="3C27D57B" w14:textId="77777777">
              <w:trPr>
                <w:trHeight w:val="262"/>
              </w:trPr>
              <w:tc>
                <w:tcPr>
                  <w:tcW w:w="10714" w:type="dxa"/>
                  <w:tcBorders>
                    <w:top w:val="nil"/>
                    <w:left w:val="nil"/>
                    <w:bottom w:val="nil"/>
                    <w:right w:val="nil"/>
                  </w:tcBorders>
                  <w:tcMar>
                    <w:top w:w="39" w:type="dxa"/>
                    <w:left w:w="39" w:type="dxa"/>
                    <w:bottom w:w="39" w:type="dxa"/>
                    <w:right w:w="39" w:type="dxa"/>
                  </w:tcMar>
                </w:tcPr>
                <w:p w14:paraId="44459311"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9638F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35B582"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A8136A9"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A1AC397"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FCE5BA9"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A9F3A23"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9861F16"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473D26" w14:paraId="79791159" w14:textId="77777777">
              <w:trPr>
                <w:trHeight w:val="282"/>
              </w:trPr>
              <w:tc>
                <w:tcPr>
                  <w:tcW w:w="10714" w:type="dxa"/>
                  <w:tcBorders>
                    <w:top w:val="nil"/>
                    <w:left w:val="nil"/>
                    <w:bottom w:val="nil"/>
                    <w:right w:val="nil"/>
                  </w:tcBorders>
                  <w:tcMar>
                    <w:top w:w="39" w:type="dxa"/>
                    <w:left w:w="39" w:type="dxa"/>
                    <w:bottom w:w="39" w:type="dxa"/>
                    <w:right w:w="39" w:type="dxa"/>
                  </w:tcMar>
                </w:tcPr>
                <w:p w14:paraId="5B738318" w14:textId="77777777" w:rsidR="00473D26" w:rsidRDefault="00473D26">
                  <w:pPr>
                    <w:spacing w:after="0" w:line="240" w:lineRule="auto"/>
                  </w:pPr>
                </w:p>
              </w:tc>
            </w:tr>
            <w:tr w:rsidR="00473D26" w14:paraId="4B37A5EE" w14:textId="77777777">
              <w:trPr>
                <w:trHeight w:val="262"/>
              </w:trPr>
              <w:tc>
                <w:tcPr>
                  <w:tcW w:w="10714" w:type="dxa"/>
                  <w:tcBorders>
                    <w:top w:val="nil"/>
                    <w:left w:val="nil"/>
                    <w:bottom w:val="nil"/>
                    <w:right w:val="nil"/>
                  </w:tcBorders>
                  <w:tcMar>
                    <w:top w:w="39" w:type="dxa"/>
                    <w:left w:w="39" w:type="dxa"/>
                    <w:bottom w:w="39" w:type="dxa"/>
                    <w:right w:w="39" w:type="dxa"/>
                  </w:tcMar>
                </w:tcPr>
                <w:p w14:paraId="349B772C"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E41F7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E57839" w14:textId="77777777" w:rsidR="00473D26" w:rsidRDefault="00D256D3">
                  <w:pPr>
                    <w:spacing w:after="0" w:line="240" w:lineRule="auto"/>
                  </w:pPr>
                  <w:r>
                    <w:rPr>
                      <w:rFonts w:ascii="Calibri" w:eastAsia="Calibri" w:hAnsi="Calibri"/>
                      <w:color w:val="000000"/>
                    </w:rPr>
                    <w:t>Yes</w:t>
                  </w:r>
                </w:p>
              </w:tc>
            </w:tr>
            <w:tr w:rsidR="00473D26" w14:paraId="5963E603" w14:textId="77777777">
              <w:trPr>
                <w:trHeight w:val="262"/>
              </w:trPr>
              <w:tc>
                <w:tcPr>
                  <w:tcW w:w="10714" w:type="dxa"/>
                  <w:tcBorders>
                    <w:top w:val="nil"/>
                    <w:left w:val="nil"/>
                    <w:bottom w:val="nil"/>
                    <w:right w:val="nil"/>
                  </w:tcBorders>
                  <w:tcMar>
                    <w:top w:w="39" w:type="dxa"/>
                    <w:left w:w="39" w:type="dxa"/>
                    <w:bottom w:w="39" w:type="dxa"/>
                    <w:right w:w="39" w:type="dxa"/>
                  </w:tcMar>
                </w:tcPr>
                <w:p w14:paraId="73C4A110"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72DB2A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7BDD06" w14:textId="77777777" w:rsidR="00473D26" w:rsidRDefault="00D256D3">
                  <w:pPr>
                    <w:spacing w:after="0" w:line="240" w:lineRule="auto"/>
                  </w:pPr>
                  <w:r>
                    <w:rPr>
                      <w:rFonts w:ascii="Calibri" w:eastAsia="Calibri" w:hAnsi="Calibri"/>
                      <w:color w:val="000000"/>
                    </w:rPr>
                    <w:t>Yes</w:t>
                  </w:r>
                </w:p>
              </w:tc>
            </w:tr>
            <w:tr w:rsidR="00473D26" w14:paraId="1A253801" w14:textId="77777777">
              <w:trPr>
                <w:trHeight w:val="262"/>
              </w:trPr>
              <w:tc>
                <w:tcPr>
                  <w:tcW w:w="10714" w:type="dxa"/>
                  <w:tcBorders>
                    <w:top w:val="nil"/>
                    <w:left w:val="nil"/>
                    <w:bottom w:val="nil"/>
                    <w:right w:val="nil"/>
                  </w:tcBorders>
                  <w:tcMar>
                    <w:top w:w="39" w:type="dxa"/>
                    <w:left w:w="39" w:type="dxa"/>
                    <w:bottom w:w="39" w:type="dxa"/>
                    <w:right w:w="39" w:type="dxa"/>
                  </w:tcMar>
                </w:tcPr>
                <w:p w14:paraId="5CFABCAE"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220626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E23B35" w14:textId="77777777" w:rsidR="00473D26" w:rsidRDefault="00D256D3">
                  <w:pPr>
                    <w:spacing w:after="0" w:line="240" w:lineRule="auto"/>
                  </w:pPr>
                  <w:r>
                    <w:rPr>
                      <w:rFonts w:ascii="Calibri" w:eastAsia="Calibri" w:hAnsi="Calibri"/>
                      <w:color w:val="000000"/>
                    </w:rPr>
                    <w:t>No</w:t>
                  </w:r>
                </w:p>
              </w:tc>
            </w:tr>
            <w:tr w:rsidR="00473D26" w14:paraId="76005624" w14:textId="77777777">
              <w:trPr>
                <w:trHeight w:val="262"/>
              </w:trPr>
              <w:tc>
                <w:tcPr>
                  <w:tcW w:w="10714" w:type="dxa"/>
                  <w:tcBorders>
                    <w:top w:val="nil"/>
                    <w:left w:val="nil"/>
                    <w:bottom w:val="nil"/>
                    <w:right w:val="nil"/>
                  </w:tcBorders>
                  <w:tcMar>
                    <w:top w:w="39" w:type="dxa"/>
                    <w:left w:w="39" w:type="dxa"/>
                    <w:bottom w:w="39" w:type="dxa"/>
                    <w:right w:w="39" w:type="dxa"/>
                  </w:tcMar>
                </w:tcPr>
                <w:p w14:paraId="61041E03"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3C6EA8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F5A95A" w14:textId="77777777" w:rsidR="00473D26" w:rsidRDefault="00D256D3">
                  <w:pPr>
                    <w:spacing w:after="0" w:line="240" w:lineRule="auto"/>
                  </w:pPr>
                  <w:r>
                    <w:rPr>
                      <w:rFonts w:ascii="Calibri" w:eastAsia="Calibri" w:hAnsi="Calibri"/>
                      <w:color w:val="000000"/>
                    </w:rPr>
                    <w:t>No</w:t>
                  </w:r>
                </w:p>
              </w:tc>
            </w:tr>
            <w:tr w:rsidR="00473D26" w14:paraId="5B070C6E" w14:textId="77777777">
              <w:trPr>
                <w:trHeight w:val="262"/>
              </w:trPr>
              <w:tc>
                <w:tcPr>
                  <w:tcW w:w="10714" w:type="dxa"/>
                  <w:tcBorders>
                    <w:top w:val="nil"/>
                    <w:left w:val="nil"/>
                    <w:bottom w:val="nil"/>
                    <w:right w:val="nil"/>
                  </w:tcBorders>
                  <w:tcMar>
                    <w:top w:w="39" w:type="dxa"/>
                    <w:left w:w="39" w:type="dxa"/>
                    <w:bottom w:w="39" w:type="dxa"/>
                    <w:right w:w="39" w:type="dxa"/>
                  </w:tcMar>
                </w:tcPr>
                <w:p w14:paraId="7C3D698C" w14:textId="77777777" w:rsidR="00473D26" w:rsidRDefault="00D256D3">
                  <w:pPr>
                    <w:spacing w:after="0" w:line="240" w:lineRule="auto"/>
                  </w:pPr>
                  <w:r>
                    <w:rPr>
                      <w:rFonts w:ascii="Calibri" w:eastAsia="Calibri" w:hAnsi="Calibri"/>
                      <w:b/>
                      <w:color w:val="000000"/>
                    </w:rPr>
                    <w:t xml:space="preserve">Decommissioning </w:t>
                  </w:r>
                </w:p>
              </w:tc>
            </w:tr>
            <w:tr w:rsidR="00473D26" w14:paraId="70FB09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74B972" w14:textId="77777777" w:rsidR="00473D26" w:rsidRDefault="00D256D3">
                  <w:pPr>
                    <w:spacing w:after="0" w:line="240" w:lineRule="auto"/>
                  </w:pPr>
                  <w:r>
                    <w:rPr>
                      <w:rFonts w:ascii="Calibri" w:eastAsia="Calibri" w:hAnsi="Calibri"/>
                      <w:color w:val="000000"/>
                    </w:rPr>
                    <w:t>No</w:t>
                  </w:r>
                </w:p>
              </w:tc>
            </w:tr>
            <w:tr w:rsidR="00473D26" w14:paraId="13BBD15D" w14:textId="77777777">
              <w:trPr>
                <w:trHeight w:val="262"/>
              </w:trPr>
              <w:tc>
                <w:tcPr>
                  <w:tcW w:w="10714" w:type="dxa"/>
                  <w:tcBorders>
                    <w:top w:val="nil"/>
                    <w:left w:val="nil"/>
                    <w:bottom w:val="nil"/>
                    <w:right w:val="nil"/>
                  </w:tcBorders>
                  <w:tcMar>
                    <w:top w:w="39" w:type="dxa"/>
                    <w:left w:w="39" w:type="dxa"/>
                    <w:bottom w:w="39" w:type="dxa"/>
                    <w:right w:w="39" w:type="dxa"/>
                  </w:tcMar>
                </w:tcPr>
                <w:p w14:paraId="69B9B0AD"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01522E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5BA192" w14:textId="77777777" w:rsidR="00473D26" w:rsidRDefault="00D256D3">
                  <w:pPr>
                    <w:spacing w:after="0" w:line="240" w:lineRule="auto"/>
                  </w:pPr>
                  <w:r>
                    <w:rPr>
                      <w:rFonts w:ascii="Calibri" w:eastAsia="Calibri" w:hAnsi="Calibri"/>
                      <w:color w:val="000000"/>
                    </w:rPr>
                    <w:t>N/A</w:t>
                  </w:r>
                </w:p>
              </w:tc>
            </w:tr>
            <w:tr w:rsidR="00473D26" w14:paraId="28C0C3C0" w14:textId="77777777">
              <w:trPr>
                <w:trHeight w:val="262"/>
              </w:trPr>
              <w:tc>
                <w:tcPr>
                  <w:tcW w:w="10714" w:type="dxa"/>
                  <w:tcBorders>
                    <w:top w:val="nil"/>
                    <w:left w:val="nil"/>
                    <w:bottom w:val="nil"/>
                    <w:right w:val="nil"/>
                  </w:tcBorders>
                  <w:tcMar>
                    <w:top w:w="39" w:type="dxa"/>
                    <w:left w:w="39" w:type="dxa"/>
                    <w:bottom w:w="39" w:type="dxa"/>
                    <w:right w:w="39" w:type="dxa"/>
                  </w:tcMar>
                </w:tcPr>
                <w:p w14:paraId="48C0D539"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7199E2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226C1A" w14:textId="77777777" w:rsidR="00473D26" w:rsidRDefault="00D256D3">
                  <w:pPr>
                    <w:spacing w:after="0" w:line="240" w:lineRule="auto"/>
                  </w:pPr>
                  <w:r>
                    <w:rPr>
                      <w:rFonts w:ascii="Calibri" w:eastAsia="Calibri" w:hAnsi="Calibri"/>
                      <w:color w:val="000000"/>
                    </w:rPr>
                    <w:t xml:space="preserve">The PHN has engaged with following stakeholder groups in the development of this activity:  </w:t>
                  </w:r>
                  <w:r>
                    <w:rPr>
                      <w:rFonts w:ascii="Calibri" w:eastAsia="Calibri" w:hAnsi="Calibri"/>
                      <w:color w:val="000000"/>
                    </w:rPr>
                    <w:br/>
                    <w:t xml:space="preserve">• early childhood education providers </w:t>
                  </w:r>
                  <w:r>
                    <w:rPr>
                      <w:rFonts w:ascii="Calibri" w:eastAsia="Calibri" w:hAnsi="Calibri"/>
                      <w:color w:val="000000"/>
                    </w:rPr>
                    <w:br/>
                    <w:t xml:space="preserve">• </w:t>
                  </w:r>
                  <w:proofErr w:type="spellStart"/>
                  <w:r>
                    <w:rPr>
                      <w:rFonts w:ascii="Calibri" w:eastAsia="Calibri" w:hAnsi="Calibri"/>
                      <w:color w:val="000000"/>
                    </w:rPr>
                    <w:t>Koobara</w:t>
                  </w:r>
                  <w:proofErr w:type="spellEnd"/>
                  <w:r>
                    <w:rPr>
                      <w:rFonts w:ascii="Calibri" w:eastAsia="Calibri" w:hAnsi="Calibri"/>
                      <w:color w:val="000000"/>
                    </w:rPr>
                    <w:t xml:space="preserve"> Kindergarten </w:t>
                  </w:r>
                  <w:r>
                    <w:rPr>
                      <w:rFonts w:ascii="Calibri" w:eastAsia="Calibri" w:hAnsi="Calibri"/>
                      <w:color w:val="000000"/>
                    </w:rPr>
                    <w:br/>
                    <w:t xml:space="preserve">• Institute for Urban Indigenous Health </w:t>
                  </w:r>
                  <w:r>
                    <w:rPr>
                      <w:rFonts w:ascii="Calibri" w:eastAsia="Calibri" w:hAnsi="Calibri"/>
                      <w:color w:val="000000"/>
                    </w:rPr>
                    <w:br/>
                    <w:t>• Aboriginal Commu</w:t>
                  </w:r>
                  <w:r>
                    <w:rPr>
                      <w:rFonts w:ascii="Calibri" w:eastAsia="Calibri" w:hAnsi="Calibri"/>
                      <w:color w:val="000000"/>
                    </w:rPr>
                    <w:t xml:space="preserve">nity Controlled Health Services </w:t>
                  </w:r>
                  <w:r>
                    <w:rPr>
                      <w:rFonts w:ascii="Calibri" w:eastAsia="Calibri" w:hAnsi="Calibri"/>
                      <w:color w:val="000000"/>
                    </w:rPr>
                    <w:br/>
                    <w:t>• allied health practitioners.</w:t>
                  </w:r>
                </w:p>
              </w:tc>
            </w:tr>
            <w:tr w:rsidR="00473D26" w14:paraId="6638A8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983BBE" w14:textId="77777777" w:rsidR="00473D26" w:rsidRDefault="00473D26">
                  <w:pPr>
                    <w:spacing w:after="0" w:line="240" w:lineRule="auto"/>
                  </w:pPr>
                </w:p>
              </w:tc>
            </w:tr>
            <w:tr w:rsidR="00473D26" w14:paraId="225675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AF930" w14:textId="77777777" w:rsidR="00473D26" w:rsidRDefault="00473D26">
                  <w:pPr>
                    <w:spacing w:after="0" w:line="240" w:lineRule="auto"/>
                  </w:pPr>
                </w:p>
              </w:tc>
            </w:tr>
            <w:tr w:rsidR="00473D26" w14:paraId="71EAC6E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9F18791" w14:textId="77777777" w:rsidR="00473D26" w:rsidRDefault="00473D26">
                  <w:pPr>
                    <w:spacing w:after="0" w:line="240" w:lineRule="auto"/>
                  </w:pPr>
                </w:p>
              </w:tc>
            </w:tr>
            <w:tr w:rsidR="00473D26" w14:paraId="2AF9D201" w14:textId="77777777">
              <w:trPr>
                <w:trHeight w:val="282"/>
              </w:trPr>
              <w:tc>
                <w:tcPr>
                  <w:tcW w:w="10714" w:type="dxa"/>
                  <w:tcBorders>
                    <w:top w:val="nil"/>
                    <w:left w:val="nil"/>
                    <w:bottom w:val="nil"/>
                    <w:right w:val="nil"/>
                  </w:tcBorders>
                  <w:tcMar>
                    <w:top w:w="39" w:type="dxa"/>
                    <w:left w:w="39" w:type="dxa"/>
                    <w:bottom w:w="39" w:type="dxa"/>
                    <w:right w:w="39" w:type="dxa"/>
                  </w:tcMar>
                </w:tcPr>
                <w:p w14:paraId="56DE5899" w14:textId="77777777" w:rsidR="00473D26" w:rsidRDefault="00473D26">
                  <w:pPr>
                    <w:spacing w:after="0" w:line="240" w:lineRule="auto"/>
                  </w:pPr>
                </w:p>
              </w:tc>
            </w:tr>
            <w:tr w:rsidR="00473D26" w14:paraId="1860A87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99E4CC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FA43D5" w14:textId="77777777" w:rsidR="00473D26" w:rsidRDefault="00D256D3">
                        <w:pPr>
                          <w:spacing w:after="0" w:line="240" w:lineRule="auto"/>
                        </w:pPr>
                        <w:r>
                          <w:rPr>
                            <w:noProof/>
                          </w:rPr>
                          <w:drawing>
                            <wp:inline distT="0" distB="0" distL="0" distR="0" wp14:anchorId="7B12729B" wp14:editId="0DC38C9D">
                              <wp:extent cx="615003" cy="384377"/>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3809298E" w14:textId="77777777" w:rsidR="00473D26" w:rsidRDefault="00473D26">
                        <w:pPr>
                          <w:pStyle w:val="EmptyCellLayoutStyle"/>
                          <w:spacing w:after="0" w:line="240" w:lineRule="auto"/>
                        </w:pPr>
                      </w:p>
                    </w:tc>
                    <w:tc>
                      <w:tcPr>
                        <w:tcW w:w="4725" w:type="dxa"/>
                      </w:tcPr>
                      <w:p w14:paraId="528C0AFF" w14:textId="77777777" w:rsidR="00473D26" w:rsidRDefault="00473D26">
                        <w:pPr>
                          <w:pStyle w:val="EmptyCellLayoutStyle"/>
                          <w:spacing w:after="0" w:line="240" w:lineRule="auto"/>
                        </w:pPr>
                      </w:p>
                    </w:tc>
                    <w:tc>
                      <w:tcPr>
                        <w:tcW w:w="4804" w:type="dxa"/>
                      </w:tcPr>
                      <w:p w14:paraId="618EAD61" w14:textId="77777777" w:rsidR="00473D26" w:rsidRDefault="00473D26">
                        <w:pPr>
                          <w:pStyle w:val="EmptyCellLayoutStyle"/>
                          <w:spacing w:after="0" w:line="240" w:lineRule="auto"/>
                        </w:pPr>
                      </w:p>
                    </w:tc>
                  </w:tr>
                  <w:tr w:rsidR="00473D26" w14:paraId="091CE8E7" w14:textId="77777777">
                    <w:trPr>
                      <w:trHeight w:val="601"/>
                    </w:trPr>
                    <w:tc>
                      <w:tcPr>
                        <w:tcW w:w="1095" w:type="dxa"/>
                        <w:vMerge/>
                      </w:tcPr>
                      <w:p w14:paraId="08F4A01A" w14:textId="77777777" w:rsidR="00473D26" w:rsidRDefault="00473D26">
                        <w:pPr>
                          <w:pStyle w:val="EmptyCellLayoutStyle"/>
                          <w:spacing w:after="0" w:line="240" w:lineRule="auto"/>
                        </w:pPr>
                      </w:p>
                    </w:tc>
                    <w:tc>
                      <w:tcPr>
                        <w:tcW w:w="90" w:type="dxa"/>
                      </w:tcPr>
                      <w:p w14:paraId="2BAEBA3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74B025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29E535" w14:textId="77777777" w:rsidR="00473D26" w:rsidRDefault="00D256D3">
                              <w:pPr>
                                <w:spacing w:after="0" w:line="240" w:lineRule="auto"/>
                              </w:pPr>
                              <w:r>
                                <w:rPr>
                                  <w:rFonts w:ascii="Calibri" w:eastAsia="Calibri" w:hAnsi="Calibri"/>
                                  <w:b/>
                                  <w:color w:val="000000"/>
                                  <w:sz w:val="24"/>
                                </w:rPr>
                                <w:t>Activity Planned Expenditure</w:t>
                              </w:r>
                            </w:p>
                          </w:tc>
                        </w:tr>
                      </w:tbl>
                      <w:p w14:paraId="63A48BA8" w14:textId="77777777" w:rsidR="00473D26" w:rsidRDefault="00473D26">
                        <w:pPr>
                          <w:spacing w:after="0" w:line="240" w:lineRule="auto"/>
                        </w:pPr>
                      </w:p>
                    </w:tc>
                    <w:tc>
                      <w:tcPr>
                        <w:tcW w:w="4804" w:type="dxa"/>
                      </w:tcPr>
                      <w:p w14:paraId="3A8E88A5" w14:textId="77777777" w:rsidR="00473D26" w:rsidRDefault="00473D26">
                        <w:pPr>
                          <w:pStyle w:val="EmptyCellLayoutStyle"/>
                          <w:spacing w:after="0" w:line="240" w:lineRule="auto"/>
                        </w:pPr>
                      </w:p>
                    </w:tc>
                  </w:tr>
                </w:tbl>
                <w:p w14:paraId="351F99EB" w14:textId="77777777" w:rsidR="00473D26" w:rsidRDefault="00473D26">
                  <w:pPr>
                    <w:spacing w:after="0" w:line="240" w:lineRule="auto"/>
                  </w:pPr>
                </w:p>
              </w:tc>
            </w:tr>
            <w:tr w:rsidR="00473D26" w14:paraId="50F753FE" w14:textId="77777777">
              <w:trPr>
                <w:trHeight w:val="282"/>
              </w:trPr>
              <w:tc>
                <w:tcPr>
                  <w:tcW w:w="10714" w:type="dxa"/>
                  <w:tcBorders>
                    <w:top w:val="nil"/>
                    <w:left w:val="nil"/>
                    <w:bottom w:val="nil"/>
                    <w:right w:val="nil"/>
                  </w:tcBorders>
                  <w:tcMar>
                    <w:top w:w="39" w:type="dxa"/>
                    <w:left w:w="39" w:type="dxa"/>
                    <w:bottom w:w="39" w:type="dxa"/>
                    <w:right w:w="39" w:type="dxa"/>
                  </w:tcMar>
                </w:tcPr>
                <w:p w14:paraId="4F2B7369" w14:textId="77777777" w:rsidR="00473D26" w:rsidRDefault="00473D26">
                  <w:pPr>
                    <w:spacing w:after="0" w:line="240" w:lineRule="auto"/>
                  </w:pPr>
                </w:p>
              </w:tc>
            </w:tr>
            <w:tr w:rsidR="00473D26" w14:paraId="22B4F7DB" w14:textId="77777777">
              <w:trPr>
                <w:trHeight w:val="262"/>
              </w:trPr>
              <w:tc>
                <w:tcPr>
                  <w:tcW w:w="10714" w:type="dxa"/>
                  <w:tcBorders>
                    <w:top w:val="nil"/>
                    <w:left w:val="nil"/>
                    <w:bottom w:val="nil"/>
                    <w:right w:val="nil"/>
                  </w:tcBorders>
                  <w:tcMar>
                    <w:top w:w="39" w:type="dxa"/>
                    <w:left w:w="39" w:type="dxa"/>
                    <w:bottom w:w="39" w:type="dxa"/>
                    <w:right w:w="39" w:type="dxa"/>
                  </w:tcMar>
                </w:tcPr>
                <w:p w14:paraId="3B5E10BD" w14:textId="77777777" w:rsidR="00473D26" w:rsidRDefault="00D256D3">
                  <w:pPr>
                    <w:spacing w:after="0" w:line="240" w:lineRule="auto"/>
                  </w:pPr>
                  <w:r>
                    <w:rPr>
                      <w:rFonts w:ascii="Calibri" w:eastAsia="Calibri" w:hAnsi="Calibri"/>
                      <w:b/>
                      <w:color w:val="000000"/>
                      <w:sz w:val="22"/>
                    </w:rPr>
                    <w:t>Planned Expenditure</w:t>
                  </w:r>
                </w:p>
              </w:tc>
            </w:tr>
            <w:tr w:rsidR="00473D26" w14:paraId="23E452E1"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2A59CF3"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1EE882C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3955431"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CBA827"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9FEBD88"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CB9CA5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93834D"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C21272A" w14:textId="77777777" w:rsidR="00473D26" w:rsidRDefault="00D256D3">
                              <w:pPr>
                                <w:spacing w:after="0" w:line="240" w:lineRule="auto"/>
                              </w:pPr>
                              <w:r>
                                <w:rPr>
                                  <w:rFonts w:ascii="Calibri" w:eastAsia="Calibri" w:hAnsi="Calibri"/>
                                  <w:b/>
                                  <w:color w:val="000000"/>
                                </w:rPr>
                                <w:t>FY 24 25</w:t>
                              </w:r>
                            </w:p>
                          </w:tc>
                        </w:tr>
                        <w:tr w:rsidR="00473D26" w14:paraId="51AFD6A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ECC967"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F7637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AF87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DCC7C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E7FC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C5D602" w14:textId="77777777" w:rsidR="00473D26" w:rsidRDefault="00D256D3">
                              <w:pPr>
                                <w:spacing w:after="0" w:line="240" w:lineRule="auto"/>
                                <w:jc w:val="right"/>
                              </w:pPr>
                              <w:r>
                                <w:rPr>
                                  <w:rFonts w:ascii="Calibri" w:eastAsia="Calibri" w:hAnsi="Calibri"/>
                                  <w:color w:val="000000"/>
                                </w:rPr>
                                <w:t>$0.00</w:t>
                              </w:r>
                            </w:p>
                          </w:tc>
                        </w:tr>
                        <w:tr w:rsidR="00473D26" w14:paraId="4D03089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C9B867"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B4201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3EB4B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A7C57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4E6EA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78DAD" w14:textId="77777777" w:rsidR="00473D26" w:rsidRDefault="00D256D3">
                              <w:pPr>
                                <w:spacing w:after="0" w:line="240" w:lineRule="auto"/>
                                <w:jc w:val="right"/>
                              </w:pPr>
                              <w:r>
                                <w:rPr>
                                  <w:rFonts w:ascii="Calibri" w:eastAsia="Calibri" w:hAnsi="Calibri"/>
                                  <w:color w:val="000000"/>
                                </w:rPr>
                                <w:t>$0.00</w:t>
                              </w:r>
                            </w:p>
                          </w:tc>
                        </w:tr>
                        <w:tr w:rsidR="00473D26" w14:paraId="7DD5A93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6DE56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0536C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13D5F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039AC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55936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054284" w14:textId="77777777" w:rsidR="00473D26" w:rsidRDefault="00D256D3">
                              <w:pPr>
                                <w:spacing w:after="0" w:line="240" w:lineRule="auto"/>
                                <w:jc w:val="right"/>
                              </w:pPr>
                              <w:r>
                                <w:rPr>
                                  <w:rFonts w:ascii="Calibri" w:eastAsia="Calibri" w:hAnsi="Calibri"/>
                                  <w:color w:val="000000"/>
                                </w:rPr>
                                <w:t>$0.00</w:t>
                              </w:r>
                            </w:p>
                          </w:tc>
                        </w:tr>
                        <w:tr w:rsidR="00473D26" w14:paraId="3A8F468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C9156C"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47888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4CA683" w14:textId="77777777" w:rsidR="00473D26" w:rsidRDefault="00D256D3">
                              <w:pPr>
                                <w:spacing w:after="0" w:line="240" w:lineRule="auto"/>
                                <w:jc w:val="right"/>
                              </w:pPr>
                              <w:r>
                                <w:rPr>
                                  <w:rFonts w:ascii="Calibri" w:eastAsia="Calibri" w:hAnsi="Calibri"/>
                                  <w:color w:val="000000"/>
                                </w:rPr>
                                <w:t>$190,000.00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9CCDC6"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8F0B21"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AAE7E6" w14:textId="77777777" w:rsidR="00473D26" w:rsidRDefault="00D256D3">
                              <w:pPr>
                                <w:spacing w:after="0" w:line="240" w:lineRule="auto"/>
                                <w:jc w:val="right"/>
                              </w:pPr>
                              <w:r>
                                <w:rPr>
                                  <w:rFonts w:ascii="Calibri" w:eastAsia="Calibri" w:hAnsi="Calibri"/>
                                  <w:color w:val="000000"/>
                                </w:rPr>
                                <w:t>$224,010.00</w:t>
                              </w:r>
                            </w:p>
                          </w:tc>
                        </w:tr>
                      </w:tbl>
                      <w:p w14:paraId="2590CEE8" w14:textId="77777777" w:rsidR="00473D26" w:rsidRDefault="00473D26">
                        <w:pPr>
                          <w:spacing w:after="0" w:line="240" w:lineRule="auto"/>
                        </w:pPr>
                      </w:p>
                    </w:tc>
                    <w:tc>
                      <w:tcPr>
                        <w:tcW w:w="2316" w:type="dxa"/>
                      </w:tcPr>
                      <w:p w14:paraId="3F5E606A" w14:textId="77777777" w:rsidR="00473D26" w:rsidRDefault="00473D26">
                        <w:pPr>
                          <w:pStyle w:val="EmptyCellLayoutStyle"/>
                          <w:spacing w:after="0" w:line="240" w:lineRule="auto"/>
                        </w:pPr>
                      </w:p>
                    </w:tc>
                  </w:tr>
                </w:tbl>
                <w:p w14:paraId="4682D2F8" w14:textId="77777777" w:rsidR="00473D26" w:rsidRDefault="00473D26">
                  <w:pPr>
                    <w:spacing w:after="0" w:line="240" w:lineRule="auto"/>
                  </w:pPr>
                </w:p>
              </w:tc>
            </w:tr>
            <w:tr w:rsidR="00473D26" w14:paraId="50177D4F" w14:textId="77777777">
              <w:trPr>
                <w:trHeight w:val="282"/>
              </w:trPr>
              <w:tc>
                <w:tcPr>
                  <w:tcW w:w="10714" w:type="dxa"/>
                  <w:tcBorders>
                    <w:top w:val="nil"/>
                    <w:left w:val="nil"/>
                    <w:bottom w:val="nil"/>
                    <w:right w:val="nil"/>
                  </w:tcBorders>
                  <w:tcMar>
                    <w:top w:w="39" w:type="dxa"/>
                    <w:left w:w="39" w:type="dxa"/>
                    <w:bottom w:w="39" w:type="dxa"/>
                    <w:right w:w="39" w:type="dxa"/>
                  </w:tcMar>
                </w:tcPr>
                <w:p w14:paraId="094C52F7" w14:textId="77777777" w:rsidR="00473D26" w:rsidRDefault="00D256D3">
                  <w:pPr>
                    <w:spacing w:after="0" w:line="240" w:lineRule="auto"/>
                  </w:pPr>
                  <w:r>
                    <w:rPr>
                      <w:rFonts w:ascii="Calibri" w:eastAsia="Calibri" w:hAnsi="Calibri"/>
                      <w:b/>
                      <w:color w:val="000000"/>
                      <w:sz w:val="22"/>
                    </w:rPr>
                    <w:t>Totals</w:t>
                  </w:r>
                </w:p>
              </w:tc>
            </w:tr>
            <w:tr w:rsidR="00473D26" w14:paraId="76F7206B"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C22A337"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47"/>
                          <w:gridCol w:w="1395"/>
                          <w:gridCol w:w="1395"/>
                          <w:gridCol w:w="1395"/>
                          <w:gridCol w:w="1395"/>
                          <w:gridCol w:w="1395"/>
                        </w:tblGrid>
                        <w:tr w:rsidR="00473D26" w14:paraId="0566114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2F26A7"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EA9E2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C2DF18"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8F55EC7"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841E7E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6BAE63"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0E01C2" w14:textId="77777777" w:rsidR="00473D26" w:rsidRDefault="00D256D3">
                              <w:pPr>
                                <w:spacing w:after="0" w:line="240" w:lineRule="auto"/>
                              </w:pPr>
                              <w:r>
                                <w:rPr>
                                  <w:rFonts w:ascii="Calibri" w:eastAsia="Calibri" w:hAnsi="Calibri"/>
                                  <w:b/>
                                  <w:color w:val="000000"/>
                                </w:rPr>
                                <w:t>Total</w:t>
                              </w:r>
                            </w:p>
                          </w:tc>
                        </w:tr>
                        <w:tr w:rsidR="00473D26" w14:paraId="414117C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B15AD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F6844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C9A8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0078D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27D3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D86D7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ED5776" w14:textId="77777777" w:rsidR="00473D26" w:rsidRDefault="00D256D3">
                              <w:pPr>
                                <w:spacing w:after="0" w:line="240" w:lineRule="auto"/>
                                <w:jc w:val="right"/>
                              </w:pPr>
                              <w:r>
                                <w:rPr>
                                  <w:rFonts w:ascii="Calibri" w:eastAsia="Calibri" w:hAnsi="Calibri"/>
                                  <w:color w:val="000000"/>
                                </w:rPr>
                                <w:t>$0.00</w:t>
                              </w:r>
                            </w:p>
                          </w:tc>
                        </w:tr>
                        <w:tr w:rsidR="00473D26" w14:paraId="3229BD3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3A9CFC"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A5725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21860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20448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F2353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F0DCC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523E39" w14:textId="77777777" w:rsidR="00473D26" w:rsidRDefault="00D256D3">
                              <w:pPr>
                                <w:spacing w:after="0" w:line="240" w:lineRule="auto"/>
                                <w:jc w:val="right"/>
                              </w:pPr>
                              <w:r>
                                <w:rPr>
                                  <w:rFonts w:ascii="Calibri" w:eastAsia="Calibri" w:hAnsi="Calibri"/>
                                  <w:color w:val="000000"/>
                                </w:rPr>
                                <w:t>$0.00</w:t>
                              </w:r>
                            </w:p>
                          </w:tc>
                        </w:tr>
                        <w:tr w:rsidR="00473D26" w14:paraId="31B79C8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4CBCC7"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F2D0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46A5A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4E24C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E4CA3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2E928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B8D45C" w14:textId="77777777" w:rsidR="00473D26" w:rsidRDefault="00D256D3">
                              <w:pPr>
                                <w:spacing w:after="0" w:line="240" w:lineRule="auto"/>
                                <w:jc w:val="right"/>
                              </w:pPr>
                              <w:r>
                                <w:rPr>
                                  <w:rFonts w:ascii="Calibri" w:eastAsia="Calibri" w:hAnsi="Calibri"/>
                                  <w:color w:val="000000"/>
                                </w:rPr>
                                <w:t>$0.00</w:t>
                              </w:r>
                            </w:p>
                          </w:tc>
                        </w:tr>
                        <w:tr w:rsidR="00473D26" w14:paraId="69CBCDD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FD7981"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2B31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080B0F" w14:textId="77777777" w:rsidR="00473D26" w:rsidRDefault="00D256D3">
                              <w:pPr>
                                <w:spacing w:after="0" w:line="240" w:lineRule="auto"/>
                                <w:jc w:val="right"/>
                              </w:pPr>
                              <w:r>
                                <w:rPr>
                                  <w:rFonts w:ascii="Calibri" w:eastAsia="Calibri" w:hAnsi="Calibri"/>
                                  <w:color w:val="000000"/>
                                </w:rPr>
                                <w:t>$190,000.00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9D4373"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315623"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C261DE"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163BC" w14:textId="77777777" w:rsidR="00473D26" w:rsidRDefault="00D256D3">
                              <w:pPr>
                                <w:spacing w:after="0" w:line="240" w:lineRule="auto"/>
                                <w:jc w:val="right"/>
                              </w:pPr>
                              <w:r>
                                <w:rPr>
                                  <w:rFonts w:ascii="Calibri" w:eastAsia="Calibri" w:hAnsi="Calibri"/>
                                  <w:color w:val="000000"/>
                                </w:rPr>
                                <w:t>$862,030.00</w:t>
                              </w:r>
                            </w:p>
                          </w:tc>
                        </w:tr>
                        <w:tr w:rsidR="00473D26" w14:paraId="461B150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A52AFE"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6F235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ABD556" w14:textId="77777777" w:rsidR="00473D26" w:rsidRDefault="00D256D3">
                              <w:pPr>
                                <w:spacing w:after="0" w:line="240" w:lineRule="auto"/>
                                <w:jc w:val="right"/>
                              </w:pPr>
                              <w:r>
                                <w:rPr>
                                  <w:rFonts w:ascii="Calibri" w:eastAsia="Calibri" w:hAnsi="Calibri"/>
                                  <w:color w:val="000000"/>
                                </w:rPr>
                                <w:t>$190,000.00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243370"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D61872"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748F33"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A683CD" w14:textId="77777777" w:rsidR="00473D26" w:rsidRDefault="00D256D3">
                              <w:pPr>
                                <w:spacing w:after="0" w:line="240" w:lineRule="auto"/>
                                <w:jc w:val="right"/>
                              </w:pPr>
                              <w:r>
                                <w:rPr>
                                  <w:rFonts w:ascii="Calibri" w:eastAsia="Calibri" w:hAnsi="Calibri"/>
                                  <w:color w:val="000000"/>
                                </w:rPr>
                                <w:t>$862,030.00</w:t>
                              </w:r>
                            </w:p>
                          </w:tc>
                        </w:tr>
                      </w:tbl>
                      <w:p w14:paraId="1801B6C9" w14:textId="77777777" w:rsidR="00473D26" w:rsidRDefault="00473D26">
                        <w:pPr>
                          <w:spacing w:after="0" w:line="240" w:lineRule="auto"/>
                        </w:pPr>
                      </w:p>
                    </w:tc>
                    <w:tc>
                      <w:tcPr>
                        <w:tcW w:w="898" w:type="dxa"/>
                      </w:tcPr>
                      <w:p w14:paraId="14CDF452" w14:textId="77777777" w:rsidR="00473D26" w:rsidRDefault="00473D26">
                        <w:pPr>
                          <w:pStyle w:val="EmptyCellLayoutStyle"/>
                          <w:spacing w:after="0" w:line="240" w:lineRule="auto"/>
                        </w:pPr>
                      </w:p>
                    </w:tc>
                  </w:tr>
                </w:tbl>
                <w:p w14:paraId="17DC3C04" w14:textId="77777777" w:rsidR="00473D26" w:rsidRDefault="00473D26">
                  <w:pPr>
                    <w:spacing w:after="0" w:line="240" w:lineRule="auto"/>
                  </w:pPr>
                </w:p>
              </w:tc>
            </w:tr>
            <w:tr w:rsidR="00473D26" w14:paraId="7E5232F4" w14:textId="77777777">
              <w:trPr>
                <w:trHeight w:val="282"/>
              </w:trPr>
              <w:tc>
                <w:tcPr>
                  <w:tcW w:w="10714" w:type="dxa"/>
                  <w:tcBorders>
                    <w:top w:val="nil"/>
                    <w:left w:val="nil"/>
                    <w:bottom w:val="nil"/>
                    <w:right w:val="nil"/>
                  </w:tcBorders>
                  <w:tcMar>
                    <w:top w:w="39" w:type="dxa"/>
                    <w:left w:w="39" w:type="dxa"/>
                    <w:bottom w:w="39" w:type="dxa"/>
                    <w:right w:w="39" w:type="dxa"/>
                  </w:tcMar>
                </w:tcPr>
                <w:p w14:paraId="01A3A734" w14:textId="77777777" w:rsidR="00473D26" w:rsidRDefault="00473D26">
                  <w:pPr>
                    <w:spacing w:after="0" w:line="240" w:lineRule="auto"/>
                  </w:pPr>
                </w:p>
              </w:tc>
            </w:tr>
            <w:tr w:rsidR="00473D26" w14:paraId="03386B3A" w14:textId="77777777">
              <w:trPr>
                <w:trHeight w:val="282"/>
              </w:trPr>
              <w:tc>
                <w:tcPr>
                  <w:tcW w:w="10714" w:type="dxa"/>
                  <w:tcBorders>
                    <w:top w:val="nil"/>
                    <w:left w:val="nil"/>
                    <w:bottom w:val="nil"/>
                    <w:right w:val="nil"/>
                  </w:tcBorders>
                  <w:tcMar>
                    <w:top w:w="39" w:type="dxa"/>
                    <w:left w:w="39" w:type="dxa"/>
                    <w:bottom w:w="39" w:type="dxa"/>
                    <w:right w:w="39" w:type="dxa"/>
                  </w:tcMar>
                </w:tcPr>
                <w:p w14:paraId="3279BC45"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219448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76407A" w14:textId="77777777" w:rsidR="00473D26" w:rsidRDefault="00473D26">
                  <w:pPr>
                    <w:spacing w:after="0" w:line="240" w:lineRule="auto"/>
                  </w:pPr>
                </w:p>
              </w:tc>
            </w:tr>
            <w:tr w:rsidR="00473D26" w14:paraId="33DF8D52" w14:textId="77777777">
              <w:trPr>
                <w:trHeight w:val="282"/>
              </w:trPr>
              <w:tc>
                <w:tcPr>
                  <w:tcW w:w="10714" w:type="dxa"/>
                  <w:tcBorders>
                    <w:top w:val="nil"/>
                    <w:left w:val="nil"/>
                    <w:bottom w:val="nil"/>
                    <w:right w:val="nil"/>
                  </w:tcBorders>
                  <w:tcMar>
                    <w:top w:w="39" w:type="dxa"/>
                    <w:left w:w="39" w:type="dxa"/>
                    <w:bottom w:w="39" w:type="dxa"/>
                    <w:right w:w="39" w:type="dxa"/>
                  </w:tcMar>
                </w:tcPr>
                <w:p w14:paraId="50BB1348"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23BEC4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3D464D" w14:textId="77777777" w:rsidR="00473D26" w:rsidRDefault="00473D26">
                  <w:pPr>
                    <w:spacing w:after="0" w:line="240" w:lineRule="auto"/>
                  </w:pPr>
                </w:p>
              </w:tc>
            </w:tr>
            <w:tr w:rsidR="00473D26" w14:paraId="7F9B765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88CE0DD" w14:textId="77777777" w:rsidR="00473D26" w:rsidRDefault="00473D26">
                  <w:pPr>
                    <w:spacing w:after="0" w:line="240" w:lineRule="auto"/>
                  </w:pPr>
                </w:p>
              </w:tc>
            </w:tr>
            <w:tr w:rsidR="00473D26" w14:paraId="2F951003" w14:textId="77777777">
              <w:trPr>
                <w:trHeight w:val="282"/>
              </w:trPr>
              <w:tc>
                <w:tcPr>
                  <w:tcW w:w="10714" w:type="dxa"/>
                  <w:tcBorders>
                    <w:top w:val="nil"/>
                    <w:left w:val="nil"/>
                    <w:bottom w:val="nil"/>
                    <w:right w:val="nil"/>
                  </w:tcBorders>
                  <w:tcMar>
                    <w:top w:w="39" w:type="dxa"/>
                    <w:left w:w="39" w:type="dxa"/>
                    <w:bottom w:w="39" w:type="dxa"/>
                    <w:right w:w="39" w:type="dxa"/>
                  </w:tcMar>
                </w:tcPr>
                <w:p w14:paraId="0A17012F" w14:textId="77777777" w:rsidR="00473D26" w:rsidRDefault="00473D26">
                  <w:pPr>
                    <w:spacing w:after="0" w:line="240" w:lineRule="auto"/>
                  </w:pPr>
                </w:p>
              </w:tc>
            </w:tr>
            <w:tr w:rsidR="00473D26" w14:paraId="2165ECD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3F3C2F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9415D1" w14:textId="77777777" w:rsidR="00473D26" w:rsidRDefault="00D256D3">
                        <w:pPr>
                          <w:spacing w:after="0" w:line="240" w:lineRule="auto"/>
                        </w:pPr>
                        <w:r>
                          <w:rPr>
                            <w:noProof/>
                          </w:rPr>
                          <w:drawing>
                            <wp:inline distT="0" distB="0" distL="0" distR="0" wp14:anchorId="21F61085" wp14:editId="77E47B9B">
                              <wp:extent cx="615003" cy="384377"/>
                              <wp:effectExtent l="0" t="0" r="0" b="0"/>
                              <wp:docPr id="160" name="img11.png"/>
                              <wp:cNvGraphicFramePr/>
                              <a:graphic xmlns:a="http://schemas.openxmlformats.org/drawingml/2006/main">
                                <a:graphicData uri="http://schemas.openxmlformats.org/drawingml/2006/picture">
                                  <pic:pic xmlns:pic="http://schemas.openxmlformats.org/drawingml/2006/picture">
                                    <pic:nvPicPr>
                                      <pic:cNvPr id="16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4015946B" w14:textId="77777777" w:rsidR="00473D26" w:rsidRDefault="00473D26">
                        <w:pPr>
                          <w:pStyle w:val="EmptyCellLayoutStyle"/>
                          <w:spacing w:after="0" w:line="240" w:lineRule="auto"/>
                        </w:pPr>
                      </w:p>
                    </w:tc>
                    <w:tc>
                      <w:tcPr>
                        <w:tcW w:w="4725" w:type="dxa"/>
                      </w:tcPr>
                      <w:p w14:paraId="16EBAE21" w14:textId="77777777" w:rsidR="00473D26" w:rsidRDefault="00473D26">
                        <w:pPr>
                          <w:pStyle w:val="EmptyCellLayoutStyle"/>
                          <w:spacing w:after="0" w:line="240" w:lineRule="auto"/>
                        </w:pPr>
                      </w:p>
                    </w:tc>
                    <w:tc>
                      <w:tcPr>
                        <w:tcW w:w="4804" w:type="dxa"/>
                      </w:tcPr>
                      <w:p w14:paraId="6A83F8FC" w14:textId="77777777" w:rsidR="00473D26" w:rsidRDefault="00473D26">
                        <w:pPr>
                          <w:pStyle w:val="EmptyCellLayoutStyle"/>
                          <w:spacing w:after="0" w:line="240" w:lineRule="auto"/>
                        </w:pPr>
                      </w:p>
                    </w:tc>
                  </w:tr>
                  <w:tr w:rsidR="00473D26" w14:paraId="63C92EE2" w14:textId="77777777">
                    <w:trPr>
                      <w:trHeight w:val="601"/>
                    </w:trPr>
                    <w:tc>
                      <w:tcPr>
                        <w:tcW w:w="1095" w:type="dxa"/>
                        <w:vMerge/>
                      </w:tcPr>
                      <w:p w14:paraId="198AB13B" w14:textId="77777777" w:rsidR="00473D26" w:rsidRDefault="00473D26">
                        <w:pPr>
                          <w:pStyle w:val="EmptyCellLayoutStyle"/>
                          <w:spacing w:after="0" w:line="240" w:lineRule="auto"/>
                        </w:pPr>
                      </w:p>
                    </w:tc>
                    <w:tc>
                      <w:tcPr>
                        <w:tcW w:w="90" w:type="dxa"/>
                      </w:tcPr>
                      <w:p w14:paraId="78BDECD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DDE7F6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932D33C"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BC9C397" w14:textId="77777777" w:rsidR="00473D26" w:rsidRDefault="00473D26">
                        <w:pPr>
                          <w:spacing w:after="0" w:line="240" w:lineRule="auto"/>
                        </w:pPr>
                      </w:p>
                    </w:tc>
                    <w:tc>
                      <w:tcPr>
                        <w:tcW w:w="4804" w:type="dxa"/>
                      </w:tcPr>
                      <w:p w14:paraId="066174C4" w14:textId="77777777" w:rsidR="00473D26" w:rsidRDefault="00473D26">
                        <w:pPr>
                          <w:pStyle w:val="EmptyCellLayoutStyle"/>
                          <w:spacing w:after="0" w:line="240" w:lineRule="auto"/>
                        </w:pPr>
                      </w:p>
                    </w:tc>
                  </w:tr>
                </w:tbl>
                <w:p w14:paraId="38189055" w14:textId="77777777" w:rsidR="00473D26" w:rsidRDefault="00473D26">
                  <w:pPr>
                    <w:spacing w:after="0" w:line="240" w:lineRule="auto"/>
                  </w:pPr>
                </w:p>
              </w:tc>
            </w:tr>
            <w:tr w:rsidR="00473D26" w14:paraId="58027660" w14:textId="77777777">
              <w:trPr>
                <w:trHeight w:val="282"/>
              </w:trPr>
              <w:tc>
                <w:tcPr>
                  <w:tcW w:w="10714" w:type="dxa"/>
                  <w:tcBorders>
                    <w:top w:val="nil"/>
                    <w:left w:val="nil"/>
                    <w:bottom w:val="nil"/>
                    <w:right w:val="nil"/>
                  </w:tcBorders>
                  <w:tcMar>
                    <w:top w:w="39" w:type="dxa"/>
                    <w:left w:w="39" w:type="dxa"/>
                    <w:bottom w:w="39" w:type="dxa"/>
                    <w:right w:w="39" w:type="dxa"/>
                  </w:tcMar>
                </w:tcPr>
                <w:p w14:paraId="5E3CA7E9" w14:textId="77777777" w:rsidR="00473D26" w:rsidRDefault="00473D26">
                  <w:pPr>
                    <w:spacing w:after="0" w:line="240" w:lineRule="auto"/>
                  </w:pPr>
                </w:p>
              </w:tc>
            </w:tr>
            <w:tr w:rsidR="00473D26" w14:paraId="76DEAF2C" w14:textId="77777777">
              <w:trPr>
                <w:trHeight w:val="262"/>
              </w:trPr>
              <w:tc>
                <w:tcPr>
                  <w:tcW w:w="10714" w:type="dxa"/>
                  <w:tcBorders>
                    <w:top w:val="nil"/>
                    <w:left w:val="nil"/>
                    <w:bottom w:val="nil"/>
                    <w:right w:val="nil"/>
                  </w:tcBorders>
                  <w:tcMar>
                    <w:top w:w="39" w:type="dxa"/>
                    <w:left w:w="39" w:type="dxa"/>
                    <w:bottom w:w="39" w:type="dxa"/>
                    <w:right w:w="39" w:type="dxa"/>
                  </w:tcMar>
                </w:tcPr>
                <w:p w14:paraId="71842DD1" w14:textId="77777777" w:rsidR="00473D26" w:rsidRDefault="00D256D3">
                  <w:pPr>
                    <w:spacing w:after="0" w:line="240" w:lineRule="auto"/>
                  </w:pPr>
                  <w:r>
                    <w:rPr>
                      <w:rFonts w:ascii="Calibri" w:eastAsia="Calibri" w:hAnsi="Calibri"/>
                      <w:b/>
                      <w:color w:val="000000"/>
                    </w:rPr>
                    <w:t>Activity Status</w:t>
                  </w:r>
                </w:p>
              </w:tc>
            </w:tr>
            <w:tr w:rsidR="00473D26" w14:paraId="247C7C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F31BC0" w14:textId="77777777" w:rsidR="00473D26" w:rsidRDefault="00D256D3">
                  <w:pPr>
                    <w:spacing w:after="0" w:line="240" w:lineRule="auto"/>
                  </w:pPr>
                  <w:r>
                    <w:rPr>
                      <w:rFonts w:ascii="Calibri" w:eastAsia="Calibri" w:hAnsi="Calibri"/>
                      <w:color w:val="000000"/>
                    </w:rPr>
                    <w:t>Ready for Submission</w:t>
                  </w:r>
                </w:p>
              </w:tc>
            </w:tr>
            <w:tr w:rsidR="00473D26" w14:paraId="271873A9" w14:textId="77777777">
              <w:tc>
                <w:tcPr>
                  <w:tcW w:w="10714" w:type="dxa"/>
                  <w:tcBorders>
                    <w:top w:val="nil"/>
                    <w:left w:val="nil"/>
                    <w:bottom w:val="nil"/>
                    <w:right w:val="nil"/>
                  </w:tcBorders>
                  <w:tcMar>
                    <w:top w:w="0" w:type="dxa"/>
                    <w:left w:w="0" w:type="dxa"/>
                    <w:bottom w:w="0" w:type="dxa"/>
                    <w:right w:w="0" w:type="dxa"/>
                  </w:tcMar>
                </w:tcPr>
                <w:p w14:paraId="56CD8FF4" w14:textId="77777777" w:rsidR="00473D26" w:rsidRDefault="00473D26">
                  <w:pPr>
                    <w:spacing w:after="0" w:line="240" w:lineRule="auto"/>
                  </w:pPr>
                </w:p>
              </w:tc>
            </w:tr>
            <w:tr w:rsidR="00473D26" w14:paraId="478D62FF"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7B10235" w14:textId="77777777">
                    <w:trPr>
                      <w:trHeight w:val="180"/>
                    </w:trPr>
                    <w:tc>
                      <w:tcPr>
                        <w:tcW w:w="255" w:type="dxa"/>
                      </w:tcPr>
                      <w:p w14:paraId="7019E313" w14:textId="77777777" w:rsidR="00473D26" w:rsidRDefault="00473D26">
                        <w:pPr>
                          <w:pStyle w:val="EmptyCellLayoutStyle"/>
                          <w:spacing w:after="0" w:line="240" w:lineRule="auto"/>
                        </w:pPr>
                      </w:p>
                    </w:tc>
                    <w:tc>
                      <w:tcPr>
                        <w:tcW w:w="60" w:type="dxa"/>
                      </w:tcPr>
                      <w:p w14:paraId="2C293116" w14:textId="77777777" w:rsidR="00473D26" w:rsidRDefault="00473D26">
                        <w:pPr>
                          <w:pStyle w:val="EmptyCellLayoutStyle"/>
                          <w:spacing w:after="0" w:line="240" w:lineRule="auto"/>
                        </w:pPr>
                      </w:p>
                    </w:tc>
                    <w:tc>
                      <w:tcPr>
                        <w:tcW w:w="10399" w:type="dxa"/>
                      </w:tcPr>
                      <w:p w14:paraId="434CE319" w14:textId="77777777" w:rsidR="00473D26" w:rsidRDefault="00473D26">
                        <w:pPr>
                          <w:pStyle w:val="EmptyCellLayoutStyle"/>
                          <w:spacing w:after="0" w:line="240" w:lineRule="auto"/>
                        </w:pPr>
                      </w:p>
                    </w:tc>
                  </w:tr>
                  <w:tr w:rsidR="00473D26" w14:paraId="1974D166" w14:textId="77777777">
                    <w:tc>
                      <w:tcPr>
                        <w:tcW w:w="255" w:type="dxa"/>
                      </w:tcPr>
                      <w:p w14:paraId="5CAE9A12"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550C75F9" w14:textId="77777777">
                          <w:trPr>
                            <w:trHeight w:val="15"/>
                          </w:trPr>
                          <w:tc>
                            <w:tcPr>
                              <w:tcW w:w="60" w:type="dxa"/>
                              <w:tcMar>
                                <w:top w:w="0" w:type="dxa"/>
                                <w:left w:w="0" w:type="dxa"/>
                                <w:bottom w:w="0" w:type="dxa"/>
                                <w:right w:w="0" w:type="dxa"/>
                              </w:tcMar>
                            </w:tcPr>
                            <w:p w14:paraId="31599741" w14:textId="77777777" w:rsidR="00473D26" w:rsidRDefault="00473D26">
                              <w:pPr>
                                <w:pStyle w:val="EmptyCellLayoutStyle"/>
                                <w:spacing w:after="0" w:line="240" w:lineRule="auto"/>
                              </w:pPr>
                            </w:p>
                          </w:tc>
                        </w:tr>
                      </w:tbl>
                      <w:p w14:paraId="5A16B7BC" w14:textId="77777777" w:rsidR="00473D26" w:rsidRDefault="00473D26">
                        <w:pPr>
                          <w:spacing w:after="0" w:line="240" w:lineRule="auto"/>
                        </w:pPr>
                      </w:p>
                    </w:tc>
                    <w:tc>
                      <w:tcPr>
                        <w:tcW w:w="10399" w:type="dxa"/>
                      </w:tcPr>
                      <w:p w14:paraId="34937ED0" w14:textId="77777777" w:rsidR="00473D26" w:rsidRDefault="00473D26">
                        <w:pPr>
                          <w:pStyle w:val="EmptyCellLayoutStyle"/>
                          <w:spacing w:after="0" w:line="240" w:lineRule="auto"/>
                        </w:pPr>
                      </w:p>
                    </w:tc>
                  </w:tr>
                </w:tbl>
                <w:p w14:paraId="3191F5BF" w14:textId="77777777" w:rsidR="00473D26" w:rsidRDefault="00473D26">
                  <w:pPr>
                    <w:spacing w:after="0" w:line="240" w:lineRule="auto"/>
                  </w:pPr>
                </w:p>
              </w:tc>
            </w:tr>
          </w:tbl>
          <w:p w14:paraId="161BBCD6" w14:textId="77777777" w:rsidR="00473D26" w:rsidRDefault="00473D26">
            <w:pPr>
              <w:spacing w:after="0" w:line="240" w:lineRule="auto"/>
            </w:pPr>
          </w:p>
        </w:tc>
        <w:tc>
          <w:tcPr>
            <w:tcW w:w="762" w:type="dxa"/>
          </w:tcPr>
          <w:p w14:paraId="41281C4F" w14:textId="77777777" w:rsidR="00473D26" w:rsidRDefault="00473D26">
            <w:pPr>
              <w:pStyle w:val="EmptyCellLayoutStyle"/>
              <w:spacing w:after="0" w:line="240" w:lineRule="auto"/>
            </w:pPr>
          </w:p>
        </w:tc>
      </w:tr>
    </w:tbl>
    <w:p w14:paraId="447DA1A9"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5D2164BC" w14:textId="77777777">
        <w:tc>
          <w:tcPr>
            <w:tcW w:w="762" w:type="dxa"/>
          </w:tcPr>
          <w:p w14:paraId="22AFAFB5"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6347B400" w14:textId="77777777">
              <w:tc>
                <w:tcPr>
                  <w:tcW w:w="10714" w:type="dxa"/>
                  <w:tcBorders>
                    <w:top w:val="nil"/>
                    <w:left w:val="nil"/>
                    <w:bottom w:val="nil"/>
                    <w:right w:val="nil"/>
                  </w:tcBorders>
                  <w:tcMar>
                    <w:top w:w="0" w:type="dxa"/>
                    <w:left w:w="0" w:type="dxa"/>
                    <w:bottom w:w="0" w:type="dxa"/>
                    <w:right w:w="0" w:type="dxa"/>
                  </w:tcMar>
                </w:tcPr>
                <w:p w14:paraId="48F46807" w14:textId="77777777" w:rsidR="00473D26" w:rsidRDefault="00473D26">
                  <w:pPr>
                    <w:spacing w:after="0" w:line="240" w:lineRule="auto"/>
                  </w:pPr>
                </w:p>
              </w:tc>
            </w:tr>
            <w:tr w:rsidR="00473D26" w14:paraId="0899D79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0D14D93" w14:textId="77777777" w:rsidR="00473D26" w:rsidRDefault="00473D26">
                  <w:pPr>
                    <w:spacing w:after="0" w:line="240" w:lineRule="auto"/>
                  </w:pPr>
                </w:p>
              </w:tc>
            </w:tr>
            <w:tr w:rsidR="00473D26" w14:paraId="33D1AA4F"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7A8B72E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0F1B2BA" w14:textId="77777777" w:rsidR="00473D26" w:rsidRDefault="00D256D3">
                        <w:pPr>
                          <w:spacing w:after="0" w:line="240" w:lineRule="auto"/>
                        </w:pPr>
                        <w:r>
                          <w:rPr>
                            <w:noProof/>
                          </w:rPr>
                          <w:drawing>
                            <wp:inline distT="0" distB="0" distL="0" distR="0" wp14:anchorId="1366D97B" wp14:editId="6BB1F403">
                              <wp:extent cx="949717" cy="620969"/>
                              <wp:effectExtent l="0" t="0" r="0" b="0"/>
                              <wp:docPr id="162" name="img3.png"/>
                              <wp:cNvGraphicFramePr/>
                              <a:graphic xmlns:a="http://schemas.openxmlformats.org/drawingml/2006/main">
                                <a:graphicData uri="http://schemas.openxmlformats.org/drawingml/2006/picture">
                                  <pic:pic xmlns:pic="http://schemas.openxmlformats.org/drawingml/2006/picture">
                                    <pic:nvPicPr>
                                      <pic:cNvPr id="16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0959F7B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3623362" w14:textId="77777777" w:rsidR="00473D26" w:rsidRDefault="00D256D3">
                              <w:pPr>
                                <w:spacing w:after="0" w:line="240" w:lineRule="auto"/>
                              </w:pPr>
                              <w:r>
                                <w:rPr>
                                  <w:rFonts w:ascii="Calibri" w:eastAsia="Calibri" w:hAnsi="Calibri"/>
                                  <w:b/>
                                  <w:color w:val="000000"/>
                                  <w:sz w:val="36"/>
                                </w:rPr>
                                <w:t>CF - 3200 - CF 3.2 - The Moreton Bay Collective Impact Approach</w:t>
                              </w:r>
                            </w:p>
                          </w:tc>
                        </w:tr>
                      </w:tbl>
                      <w:p w14:paraId="5B80FB66" w14:textId="77777777" w:rsidR="00473D26" w:rsidRDefault="00473D26">
                        <w:pPr>
                          <w:spacing w:after="0" w:line="240" w:lineRule="auto"/>
                        </w:pPr>
                      </w:p>
                    </w:tc>
                    <w:tc>
                      <w:tcPr>
                        <w:tcW w:w="43" w:type="dxa"/>
                        <w:shd w:val="clear" w:color="auto" w:fill="DDE1EA"/>
                      </w:tcPr>
                      <w:p w14:paraId="7E3962AD" w14:textId="77777777" w:rsidR="00473D26" w:rsidRDefault="00473D26">
                        <w:pPr>
                          <w:pStyle w:val="EmptyCellLayoutStyle"/>
                          <w:spacing w:after="0" w:line="240" w:lineRule="auto"/>
                        </w:pPr>
                      </w:p>
                    </w:tc>
                  </w:tr>
                </w:tbl>
                <w:p w14:paraId="52C39255" w14:textId="77777777" w:rsidR="00473D26" w:rsidRDefault="00473D26">
                  <w:pPr>
                    <w:spacing w:after="0" w:line="240" w:lineRule="auto"/>
                  </w:pPr>
                </w:p>
              </w:tc>
            </w:tr>
            <w:tr w:rsidR="00473D26" w14:paraId="6D908758"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D7F73F7" w14:textId="77777777" w:rsidR="00473D26" w:rsidRDefault="00473D26">
                  <w:pPr>
                    <w:spacing w:after="0" w:line="240" w:lineRule="auto"/>
                  </w:pPr>
                </w:p>
              </w:tc>
            </w:tr>
            <w:tr w:rsidR="00473D26" w14:paraId="5FCCDEA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26919AB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A53926" w14:textId="77777777" w:rsidR="00473D26" w:rsidRDefault="00D256D3">
                        <w:pPr>
                          <w:spacing w:after="0" w:line="240" w:lineRule="auto"/>
                        </w:pPr>
                        <w:r>
                          <w:rPr>
                            <w:noProof/>
                          </w:rPr>
                          <w:drawing>
                            <wp:inline distT="0" distB="0" distL="0" distR="0" wp14:anchorId="24EAF700" wp14:editId="651281A8">
                              <wp:extent cx="615003" cy="384377"/>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98E3C26" w14:textId="77777777" w:rsidR="00473D26" w:rsidRDefault="00473D26">
                        <w:pPr>
                          <w:pStyle w:val="EmptyCellLayoutStyle"/>
                          <w:spacing w:after="0" w:line="240" w:lineRule="auto"/>
                        </w:pPr>
                      </w:p>
                    </w:tc>
                    <w:tc>
                      <w:tcPr>
                        <w:tcW w:w="3375" w:type="dxa"/>
                      </w:tcPr>
                      <w:p w14:paraId="70A6535F" w14:textId="77777777" w:rsidR="00473D26" w:rsidRDefault="00473D26">
                        <w:pPr>
                          <w:pStyle w:val="EmptyCellLayoutStyle"/>
                          <w:spacing w:after="0" w:line="240" w:lineRule="auto"/>
                        </w:pPr>
                      </w:p>
                    </w:tc>
                    <w:tc>
                      <w:tcPr>
                        <w:tcW w:w="6154" w:type="dxa"/>
                      </w:tcPr>
                      <w:p w14:paraId="37D94DFC" w14:textId="77777777" w:rsidR="00473D26" w:rsidRDefault="00473D26">
                        <w:pPr>
                          <w:pStyle w:val="EmptyCellLayoutStyle"/>
                          <w:spacing w:after="0" w:line="240" w:lineRule="auto"/>
                        </w:pPr>
                      </w:p>
                    </w:tc>
                  </w:tr>
                  <w:tr w:rsidR="00473D26" w14:paraId="7F573E10" w14:textId="77777777">
                    <w:trPr>
                      <w:trHeight w:val="601"/>
                    </w:trPr>
                    <w:tc>
                      <w:tcPr>
                        <w:tcW w:w="1095" w:type="dxa"/>
                        <w:vMerge/>
                      </w:tcPr>
                      <w:p w14:paraId="3AE9DE23" w14:textId="77777777" w:rsidR="00473D26" w:rsidRDefault="00473D26">
                        <w:pPr>
                          <w:pStyle w:val="EmptyCellLayoutStyle"/>
                          <w:spacing w:after="0" w:line="240" w:lineRule="auto"/>
                        </w:pPr>
                      </w:p>
                    </w:tc>
                    <w:tc>
                      <w:tcPr>
                        <w:tcW w:w="90" w:type="dxa"/>
                      </w:tcPr>
                      <w:p w14:paraId="38FBB543"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7702B5E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B65AF4C" w14:textId="77777777" w:rsidR="00473D26" w:rsidRDefault="00D256D3">
                              <w:pPr>
                                <w:spacing w:after="0" w:line="240" w:lineRule="auto"/>
                              </w:pPr>
                              <w:r>
                                <w:rPr>
                                  <w:rFonts w:ascii="Calibri" w:eastAsia="Calibri" w:hAnsi="Calibri"/>
                                  <w:b/>
                                  <w:color w:val="000000"/>
                                  <w:sz w:val="24"/>
                                </w:rPr>
                                <w:t>Activity Metadata</w:t>
                              </w:r>
                            </w:p>
                          </w:tc>
                        </w:tr>
                      </w:tbl>
                      <w:p w14:paraId="3E0A0B3B" w14:textId="77777777" w:rsidR="00473D26" w:rsidRDefault="00473D26">
                        <w:pPr>
                          <w:spacing w:after="0" w:line="240" w:lineRule="auto"/>
                        </w:pPr>
                      </w:p>
                    </w:tc>
                    <w:tc>
                      <w:tcPr>
                        <w:tcW w:w="6154" w:type="dxa"/>
                      </w:tcPr>
                      <w:p w14:paraId="225DB0E0" w14:textId="77777777" w:rsidR="00473D26" w:rsidRDefault="00473D26">
                        <w:pPr>
                          <w:pStyle w:val="EmptyCellLayoutStyle"/>
                          <w:spacing w:after="0" w:line="240" w:lineRule="auto"/>
                        </w:pPr>
                      </w:p>
                    </w:tc>
                  </w:tr>
                </w:tbl>
                <w:p w14:paraId="50F4F0F6" w14:textId="77777777" w:rsidR="00473D26" w:rsidRDefault="00473D26">
                  <w:pPr>
                    <w:spacing w:after="0" w:line="240" w:lineRule="auto"/>
                  </w:pPr>
                </w:p>
              </w:tc>
            </w:tr>
            <w:tr w:rsidR="00473D26" w14:paraId="42980EF4" w14:textId="77777777">
              <w:trPr>
                <w:trHeight w:val="282"/>
              </w:trPr>
              <w:tc>
                <w:tcPr>
                  <w:tcW w:w="10714" w:type="dxa"/>
                  <w:tcBorders>
                    <w:top w:val="nil"/>
                    <w:left w:val="nil"/>
                    <w:bottom w:val="nil"/>
                    <w:right w:val="nil"/>
                  </w:tcBorders>
                  <w:tcMar>
                    <w:top w:w="39" w:type="dxa"/>
                    <w:left w:w="39" w:type="dxa"/>
                    <w:bottom w:w="39" w:type="dxa"/>
                    <w:right w:w="39" w:type="dxa"/>
                  </w:tcMar>
                </w:tcPr>
                <w:p w14:paraId="5186FCAB" w14:textId="77777777" w:rsidR="00473D26" w:rsidRDefault="00473D26">
                  <w:pPr>
                    <w:spacing w:after="0" w:line="240" w:lineRule="auto"/>
                  </w:pPr>
                </w:p>
              </w:tc>
            </w:tr>
            <w:tr w:rsidR="00473D26" w14:paraId="4D237BE7" w14:textId="77777777">
              <w:trPr>
                <w:trHeight w:val="262"/>
              </w:trPr>
              <w:tc>
                <w:tcPr>
                  <w:tcW w:w="10714" w:type="dxa"/>
                  <w:tcBorders>
                    <w:top w:val="nil"/>
                    <w:left w:val="nil"/>
                    <w:bottom w:val="nil"/>
                    <w:right w:val="nil"/>
                  </w:tcBorders>
                  <w:tcMar>
                    <w:top w:w="39" w:type="dxa"/>
                    <w:left w:w="39" w:type="dxa"/>
                    <w:bottom w:w="39" w:type="dxa"/>
                    <w:right w:w="39" w:type="dxa"/>
                  </w:tcMar>
                </w:tcPr>
                <w:p w14:paraId="5E827085"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DFC1A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5521BC" w14:textId="77777777" w:rsidR="00473D26" w:rsidRDefault="00D256D3">
                  <w:pPr>
                    <w:spacing w:after="0" w:line="240" w:lineRule="auto"/>
                  </w:pPr>
                  <w:r>
                    <w:rPr>
                      <w:rFonts w:ascii="Calibri" w:eastAsia="Calibri" w:hAnsi="Calibri"/>
                      <w:color w:val="000000"/>
                    </w:rPr>
                    <w:t>Core Funding</w:t>
                  </w:r>
                </w:p>
              </w:tc>
            </w:tr>
            <w:tr w:rsidR="00473D26" w14:paraId="040B8FCF" w14:textId="77777777">
              <w:trPr>
                <w:trHeight w:val="262"/>
              </w:trPr>
              <w:tc>
                <w:tcPr>
                  <w:tcW w:w="10714" w:type="dxa"/>
                  <w:tcBorders>
                    <w:top w:val="nil"/>
                    <w:left w:val="nil"/>
                    <w:bottom w:val="nil"/>
                    <w:right w:val="nil"/>
                  </w:tcBorders>
                  <w:tcMar>
                    <w:top w:w="39" w:type="dxa"/>
                    <w:left w:w="39" w:type="dxa"/>
                    <w:bottom w:w="39" w:type="dxa"/>
                    <w:right w:w="39" w:type="dxa"/>
                  </w:tcMar>
                </w:tcPr>
                <w:p w14:paraId="1B9D7E86"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5CBFCB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98A35C" w14:textId="77777777" w:rsidR="00473D26" w:rsidRDefault="00D256D3">
                  <w:pPr>
                    <w:spacing w:after="0" w:line="240" w:lineRule="auto"/>
                  </w:pPr>
                  <w:r>
                    <w:rPr>
                      <w:rFonts w:ascii="Calibri" w:eastAsia="Calibri" w:hAnsi="Calibri"/>
                      <w:color w:val="000000"/>
                    </w:rPr>
                    <w:t>CF</w:t>
                  </w:r>
                </w:p>
              </w:tc>
            </w:tr>
            <w:tr w:rsidR="00473D26" w14:paraId="3EC7F779" w14:textId="77777777">
              <w:trPr>
                <w:trHeight w:val="262"/>
              </w:trPr>
              <w:tc>
                <w:tcPr>
                  <w:tcW w:w="10714" w:type="dxa"/>
                  <w:tcBorders>
                    <w:top w:val="nil"/>
                    <w:left w:val="nil"/>
                    <w:bottom w:val="nil"/>
                    <w:right w:val="nil"/>
                  </w:tcBorders>
                  <w:tcMar>
                    <w:top w:w="39" w:type="dxa"/>
                    <w:left w:w="39" w:type="dxa"/>
                    <w:bottom w:w="39" w:type="dxa"/>
                    <w:right w:w="39" w:type="dxa"/>
                  </w:tcMar>
                </w:tcPr>
                <w:p w14:paraId="44FD26D8"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4304ED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6DAFFB" w14:textId="77777777" w:rsidR="00473D26" w:rsidRDefault="00D256D3">
                  <w:pPr>
                    <w:spacing w:after="0" w:line="240" w:lineRule="auto"/>
                  </w:pPr>
                  <w:r>
                    <w:rPr>
                      <w:rFonts w:ascii="Calibri" w:eastAsia="Calibri" w:hAnsi="Calibri"/>
                      <w:color w:val="000000"/>
                    </w:rPr>
                    <w:t>3200</w:t>
                  </w:r>
                </w:p>
              </w:tc>
            </w:tr>
            <w:tr w:rsidR="00473D26" w14:paraId="1524AB23" w14:textId="77777777">
              <w:trPr>
                <w:trHeight w:val="262"/>
              </w:trPr>
              <w:tc>
                <w:tcPr>
                  <w:tcW w:w="10714" w:type="dxa"/>
                  <w:tcBorders>
                    <w:top w:val="nil"/>
                    <w:left w:val="nil"/>
                    <w:bottom w:val="nil"/>
                    <w:right w:val="nil"/>
                  </w:tcBorders>
                  <w:tcMar>
                    <w:top w:w="39" w:type="dxa"/>
                    <w:left w:w="39" w:type="dxa"/>
                    <w:bottom w:w="39" w:type="dxa"/>
                    <w:right w:w="39" w:type="dxa"/>
                  </w:tcMar>
                </w:tcPr>
                <w:p w14:paraId="2F1A0AFF"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5B7A37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C610AB" w14:textId="77777777" w:rsidR="00473D26" w:rsidRDefault="00D256D3">
                  <w:pPr>
                    <w:spacing w:after="0" w:line="240" w:lineRule="auto"/>
                  </w:pPr>
                  <w:r>
                    <w:rPr>
                      <w:rFonts w:ascii="Calibri" w:eastAsia="Calibri" w:hAnsi="Calibri"/>
                      <w:color w:val="000000"/>
                    </w:rPr>
                    <w:t>CF 3.2 - The Moreton Bay Collective Impact Approach</w:t>
                  </w:r>
                </w:p>
              </w:tc>
            </w:tr>
            <w:tr w:rsidR="00473D26" w14:paraId="19C6A824" w14:textId="77777777">
              <w:trPr>
                <w:trHeight w:val="262"/>
              </w:trPr>
              <w:tc>
                <w:tcPr>
                  <w:tcW w:w="10714" w:type="dxa"/>
                  <w:tcBorders>
                    <w:top w:val="nil"/>
                    <w:left w:val="nil"/>
                    <w:bottom w:val="nil"/>
                    <w:right w:val="nil"/>
                  </w:tcBorders>
                  <w:tcMar>
                    <w:top w:w="39" w:type="dxa"/>
                    <w:left w:w="39" w:type="dxa"/>
                    <w:bottom w:w="39" w:type="dxa"/>
                    <w:right w:w="39" w:type="dxa"/>
                  </w:tcMar>
                </w:tcPr>
                <w:p w14:paraId="7AAB541C"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0DEE6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2D2B31" w14:textId="77777777" w:rsidR="00473D26" w:rsidRDefault="00D256D3">
                  <w:pPr>
                    <w:spacing w:after="0" w:line="240" w:lineRule="auto"/>
                  </w:pPr>
                  <w:r>
                    <w:rPr>
                      <w:rFonts w:ascii="Calibri" w:eastAsia="Calibri" w:hAnsi="Calibri"/>
                      <w:color w:val="000000"/>
                    </w:rPr>
                    <w:t>New Activity</w:t>
                  </w:r>
                </w:p>
              </w:tc>
            </w:tr>
            <w:tr w:rsidR="00473D26" w14:paraId="32DC4B2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24CAED7" w14:textId="77777777" w:rsidR="00473D26" w:rsidRDefault="00473D26">
                  <w:pPr>
                    <w:spacing w:after="0" w:line="240" w:lineRule="auto"/>
                  </w:pPr>
                </w:p>
              </w:tc>
            </w:tr>
            <w:tr w:rsidR="00473D26" w14:paraId="53487D2E" w14:textId="77777777">
              <w:trPr>
                <w:trHeight w:val="282"/>
              </w:trPr>
              <w:tc>
                <w:tcPr>
                  <w:tcW w:w="10714" w:type="dxa"/>
                  <w:tcBorders>
                    <w:top w:val="nil"/>
                    <w:left w:val="nil"/>
                    <w:bottom w:val="nil"/>
                    <w:right w:val="nil"/>
                  </w:tcBorders>
                  <w:tcMar>
                    <w:top w:w="39" w:type="dxa"/>
                    <w:left w:w="39" w:type="dxa"/>
                    <w:bottom w:w="39" w:type="dxa"/>
                    <w:right w:w="39" w:type="dxa"/>
                  </w:tcMar>
                </w:tcPr>
                <w:p w14:paraId="483C7B06" w14:textId="77777777" w:rsidR="00473D26" w:rsidRDefault="00473D26">
                  <w:pPr>
                    <w:spacing w:after="0" w:line="240" w:lineRule="auto"/>
                  </w:pPr>
                </w:p>
              </w:tc>
            </w:tr>
            <w:tr w:rsidR="00473D26" w14:paraId="1A62CB0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6D7CD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EF72C0C" w14:textId="77777777" w:rsidR="00473D26" w:rsidRDefault="00D256D3">
                        <w:pPr>
                          <w:spacing w:after="0" w:line="240" w:lineRule="auto"/>
                        </w:pPr>
                        <w:r>
                          <w:rPr>
                            <w:noProof/>
                          </w:rPr>
                          <w:drawing>
                            <wp:inline distT="0" distB="0" distL="0" distR="0" wp14:anchorId="1204EEE3" wp14:editId="624D40AC">
                              <wp:extent cx="615003" cy="384377"/>
                              <wp:effectExtent l="0" t="0" r="0" b="0"/>
                              <wp:docPr id="166" name="img5.png"/>
                              <wp:cNvGraphicFramePr/>
                              <a:graphic xmlns:a="http://schemas.openxmlformats.org/drawingml/2006/main">
                                <a:graphicData uri="http://schemas.openxmlformats.org/drawingml/2006/picture">
                                  <pic:pic xmlns:pic="http://schemas.openxmlformats.org/drawingml/2006/picture">
                                    <pic:nvPicPr>
                                      <pic:cNvPr id="16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B619623" w14:textId="77777777" w:rsidR="00473D26" w:rsidRDefault="00473D26">
                        <w:pPr>
                          <w:pStyle w:val="EmptyCellLayoutStyle"/>
                          <w:spacing w:after="0" w:line="240" w:lineRule="auto"/>
                        </w:pPr>
                      </w:p>
                    </w:tc>
                    <w:tc>
                      <w:tcPr>
                        <w:tcW w:w="4725" w:type="dxa"/>
                      </w:tcPr>
                      <w:p w14:paraId="39C98505" w14:textId="77777777" w:rsidR="00473D26" w:rsidRDefault="00473D26">
                        <w:pPr>
                          <w:pStyle w:val="EmptyCellLayoutStyle"/>
                          <w:spacing w:after="0" w:line="240" w:lineRule="auto"/>
                        </w:pPr>
                      </w:p>
                    </w:tc>
                    <w:tc>
                      <w:tcPr>
                        <w:tcW w:w="4804" w:type="dxa"/>
                      </w:tcPr>
                      <w:p w14:paraId="0300F586" w14:textId="77777777" w:rsidR="00473D26" w:rsidRDefault="00473D26">
                        <w:pPr>
                          <w:pStyle w:val="EmptyCellLayoutStyle"/>
                          <w:spacing w:after="0" w:line="240" w:lineRule="auto"/>
                        </w:pPr>
                      </w:p>
                    </w:tc>
                  </w:tr>
                  <w:tr w:rsidR="00473D26" w14:paraId="23447D0C" w14:textId="77777777">
                    <w:trPr>
                      <w:trHeight w:val="601"/>
                    </w:trPr>
                    <w:tc>
                      <w:tcPr>
                        <w:tcW w:w="1095" w:type="dxa"/>
                        <w:vMerge/>
                      </w:tcPr>
                      <w:p w14:paraId="3004CCEE" w14:textId="77777777" w:rsidR="00473D26" w:rsidRDefault="00473D26">
                        <w:pPr>
                          <w:pStyle w:val="EmptyCellLayoutStyle"/>
                          <w:spacing w:after="0" w:line="240" w:lineRule="auto"/>
                        </w:pPr>
                      </w:p>
                    </w:tc>
                    <w:tc>
                      <w:tcPr>
                        <w:tcW w:w="90" w:type="dxa"/>
                      </w:tcPr>
                      <w:p w14:paraId="4336954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81574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009EEA8" w14:textId="77777777" w:rsidR="00473D26" w:rsidRDefault="00D256D3">
                              <w:pPr>
                                <w:spacing w:after="0" w:line="240" w:lineRule="auto"/>
                              </w:pPr>
                              <w:r>
                                <w:rPr>
                                  <w:rFonts w:ascii="Calibri" w:eastAsia="Calibri" w:hAnsi="Calibri"/>
                                  <w:b/>
                                  <w:color w:val="000000"/>
                                  <w:sz w:val="24"/>
                                </w:rPr>
                                <w:t>Activity Priorities and Description</w:t>
                              </w:r>
                            </w:p>
                          </w:tc>
                        </w:tr>
                      </w:tbl>
                      <w:p w14:paraId="2A1F774D" w14:textId="77777777" w:rsidR="00473D26" w:rsidRDefault="00473D26">
                        <w:pPr>
                          <w:spacing w:after="0" w:line="240" w:lineRule="auto"/>
                        </w:pPr>
                      </w:p>
                    </w:tc>
                    <w:tc>
                      <w:tcPr>
                        <w:tcW w:w="4804" w:type="dxa"/>
                      </w:tcPr>
                      <w:p w14:paraId="14307D52" w14:textId="77777777" w:rsidR="00473D26" w:rsidRDefault="00473D26">
                        <w:pPr>
                          <w:pStyle w:val="EmptyCellLayoutStyle"/>
                          <w:spacing w:after="0" w:line="240" w:lineRule="auto"/>
                        </w:pPr>
                      </w:p>
                    </w:tc>
                  </w:tr>
                </w:tbl>
                <w:p w14:paraId="157DE910" w14:textId="77777777" w:rsidR="00473D26" w:rsidRDefault="00473D26">
                  <w:pPr>
                    <w:spacing w:after="0" w:line="240" w:lineRule="auto"/>
                  </w:pPr>
                </w:p>
              </w:tc>
            </w:tr>
            <w:tr w:rsidR="00473D26" w14:paraId="19D0E864" w14:textId="77777777">
              <w:trPr>
                <w:trHeight w:val="282"/>
              </w:trPr>
              <w:tc>
                <w:tcPr>
                  <w:tcW w:w="10714" w:type="dxa"/>
                  <w:tcBorders>
                    <w:top w:val="nil"/>
                    <w:left w:val="nil"/>
                    <w:bottom w:val="nil"/>
                    <w:right w:val="nil"/>
                  </w:tcBorders>
                  <w:tcMar>
                    <w:top w:w="39" w:type="dxa"/>
                    <w:left w:w="39" w:type="dxa"/>
                    <w:bottom w:w="39" w:type="dxa"/>
                    <w:right w:w="39" w:type="dxa"/>
                  </w:tcMar>
                </w:tcPr>
                <w:p w14:paraId="5B139891" w14:textId="77777777" w:rsidR="00473D26" w:rsidRDefault="00473D26">
                  <w:pPr>
                    <w:spacing w:after="0" w:line="240" w:lineRule="auto"/>
                  </w:pPr>
                </w:p>
              </w:tc>
            </w:tr>
            <w:tr w:rsidR="00473D26" w14:paraId="2A9073D8" w14:textId="77777777">
              <w:trPr>
                <w:trHeight w:val="262"/>
              </w:trPr>
              <w:tc>
                <w:tcPr>
                  <w:tcW w:w="10714" w:type="dxa"/>
                  <w:tcBorders>
                    <w:top w:val="nil"/>
                    <w:left w:val="nil"/>
                    <w:bottom w:val="nil"/>
                    <w:right w:val="nil"/>
                  </w:tcBorders>
                  <w:tcMar>
                    <w:top w:w="39" w:type="dxa"/>
                    <w:left w:w="39" w:type="dxa"/>
                    <w:bottom w:w="39" w:type="dxa"/>
                    <w:right w:w="39" w:type="dxa"/>
                  </w:tcMar>
                </w:tcPr>
                <w:p w14:paraId="7E700583"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A5037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B8E5B0" w14:textId="77777777" w:rsidR="00473D26" w:rsidRDefault="00D256D3">
                  <w:pPr>
                    <w:spacing w:after="0" w:line="240" w:lineRule="auto"/>
                  </w:pPr>
                  <w:r>
                    <w:rPr>
                      <w:rFonts w:ascii="Calibri" w:eastAsia="Calibri" w:hAnsi="Calibri"/>
                      <w:color w:val="000000"/>
                    </w:rPr>
                    <w:t>Population Health</w:t>
                  </w:r>
                </w:p>
              </w:tc>
            </w:tr>
            <w:tr w:rsidR="00473D26" w14:paraId="2569E1CB" w14:textId="77777777">
              <w:trPr>
                <w:trHeight w:val="282"/>
              </w:trPr>
              <w:tc>
                <w:tcPr>
                  <w:tcW w:w="10714" w:type="dxa"/>
                  <w:tcBorders>
                    <w:top w:val="nil"/>
                    <w:left w:val="nil"/>
                    <w:bottom w:val="nil"/>
                    <w:right w:val="nil"/>
                  </w:tcBorders>
                  <w:tcMar>
                    <w:top w:w="39" w:type="dxa"/>
                    <w:left w:w="39" w:type="dxa"/>
                    <w:bottom w:w="39" w:type="dxa"/>
                    <w:right w:w="39" w:type="dxa"/>
                  </w:tcMar>
                </w:tcPr>
                <w:p w14:paraId="4271DE4C"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4CDA0E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07EB48" w14:textId="77777777" w:rsidR="00473D26" w:rsidRDefault="00473D26">
                  <w:pPr>
                    <w:spacing w:after="0" w:line="240" w:lineRule="auto"/>
                  </w:pPr>
                </w:p>
              </w:tc>
            </w:tr>
            <w:tr w:rsidR="00473D26" w14:paraId="52470978" w14:textId="77777777">
              <w:trPr>
                <w:trHeight w:val="262"/>
              </w:trPr>
              <w:tc>
                <w:tcPr>
                  <w:tcW w:w="10714" w:type="dxa"/>
                  <w:tcBorders>
                    <w:top w:val="nil"/>
                    <w:left w:val="nil"/>
                    <w:bottom w:val="nil"/>
                    <w:right w:val="nil"/>
                  </w:tcBorders>
                  <w:tcMar>
                    <w:top w:w="39" w:type="dxa"/>
                    <w:left w:w="39" w:type="dxa"/>
                    <w:bottom w:w="39" w:type="dxa"/>
                    <w:right w:w="39" w:type="dxa"/>
                  </w:tcMar>
                </w:tcPr>
                <w:p w14:paraId="6466AEA6"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C6539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432168" w14:textId="77777777" w:rsidR="00473D26" w:rsidRDefault="00D256D3">
                  <w:pPr>
                    <w:spacing w:after="0" w:line="240" w:lineRule="auto"/>
                  </w:pPr>
                  <w:r>
                    <w:rPr>
                      <w:rFonts w:ascii="Calibri" w:eastAsia="Calibri" w:hAnsi="Calibri"/>
                      <w:color w:val="000000"/>
                    </w:rPr>
                    <w:t xml:space="preserve">Healthy early childhood development is fundamentally linked to long-term health outcomes. An increasing body of evidence, </w:t>
                  </w:r>
                  <w:proofErr w:type="spellStart"/>
                  <w:r>
                    <w:rPr>
                      <w:rFonts w:ascii="Calibri" w:eastAsia="Calibri" w:hAnsi="Calibri"/>
                      <w:color w:val="000000"/>
                    </w:rPr>
                    <w:t>includingg</w:t>
                  </w:r>
                  <w:proofErr w:type="spellEnd"/>
                  <w:r>
                    <w:rPr>
                      <w:rFonts w:ascii="Calibri" w:eastAsia="Calibri" w:hAnsi="Calibri"/>
                      <w:color w:val="000000"/>
                    </w:rPr>
                    <w:t xml:space="preserve"> the most recent Health Needs Assessment conducted by the PHN, indicates that the first 1000 days from the start of a woman’</w:t>
                  </w:r>
                  <w:r>
                    <w:rPr>
                      <w:rFonts w:ascii="Calibri" w:eastAsia="Calibri" w:hAnsi="Calibri"/>
                      <w:color w:val="000000"/>
                    </w:rPr>
                    <w:t xml:space="preserve">s pregnancy to her child’s second birthday are critical in the social, </w:t>
                  </w:r>
                  <w:proofErr w:type="gramStart"/>
                  <w:r>
                    <w:rPr>
                      <w:rFonts w:ascii="Calibri" w:eastAsia="Calibri" w:hAnsi="Calibri"/>
                      <w:color w:val="000000"/>
                    </w:rPr>
                    <w:t>emotional</w:t>
                  </w:r>
                  <w:proofErr w:type="gramEnd"/>
                  <w:r>
                    <w:rPr>
                      <w:rFonts w:ascii="Calibri" w:eastAsia="Calibri" w:hAnsi="Calibri"/>
                      <w:color w:val="000000"/>
                    </w:rPr>
                    <w:t xml:space="preserve"> and physical development of a child.</w:t>
                  </w:r>
                  <w:r>
                    <w:rPr>
                      <w:rFonts w:ascii="Calibri" w:eastAsia="Calibri" w:hAnsi="Calibri"/>
                      <w:color w:val="000000"/>
                    </w:rPr>
                    <w:br/>
                  </w:r>
                  <w:r>
                    <w:rPr>
                      <w:rFonts w:ascii="Calibri" w:eastAsia="Calibri" w:hAnsi="Calibri"/>
                      <w:color w:val="000000"/>
                    </w:rPr>
                    <w:br/>
                    <w:t>The Australian Early Development Census is an instrument which measures five domains of early childhood development that are predictors o</w:t>
                  </w:r>
                  <w:r>
                    <w:rPr>
                      <w:rFonts w:ascii="Calibri" w:eastAsia="Calibri" w:hAnsi="Calibri"/>
                      <w:color w:val="000000"/>
                    </w:rPr>
                    <w:t>f a child’s health, education and social outcomes. A high proportion of children in the Moreton Bay North (28.9 per cent) and Redcliffe - North Lakes (28 per cent) subregions are developmentally vulnerable in one or more domains, particularly when compared</w:t>
                  </w:r>
                  <w:r>
                    <w:rPr>
                      <w:rFonts w:ascii="Calibri" w:eastAsia="Calibri" w:hAnsi="Calibri"/>
                      <w:color w:val="000000"/>
                    </w:rPr>
                    <w:t xml:space="preserve"> to the region average. </w:t>
                  </w:r>
                  <w:r>
                    <w:rPr>
                      <w:rFonts w:ascii="Calibri" w:eastAsia="Calibri" w:hAnsi="Calibri"/>
                      <w:color w:val="000000"/>
                    </w:rPr>
                    <w:br/>
                  </w:r>
                  <w:r>
                    <w:rPr>
                      <w:rFonts w:ascii="Calibri" w:eastAsia="Calibri" w:hAnsi="Calibri"/>
                      <w:color w:val="000000"/>
                    </w:rPr>
                    <w:br/>
                    <w:t xml:space="preserve">This activity aims </w:t>
                  </w:r>
                  <w:proofErr w:type="gramStart"/>
                  <w:r>
                    <w:rPr>
                      <w:rFonts w:ascii="Calibri" w:eastAsia="Calibri" w:hAnsi="Calibri"/>
                      <w:color w:val="000000"/>
                    </w:rPr>
                    <w:t>is</w:t>
                  </w:r>
                  <w:proofErr w:type="gramEnd"/>
                  <w:r>
                    <w:rPr>
                      <w:rFonts w:ascii="Calibri" w:eastAsia="Calibri" w:hAnsi="Calibri"/>
                      <w:color w:val="000000"/>
                    </w:rPr>
                    <w:t xml:space="preserve"> to improve the health outcomes for children aged 0-14, specifically impacting childhood developmental milestones</w:t>
                  </w:r>
                </w:p>
              </w:tc>
            </w:tr>
            <w:tr w:rsidR="00473D26" w14:paraId="26599AA1" w14:textId="77777777">
              <w:trPr>
                <w:trHeight w:val="262"/>
              </w:trPr>
              <w:tc>
                <w:tcPr>
                  <w:tcW w:w="10714" w:type="dxa"/>
                  <w:tcBorders>
                    <w:top w:val="nil"/>
                    <w:left w:val="nil"/>
                    <w:bottom w:val="nil"/>
                    <w:right w:val="nil"/>
                  </w:tcBorders>
                  <w:tcMar>
                    <w:top w:w="39" w:type="dxa"/>
                    <w:left w:w="39" w:type="dxa"/>
                    <w:bottom w:w="39" w:type="dxa"/>
                    <w:right w:w="39" w:type="dxa"/>
                  </w:tcMar>
                </w:tcPr>
                <w:p w14:paraId="626DB8DB"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87D40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8DC9A2" w14:textId="77777777" w:rsidR="00473D26" w:rsidRDefault="00D256D3">
                  <w:pPr>
                    <w:spacing w:after="0" w:line="240" w:lineRule="auto"/>
                  </w:pPr>
                  <w:r>
                    <w:rPr>
                      <w:rFonts w:ascii="Calibri" w:eastAsia="Calibri" w:hAnsi="Calibri"/>
                      <w:color w:val="000000"/>
                    </w:rPr>
                    <w:t>Within Moreton Bay, there is an increasing desire and imperative a</w:t>
                  </w:r>
                  <w:r>
                    <w:rPr>
                      <w:rFonts w:ascii="Calibri" w:eastAsia="Calibri" w:hAnsi="Calibri"/>
                      <w:color w:val="000000"/>
                    </w:rPr>
                    <w:t xml:space="preserve">mong key stakeholders to work together to deliver services and care in new ways, such as through a Collective Impact (CI) initiative. A CI is only one of many place-based delivery approaches. More than just a new way of collaborating, CI is a progressive, </w:t>
                  </w:r>
                  <w:r>
                    <w:rPr>
                      <w:rFonts w:ascii="Calibri" w:eastAsia="Calibri" w:hAnsi="Calibri"/>
                      <w:color w:val="000000"/>
                    </w:rPr>
                    <w:t xml:space="preserve">staged approach to problem solving that requires multiple </w:t>
                  </w:r>
                  <w:r>
                    <w:rPr>
                      <w:rFonts w:ascii="Calibri" w:eastAsia="Calibri" w:hAnsi="Calibri"/>
                      <w:color w:val="000000"/>
                    </w:rPr>
                    <w:lastRenderedPageBreak/>
                    <w:t>organisations from different sectors to align with a shared agenda and mutually reinforcing activities.</w:t>
                  </w:r>
                  <w:r>
                    <w:rPr>
                      <w:rFonts w:ascii="Calibri" w:eastAsia="Calibri" w:hAnsi="Calibri"/>
                      <w:color w:val="000000"/>
                    </w:rPr>
                    <w:br/>
                  </w:r>
                  <w:r>
                    <w:rPr>
                      <w:rFonts w:ascii="Calibri" w:eastAsia="Calibri" w:hAnsi="Calibri"/>
                      <w:color w:val="000000"/>
                    </w:rPr>
                    <w:br/>
                    <w:t>Such an initiative could significantly improve the health and wellbeing of the Moreton Bay co</w:t>
                  </w:r>
                  <w:r>
                    <w:rPr>
                      <w:rFonts w:ascii="Calibri" w:eastAsia="Calibri" w:hAnsi="Calibri"/>
                      <w:color w:val="000000"/>
                    </w:rPr>
                    <w:t xml:space="preserve">mmunity, determine key funding priorities, and reduce overlap in service provision and service gaps. </w:t>
                  </w:r>
                  <w:r>
                    <w:rPr>
                      <w:rFonts w:ascii="Calibri" w:eastAsia="Calibri" w:hAnsi="Calibri"/>
                      <w:color w:val="000000"/>
                    </w:rPr>
                    <w:br/>
                    <w:t xml:space="preserve">The </w:t>
                  </w:r>
                  <w:proofErr w:type="gramStart"/>
                  <w:r>
                    <w:rPr>
                      <w:rFonts w:ascii="Calibri" w:eastAsia="Calibri" w:hAnsi="Calibri"/>
                      <w:color w:val="000000"/>
                    </w:rPr>
                    <w:t>first year</w:t>
                  </w:r>
                  <w:proofErr w:type="gramEnd"/>
                  <w:r>
                    <w:rPr>
                      <w:rFonts w:ascii="Calibri" w:eastAsia="Calibri" w:hAnsi="Calibri"/>
                      <w:color w:val="000000"/>
                    </w:rPr>
                    <w:t xml:space="preserve"> activity will consist of delivering the first stages of the collective impact model. These stages include Assessing Readiness, Initiating </w:t>
                  </w:r>
                  <w:proofErr w:type="gramStart"/>
                  <w:r>
                    <w:rPr>
                      <w:rFonts w:ascii="Calibri" w:eastAsia="Calibri" w:hAnsi="Calibri"/>
                      <w:color w:val="000000"/>
                    </w:rPr>
                    <w:t>A</w:t>
                  </w:r>
                  <w:r>
                    <w:rPr>
                      <w:rFonts w:ascii="Calibri" w:eastAsia="Calibri" w:hAnsi="Calibri"/>
                      <w:color w:val="000000"/>
                    </w:rPr>
                    <w:t>ction</w:t>
                  </w:r>
                  <w:proofErr w:type="gramEnd"/>
                  <w:r>
                    <w:rPr>
                      <w:rFonts w:ascii="Calibri" w:eastAsia="Calibri" w:hAnsi="Calibri"/>
                      <w:color w:val="000000"/>
                    </w:rPr>
                    <w:t xml:space="preserve"> and Organising for Impact. Following year's activities will include Beginning Implementation and Reviewing and Renewing.</w:t>
                  </w:r>
                </w:p>
              </w:tc>
            </w:tr>
            <w:tr w:rsidR="00473D26" w14:paraId="29CB6B5D" w14:textId="77777777">
              <w:trPr>
                <w:trHeight w:val="527"/>
              </w:trPr>
              <w:tc>
                <w:tcPr>
                  <w:tcW w:w="10714" w:type="dxa"/>
                  <w:tcBorders>
                    <w:top w:val="nil"/>
                    <w:left w:val="nil"/>
                    <w:bottom w:val="nil"/>
                    <w:right w:val="nil"/>
                  </w:tcBorders>
                  <w:tcMar>
                    <w:top w:w="39" w:type="dxa"/>
                    <w:left w:w="39" w:type="dxa"/>
                    <w:bottom w:w="39" w:type="dxa"/>
                    <w:right w:w="39" w:type="dxa"/>
                  </w:tcMar>
                </w:tcPr>
                <w:p w14:paraId="180F9B74"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3C726D17" w14:textId="77777777">
              <w:trPr>
                <w:trHeight w:val="262"/>
              </w:trPr>
              <w:tc>
                <w:tcPr>
                  <w:tcW w:w="10714" w:type="dxa"/>
                  <w:tcBorders>
                    <w:top w:val="nil"/>
                    <w:left w:val="nil"/>
                    <w:bottom w:val="nil"/>
                    <w:right w:val="nil"/>
                  </w:tcBorders>
                  <w:tcMar>
                    <w:top w:w="39" w:type="dxa"/>
                    <w:left w:w="39" w:type="dxa"/>
                    <w:bottom w:w="39" w:type="dxa"/>
                    <w:right w:w="39" w:type="dxa"/>
                  </w:tcMar>
                </w:tcPr>
                <w:p w14:paraId="7BE2876D" w14:textId="77777777" w:rsidR="00473D26" w:rsidRDefault="00D256D3">
                  <w:pPr>
                    <w:spacing w:after="0" w:line="240" w:lineRule="auto"/>
                  </w:pPr>
                  <w:r>
                    <w:rPr>
                      <w:rFonts w:ascii="Calibri" w:eastAsia="Calibri" w:hAnsi="Calibri"/>
                      <w:b/>
                      <w:color w:val="000000"/>
                    </w:rPr>
                    <w:t>Needs Assessment</w:t>
                  </w:r>
                </w:p>
              </w:tc>
            </w:tr>
            <w:tr w:rsidR="00473D26" w14:paraId="1C2B9C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CFD503" w14:textId="77777777" w:rsidR="00473D26" w:rsidRDefault="00D256D3">
                  <w:pPr>
                    <w:spacing w:after="0" w:line="240" w:lineRule="auto"/>
                  </w:pPr>
                  <w:r>
                    <w:rPr>
                      <w:rFonts w:ascii="Calibri" w:eastAsia="Calibri" w:hAnsi="Calibri"/>
                      <w:color w:val="000000"/>
                    </w:rPr>
                    <w:t>Brisbane North PHN HNA - 21/22-23/24</w:t>
                  </w:r>
                </w:p>
              </w:tc>
            </w:tr>
            <w:tr w:rsidR="00473D26" w14:paraId="791E19C7" w14:textId="77777777">
              <w:trPr>
                <w:trHeight w:val="277"/>
              </w:trPr>
              <w:tc>
                <w:tcPr>
                  <w:tcW w:w="10714" w:type="dxa"/>
                  <w:tcBorders>
                    <w:top w:val="nil"/>
                    <w:left w:val="nil"/>
                    <w:bottom w:val="nil"/>
                    <w:right w:val="nil"/>
                  </w:tcBorders>
                  <w:tcMar>
                    <w:top w:w="39" w:type="dxa"/>
                    <w:left w:w="39" w:type="dxa"/>
                    <w:bottom w:w="39" w:type="dxa"/>
                    <w:right w:w="39" w:type="dxa"/>
                  </w:tcMar>
                </w:tcPr>
                <w:p w14:paraId="502A12BF" w14:textId="77777777" w:rsidR="00473D26" w:rsidRDefault="00D256D3">
                  <w:pPr>
                    <w:spacing w:after="0" w:line="240" w:lineRule="auto"/>
                  </w:pPr>
                  <w:r>
                    <w:rPr>
                      <w:rFonts w:ascii="Calibri" w:eastAsia="Calibri" w:hAnsi="Calibri"/>
                      <w:b/>
                      <w:color w:val="000000"/>
                    </w:rPr>
                    <w:t>Priorities</w:t>
                  </w:r>
                </w:p>
              </w:tc>
            </w:tr>
            <w:tr w:rsidR="00473D26" w14:paraId="77D50B98"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12D7019"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67D3C8A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CFD2D1"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9D76894" w14:textId="77777777" w:rsidR="00473D26" w:rsidRDefault="00D256D3">
                              <w:pPr>
                                <w:spacing w:after="0" w:line="240" w:lineRule="auto"/>
                              </w:pPr>
                              <w:r>
                                <w:rPr>
                                  <w:rFonts w:ascii="Calibri" w:eastAsia="Calibri" w:hAnsi="Calibri"/>
                                  <w:b/>
                                  <w:color w:val="000000"/>
                                </w:rPr>
                                <w:t>Page reference</w:t>
                              </w:r>
                            </w:p>
                          </w:tc>
                        </w:tr>
                        <w:tr w:rsidR="00473D26" w14:paraId="05893EC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C4EB02" w14:textId="77777777" w:rsidR="00473D26" w:rsidRDefault="00D256D3">
                              <w:pPr>
                                <w:spacing w:after="0" w:line="240" w:lineRule="auto"/>
                              </w:pPr>
                              <w:r>
                                <w:rPr>
                                  <w:rFonts w:ascii="Calibri" w:eastAsia="Calibri" w:hAnsi="Calibri"/>
                                  <w:color w:val="000000"/>
                                </w:rPr>
                                <w:t>Brisbane North PHN HNA - Priority - Children's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884BF" w14:textId="77777777" w:rsidR="00473D26" w:rsidRDefault="00D256D3">
                              <w:pPr>
                                <w:spacing w:after="0" w:line="240" w:lineRule="auto"/>
                              </w:pPr>
                              <w:r>
                                <w:rPr>
                                  <w:rFonts w:ascii="Calibri" w:eastAsia="Calibri" w:hAnsi="Calibri"/>
                                  <w:color w:val="000000"/>
                                </w:rPr>
                                <w:t>53</w:t>
                              </w:r>
                            </w:p>
                          </w:tc>
                        </w:tr>
                      </w:tbl>
                      <w:p w14:paraId="7D39EBEC" w14:textId="77777777" w:rsidR="00473D26" w:rsidRDefault="00473D26">
                        <w:pPr>
                          <w:spacing w:after="0" w:line="240" w:lineRule="auto"/>
                        </w:pPr>
                      </w:p>
                    </w:tc>
                    <w:tc>
                      <w:tcPr>
                        <w:tcW w:w="1768" w:type="dxa"/>
                      </w:tcPr>
                      <w:p w14:paraId="321CAD34" w14:textId="77777777" w:rsidR="00473D26" w:rsidRDefault="00473D26">
                        <w:pPr>
                          <w:pStyle w:val="EmptyCellLayoutStyle"/>
                          <w:spacing w:after="0" w:line="240" w:lineRule="auto"/>
                        </w:pPr>
                      </w:p>
                    </w:tc>
                  </w:tr>
                </w:tbl>
                <w:p w14:paraId="17321825" w14:textId="77777777" w:rsidR="00473D26" w:rsidRDefault="00473D26">
                  <w:pPr>
                    <w:spacing w:after="0" w:line="240" w:lineRule="auto"/>
                  </w:pPr>
                </w:p>
              </w:tc>
            </w:tr>
            <w:tr w:rsidR="00473D26" w14:paraId="5A95145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2AC359" w14:textId="77777777" w:rsidR="00473D26" w:rsidRDefault="00473D26">
                  <w:pPr>
                    <w:spacing w:after="0" w:line="240" w:lineRule="auto"/>
                  </w:pPr>
                </w:p>
              </w:tc>
            </w:tr>
            <w:tr w:rsidR="00473D26" w14:paraId="015F772E" w14:textId="77777777">
              <w:trPr>
                <w:trHeight w:val="282"/>
              </w:trPr>
              <w:tc>
                <w:tcPr>
                  <w:tcW w:w="10714" w:type="dxa"/>
                  <w:tcBorders>
                    <w:top w:val="nil"/>
                    <w:left w:val="nil"/>
                    <w:bottom w:val="nil"/>
                    <w:right w:val="nil"/>
                  </w:tcBorders>
                  <w:tcMar>
                    <w:top w:w="39" w:type="dxa"/>
                    <w:left w:w="39" w:type="dxa"/>
                    <w:bottom w:w="39" w:type="dxa"/>
                    <w:right w:w="39" w:type="dxa"/>
                  </w:tcMar>
                </w:tcPr>
                <w:p w14:paraId="243ADDE6" w14:textId="77777777" w:rsidR="00473D26" w:rsidRDefault="00473D26">
                  <w:pPr>
                    <w:spacing w:after="0" w:line="240" w:lineRule="auto"/>
                  </w:pPr>
                </w:p>
              </w:tc>
            </w:tr>
            <w:tr w:rsidR="00473D26" w14:paraId="64908B5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A3C83E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6BE325" w14:textId="77777777" w:rsidR="00473D26" w:rsidRDefault="00D256D3">
                        <w:pPr>
                          <w:spacing w:after="0" w:line="240" w:lineRule="auto"/>
                        </w:pPr>
                        <w:r>
                          <w:rPr>
                            <w:noProof/>
                          </w:rPr>
                          <w:drawing>
                            <wp:inline distT="0" distB="0" distL="0" distR="0" wp14:anchorId="48B6E7E4" wp14:editId="2BEAF4C4">
                              <wp:extent cx="615003" cy="384377"/>
                              <wp:effectExtent l="0" t="0" r="0" b="0"/>
                              <wp:docPr id="168" name="img6.png"/>
                              <wp:cNvGraphicFramePr/>
                              <a:graphic xmlns:a="http://schemas.openxmlformats.org/drawingml/2006/main">
                                <a:graphicData uri="http://schemas.openxmlformats.org/drawingml/2006/picture">
                                  <pic:pic xmlns:pic="http://schemas.openxmlformats.org/drawingml/2006/picture">
                                    <pic:nvPicPr>
                                      <pic:cNvPr id="16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3F5EE91" w14:textId="77777777" w:rsidR="00473D26" w:rsidRDefault="00473D26">
                        <w:pPr>
                          <w:pStyle w:val="EmptyCellLayoutStyle"/>
                          <w:spacing w:after="0" w:line="240" w:lineRule="auto"/>
                        </w:pPr>
                      </w:p>
                    </w:tc>
                    <w:tc>
                      <w:tcPr>
                        <w:tcW w:w="4725" w:type="dxa"/>
                      </w:tcPr>
                      <w:p w14:paraId="7CCDF3BC" w14:textId="77777777" w:rsidR="00473D26" w:rsidRDefault="00473D26">
                        <w:pPr>
                          <w:pStyle w:val="EmptyCellLayoutStyle"/>
                          <w:spacing w:after="0" w:line="240" w:lineRule="auto"/>
                        </w:pPr>
                      </w:p>
                    </w:tc>
                    <w:tc>
                      <w:tcPr>
                        <w:tcW w:w="4804" w:type="dxa"/>
                      </w:tcPr>
                      <w:p w14:paraId="040C62F2" w14:textId="77777777" w:rsidR="00473D26" w:rsidRDefault="00473D26">
                        <w:pPr>
                          <w:pStyle w:val="EmptyCellLayoutStyle"/>
                          <w:spacing w:after="0" w:line="240" w:lineRule="auto"/>
                        </w:pPr>
                      </w:p>
                    </w:tc>
                  </w:tr>
                  <w:tr w:rsidR="00473D26" w14:paraId="1F06CA58" w14:textId="77777777">
                    <w:trPr>
                      <w:trHeight w:val="601"/>
                    </w:trPr>
                    <w:tc>
                      <w:tcPr>
                        <w:tcW w:w="1095" w:type="dxa"/>
                        <w:vMerge/>
                      </w:tcPr>
                      <w:p w14:paraId="2E9D1248" w14:textId="77777777" w:rsidR="00473D26" w:rsidRDefault="00473D26">
                        <w:pPr>
                          <w:pStyle w:val="EmptyCellLayoutStyle"/>
                          <w:spacing w:after="0" w:line="240" w:lineRule="auto"/>
                        </w:pPr>
                      </w:p>
                    </w:tc>
                    <w:tc>
                      <w:tcPr>
                        <w:tcW w:w="90" w:type="dxa"/>
                      </w:tcPr>
                      <w:p w14:paraId="5AD3141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FAECEE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EB5CE0E" w14:textId="77777777" w:rsidR="00473D26" w:rsidRDefault="00D256D3">
                              <w:pPr>
                                <w:spacing w:after="0" w:line="240" w:lineRule="auto"/>
                              </w:pPr>
                              <w:r>
                                <w:rPr>
                                  <w:rFonts w:ascii="Calibri" w:eastAsia="Calibri" w:hAnsi="Calibri"/>
                                  <w:b/>
                                  <w:color w:val="000000"/>
                                  <w:sz w:val="24"/>
                                </w:rPr>
                                <w:t>Activity Demographics</w:t>
                              </w:r>
                            </w:p>
                          </w:tc>
                        </w:tr>
                      </w:tbl>
                      <w:p w14:paraId="0044F381" w14:textId="77777777" w:rsidR="00473D26" w:rsidRDefault="00473D26">
                        <w:pPr>
                          <w:spacing w:after="0" w:line="240" w:lineRule="auto"/>
                        </w:pPr>
                      </w:p>
                    </w:tc>
                    <w:tc>
                      <w:tcPr>
                        <w:tcW w:w="4804" w:type="dxa"/>
                      </w:tcPr>
                      <w:p w14:paraId="703E3F14" w14:textId="77777777" w:rsidR="00473D26" w:rsidRDefault="00473D26">
                        <w:pPr>
                          <w:pStyle w:val="EmptyCellLayoutStyle"/>
                          <w:spacing w:after="0" w:line="240" w:lineRule="auto"/>
                        </w:pPr>
                      </w:p>
                    </w:tc>
                  </w:tr>
                </w:tbl>
                <w:p w14:paraId="628D5F5E" w14:textId="77777777" w:rsidR="00473D26" w:rsidRDefault="00473D26">
                  <w:pPr>
                    <w:spacing w:after="0" w:line="240" w:lineRule="auto"/>
                  </w:pPr>
                </w:p>
              </w:tc>
            </w:tr>
            <w:tr w:rsidR="00473D26" w14:paraId="2B4B0CFC" w14:textId="77777777">
              <w:trPr>
                <w:trHeight w:val="282"/>
              </w:trPr>
              <w:tc>
                <w:tcPr>
                  <w:tcW w:w="10714" w:type="dxa"/>
                  <w:tcBorders>
                    <w:top w:val="nil"/>
                    <w:left w:val="nil"/>
                    <w:bottom w:val="nil"/>
                    <w:right w:val="nil"/>
                  </w:tcBorders>
                  <w:tcMar>
                    <w:top w:w="39" w:type="dxa"/>
                    <w:left w:w="39" w:type="dxa"/>
                    <w:bottom w:w="39" w:type="dxa"/>
                    <w:right w:w="39" w:type="dxa"/>
                  </w:tcMar>
                </w:tcPr>
                <w:p w14:paraId="183E5B8E" w14:textId="77777777" w:rsidR="00473D26" w:rsidRDefault="00473D26">
                  <w:pPr>
                    <w:spacing w:after="0" w:line="240" w:lineRule="auto"/>
                  </w:pPr>
                </w:p>
              </w:tc>
            </w:tr>
            <w:tr w:rsidR="00473D26" w14:paraId="58D7652C" w14:textId="77777777">
              <w:trPr>
                <w:trHeight w:val="262"/>
              </w:trPr>
              <w:tc>
                <w:tcPr>
                  <w:tcW w:w="10714" w:type="dxa"/>
                  <w:tcBorders>
                    <w:top w:val="nil"/>
                    <w:left w:val="nil"/>
                    <w:bottom w:val="nil"/>
                    <w:right w:val="nil"/>
                  </w:tcBorders>
                  <w:tcMar>
                    <w:top w:w="39" w:type="dxa"/>
                    <w:left w:w="39" w:type="dxa"/>
                    <w:bottom w:w="39" w:type="dxa"/>
                    <w:right w:w="39" w:type="dxa"/>
                  </w:tcMar>
                </w:tcPr>
                <w:p w14:paraId="793DF470"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7624C5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5125D2" w14:textId="77777777" w:rsidR="00473D26" w:rsidRDefault="00D256D3">
                  <w:pPr>
                    <w:spacing w:after="0" w:line="240" w:lineRule="auto"/>
                  </w:pPr>
                  <w:r>
                    <w:rPr>
                      <w:rFonts w:ascii="Calibri" w:eastAsia="Calibri" w:hAnsi="Calibri"/>
                      <w:color w:val="000000"/>
                    </w:rPr>
                    <w:t xml:space="preserve">The aim is to improve the health outcomes for children aged 0-14, specifically impacting childhood developmental milestones. To work with this </w:t>
                  </w:r>
                  <w:proofErr w:type="gramStart"/>
                  <w:r>
                    <w:rPr>
                      <w:rFonts w:ascii="Calibri" w:eastAsia="Calibri" w:hAnsi="Calibri"/>
                      <w:color w:val="000000"/>
                    </w:rPr>
                    <w:t>cohort</w:t>
                  </w:r>
                  <w:proofErr w:type="gramEnd"/>
                  <w:r>
                    <w:rPr>
                      <w:rFonts w:ascii="Calibri" w:eastAsia="Calibri" w:hAnsi="Calibri"/>
                      <w:color w:val="000000"/>
                    </w:rPr>
                    <w:t xml:space="preserve"> it will also be necessary to work with parents, families and relevant carers/ stakeholders who support chi</w:t>
                  </w:r>
                  <w:r>
                    <w:rPr>
                      <w:rFonts w:ascii="Calibri" w:eastAsia="Calibri" w:hAnsi="Calibri"/>
                      <w:color w:val="000000"/>
                    </w:rPr>
                    <w:t>ldren aged 0-14.</w:t>
                  </w:r>
                </w:p>
              </w:tc>
            </w:tr>
            <w:tr w:rsidR="00473D26" w14:paraId="18CD49E9" w14:textId="77777777">
              <w:trPr>
                <w:trHeight w:val="282"/>
              </w:trPr>
              <w:tc>
                <w:tcPr>
                  <w:tcW w:w="10714" w:type="dxa"/>
                  <w:tcBorders>
                    <w:top w:val="nil"/>
                    <w:left w:val="nil"/>
                    <w:bottom w:val="nil"/>
                    <w:right w:val="nil"/>
                  </w:tcBorders>
                  <w:tcMar>
                    <w:top w:w="39" w:type="dxa"/>
                    <w:left w:w="39" w:type="dxa"/>
                    <w:bottom w:w="39" w:type="dxa"/>
                    <w:right w:w="39" w:type="dxa"/>
                  </w:tcMar>
                </w:tcPr>
                <w:p w14:paraId="7BAC372A"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CB9E4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9928AB" w14:textId="77777777" w:rsidR="00473D26" w:rsidRDefault="00473D26">
                  <w:pPr>
                    <w:spacing w:after="0" w:line="240" w:lineRule="auto"/>
                  </w:pPr>
                </w:p>
              </w:tc>
            </w:tr>
            <w:tr w:rsidR="00473D26" w14:paraId="45375236" w14:textId="77777777">
              <w:trPr>
                <w:trHeight w:val="262"/>
              </w:trPr>
              <w:tc>
                <w:tcPr>
                  <w:tcW w:w="10714" w:type="dxa"/>
                  <w:tcBorders>
                    <w:top w:val="nil"/>
                    <w:left w:val="nil"/>
                    <w:bottom w:val="nil"/>
                    <w:right w:val="nil"/>
                  </w:tcBorders>
                  <w:tcMar>
                    <w:top w:w="39" w:type="dxa"/>
                    <w:left w:w="39" w:type="dxa"/>
                    <w:bottom w:w="39" w:type="dxa"/>
                    <w:right w:w="39" w:type="dxa"/>
                  </w:tcMar>
                </w:tcPr>
                <w:p w14:paraId="527A9F1F"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A8D93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59B54F" w14:textId="77777777" w:rsidR="00473D26" w:rsidRDefault="00D256D3">
                  <w:pPr>
                    <w:spacing w:after="0" w:line="240" w:lineRule="auto"/>
                  </w:pPr>
                  <w:r>
                    <w:rPr>
                      <w:rFonts w:ascii="Calibri" w:eastAsia="Calibri" w:hAnsi="Calibri"/>
                      <w:color w:val="000000"/>
                    </w:rPr>
                    <w:t>No</w:t>
                  </w:r>
                </w:p>
              </w:tc>
            </w:tr>
            <w:tr w:rsidR="00473D26" w14:paraId="2F5E9C43" w14:textId="77777777">
              <w:trPr>
                <w:trHeight w:val="282"/>
              </w:trPr>
              <w:tc>
                <w:tcPr>
                  <w:tcW w:w="10714" w:type="dxa"/>
                  <w:tcBorders>
                    <w:top w:val="nil"/>
                    <w:left w:val="nil"/>
                    <w:bottom w:val="nil"/>
                    <w:right w:val="nil"/>
                  </w:tcBorders>
                  <w:tcMar>
                    <w:top w:w="39" w:type="dxa"/>
                    <w:left w:w="39" w:type="dxa"/>
                    <w:bottom w:w="39" w:type="dxa"/>
                    <w:right w:w="39" w:type="dxa"/>
                  </w:tcMar>
                </w:tcPr>
                <w:p w14:paraId="546B31B4"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41DCFD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9D6FF5" w14:textId="77777777" w:rsidR="00473D26" w:rsidRDefault="00473D26">
                  <w:pPr>
                    <w:spacing w:after="0" w:line="240" w:lineRule="auto"/>
                  </w:pPr>
                </w:p>
              </w:tc>
            </w:tr>
            <w:tr w:rsidR="00473D26" w14:paraId="2CA0454F" w14:textId="77777777">
              <w:trPr>
                <w:trHeight w:val="282"/>
              </w:trPr>
              <w:tc>
                <w:tcPr>
                  <w:tcW w:w="10714" w:type="dxa"/>
                  <w:tcBorders>
                    <w:top w:val="nil"/>
                    <w:left w:val="nil"/>
                    <w:bottom w:val="nil"/>
                    <w:right w:val="nil"/>
                  </w:tcBorders>
                  <w:tcMar>
                    <w:top w:w="39" w:type="dxa"/>
                    <w:left w:w="39" w:type="dxa"/>
                    <w:bottom w:w="39" w:type="dxa"/>
                    <w:right w:w="39" w:type="dxa"/>
                  </w:tcMar>
                </w:tcPr>
                <w:p w14:paraId="5608DA01" w14:textId="77777777" w:rsidR="00473D26" w:rsidRDefault="00D256D3">
                  <w:pPr>
                    <w:spacing w:after="0" w:line="240" w:lineRule="auto"/>
                  </w:pPr>
                  <w:r>
                    <w:rPr>
                      <w:rFonts w:ascii="Calibri" w:eastAsia="Calibri" w:hAnsi="Calibri"/>
                      <w:b/>
                      <w:color w:val="000000"/>
                      <w:sz w:val="24"/>
                    </w:rPr>
                    <w:t xml:space="preserve">Coverage </w:t>
                  </w:r>
                </w:p>
              </w:tc>
            </w:tr>
            <w:tr w:rsidR="00473D26" w14:paraId="759BD5D1" w14:textId="77777777">
              <w:trPr>
                <w:trHeight w:val="262"/>
              </w:trPr>
              <w:tc>
                <w:tcPr>
                  <w:tcW w:w="10714" w:type="dxa"/>
                  <w:tcBorders>
                    <w:top w:val="nil"/>
                    <w:left w:val="nil"/>
                    <w:bottom w:val="nil"/>
                    <w:right w:val="nil"/>
                  </w:tcBorders>
                  <w:tcMar>
                    <w:top w:w="39" w:type="dxa"/>
                    <w:left w:w="39" w:type="dxa"/>
                    <w:bottom w:w="39" w:type="dxa"/>
                    <w:right w:w="39" w:type="dxa"/>
                  </w:tcMar>
                </w:tcPr>
                <w:p w14:paraId="1B8FC596"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5E06BE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66BA51" w14:textId="77777777" w:rsidR="00473D26" w:rsidRDefault="00D256D3">
                  <w:pPr>
                    <w:spacing w:after="0" w:line="240" w:lineRule="auto"/>
                  </w:pPr>
                  <w:r>
                    <w:rPr>
                      <w:rFonts w:ascii="Calibri" w:eastAsia="Calibri" w:hAnsi="Calibri"/>
                      <w:color w:val="000000"/>
                    </w:rPr>
                    <w:t>No</w:t>
                  </w:r>
                </w:p>
              </w:tc>
            </w:tr>
            <w:tr w:rsidR="00473D26" w14:paraId="3D3AE079" w14:textId="77777777">
              <w:trPr>
                <w:trHeight w:val="282"/>
              </w:trPr>
              <w:tc>
                <w:tcPr>
                  <w:tcW w:w="10714" w:type="dxa"/>
                  <w:tcBorders>
                    <w:top w:val="nil"/>
                    <w:left w:val="nil"/>
                    <w:bottom w:val="nil"/>
                    <w:right w:val="nil"/>
                  </w:tcBorders>
                  <w:tcMar>
                    <w:top w:w="39" w:type="dxa"/>
                    <w:left w:w="39" w:type="dxa"/>
                    <w:bottom w:w="39" w:type="dxa"/>
                    <w:right w:w="39" w:type="dxa"/>
                  </w:tcMar>
                </w:tcPr>
                <w:p w14:paraId="43C0243C" w14:textId="77777777" w:rsidR="00473D26" w:rsidRDefault="00473D26">
                  <w:pPr>
                    <w:spacing w:after="0" w:line="240" w:lineRule="auto"/>
                  </w:pPr>
                </w:p>
              </w:tc>
            </w:tr>
            <w:tr w:rsidR="00473D26" w14:paraId="3D6FB909"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296253C4"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0597F9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C25129"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B04525" w14:textId="77777777" w:rsidR="00473D26" w:rsidRDefault="00D256D3">
                              <w:pPr>
                                <w:spacing w:after="0" w:line="240" w:lineRule="auto"/>
                              </w:pPr>
                              <w:r>
                                <w:rPr>
                                  <w:rFonts w:ascii="Calibri" w:eastAsia="Calibri" w:hAnsi="Calibri"/>
                                  <w:b/>
                                  <w:color w:val="000000"/>
                                </w:rPr>
                                <w:t>SA3 Code</w:t>
                              </w:r>
                            </w:p>
                          </w:tc>
                        </w:tr>
                        <w:tr w:rsidR="00473D26" w14:paraId="32A3B28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7FE9CC"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38DDD9" w14:textId="77777777" w:rsidR="00473D26" w:rsidRDefault="00D256D3">
                              <w:pPr>
                                <w:spacing w:after="0" w:line="240" w:lineRule="auto"/>
                              </w:pPr>
                              <w:r>
                                <w:rPr>
                                  <w:rFonts w:ascii="Calibri" w:eastAsia="Calibri" w:hAnsi="Calibri"/>
                                  <w:color w:val="000000"/>
                                </w:rPr>
                                <w:t>31303</w:t>
                              </w:r>
                            </w:p>
                          </w:tc>
                        </w:tr>
                        <w:tr w:rsidR="00473D26" w14:paraId="46FBCEA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048676"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A73728" w14:textId="77777777" w:rsidR="00473D26" w:rsidRDefault="00D256D3">
                              <w:pPr>
                                <w:spacing w:after="0" w:line="240" w:lineRule="auto"/>
                              </w:pPr>
                              <w:r>
                                <w:rPr>
                                  <w:rFonts w:ascii="Calibri" w:eastAsia="Calibri" w:hAnsi="Calibri"/>
                                  <w:color w:val="000000"/>
                                </w:rPr>
                                <w:t>31304</w:t>
                              </w:r>
                            </w:p>
                          </w:tc>
                        </w:tr>
                        <w:tr w:rsidR="00473D26" w14:paraId="51BFD7A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339D55"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27965A" w14:textId="77777777" w:rsidR="00473D26" w:rsidRDefault="00D256D3">
                              <w:pPr>
                                <w:spacing w:after="0" w:line="240" w:lineRule="auto"/>
                              </w:pPr>
                              <w:r>
                                <w:rPr>
                                  <w:rFonts w:ascii="Calibri" w:eastAsia="Calibri" w:hAnsi="Calibri"/>
                                  <w:color w:val="000000"/>
                                </w:rPr>
                                <w:t>31302</w:t>
                              </w:r>
                            </w:p>
                          </w:tc>
                        </w:tr>
                        <w:tr w:rsidR="00473D26" w14:paraId="706792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C21802"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1FF0D8" w14:textId="77777777" w:rsidR="00473D26" w:rsidRDefault="00D256D3">
                              <w:pPr>
                                <w:spacing w:after="0" w:line="240" w:lineRule="auto"/>
                              </w:pPr>
                              <w:r>
                                <w:rPr>
                                  <w:rFonts w:ascii="Calibri" w:eastAsia="Calibri" w:hAnsi="Calibri"/>
                                  <w:color w:val="000000"/>
                                </w:rPr>
                                <w:t>31301</w:t>
                              </w:r>
                            </w:p>
                          </w:tc>
                        </w:tr>
                      </w:tbl>
                      <w:p w14:paraId="50774731" w14:textId="77777777" w:rsidR="00473D26" w:rsidRDefault="00473D26">
                        <w:pPr>
                          <w:spacing w:after="0" w:line="240" w:lineRule="auto"/>
                        </w:pPr>
                      </w:p>
                    </w:tc>
                    <w:tc>
                      <w:tcPr>
                        <w:tcW w:w="1768" w:type="dxa"/>
                      </w:tcPr>
                      <w:p w14:paraId="0AF30DBA" w14:textId="77777777" w:rsidR="00473D26" w:rsidRDefault="00473D26">
                        <w:pPr>
                          <w:pStyle w:val="EmptyCellLayoutStyle"/>
                          <w:spacing w:after="0" w:line="240" w:lineRule="auto"/>
                        </w:pPr>
                      </w:p>
                    </w:tc>
                  </w:tr>
                </w:tbl>
                <w:p w14:paraId="3C344CB6" w14:textId="77777777" w:rsidR="00473D26" w:rsidRDefault="00473D26">
                  <w:pPr>
                    <w:spacing w:after="0" w:line="240" w:lineRule="auto"/>
                  </w:pPr>
                </w:p>
              </w:tc>
            </w:tr>
            <w:tr w:rsidR="00473D26" w14:paraId="4863DF8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1A5CB9" w14:textId="77777777" w:rsidR="00473D26" w:rsidRDefault="00473D26">
                  <w:pPr>
                    <w:spacing w:after="0" w:line="240" w:lineRule="auto"/>
                  </w:pPr>
                </w:p>
              </w:tc>
            </w:tr>
            <w:tr w:rsidR="00473D26" w14:paraId="2BCB9C55" w14:textId="77777777">
              <w:trPr>
                <w:trHeight w:val="282"/>
              </w:trPr>
              <w:tc>
                <w:tcPr>
                  <w:tcW w:w="10714" w:type="dxa"/>
                  <w:tcBorders>
                    <w:top w:val="nil"/>
                    <w:left w:val="nil"/>
                    <w:bottom w:val="nil"/>
                    <w:right w:val="nil"/>
                  </w:tcBorders>
                  <w:tcMar>
                    <w:top w:w="39" w:type="dxa"/>
                    <w:left w:w="39" w:type="dxa"/>
                    <w:bottom w:w="39" w:type="dxa"/>
                    <w:right w:w="39" w:type="dxa"/>
                  </w:tcMar>
                </w:tcPr>
                <w:p w14:paraId="3A82177B" w14:textId="77777777" w:rsidR="00473D26" w:rsidRDefault="00473D26">
                  <w:pPr>
                    <w:spacing w:after="0" w:line="240" w:lineRule="auto"/>
                  </w:pPr>
                </w:p>
              </w:tc>
            </w:tr>
            <w:tr w:rsidR="00473D26" w14:paraId="614E647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9B3A90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D3929C4" w14:textId="77777777" w:rsidR="00473D26" w:rsidRDefault="00D256D3">
                        <w:pPr>
                          <w:spacing w:after="0" w:line="240" w:lineRule="auto"/>
                        </w:pPr>
                        <w:r>
                          <w:rPr>
                            <w:noProof/>
                          </w:rPr>
                          <w:lastRenderedPageBreak/>
                          <w:drawing>
                            <wp:inline distT="0" distB="0" distL="0" distR="0" wp14:anchorId="6FBCBBFF" wp14:editId="368519B4">
                              <wp:extent cx="615003" cy="384377"/>
                              <wp:effectExtent l="0" t="0" r="0" b="0"/>
                              <wp:docPr id="170" name="img7.png"/>
                              <wp:cNvGraphicFramePr/>
                              <a:graphic xmlns:a="http://schemas.openxmlformats.org/drawingml/2006/main">
                                <a:graphicData uri="http://schemas.openxmlformats.org/drawingml/2006/picture">
                                  <pic:pic xmlns:pic="http://schemas.openxmlformats.org/drawingml/2006/picture">
                                    <pic:nvPicPr>
                                      <pic:cNvPr id="17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5042995" w14:textId="77777777" w:rsidR="00473D26" w:rsidRDefault="00473D26">
                        <w:pPr>
                          <w:pStyle w:val="EmptyCellLayoutStyle"/>
                          <w:spacing w:after="0" w:line="240" w:lineRule="auto"/>
                        </w:pPr>
                      </w:p>
                    </w:tc>
                    <w:tc>
                      <w:tcPr>
                        <w:tcW w:w="4725" w:type="dxa"/>
                      </w:tcPr>
                      <w:p w14:paraId="1BBC09C1" w14:textId="77777777" w:rsidR="00473D26" w:rsidRDefault="00473D26">
                        <w:pPr>
                          <w:pStyle w:val="EmptyCellLayoutStyle"/>
                          <w:spacing w:after="0" w:line="240" w:lineRule="auto"/>
                        </w:pPr>
                      </w:p>
                    </w:tc>
                    <w:tc>
                      <w:tcPr>
                        <w:tcW w:w="4804" w:type="dxa"/>
                      </w:tcPr>
                      <w:p w14:paraId="17CEF5AD" w14:textId="77777777" w:rsidR="00473D26" w:rsidRDefault="00473D26">
                        <w:pPr>
                          <w:pStyle w:val="EmptyCellLayoutStyle"/>
                          <w:spacing w:after="0" w:line="240" w:lineRule="auto"/>
                        </w:pPr>
                      </w:p>
                    </w:tc>
                  </w:tr>
                  <w:tr w:rsidR="00473D26" w14:paraId="3B4D9371" w14:textId="77777777">
                    <w:trPr>
                      <w:trHeight w:val="601"/>
                    </w:trPr>
                    <w:tc>
                      <w:tcPr>
                        <w:tcW w:w="1095" w:type="dxa"/>
                        <w:vMerge/>
                      </w:tcPr>
                      <w:p w14:paraId="7C68D180" w14:textId="77777777" w:rsidR="00473D26" w:rsidRDefault="00473D26">
                        <w:pPr>
                          <w:pStyle w:val="EmptyCellLayoutStyle"/>
                          <w:spacing w:after="0" w:line="240" w:lineRule="auto"/>
                        </w:pPr>
                      </w:p>
                    </w:tc>
                    <w:tc>
                      <w:tcPr>
                        <w:tcW w:w="90" w:type="dxa"/>
                      </w:tcPr>
                      <w:p w14:paraId="5C3A18D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6C3593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D85F0D"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F42E84D" w14:textId="77777777" w:rsidR="00473D26" w:rsidRDefault="00473D26">
                        <w:pPr>
                          <w:spacing w:after="0" w:line="240" w:lineRule="auto"/>
                        </w:pPr>
                      </w:p>
                    </w:tc>
                    <w:tc>
                      <w:tcPr>
                        <w:tcW w:w="4804" w:type="dxa"/>
                      </w:tcPr>
                      <w:p w14:paraId="04D6B0E9" w14:textId="77777777" w:rsidR="00473D26" w:rsidRDefault="00473D26">
                        <w:pPr>
                          <w:pStyle w:val="EmptyCellLayoutStyle"/>
                          <w:spacing w:after="0" w:line="240" w:lineRule="auto"/>
                        </w:pPr>
                      </w:p>
                    </w:tc>
                  </w:tr>
                </w:tbl>
                <w:p w14:paraId="2A1E23C1" w14:textId="77777777" w:rsidR="00473D26" w:rsidRDefault="00473D26">
                  <w:pPr>
                    <w:spacing w:after="0" w:line="240" w:lineRule="auto"/>
                  </w:pPr>
                </w:p>
              </w:tc>
            </w:tr>
            <w:tr w:rsidR="00473D26" w14:paraId="50CF8A34" w14:textId="77777777">
              <w:trPr>
                <w:trHeight w:val="282"/>
              </w:trPr>
              <w:tc>
                <w:tcPr>
                  <w:tcW w:w="10714" w:type="dxa"/>
                  <w:tcBorders>
                    <w:top w:val="nil"/>
                    <w:left w:val="nil"/>
                    <w:bottom w:val="nil"/>
                    <w:right w:val="nil"/>
                  </w:tcBorders>
                  <w:tcMar>
                    <w:top w:w="39" w:type="dxa"/>
                    <w:left w:w="39" w:type="dxa"/>
                    <w:bottom w:w="39" w:type="dxa"/>
                    <w:right w:w="39" w:type="dxa"/>
                  </w:tcMar>
                </w:tcPr>
                <w:p w14:paraId="1770789B" w14:textId="77777777" w:rsidR="00473D26" w:rsidRDefault="00473D26">
                  <w:pPr>
                    <w:spacing w:after="0" w:line="240" w:lineRule="auto"/>
                  </w:pPr>
                </w:p>
              </w:tc>
            </w:tr>
            <w:tr w:rsidR="00473D26" w14:paraId="26BB643E" w14:textId="77777777">
              <w:trPr>
                <w:trHeight w:val="262"/>
              </w:trPr>
              <w:tc>
                <w:tcPr>
                  <w:tcW w:w="10714" w:type="dxa"/>
                  <w:tcBorders>
                    <w:top w:val="nil"/>
                    <w:left w:val="nil"/>
                    <w:bottom w:val="nil"/>
                    <w:right w:val="nil"/>
                  </w:tcBorders>
                  <w:tcMar>
                    <w:top w:w="39" w:type="dxa"/>
                    <w:left w:w="39" w:type="dxa"/>
                    <w:bottom w:w="39" w:type="dxa"/>
                    <w:right w:w="39" w:type="dxa"/>
                  </w:tcMar>
                </w:tcPr>
                <w:p w14:paraId="44F5DA10" w14:textId="77777777" w:rsidR="00473D26" w:rsidRDefault="00D256D3">
                  <w:pPr>
                    <w:spacing w:after="0" w:line="240" w:lineRule="auto"/>
                  </w:pPr>
                  <w:r>
                    <w:rPr>
                      <w:rFonts w:ascii="Calibri" w:eastAsia="Calibri" w:hAnsi="Calibri"/>
                      <w:b/>
                      <w:color w:val="000000"/>
                    </w:rPr>
                    <w:t xml:space="preserve">Consultation </w:t>
                  </w:r>
                </w:p>
              </w:tc>
            </w:tr>
            <w:tr w:rsidR="00473D26" w14:paraId="154609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015C7C" w14:textId="77777777" w:rsidR="00473D26" w:rsidRDefault="00D256D3">
                  <w:pPr>
                    <w:spacing w:after="0" w:line="240" w:lineRule="auto"/>
                  </w:pPr>
                  <w:r>
                    <w:rPr>
                      <w:rFonts w:ascii="Calibri" w:eastAsia="Calibri" w:hAnsi="Calibri"/>
                      <w:color w:val="000000"/>
                    </w:rPr>
                    <w:t xml:space="preserve">In the 2019/20 FY, the Moreton Bay Children’s Partnership have worked with the </w:t>
                  </w:r>
                  <w:proofErr w:type="gramStart"/>
                  <w:r>
                    <w:rPr>
                      <w:rFonts w:ascii="Calibri" w:eastAsia="Calibri" w:hAnsi="Calibri"/>
                      <w:color w:val="000000"/>
                    </w:rPr>
                    <w:t>Health</w:t>
                  </w:r>
                  <w:proofErr w:type="gramEnd"/>
                  <w:r>
                    <w:rPr>
                      <w:rFonts w:ascii="Calibri" w:eastAsia="Calibri" w:hAnsi="Calibri"/>
                      <w:color w:val="000000"/>
                    </w:rPr>
                    <w:t xml:space="preserve"> Alliance to conduct early background research around the viability and desire for a place-based collective impact initiative for Moreton Bay. The Moreton Bay Children’s P</w:t>
                  </w:r>
                  <w:r>
                    <w:rPr>
                      <w:rFonts w:ascii="Calibri" w:eastAsia="Calibri" w:hAnsi="Calibri"/>
                      <w:color w:val="000000"/>
                    </w:rPr>
                    <w:t xml:space="preserve">artnership includes </w:t>
                  </w:r>
                  <w:proofErr w:type="spellStart"/>
                  <w:r>
                    <w:rPr>
                      <w:rFonts w:ascii="Calibri" w:eastAsia="Calibri" w:hAnsi="Calibri"/>
                      <w:color w:val="000000"/>
                    </w:rPr>
                    <w:t>Yourtown</w:t>
                  </w:r>
                  <w:proofErr w:type="spellEnd"/>
                  <w:r>
                    <w:rPr>
                      <w:rFonts w:ascii="Calibri" w:eastAsia="Calibri" w:hAnsi="Calibri"/>
                      <w:color w:val="000000"/>
                    </w:rPr>
                    <w:t>, the University of the Sunshine Coast, Moreton Bay Regional Council, National Indigenous Australians Agency, Department of Aboriginal and Torres Strait Islander Partnerships, Mission Australia, Relationships Australia Qld, Metr</w:t>
                  </w:r>
                  <w:r>
                    <w:rPr>
                      <w:rFonts w:ascii="Calibri" w:eastAsia="Calibri" w:hAnsi="Calibri"/>
                      <w:color w:val="000000"/>
                    </w:rPr>
                    <w:t>o North HHS, Brisbane North PHN, the Centre Against Domestic Abuse and Department of Housing and Public Works.</w:t>
                  </w:r>
                  <w:r>
                    <w:rPr>
                      <w:rFonts w:ascii="Calibri" w:eastAsia="Calibri" w:hAnsi="Calibri"/>
                      <w:color w:val="000000"/>
                    </w:rPr>
                    <w:br/>
                  </w:r>
                  <w:r>
                    <w:rPr>
                      <w:rFonts w:ascii="Calibri" w:eastAsia="Calibri" w:hAnsi="Calibri"/>
                      <w:color w:val="000000"/>
                    </w:rPr>
                    <w:br/>
                    <w:t xml:space="preserve">The Moreton Bay </w:t>
                  </w:r>
                  <w:proofErr w:type="spellStart"/>
                  <w:r>
                    <w:rPr>
                      <w:rFonts w:ascii="Calibri" w:eastAsia="Calibri" w:hAnsi="Calibri"/>
                      <w:color w:val="000000"/>
                    </w:rPr>
                    <w:t>Childrens</w:t>
                  </w:r>
                  <w:proofErr w:type="spellEnd"/>
                  <w:r>
                    <w:rPr>
                      <w:rFonts w:ascii="Calibri" w:eastAsia="Calibri" w:hAnsi="Calibri"/>
                      <w:color w:val="000000"/>
                    </w:rPr>
                    <w:t xml:space="preserve"> Partnership has been approached to facilitate co-design sessions to progress the next steps for the </w:t>
                  </w:r>
                  <w:proofErr w:type="spellStart"/>
                  <w:r>
                    <w:rPr>
                      <w:rFonts w:ascii="Calibri" w:eastAsia="Calibri" w:hAnsi="Calibri"/>
                      <w:color w:val="000000"/>
                    </w:rPr>
                    <w:t>utlistisation</w:t>
                  </w:r>
                  <w:proofErr w:type="spellEnd"/>
                  <w:r>
                    <w:rPr>
                      <w:rFonts w:ascii="Calibri" w:eastAsia="Calibri" w:hAnsi="Calibri"/>
                      <w:color w:val="000000"/>
                    </w:rPr>
                    <w:t xml:space="preserve"> and </w:t>
                  </w:r>
                  <w:r>
                    <w:rPr>
                      <w:rFonts w:ascii="Calibri" w:eastAsia="Calibri" w:hAnsi="Calibri"/>
                      <w:color w:val="000000"/>
                    </w:rPr>
                    <w:t xml:space="preserve">process for use of this </w:t>
                  </w:r>
                  <w:proofErr w:type="spellStart"/>
                  <w:r>
                    <w:rPr>
                      <w:rFonts w:ascii="Calibri" w:eastAsia="Calibri" w:hAnsi="Calibri"/>
                      <w:color w:val="000000"/>
                    </w:rPr>
                    <w:t>fundin</w:t>
                  </w:r>
                  <w:proofErr w:type="spellEnd"/>
                </w:p>
              </w:tc>
            </w:tr>
            <w:tr w:rsidR="00473D26" w14:paraId="380571BB" w14:textId="77777777">
              <w:trPr>
                <w:trHeight w:val="262"/>
              </w:trPr>
              <w:tc>
                <w:tcPr>
                  <w:tcW w:w="10714" w:type="dxa"/>
                  <w:tcBorders>
                    <w:top w:val="nil"/>
                    <w:left w:val="nil"/>
                    <w:bottom w:val="nil"/>
                    <w:right w:val="nil"/>
                  </w:tcBorders>
                  <w:tcMar>
                    <w:top w:w="39" w:type="dxa"/>
                    <w:left w:w="39" w:type="dxa"/>
                    <w:bottom w:w="39" w:type="dxa"/>
                    <w:right w:w="39" w:type="dxa"/>
                  </w:tcMar>
                </w:tcPr>
                <w:p w14:paraId="3AE9D7B8" w14:textId="77777777" w:rsidR="00473D26" w:rsidRDefault="00D256D3">
                  <w:pPr>
                    <w:spacing w:after="0" w:line="240" w:lineRule="auto"/>
                  </w:pPr>
                  <w:r>
                    <w:rPr>
                      <w:rFonts w:ascii="Calibri" w:eastAsia="Calibri" w:hAnsi="Calibri"/>
                      <w:b/>
                      <w:color w:val="000000"/>
                    </w:rPr>
                    <w:t xml:space="preserve">Collaboration </w:t>
                  </w:r>
                </w:p>
              </w:tc>
            </w:tr>
            <w:tr w:rsidR="00473D26" w14:paraId="575216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E8DC23" w14:textId="77777777" w:rsidR="00473D26" w:rsidRDefault="00D256D3">
                  <w:pPr>
                    <w:spacing w:after="0" w:line="240" w:lineRule="auto"/>
                  </w:pPr>
                  <w:r>
                    <w:rPr>
                      <w:rFonts w:ascii="Calibri" w:eastAsia="Calibri" w:hAnsi="Calibri"/>
                      <w:color w:val="000000"/>
                    </w:rPr>
                    <w:t xml:space="preserve">In the 2019/20 FY, the Moreton Bay Children’s Partnership have worked with the </w:t>
                  </w:r>
                  <w:proofErr w:type="gramStart"/>
                  <w:r>
                    <w:rPr>
                      <w:rFonts w:ascii="Calibri" w:eastAsia="Calibri" w:hAnsi="Calibri"/>
                      <w:color w:val="000000"/>
                    </w:rPr>
                    <w:t>Health</w:t>
                  </w:r>
                  <w:proofErr w:type="gramEnd"/>
                  <w:r>
                    <w:rPr>
                      <w:rFonts w:ascii="Calibri" w:eastAsia="Calibri" w:hAnsi="Calibri"/>
                      <w:color w:val="000000"/>
                    </w:rPr>
                    <w:t xml:space="preserve"> Alliance to conduct early background research around the viability and desire for a place-based collective impact initiati</w:t>
                  </w:r>
                  <w:r>
                    <w:rPr>
                      <w:rFonts w:ascii="Calibri" w:eastAsia="Calibri" w:hAnsi="Calibri"/>
                      <w:color w:val="000000"/>
                    </w:rPr>
                    <w:t xml:space="preserve">ve for Moreton Bay. The Moreton Bay Children’s Partnership includes </w:t>
                  </w:r>
                  <w:proofErr w:type="spellStart"/>
                  <w:r>
                    <w:rPr>
                      <w:rFonts w:ascii="Calibri" w:eastAsia="Calibri" w:hAnsi="Calibri"/>
                      <w:color w:val="000000"/>
                    </w:rPr>
                    <w:t>Yourtown</w:t>
                  </w:r>
                  <w:proofErr w:type="spellEnd"/>
                  <w:r>
                    <w:rPr>
                      <w:rFonts w:ascii="Calibri" w:eastAsia="Calibri" w:hAnsi="Calibri"/>
                      <w:color w:val="000000"/>
                    </w:rPr>
                    <w:t>, the University of the Sunshine Coast, Moreton Bay Regional Council, National Indigenous Australians Agency, Department of Aboriginal and Torres Strait Islander Partnerships, Miss</w:t>
                  </w:r>
                  <w:r>
                    <w:rPr>
                      <w:rFonts w:ascii="Calibri" w:eastAsia="Calibri" w:hAnsi="Calibri"/>
                      <w:color w:val="000000"/>
                    </w:rPr>
                    <w:t>ion Australia, Relationships Australia Qld, Metro North HHS, Brisbane North PHN, the Centre Against Domestic Abuse and Department of Housing and Public Works.</w:t>
                  </w:r>
                  <w:r>
                    <w:rPr>
                      <w:rFonts w:ascii="Calibri" w:eastAsia="Calibri" w:hAnsi="Calibri"/>
                      <w:color w:val="000000"/>
                    </w:rPr>
                    <w:br/>
                  </w:r>
                  <w:r>
                    <w:rPr>
                      <w:rFonts w:ascii="Calibri" w:eastAsia="Calibri" w:hAnsi="Calibri"/>
                      <w:color w:val="000000"/>
                    </w:rPr>
                    <w:br/>
                    <w:t xml:space="preserve">The Moreton Bay </w:t>
                  </w:r>
                  <w:proofErr w:type="spellStart"/>
                  <w:r>
                    <w:rPr>
                      <w:rFonts w:ascii="Calibri" w:eastAsia="Calibri" w:hAnsi="Calibri"/>
                      <w:color w:val="000000"/>
                    </w:rPr>
                    <w:t>Childrens</w:t>
                  </w:r>
                  <w:proofErr w:type="spellEnd"/>
                  <w:r>
                    <w:rPr>
                      <w:rFonts w:ascii="Calibri" w:eastAsia="Calibri" w:hAnsi="Calibri"/>
                      <w:color w:val="000000"/>
                    </w:rPr>
                    <w:t xml:space="preserve"> Partnership has been approached to facilitate co-design sessions to pr</w:t>
                  </w:r>
                  <w:r>
                    <w:rPr>
                      <w:rFonts w:ascii="Calibri" w:eastAsia="Calibri" w:hAnsi="Calibri"/>
                      <w:color w:val="000000"/>
                    </w:rPr>
                    <w:t xml:space="preserve">ogress the next steps for the </w:t>
                  </w:r>
                  <w:proofErr w:type="spellStart"/>
                  <w:r>
                    <w:rPr>
                      <w:rFonts w:ascii="Calibri" w:eastAsia="Calibri" w:hAnsi="Calibri"/>
                      <w:color w:val="000000"/>
                    </w:rPr>
                    <w:t>utlistisation</w:t>
                  </w:r>
                  <w:proofErr w:type="spellEnd"/>
                  <w:r>
                    <w:rPr>
                      <w:rFonts w:ascii="Calibri" w:eastAsia="Calibri" w:hAnsi="Calibri"/>
                      <w:color w:val="000000"/>
                    </w:rPr>
                    <w:t xml:space="preserve"> and process for use of this </w:t>
                  </w:r>
                  <w:proofErr w:type="spellStart"/>
                  <w:r>
                    <w:rPr>
                      <w:rFonts w:ascii="Calibri" w:eastAsia="Calibri" w:hAnsi="Calibri"/>
                      <w:color w:val="000000"/>
                    </w:rPr>
                    <w:t>fundin</w:t>
                  </w:r>
                  <w:proofErr w:type="spellEnd"/>
                </w:p>
              </w:tc>
            </w:tr>
            <w:tr w:rsidR="00473D26" w14:paraId="35B8FE7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2ECE9D" w14:textId="77777777" w:rsidR="00473D26" w:rsidRDefault="00473D26">
                  <w:pPr>
                    <w:spacing w:after="0" w:line="240" w:lineRule="auto"/>
                  </w:pPr>
                </w:p>
              </w:tc>
            </w:tr>
            <w:tr w:rsidR="00473D26" w14:paraId="35C6A215" w14:textId="77777777">
              <w:trPr>
                <w:trHeight w:val="282"/>
              </w:trPr>
              <w:tc>
                <w:tcPr>
                  <w:tcW w:w="10714" w:type="dxa"/>
                  <w:tcBorders>
                    <w:top w:val="nil"/>
                    <w:left w:val="nil"/>
                    <w:bottom w:val="nil"/>
                    <w:right w:val="nil"/>
                  </w:tcBorders>
                  <w:tcMar>
                    <w:top w:w="39" w:type="dxa"/>
                    <w:left w:w="39" w:type="dxa"/>
                    <w:bottom w:w="39" w:type="dxa"/>
                    <w:right w:w="39" w:type="dxa"/>
                  </w:tcMar>
                </w:tcPr>
                <w:p w14:paraId="1506826F" w14:textId="77777777" w:rsidR="00473D26" w:rsidRDefault="00473D26">
                  <w:pPr>
                    <w:spacing w:after="0" w:line="240" w:lineRule="auto"/>
                  </w:pPr>
                </w:p>
              </w:tc>
            </w:tr>
            <w:tr w:rsidR="00473D26" w14:paraId="20F264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39766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44DD97" w14:textId="77777777" w:rsidR="00473D26" w:rsidRDefault="00D256D3">
                        <w:pPr>
                          <w:spacing w:after="0" w:line="240" w:lineRule="auto"/>
                        </w:pPr>
                        <w:r>
                          <w:rPr>
                            <w:noProof/>
                          </w:rPr>
                          <w:drawing>
                            <wp:inline distT="0" distB="0" distL="0" distR="0" wp14:anchorId="2B37CFCE" wp14:editId="172BDB45">
                              <wp:extent cx="615003" cy="384377"/>
                              <wp:effectExtent l="0" t="0" r="0" b="0"/>
                              <wp:docPr id="172" name="img8.png"/>
                              <wp:cNvGraphicFramePr/>
                              <a:graphic xmlns:a="http://schemas.openxmlformats.org/drawingml/2006/main">
                                <a:graphicData uri="http://schemas.openxmlformats.org/drawingml/2006/picture">
                                  <pic:pic xmlns:pic="http://schemas.openxmlformats.org/drawingml/2006/picture">
                                    <pic:nvPicPr>
                                      <pic:cNvPr id="17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CF5BB28" w14:textId="77777777" w:rsidR="00473D26" w:rsidRDefault="00473D26">
                        <w:pPr>
                          <w:pStyle w:val="EmptyCellLayoutStyle"/>
                          <w:spacing w:after="0" w:line="240" w:lineRule="auto"/>
                        </w:pPr>
                      </w:p>
                    </w:tc>
                    <w:tc>
                      <w:tcPr>
                        <w:tcW w:w="4725" w:type="dxa"/>
                      </w:tcPr>
                      <w:p w14:paraId="4A19A414" w14:textId="77777777" w:rsidR="00473D26" w:rsidRDefault="00473D26">
                        <w:pPr>
                          <w:pStyle w:val="EmptyCellLayoutStyle"/>
                          <w:spacing w:after="0" w:line="240" w:lineRule="auto"/>
                        </w:pPr>
                      </w:p>
                    </w:tc>
                    <w:tc>
                      <w:tcPr>
                        <w:tcW w:w="4804" w:type="dxa"/>
                      </w:tcPr>
                      <w:p w14:paraId="54B87618" w14:textId="77777777" w:rsidR="00473D26" w:rsidRDefault="00473D26">
                        <w:pPr>
                          <w:pStyle w:val="EmptyCellLayoutStyle"/>
                          <w:spacing w:after="0" w:line="240" w:lineRule="auto"/>
                        </w:pPr>
                      </w:p>
                    </w:tc>
                  </w:tr>
                  <w:tr w:rsidR="00473D26" w14:paraId="7104E224" w14:textId="77777777">
                    <w:trPr>
                      <w:trHeight w:val="601"/>
                    </w:trPr>
                    <w:tc>
                      <w:tcPr>
                        <w:tcW w:w="1095" w:type="dxa"/>
                        <w:vMerge/>
                      </w:tcPr>
                      <w:p w14:paraId="2255C8F4" w14:textId="77777777" w:rsidR="00473D26" w:rsidRDefault="00473D26">
                        <w:pPr>
                          <w:pStyle w:val="EmptyCellLayoutStyle"/>
                          <w:spacing w:after="0" w:line="240" w:lineRule="auto"/>
                        </w:pPr>
                      </w:p>
                    </w:tc>
                    <w:tc>
                      <w:tcPr>
                        <w:tcW w:w="90" w:type="dxa"/>
                      </w:tcPr>
                      <w:p w14:paraId="500B0D7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F8227C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3103305" w14:textId="77777777" w:rsidR="00473D26" w:rsidRDefault="00D256D3">
                              <w:pPr>
                                <w:spacing w:after="0" w:line="240" w:lineRule="auto"/>
                              </w:pPr>
                              <w:r>
                                <w:rPr>
                                  <w:rFonts w:ascii="Calibri" w:eastAsia="Calibri" w:hAnsi="Calibri"/>
                                  <w:b/>
                                  <w:color w:val="000000"/>
                                  <w:sz w:val="24"/>
                                </w:rPr>
                                <w:t>Activity Milestone Details/Duration</w:t>
                              </w:r>
                            </w:p>
                          </w:tc>
                        </w:tr>
                      </w:tbl>
                      <w:p w14:paraId="2F3CB26B" w14:textId="77777777" w:rsidR="00473D26" w:rsidRDefault="00473D26">
                        <w:pPr>
                          <w:spacing w:after="0" w:line="240" w:lineRule="auto"/>
                        </w:pPr>
                      </w:p>
                    </w:tc>
                    <w:tc>
                      <w:tcPr>
                        <w:tcW w:w="4804" w:type="dxa"/>
                      </w:tcPr>
                      <w:p w14:paraId="46958465" w14:textId="77777777" w:rsidR="00473D26" w:rsidRDefault="00473D26">
                        <w:pPr>
                          <w:pStyle w:val="EmptyCellLayoutStyle"/>
                          <w:spacing w:after="0" w:line="240" w:lineRule="auto"/>
                        </w:pPr>
                      </w:p>
                    </w:tc>
                  </w:tr>
                </w:tbl>
                <w:p w14:paraId="63647BE8" w14:textId="77777777" w:rsidR="00473D26" w:rsidRDefault="00473D26">
                  <w:pPr>
                    <w:spacing w:after="0" w:line="240" w:lineRule="auto"/>
                  </w:pPr>
                </w:p>
              </w:tc>
            </w:tr>
            <w:tr w:rsidR="00473D26" w14:paraId="5B0EB2A9" w14:textId="77777777">
              <w:trPr>
                <w:trHeight w:val="282"/>
              </w:trPr>
              <w:tc>
                <w:tcPr>
                  <w:tcW w:w="10714" w:type="dxa"/>
                  <w:tcBorders>
                    <w:top w:val="nil"/>
                    <w:left w:val="nil"/>
                    <w:bottom w:val="nil"/>
                    <w:right w:val="nil"/>
                  </w:tcBorders>
                  <w:tcMar>
                    <w:top w:w="39" w:type="dxa"/>
                    <w:left w:w="39" w:type="dxa"/>
                    <w:bottom w:w="39" w:type="dxa"/>
                    <w:right w:w="39" w:type="dxa"/>
                  </w:tcMar>
                </w:tcPr>
                <w:p w14:paraId="0E11C712" w14:textId="77777777" w:rsidR="00473D26" w:rsidRDefault="00473D26">
                  <w:pPr>
                    <w:spacing w:after="0" w:line="240" w:lineRule="auto"/>
                  </w:pPr>
                </w:p>
              </w:tc>
            </w:tr>
            <w:tr w:rsidR="00473D26" w14:paraId="4D16969C" w14:textId="77777777">
              <w:trPr>
                <w:trHeight w:val="262"/>
              </w:trPr>
              <w:tc>
                <w:tcPr>
                  <w:tcW w:w="10714" w:type="dxa"/>
                  <w:tcBorders>
                    <w:top w:val="nil"/>
                    <w:left w:val="nil"/>
                    <w:bottom w:val="nil"/>
                    <w:right w:val="nil"/>
                  </w:tcBorders>
                  <w:tcMar>
                    <w:top w:w="39" w:type="dxa"/>
                    <w:left w:w="39" w:type="dxa"/>
                    <w:bottom w:w="39" w:type="dxa"/>
                    <w:right w:w="39" w:type="dxa"/>
                  </w:tcMar>
                </w:tcPr>
                <w:p w14:paraId="5DE8F547" w14:textId="77777777" w:rsidR="00473D26" w:rsidRDefault="00D256D3">
                  <w:pPr>
                    <w:spacing w:after="0" w:line="240" w:lineRule="auto"/>
                  </w:pPr>
                  <w:r>
                    <w:rPr>
                      <w:rFonts w:ascii="Calibri" w:eastAsia="Calibri" w:hAnsi="Calibri"/>
                      <w:b/>
                      <w:color w:val="000000"/>
                    </w:rPr>
                    <w:t xml:space="preserve">Activity Start Date </w:t>
                  </w:r>
                </w:p>
              </w:tc>
            </w:tr>
            <w:tr w:rsidR="00473D26" w14:paraId="74DDF1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9CB523" w14:textId="77777777" w:rsidR="00473D26" w:rsidRDefault="00D256D3">
                  <w:pPr>
                    <w:spacing w:after="0" w:line="240" w:lineRule="auto"/>
                  </w:pPr>
                  <w:r>
                    <w:rPr>
                      <w:rFonts w:ascii="Calibri" w:eastAsia="Calibri" w:hAnsi="Calibri"/>
                      <w:color w:val="000000"/>
                    </w:rPr>
                    <w:t>30/11/2021</w:t>
                  </w:r>
                </w:p>
              </w:tc>
            </w:tr>
            <w:tr w:rsidR="00473D26" w14:paraId="3AF4F4FB" w14:textId="77777777">
              <w:trPr>
                <w:trHeight w:val="262"/>
              </w:trPr>
              <w:tc>
                <w:tcPr>
                  <w:tcW w:w="10714" w:type="dxa"/>
                  <w:tcBorders>
                    <w:top w:val="nil"/>
                    <w:left w:val="nil"/>
                    <w:bottom w:val="nil"/>
                    <w:right w:val="nil"/>
                  </w:tcBorders>
                  <w:tcMar>
                    <w:top w:w="39" w:type="dxa"/>
                    <w:left w:w="39" w:type="dxa"/>
                    <w:bottom w:w="39" w:type="dxa"/>
                    <w:right w:w="39" w:type="dxa"/>
                  </w:tcMar>
                </w:tcPr>
                <w:p w14:paraId="017685BB" w14:textId="77777777" w:rsidR="00473D26" w:rsidRDefault="00D256D3">
                  <w:pPr>
                    <w:spacing w:after="0" w:line="240" w:lineRule="auto"/>
                  </w:pPr>
                  <w:r>
                    <w:rPr>
                      <w:rFonts w:ascii="Calibri" w:eastAsia="Calibri" w:hAnsi="Calibri"/>
                      <w:b/>
                      <w:color w:val="000000"/>
                    </w:rPr>
                    <w:t xml:space="preserve">Activity End Date </w:t>
                  </w:r>
                </w:p>
              </w:tc>
            </w:tr>
            <w:tr w:rsidR="00473D26" w14:paraId="2795FD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6714CE" w14:textId="77777777" w:rsidR="00473D26" w:rsidRDefault="00D256D3">
                  <w:pPr>
                    <w:spacing w:after="0" w:line="240" w:lineRule="auto"/>
                  </w:pPr>
                  <w:r>
                    <w:rPr>
                      <w:rFonts w:ascii="Calibri" w:eastAsia="Calibri" w:hAnsi="Calibri"/>
                      <w:color w:val="000000"/>
                    </w:rPr>
                    <w:t>29/06/2023</w:t>
                  </w:r>
                </w:p>
              </w:tc>
            </w:tr>
            <w:tr w:rsidR="00473D26" w14:paraId="3396BB29" w14:textId="77777777">
              <w:trPr>
                <w:trHeight w:val="262"/>
              </w:trPr>
              <w:tc>
                <w:tcPr>
                  <w:tcW w:w="10714" w:type="dxa"/>
                  <w:tcBorders>
                    <w:top w:val="nil"/>
                    <w:left w:val="nil"/>
                    <w:bottom w:val="nil"/>
                    <w:right w:val="nil"/>
                  </w:tcBorders>
                  <w:tcMar>
                    <w:top w:w="39" w:type="dxa"/>
                    <w:left w:w="39" w:type="dxa"/>
                    <w:bottom w:w="39" w:type="dxa"/>
                    <w:right w:w="39" w:type="dxa"/>
                  </w:tcMar>
                </w:tcPr>
                <w:p w14:paraId="4019A9E0" w14:textId="77777777" w:rsidR="00473D26" w:rsidRDefault="00D256D3">
                  <w:pPr>
                    <w:spacing w:after="0" w:line="240" w:lineRule="auto"/>
                  </w:pPr>
                  <w:r>
                    <w:rPr>
                      <w:rFonts w:ascii="Calibri" w:eastAsia="Calibri" w:hAnsi="Calibri"/>
                      <w:b/>
                      <w:color w:val="000000"/>
                    </w:rPr>
                    <w:t>Service Delivery Start Date</w:t>
                  </w:r>
                </w:p>
              </w:tc>
            </w:tr>
            <w:tr w:rsidR="00473D26" w14:paraId="0FB567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96E3FE" w14:textId="77777777" w:rsidR="00473D26" w:rsidRDefault="00473D26">
                  <w:pPr>
                    <w:spacing w:after="0" w:line="240" w:lineRule="auto"/>
                  </w:pPr>
                </w:p>
              </w:tc>
            </w:tr>
            <w:tr w:rsidR="00473D26" w14:paraId="700E05E9" w14:textId="77777777">
              <w:trPr>
                <w:trHeight w:val="262"/>
              </w:trPr>
              <w:tc>
                <w:tcPr>
                  <w:tcW w:w="10714" w:type="dxa"/>
                  <w:tcBorders>
                    <w:top w:val="nil"/>
                    <w:left w:val="nil"/>
                    <w:bottom w:val="nil"/>
                    <w:right w:val="nil"/>
                  </w:tcBorders>
                  <w:tcMar>
                    <w:top w:w="39" w:type="dxa"/>
                    <w:left w:w="39" w:type="dxa"/>
                    <w:bottom w:w="39" w:type="dxa"/>
                    <w:right w:w="39" w:type="dxa"/>
                  </w:tcMar>
                </w:tcPr>
                <w:p w14:paraId="3D5B3BB3" w14:textId="77777777" w:rsidR="00473D26" w:rsidRDefault="00D256D3">
                  <w:pPr>
                    <w:spacing w:after="0" w:line="240" w:lineRule="auto"/>
                  </w:pPr>
                  <w:r>
                    <w:rPr>
                      <w:rFonts w:ascii="Calibri" w:eastAsia="Calibri" w:hAnsi="Calibri"/>
                      <w:b/>
                      <w:color w:val="000000"/>
                    </w:rPr>
                    <w:t>Service Delivery End Date</w:t>
                  </w:r>
                </w:p>
              </w:tc>
            </w:tr>
            <w:tr w:rsidR="00473D26" w14:paraId="258622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05AB36" w14:textId="77777777" w:rsidR="00473D26" w:rsidRDefault="00473D26">
                  <w:pPr>
                    <w:spacing w:after="0" w:line="240" w:lineRule="auto"/>
                  </w:pPr>
                </w:p>
              </w:tc>
            </w:tr>
            <w:tr w:rsidR="00473D26" w14:paraId="5BFF4BB7" w14:textId="77777777">
              <w:trPr>
                <w:trHeight w:val="262"/>
              </w:trPr>
              <w:tc>
                <w:tcPr>
                  <w:tcW w:w="10714" w:type="dxa"/>
                  <w:tcBorders>
                    <w:top w:val="nil"/>
                    <w:left w:val="nil"/>
                    <w:bottom w:val="nil"/>
                    <w:right w:val="nil"/>
                  </w:tcBorders>
                  <w:tcMar>
                    <w:top w:w="39" w:type="dxa"/>
                    <w:left w:w="39" w:type="dxa"/>
                    <w:bottom w:w="39" w:type="dxa"/>
                    <w:right w:w="39" w:type="dxa"/>
                  </w:tcMar>
                </w:tcPr>
                <w:p w14:paraId="25DE4B66" w14:textId="77777777" w:rsidR="00473D26" w:rsidRDefault="00D256D3">
                  <w:pPr>
                    <w:spacing w:after="0" w:line="240" w:lineRule="auto"/>
                  </w:pPr>
                  <w:r>
                    <w:rPr>
                      <w:rFonts w:ascii="Calibri" w:eastAsia="Calibri" w:hAnsi="Calibri"/>
                      <w:b/>
                      <w:color w:val="000000"/>
                    </w:rPr>
                    <w:t>Other Relevant Milestones</w:t>
                  </w:r>
                </w:p>
              </w:tc>
            </w:tr>
            <w:tr w:rsidR="00473D26" w14:paraId="1E0F0B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088624" w14:textId="77777777" w:rsidR="00473D26" w:rsidRDefault="00473D26">
                  <w:pPr>
                    <w:spacing w:after="0" w:line="240" w:lineRule="auto"/>
                  </w:pPr>
                </w:p>
              </w:tc>
            </w:tr>
            <w:tr w:rsidR="00473D26" w14:paraId="7960384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275121" w14:textId="77777777" w:rsidR="00473D26" w:rsidRDefault="00473D26">
                  <w:pPr>
                    <w:spacing w:after="0" w:line="240" w:lineRule="auto"/>
                  </w:pPr>
                </w:p>
              </w:tc>
            </w:tr>
            <w:tr w:rsidR="00473D26" w14:paraId="3294CA2B" w14:textId="77777777">
              <w:trPr>
                <w:trHeight w:val="282"/>
              </w:trPr>
              <w:tc>
                <w:tcPr>
                  <w:tcW w:w="10714" w:type="dxa"/>
                  <w:tcBorders>
                    <w:top w:val="nil"/>
                    <w:left w:val="nil"/>
                    <w:bottom w:val="nil"/>
                    <w:right w:val="nil"/>
                  </w:tcBorders>
                  <w:tcMar>
                    <w:top w:w="39" w:type="dxa"/>
                    <w:left w:w="39" w:type="dxa"/>
                    <w:bottom w:w="39" w:type="dxa"/>
                    <w:right w:w="39" w:type="dxa"/>
                  </w:tcMar>
                </w:tcPr>
                <w:p w14:paraId="7B5CCF97" w14:textId="77777777" w:rsidR="00473D26" w:rsidRDefault="00473D26">
                  <w:pPr>
                    <w:spacing w:after="0" w:line="240" w:lineRule="auto"/>
                  </w:pPr>
                </w:p>
              </w:tc>
            </w:tr>
            <w:tr w:rsidR="00473D26" w14:paraId="284C682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FF7A29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1CA645" w14:textId="77777777" w:rsidR="00473D26" w:rsidRDefault="00D256D3">
                        <w:pPr>
                          <w:spacing w:after="0" w:line="240" w:lineRule="auto"/>
                        </w:pPr>
                        <w:r>
                          <w:rPr>
                            <w:noProof/>
                          </w:rPr>
                          <w:drawing>
                            <wp:inline distT="0" distB="0" distL="0" distR="0" wp14:anchorId="088799D8" wp14:editId="5525BAA6">
                              <wp:extent cx="615003" cy="384377"/>
                              <wp:effectExtent l="0" t="0" r="0" b="0"/>
                              <wp:docPr id="174" name="img9.png"/>
                              <wp:cNvGraphicFramePr/>
                              <a:graphic xmlns:a="http://schemas.openxmlformats.org/drawingml/2006/main">
                                <a:graphicData uri="http://schemas.openxmlformats.org/drawingml/2006/picture">
                                  <pic:pic xmlns:pic="http://schemas.openxmlformats.org/drawingml/2006/picture">
                                    <pic:nvPicPr>
                                      <pic:cNvPr id="17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32365F5" w14:textId="77777777" w:rsidR="00473D26" w:rsidRDefault="00473D26">
                        <w:pPr>
                          <w:pStyle w:val="EmptyCellLayoutStyle"/>
                          <w:spacing w:after="0" w:line="240" w:lineRule="auto"/>
                        </w:pPr>
                      </w:p>
                    </w:tc>
                    <w:tc>
                      <w:tcPr>
                        <w:tcW w:w="4725" w:type="dxa"/>
                      </w:tcPr>
                      <w:p w14:paraId="500B2705" w14:textId="77777777" w:rsidR="00473D26" w:rsidRDefault="00473D26">
                        <w:pPr>
                          <w:pStyle w:val="EmptyCellLayoutStyle"/>
                          <w:spacing w:after="0" w:line="240" w:lineRule="auto"/>
                        </w:pPr>
                      </w:p>
                    </w:tc>
                    <w:tc>
                      <w:tcPr>
                        <w:tcW w:w="4804" w:type="dxa"/>
                      </w:tcPr>
                      <w:p w14:paraId="56E4BB70" w14:textId="77777777" w:rsidR="00473D26" w:rsidRDefault="00473D26">
                        <w:pPr>
                          <w:pStyle w:val="EmptyCellLayoutStyle"/>
                          <w:spacing w:after="0" w:line="240" w:lineRule="auto"/>
                        </w:pPr>
                      </w:p>
                    </w:tc>
                  </w:tr>
                  <w:tr w:rsidR="00473D26" w14:paraId="223EA052" w14:textId="77777777">
                    <w:trPr>
                      <w:trHeight w:val="601"/>
                    </w:trPr>
                    <w:tc>
                      <w:tcPr>
                        <w:tcW w:w="1095" w:type="dxa"/>
                        <w:vMerge/>
                      </w:tcPr>
                      <w:p w14:paraId="7A261C3A" w14:textId="77777777" w:rsidR="00473D26" w:rsidRDefault="00473D26">
                        <w:pPr>
                          <w:pStyle w:val="EmptyCellLayoutStyle"/>
                          <w:spacing w:after="0" w:line="240" w:lineRule="auto"/>
                        </w:pPr>
                      </w:p>
                    </w:tc>
                    <w:tc>
                      <w:tcPr>
                        <w:tcW w:w="90" w:type="dxa"/>
                      </w:tcPr>
                      <w:p w14:paraId="2315C9F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8A21EE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F0F98C" w14:textId="77777777" w:rsidR="00473D26" w:rsidRDefault="00D256D3">
                              <w:pPr>
                                <w:spacing w:after="0" w:line="240" w:lineRule="auto"/>
                              </w:pPr>
                              <w:r>
                                <w:rPr>
                                  <w:rFonts w:ascii="Calibri" w:eastAsia="Calibri" w:hAnsi="Calibri"/>
                                  <w:b/>
                                  <w:color w:val="000000"/>
                                  <w:sz w:val="24"/>
                                </w:rPr>
                                <w:t>Activity Commissioning</w:t>
                              </w:r>
                            </w:p>
                          </w:tc>
                        </w:tr>
                      </w:tbl>
                      <w:p w14:paraId="5E88D38B" w14:textId="77777777" w:rsidR="00473D26" w:rsidRDefault="00473D26">
                        <w:pPr>
                          <w:spacing w:after="0" w:line="240" w:lineRule="auto"/>
                        </w:pPr>
                      </w:p>
                    </w:tc>
                    <w:tc>
                      <w:tcPr>
                        <w:tcW w:w="4804" w:type="dxa"/>
                      </w:tcPr>
                      <w:p w14:paraId="422861D9" w14:textId="77777777" w:rsidR="00473D26" w:rsidRDefault="00473D26">
                        <w:pPr>
                          <w:pStyle w:val="EmptyCellLayoutStyle"/>
                          <w:spacing w:after="0" w:line="240" w:lineRule="auto"/>
                        </w:pPr>
                      </w:p>
                    </w:tc>
                  </w:tr>
                </w:tbl>
                <w:p w14:paraId="57991F23" w14:textId="77777777" w:rsidR="00473D26" w:rsidRDefault="00473D26">
                  <w:pPr>
                    <w:spacing w:after="0" w:line="240" w:lineRule="auto"/>
                  </w:pPr>
                </w:p>
              </w:tc>
            </w:tr>
            <w:tr w:rsidR="00473D26" w14:paraId="4C87C2FF" w14:textId="77777777">
              <w:trPr>
                <w:trHeight w:val="282"/>
              </w:trPr>
              <w:tc>
                <w:tcPr>
                  <w:tcW w:w="10714" w:type="dxa"/>
                  <w:tcBorders>
                    <w:top w:val="nil"/>
                    <w:left w:val="nil"/>
                    <w:bottom w:val="nil"/>
                    <w:right w:val="nil"/>
                  </w:tcBorders>
                  <w:tcMar>
                    <w:top w:w="39" w:type="dxa"/>
                    <w:left w:w="39" w:type="dxa"/>
                    <w:bottom w:w="39" w:type="dxa"/>
                    <w:right w:w="39" w:type="dxa"/>
                  </w:tcMar>
                </w:tcPr>
                <w:p w14:paraId="16441289" w14:textId="77777777" w:rsidR="00473D26" w:rsidRDefault="00473D26">
                  <w:pPr>
                    <w:spacing w:after="0" w:line="240" w:lineRule="auto"/>
                  </w:pPr>
                </w:p>
              </w:tc>
            </w:tr>
            <w:tr w:rsidR="00473D26" w14:paraId="21CE859F" w14:textId="77777777">
              <w:trPr>
                <w:trHeight w:val="262"/>
              </w:trPr>
              <w:tc>
                <w:tcPr>
                  <w:tcW w:w="10714" w:type="dxa"/>
                  <w:tcBorders>
                    <w:top w:val="nil"/>
                    <w:left w:val="nil"/>
                    <w:bottom w:val="nil"/>
                    <w:right w:val="nil"/>
                  </w:tcBorders>
                  <w:tcMar>
                    <w:top w:w="39" w:type="dxa"/>
                    <w:left w:w="39" w:type="dxa"/>
                    <w:bottom w:w="39" w:type="dxa"/>
                    <w:right w:w="39" w:type="dxa"/>
                  </w:tcMar>
                </w:tcPr>
                <w:p w14:paraId="0F509771"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40080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E8E7C0"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40F7310"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FBDFD22"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6A4F6C4" w14:textId="77777777" w:rsidR="00473D26" w:rsidRDefault="00D256D3">
                  <w:pPr>
                    <w:spacing w:after="0" w:line="240" w:lineRule="auto"/>
                  </w:pPr>
                  <w:r>
                    <w:rPr>
                      <w:rFonts w:ascii="Calibri" w:eastAsia="Calibri" w:hAnsi="Calibri"/>
                      <w:b/>
                      <w:color w:val="000000"/>
                    </w:rPr>
                    <w:lastRenderedPageBreak/>
                    <w:t xml:space="preserve">Open Tender: </w:t>
                  </w:r>
                  <w:r>
                    <w:rPr>
                      <w:rFonts w:ascii="Calibri" w:eastAsia="Calibri" w:hAnsi="Calibri"/>
                      <w:color w:val="000000"/>
                    </w:rPr>
                    <w:t>No</w:t>
                  </w:r>
                </w:p>
                <w:p w14:paraId="719B88F4"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6E1EAFA"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473D26" w14:paraId="677195F5" w14:textId="77777777">
              <w:trPr>
                <w:trHeight w:val="282"/>
              </w:trPr>
              <w:tc>
                <w:tcPr>
                  <w:tcW w:w="10714" w:type="dxa"/>
                  <w:tcBorders>
                    <w:top w:val="nil"/>
                    <w:left w:val="nil"/>
                    <w:bottom w:val="nil"/>
                    <w:right w:val="nil"/>
                  </w:tcBorders>
                  <w:tcMar>
                    <w:top w:w="39" w:type="dxa"/>
                    <w:left w:w="39" w:type="dxa"/>
                    <w:bottom w:w="39" w:type="dxa"/>
                    <w:right w:w="39" w:type="dxa"/>
                  </w:tcMar>
                </w:tcPr>
                <w:p w14:paraId="3243A083" w14:textId="77777777" w:rsidR="00473D26" w:rsidRDefault="00473D26">
                  <w:pPr>
                    <w:spacing w:after="0" w:line="240" w:lineRule="auto"/>
                  </w:pPr>
                </w:p>
              </w:tc>
            </w:tr>
            <w:tr w:rsidR="00473D26" w14:paraId="18C59A3A" w14:textId="77777777">
              <w:trPr>
                <w:trHeight w:val="262"/>
              </w:trPr>
              <w:tc>
                <w:tcPr>
                  <w:tcW w:w="10714" w:type="dxa"/>
                  <w:tcBorders>
                    <w:top w:val="nil"/>
                    <w:left w:val="nil"/>
                    <w:bottom w:val="nil"/>
                    <w:right w:val="nil"/>
                  </w:tcBorders>
                  <w:tcMar>
                    <w:top w:w="39" w:type="dxa"/>
                    <w:left w:w="39" w:type="dxa"/>
                    <w:bottom w:w="39" w:type="dxa"/>
                    <w:right w:w="39" w:type="dxa"/>
                  </w:tcMar>
                </w:tcPr>
                <w:p w14:paraId="0B92C614"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5A800B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BA55F2" w14:textId="77777777" w:rsidR="00473D26" w:rsidRDefault="00D256D3">
                  <w:pPr>
                    <w:spacing w:after="0" w:line="240" w:lineRule="auto"/>
                  </w:pPr>
                  <w:r>
                    <w:rPr>
                      <w:rFonts w:ascii="Calibri" w:eastAsia="Calibri" w:hAnsi="Calibri"/>
                      <w:color w:val="000000"/>
                    </w:rPr>
                    <w:t>Yes</w:t>
                  </w:r>
                </w:p>
              </w:tc>
            </w:tr>
            <w:tr w:rsidR="00473D26" w14:paraId="63758A74" w14:textId="77777777">
              <w:trPr>
                <w:trHeight w:val="262"/>
              </w:trPr>
              <w:tc>
                <w:tcPr>
                  <w:tcW w:w="10714" w:type="dxa"/>
                  <w:tcBorders>
                    <w:top w:val="nil"/>
                    <w:left w:val="nil"/>
                    <w:bottom w:val="nil"/>
                    <w:right w:val="nil"/>
                  </w:tcBorders>
                  <w:tcMar>
                    <w:top w:w="39" w:type="dxa"/>
                    <w:left w:w="39" w:type="dxa"/>
                    <w:bottom w:w="39" w:type="dxa"/>
                    <w:right w:w="39" w:type="dxa"/>
                  </w:tcMar>
                </w:tcPr>
                <w:p w14:paraId="7D488DD1"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47012D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4D63FA" w14:textId="77777777" w:rsidR="00473D26" w:rsidRDefault="00D256D3">
                  <w:pPr>
                    <w:spacing w:after="0" w:line="240" w:lineRule="auto"/>
                  </w:pPr>
                  <w:r>
                    <w:rPr>
                      <w:rFonts w:ascii="Calibri" w:eastAsia="Calibri" w:hAnsi="Calibri"/>
                      <w:color w:val="000000"/>
                    </w:rPr>
                    <w:t>No</w:t>
                  </w:r>
                </w:p>
              </w:tc>
            </w:tr>
            <w:tr w:rsidR="00473D26" w14:paraId="75D639B9" w14:textId="77777777">
              <w:trPr>
                <w:trHeight w:val="262"/>
              </w:trPr>
              <w:tc>
                <w:tcPr>
                  <w:tcW w:w="10714" w:type="dxa"/>
                  <w:tcBorders>
                    <w:top w:val="nil"/>
                    <w:left w:val="nil"/>
                    <w:bottom w:val="nil"/>
                    <w:right w:val="nil"/>
                  </w:tcBorders>
                  <w:tcMar>
                    <w:top w:w="39" w:type="dxa"/>
                    <w:left w:w="39" w:type="dxa"/>
                    <w:bottom w:w="39" w:type="dxa"/>
                    <w:right w:w="39" w:type="dxa"/>
                  </w:tcMar>
                </w:tcPr>
                <w:p w14:paraId="133BBD34"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348F32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15323" w14:textId="77777777" w:rsidR="00473D26" w:rsidRDefault="00D256D3">
                  <w:pPr>
                    <w:spacing w:after="0" w:line="240" w:lineRule="auto"/>
                  </w:pPr>
                  <w:r>
                    <w:rPr>
                      <w:rFonts w:ascii="Calibri" w:eastAsia="Calibri" w:hAnsi="Calibri"/>
                      <w:color w:val="000000"/>
                    </w:rPr>
                    <w:t>No</w:t>
                  </w:r>
                </w:p>
              </w:tc>
            </w:tr>
            <w:tr w:rsidR="00473D26" w14:paraId="2EF5CBBC" w14:textId="77777777">
              <w:trPr>
                <w:trHeight w:val="262"/>
              </w:trPr>
              <w:tc>
                <w:tcPr>
                  <w:tcW w:w="10714" w:type="dxa"/>
                  <w:tcBorders>
                    <w:top w:val="nil"/>
                    <w:left w:val="nil"/>
                    <w:bottom w:val="nil"/>
                    <w:right w:val="nil"/>
                  </w:tcBorders>
                  <w:tcMar>
                    <w:top w:w="39" w:type="dxa"/>
                    <w:left w:w="39" w:type="dxa"/>
                    <w:bottom w:w="39" w:type="dxa"/>
                    <w:right w:w="39" w:type="dxa"/>
                  </w:tcMar>
                </w:tcPr>
                <w:p w14:paraId="74A311FB"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5B0EDD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5C763" w14:textId="77777777" w:rsidR="00473D26" w:rsidRDefault="00D256D3">
                  <w:pPr>
                    <w:spacing w:after="0" w:line="240" w:lineRule="auto"/>
                  </w:pPr>
                  <w:r>
                    <w:rPr>
                      <w:rFonts w:ascii="Calibri" w:eastAsia="Calibri" w:hAnsi="Calibri"/>
                      <w:color w:val="000000"/>
                    </w:rPr>
                    <w:t>No</w:t>
                  </w:r>
                </w:p>
              </w:tc>
            </w:tr>
            <w:tr w:rsidR="00473D26" w14:paraId="1BE7D35F" w14:textId="77777777">
              <w:trPr>
                <w:trHeight w:val="262"/>
              </w:trPr>
              <w:tc>
                <w:tcPr>
                  <w:tcW w:w="10714" w:type="dxa"/>
                  <w:tcBorders>
                    <w:top w:val="nil"/>
                    <w:left w:val="nil"/>
                    <w:bottom w:val="nil"/>
                    <w:right w:val="nil"/>
                  </w:tcBorders>
                  <w:tcMar>
                    <w:top w:w="39" w:type="dxa"/>
                    <w:left w:w="39" w:type="dxa"/>
                    <w:bottom w:w="39" w:type="dxa"/>
                    <w:right w:w="39" w:type="dxa"/>
                  </w:tcMar>
                </w:tcPr>
                <w:p w14:paraId="64549513" w14:textId="77777777" w:rsidR="00473D26" w:rsidRDefault="00D256D3">
                  <w:pPr>
                    <w:spacing w:after="0" w:line="240" w:lineRule="auto"/>
                  </w:pPr>
                  <w:r>
                    <w:rPr>
                      <w:rFonts w:ascii="Calibri" w:eastAsia="Calibri" w:hAnsi="Calibri"/>
                      <w:b/>
                      <w:color w:val="000000"/>
                    </w:rPr>
                    <w:t xml:space="preserve">Decommissioning </w:t>
                  </w:r>
                </w:p>
              </w:tc>
            </w:tr>
            <w:tr w:rsidR="00473D26" w14:paraId="6F8F01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A49258" w14:textId="77777777" w:rsidR="00473D26" w:rsidRDefault="00D256D3">
                  <w:pPr>
                    <w:spacing w:after="0" w:line="240" w:lineRule="auto"/>
                  </w:pPr>
                  <w:r>
                    <w:rPr>
                      <w:rFonts w:ascii="Calibri" w:eastAsia="Calibri" w:hAnsi="Calibri"/>
                      <w:color w:val="000000"/>
                    </w:rPr>
                    <w:t>No</w:t>
                  </w:r>
                </w:p>
              </w:tc>
            </w:tr>
            <w:tr w:rsidR="00473D26" w14:paraId="34656A0C" w14:textId="77777777">
              <w:trPr>
                <w:trHeight w:val="262"/>
              </w:trPr>
              <w:tc>
                <w:tcPr>
                  <w:tcW w:w="10714" w:type="dxa"/>
                  <w:tcBorders>
                    <w:top w:val="nil"/>
                    <w:left w:val="nil"/>
                    <w:bottom w:val="nil"/>
                    <w:right w:val="nil"/>
                  </w:tcBorders>
                  <w:tcMar>
                    <w:top w:w="39" w:type="dxa"/>
                    <w:left w:w="39" w:type="dxa"/>
                    <w:bottom w:w="39" w:type="dxa"/>
                    <w:right w:w="39" w:type="dxa"/>
                  </w:tcMar>
                </w:tcPr>
                <w:p w14:paraId="5C3D3D4C"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3215BE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A2153E" w14:textId="77777777" w:rsidR="00473D26" w:rsidRDefault="00D256D3">
                  <w:pPr>
                    <w:spacing w:after="0" w:line="240" w:lineRule="auto"/>
                  </w:pPr>
                  <w:r>
                    <w:rPr>
                      <w:rFonts w:ascii="Calibri" w:eastAsia="Calibri" w:hAnsi="Calibri"/>
                      <w:color w:val="000000"/>
                    </w:rPr>
                    <w:t>N/A</w:t>
                  </w:r>
                </w:p>
              </w:tc>
            </w:tr>
            <w:tr w:rsidR="00473D26" w14:paraId="415D994C" w14:textId="77777777">
              <w:trPr>
                <w:trHeight w:val="262"/>
              </w:trPr>
              <w:tc>
                <w:tcPr>
                  <w:tcW w:w="10714" w:type="dxa"/>
                  <w:tcBorders>
                    <w:top w:val="nil"/>
                    <w:left w:val="nil"/>
                    <w:bottom w:val="nil"/>
                    <w:right w:val="nil"/>
                  </w:tcBorders>
                  <w:tcMar>
                    <w:top w:w="39" w:type="dxa"/>
                    <w:left w:w="39" w:type="dxa"/>
                    <w:bottom w:w="39" w:type="dxa"/>
                    <w:right w:w="39" w:type="dxa"/>
                  </w:tcMar>
                </w:tcPr>
                <w:p w14:paraId="074A1D95"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1E9A80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CECCFB" w14:textId="77777777" w:rsidR="00473D26" w:rsidRDefault="00D256D3">
                  <w:pPr>
                    <w:spacing w:after="0" w:line="240" w:lineRule="auto"/>
                  </w:pPr>
                  <w:r>
                    <w:rPr>
                      <w:rFonts w:ascii="Calibri" w:eastAsia="Calibri" w:hAnsi="Calibri"/>
                      <w:color w:val="000000"/>
                    </w:rPr>
                    <w:t xml:space="preserve">In the 2019/20 FY, the Moreton Bay Children’s Partnership have worked with the </w:t>
                  </w:r>
                  <w:proofErr w:type="gramStart"/>
                  <w:r>
                    <w:rPr>
                      <w:rFonts w:ascii="Calibri" w:eastAsia="Calibri" w:hAnsi="Calibri"/>
                      <w:color w:val="000000"/>
                    </w:rPr>
                    <w:t>Health</w:t>
                  </w:r>
                  <w:proofErr w:type="gramEnd"/>
                  <w:r>
                    <w:rPr>
                      <w:rFonts w:ascii="Calibri" w:eastAsia="Calibri" w:hAnsi="Calibri"/>
                      <w:color w:val="000000"/>
                    </w:rPr>
                    <w:t xml:space="preserve"> Alliance to conduct early background research around the viability and desire for a place-based collective impact initiative for </w:t>
                  </w:r>
                  <w:r>
                    <w:rPr>
                      <w:rFonts w:ascii="Calibri" w:eastAsia="Calibri" w:hAnsi="Calibri"/>
                      <w:color w:val="000000"/>
                    </w:rPr>
                    <w:t xml:space="preserve">Moreton Bay. The Moreton Bay Children’s Partnership includes </w:t>
                  </w:r>
                  <w:proofErr w:type="spellStart"/>
                  <w:r>
                    <w:rPr>
                      <w:rFonts w:ascii="Calibri" w:eastAsia="Calibri" w:hAnsi="Calibri"/>
                      <w:color w:val="000000"/>
                    </w:rPr>
                    <w:t>Yourtown</w:t>
                  </w:r>
                  <w:proofErr w:type="spellEnd"/>
                  <w:r>
                    <w:rPr>
                      <w:rFonts w:ascii="Calibri" w:eastAsia="Calibri" w:hAnsi="Calibri"/>
                      <w:color w:val="000000"/>
                    </w:rPr>
                    <w:t>, the University of the Sunshine Coast, Moreton Bay Regional Council, National Indigenous Australians Agency, Department of Aboriginal and Torres Strait Islander Partnerships, Mission Aus</w:t>
                  </w:r>
                  <w:r>
                    <w:rPr>
                      <w:rFonts w:ascii="Calibri" w:eastAsia="Calibri" w:hAnsi="Calibri"/>
                      <w:color w:val="000000"/>
                    </w:rPr>
                    <w:t>tralia, Relationships Australia Qld, Metro North HHS, Brisbane North PHN, the Centre Against Domestic Abuse and Department of Housing and Public Works.</w:t>
                  </w:r>
                  <w:r>
                    <w:rPr>
                      <w:rFonts w:ascii="Calibri" w:eastAsia="Calibri" w:hAnsi="Calibri"/>
                      <w:color w:val="000000"/>
                    </w:rPr>
                    <w:br/>
                  </w:r>
                  <w:r>
                    <w:rPr>
                      <w:rFonts w:ascii="Calibri" w:eastAsia="Calibri" w:hAnsi="Calibri"/>
                      <w:color w:val="000000"/>
                    </w:rPr>
                    <w:br/>
                    <w:t xml:space="preserve">The Moreton Bay </w:t>
                  </w:r>
                  <w:proofErr w:type="spellStart"/>
                  <w:r>
                    <w:rPr>
                      <w:rFonts w:ascii="Calibri" w:eastAsia="Calibri" w:hAnsi="Calibri"/>
                      <w:color w:val="000000"/>
                    </w:rPr>
                    <w:t>Childrens</w:t>
                  </w:r>
                  <w:proofErr w:type="spellEnd"/>
                  <w:r>
                    <w:rPr>
                      <w:rFonts w:ascii="Calibri" w:eastAsia="Calibri" w:hAnsi="Calibri"/>
                      <w:color w:val="000000"/>
                    </w:rPr>
                    <w:t xml:space="preserve"> Partnership has been approached to facilitate co-design sessions to progress </w:t>
                  </w:r>
                  <w:r>
                    <w:rPr>
                      <w:rFonts w:ascii="Calibri" w:eastAsia="Calibri" w:hAnsi="Calibri"/>
                      <w:color w:val="000000"/>
                    </w:rPr>
                    <w:t xml:space="preserve">the next steps for the </w:t>
                  </w:r>
                  <w:proofErr w:type="spellStart"/>
                  <w:r>
                    <w:rPr>
                      <w:rFonts w:ascii="Calibri" w:eastAsia="Calibri" w:hAnsi="Calibri"/>
                      <w:color w:val="000000"/>
                    </w:rPr>
                    <w:t>utlistisation</w:t>
                  </w:r>
                  <w:proofErr w:type="spellEnd"/>
                  <w:r>
                    <w:rPr>
                      <w:rFonts w:ascii="Calibri" w:eastAsia="Calibri" w:hAnsi="Calibri"/>
                      <w:color w:val="000000"/>
                    </w:rPr>
                    <w:t xml:space="preserve"> and process for use of this funding.</w:t>
                  </w:r>
                </w:p>
              </w:tc>
            </w:tr>
            <w:tr w:rsidR="00473D26" w14:paraId="0CA751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4F7E26" w14:textId="77777777" w:rsidR="00473D26" w:rsidRDefault="00473D26">
                  <w:pPr>
                    <w:spacing w:after="0" w:line="240" w:lineRule="auto"/>
                  </w:pPr>
                </w:p>
              </w:tc>
            </w:tr>
            <w:tr w:rsidR="00473D26" w14:paraId="7D6229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DCF9A7" w14:textId="77777777" w:rsidR="00473D26" w:rsidRDefault="00473D26">
                  <w:pPr>
                    <w:spacing w:after="0" w:line="240" w:lineRule="auto"/>
                  </w:pPr>
                </w:p>
              </w:tc>
            </w:tr>
            <w:tr w:rsidR="00473D26" w14:paraId="10E09E7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9D73A34" w14:textId="77777777" w:rsidR="00473D26" w:rsidRDefault="00473D26">
                  <w:pPr>
                    <w:spacing w:after="0" w:line="240" w:lineRule="auto"/>
                  </w:pPr>
                </w:p>
              </w:tc>
            </w:tr>
            <w:tr w:rsidR="00473D26" w14:paraId="6893101F" w14:textId="77777777">
              <w:trPr>
                <w:trHeight w:val="282"/>
              </w:trPr>
              <w:tc>
                <w:tcPr>
                  <w:tcW w:w="10714" w:type="dxa"/>
                  <w:tcBorders>
                    <w:top w:val="nil"/>
                    <w:left w:val="nil"/>
                    <w:bottom w:val="nil"/>
                    <w:right w:val="nil"/>
                  </w:tcBorders>
                  <w:tcMar>
                    <w:top w:w="39" w:type="dxa"/>
                    <w:left w:w="39" w:type="dxa"/>
                    <w:bottom w:w="39" w:type="dxa"/>
                    <w:right w:w="39" w:type="dxa"/>
                  </w:tcMar>
                </w:tcPr>
                <w:p w14:paraId="142B9F83" w14:textId="77777777" w:rsidR="00473D26" w:rsidRDefault="00473D26">
                  <w:pPr>
                    <w:spacing w:after="0" w:line="240" w:lineRule="auto"/>
                  </w:pPr>
                </w:p>
              </w:tc>
            </w:tr>
            <w:tr w:rsidR="00473D26" w14:paraId="4FDC426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3B26E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CDE638E" w14:textId="77777777" w:rsidR="00473D26" w:rsidRDefault="00D256D3">
                        <w:pPr>
                          <w:spacing w:after="0" w:line="240" w:lineRule="auto"/>
                        </w:pPr>
                        <w:r>
                          <w:rPr>
                            <w:noProof/>
                          </w:rPr>
                          <w:drawing>
                            <wp:inline distT="0" distB="0" distL="0" distR="0" wp14:anchorId="23766193" wp14:editId="0F8A1421">
                              <wp:extent cx="615003" cy="384377"/>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A9E26D0" w14:textId="77777777" w:rsidR="00473D26" w:rsidRDefault="00473D26">
                        <w:pPr>
                          <w:pStyle w:val="EmptyCellLayoutStyle"/>
                          <w:spacing w:after="0" w:line="240" w:lineRule="auto"/>
                        </w:pPr>
                      </w:p>
                    </w:tc>
                    <w:tc>
                      <w:tcPr>
                        <w:tcW w:w="4725" w:type="dxa"/>
                      </w:tcPr>
                      <w:p w14:paraId="1043C684" w14:textId="77777777" w:rsidR="00473D26" w:rsidRDefault="00473D26">
                        <w:pPr>
                          <w:pStyle w:val="EmptyCellLayoutStyle"/>
                          <w:spacing w:after="0" w:line="240" w:lineRule="auto"/>
                        </w:pPr>
                      </w:p>
                    </w:tc>
                    <w:tc>
                      <w:tcPr>
                        <w:tcW w:w="4804" w:type="dxa"/>
                      </w:tcPr>
                      <w:p w14:paraId="13237E56" w14:textId="77777777" w:rsidR="00473D26" w:rsidRDefault="00473D26">
                        <w:pPr>
                          <w:pStyle w:val="EmptyCellLayoutStyle"/>
                          <w:spacing w:after="0" w:line="240" w:lineRule="auto"/>
                        </w:pPr>
                      </w:p>
                    </w:tc>
                  </w:tr>
                  <w:tr w:rsidR="00473D26" w14:paraId="41EEFF59" w14:textId="77777777">
                    <w:trPr>
                      <w:trHeight w:val="601"/>
                    </w:trPr>
                    <w:tc>
                      <w:tcPr>
                        <w:tcW w:w="1095" w:type="dxa"/>
                        <w:vMerge/>
                      </w:tcPr>
                      <w:p w14:paraId="7F47F1BC" w14:textId="77777777" w:rsidR="00473D26" w:rsidRDefault="00473D26">
                        <w:pPr>
                          <w:pStyle w:val="EmptyCellLayoutStyle"/>
                          <w:spacing w:after="0" w:line="240" w:lineRule="auto"/>
                        </w:pPr>
                      </w:p>
                    </w:tc>
                    <w:tc>
                      <w:tcPr>
                        <w:tcW w:w="90" w:type="dxa"/>
                      </w:tcPr>
                      <w:p w14:paraId="0611A35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4CB229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B35B86" w14:textId="77777777" w:rsidR="00473D26" w:rsidRDefault="00D256D3">
                              <w:pPr>
                                <w:spacing w:after="0" w:line="240" w:lineRule="auto"/>
                              </w:pPr>
                              <w:r>
                                <w:rPr>
                                  <w:rFonts w:ascii="Calibri" w:eastAsia="Calibri" w:hAnsi="Calibri"/>
                                  <w:b/>
                                  <w:color w:val="000000"/>
                                  <w:sz w:val="24"/>
                                </w:rPr>
                                <w:t>Activity Planned Expenditure</w:t>
                              </w:r>
                            </w:p>
                          </w:tc>
                        </w:tr>
                      </w:tbl>
                      <w:p w14:paraId="4FFB891F" w14:textId="77777777" w:rsidR="00473D26" w:rsidRDefault="00473D26">
                        <w:pPr>
                          <w:spacing w:after="0" w:line="240" w:lineRule="auto"/>
                        </w:pPr>
                      </w:p>
                    </w:tc>
                    <w:tc>
                      <w:tcPr>
                        <w:tcW w:w="4804" w:type="dxa"/>
                      </w:tcPr>
                      <w:p w14:paraId="7FC84AEA" w14:textId="77777777" w:rsidR="00473D26" w:rsidRDefault="00473D26">
                        <w:pPr>
                          <w:pStyle w:val="EmptyCellLayoutStyle"/>
                          <w:spacing w:after="0" w:line="240" w:lineRule="auto"/>
                        </w:pPr>
                      </w:p>
                    </w:tc>
                  </w:tr>
                </w:tbl>
                <w:p w14:paraId="08C6DB6B" w14:textId="77777777" w:rsidR="00473D26" w:rsidRDefault="00473D26">
                  <w:pPr>
                    <w:spacing w:after="0" w:line="240" w:lineRule="auto"/>
                  </w:pPr>
                </w:p>
              </w:tc>
            </w:tr>
            <w:tr w:rsidR="00473D26" w14:paraId="5F1831C3" w14:textId="77777777">
              <w:trPr>
                <w:trHeight w:val="282"/>
              </w:trPr>
              <w:tc>
                <w:tcPr>
                  <w:tcW w:w="10714" w:type="dxa"/>
                  <w:tcBorders>
                    <w:top w:val="nil"/>
                    <w:left w:val="nil"/>
                    <w:bottom w:val="nil"/>
                    <w:right w:val="nil"/>
                  </w:tcBorders>
                  <w:tcMar>
                    <w:top w:w="39" w:type="dxa"/>
                    <w:left w:w="39" w:type="dxa"/>
                    <w:bottom w:w="39" w:type="dxa"/>
                    <w:right w:w="39" w:type="dxa"/>
                  </w:tcMar>
                </w:tcPr>
                <w:p w14:paraId="4FED5665" w14:textId="77777777" w:rsidR="00473D26" w:rsidRDefault="00473D26">
                  <w:pPr>
                    <w:spacing w:after="0" w:line="240" w:lineRule="auto"/>
                  </w:pPr>
                </w:p>
              </w:tc>
            </w:tr>
            <w:tr w:rsidR="00473D26" w14:paraId="505A8472" w14:textId="77777777">
              <w:trPr>
                <w:trHeight w:val="262"/>
              </w:trPr>
              <w:tc>
                <w:tcPr>
                  <w:tcW w:w="10714" w:type="dxa"/>
                  <w:tcBorders>
                    <w:top w:val="nil"/>
                    <w:left w:val="nil"/>
                    <w:bottom w:val="nil"/>
                    <w:right w:val="nil"/>
                  </w:tcBorders>
                  <w:tcMar>
                    <w:top w:w="39" w:type="dxa"/>
                    <w:left w:w="39" w:type="dxa"/>
                    <w:bottom w:w="39" w:type="dxa"/>
                    <w:right w:w="39" w:type="dxa"/>
                  </w:tcMar>
                </w:tcPr>
                <w:p w14:paraId="3E39F436" w14:textId="77777777" w:rsidR="00473D26" w:rsidRDefault="00D256D3">
                  <w:pPr>
                    <w:spacing w:after="0" w:line="240" w:lineRule="auto"/>
                  </w:pPr>
                  <w:r>
                    <w:rPr>
                      <w:rFonts w:ascii="Calibri" w:eastAsia="Calibri" w:hAnsi="Calibri"/>
                      <w:b/>
                      <w:color w:val="000000"/>
                      <w:sz w:val="22"/>
                    </w:rPr>
                    <w:t>Planned Expenditure</w:t>
                  </w:r>
                </w:p>
              </w:tc>
            </w:tr>
            <w:tr w:rsidR="00473D26" w14:paraId="74736A15"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3BD4F55F"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55"/>
                          <w:gridCol w:w="1355"/>
                          <w:gridCol w:w="1398"/>
                          <w:gridCol w:w="1398"/>
                          <w:gridCol w:w="1398"/>
                        </w:tblGrid>
                        <w:tr w:rsidR="00473D26" w14:paraId="4E173575"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97F88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026618E"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B7970D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EB6D75"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D2EA8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7D4D9C" w14:textId="77777777" w:rsidR="00473D26" w:rsidRDefault="00D256D3">
                              <w:pPr>
                                <w:spacing w:after="0" w:line="240" w:lineRule="auto"/>
                              </w:pPr>
                              <w:r>
                                <w:rPr>
                                  <w:rFonts w:ascii="Calibri" w:eastAsia="Calibri" w:hAnsi="Calibri"/>
                                  <w:b/>
                                  <w:color w:val="000000"/>
                                </w:rPr>
                                <w:t>FY 24 25</w:t>
                              </w:r>
                            </w:p>
                          </w:tc>
                        </w:tr>
                        <w:tr w:rsidR="00473D26" w14:paraId="3F07F59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6AB6E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F776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98BA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37D12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60EEB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B19E05" w14:textId="77777777" w:rsidR="00473D26" w:rsidRDefault="00D256D3">
                              <w:pPr>
                                <w:spacing w:after="0" w:line="240" w:lineRule="auto"/>
                                <w:jc w:val="right"/>
                              </w:pPr>
                              <w:r>
                                <w:rPr>
                                  <w:rFonts w:ascii="Calibri" w:eastAsia="Calibri" w:hAnsi="Calibri"/>
                                  <w:color w:val="000000"/>
                                </w:rPr>
                                <w:t>$0.00</w:t>
                              </w:r>
                            </w:p>
                          </w:tc>
                        </w:tr>
                        <w:tr w:rsidR="00473D26" w14:paraId="6F487A7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667309"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57E26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967EB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87E3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2BFE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BEEAF5" w14:textId="77777777" w:rsidR="00473D26" w:rsidRDefault="00D256D3">
                              <w:pPr>
                                <w:spacing w:after="0" w:line="240" w:lineRule="auto"/>
                                <w:jc w:val="right"/>
                              </w:pPr>
                              <w:r>
                                <w:rPr>
                                  <w:rFonts w:ascii="Calibri" w:eastAsia="Calibri" w:hAnsi="Calibri"/>
                                  <w:color w:val="000000"/>
                                </w:rPr>
                                <w:t>$0.00</w:t>
                              </w:r>
                            </w:p>
                          </w:tc>
                        </w:tr>
                        <w:tr w:rsidR="00473D26" w14:paraId="61B49C1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90042C"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FCE21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79E7C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BE18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ABE69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B9C483" w14:textId="77777777" w:rsidR="00473D26" w:rsidRDefault="00D256D3">
                              <w:pPr>
                                <w:spacing w:after="0" w:line="240" w:lineRule="auto"/>
                                <w:jc w:val="right"/>
                              </w:pPr>
                              <w:r>
                                <w:rPr>
                                  <w:rFonts w:ascii="Calibri" w:eastAsia="Calibri" w:hAnsi="Calibri"/>
                                  <w:color w:val="000000"/>
                                </w:rPr>
                                <w:t>$0.00</w:t>
                              </w:r>
                            </w:p>
                          </w:tc>
                        </w:tr>
                        <w:tr w:rsidR="00473D26" w14:paraId="4F193D4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D541FF"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51C8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83C46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13BC4D"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2BB7FB"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3DE223" w14:textId="77777777" w:rsidR="00473D26" w:rsidRDefault="00D256D3">
                              <w:pPr>
                                <w:spacing w:after="0" w:line="240" w:lineRule="auto"/>
                                <w:jc w:val="right"/>
                              </w:pPr>
                              <w:r>
                                <w:rPr>
                                  <w:rFonts w:ascii="Calibri" w:eastAsia="Calibri" w:hAnsi="Calibri"/>
                                  <w:color w:val="000000"/>
                                </w:rPr>
                                <w:t>$224,010.00</w:t>
                              </w:r>
                            </w:p>
                          </w:tc>
                        </w:tr>
                      </w:tbl>
                      <w:p w14:paraId="165050C4" w14:textId="77777777" w:rsidR="00473D26" w:rsidRDefault="00473D26">
                        <w:pPr>
                          <w:spacing w:after="0" w:line="240" w:lineRule="auto"/>
                        </w:pPr>
                      </w:p>
                    </w:tc>
                    <w:tc>
                      <w:tcPr>
                        <w:tcW w:w="2316" w:type="dxa"/>
                      </w:tcPr>
                      <w:p w14:paraId="22373ABC" w14:textId="77777777" w:rsidR="00473D26" w:rsidRDefault="00473D26">
                        <w:pPr>
                          <w:pStyle w:val="EmptyCellLayoutStyle"/>
                          <w:spacing w:after="0" w:line="240" w:lineRule="auto"/>
                        </w:pPr>
                      </w:p>
                    </w:tc>
                  </w:tr>
                </w:tbl>
                <w:p w14:paraId="73D60464" w14:textId="77777777" w:rsidR="00473D26" w:rsidRDefault="00473D26">
                  <w:pPr>
                    <w:spacing w:after="0" w:line="240" w:lineRule="auto"/>
                  </w:pPr>
                </w:p>
              </w:tc>
            </w:tr>
            <w:tr w:rsidR="00473D26" w14:paraId="105F9D02" w14:textId="77777777">
              <w:trPr>
                <w:trHeight w:val="282"/>
              </w:trPr>
              <w:tc>
                <w:tcPr>
                  <w:tcW w:w="10714" w:type="dxa"/>
                  <w:tcBorders>
                    <w:top w:val="nil"/>
                    <w:left w:val="nil"/>
                    <w:bottom w:val="nil"/>
                    <w:right w:val="nil"/>
                  </w:tcBorders>
                  <w:tcMar>
                    <w:top w:w="39" w:type="dxa"/>
                    <w:left w:w="39" w:type="dxa"/>
                    <w:bottom w:w="39" w:type="dxa"/>
                    <w:right w:w="39" w:type="dxa"/>
                  </w:tcMar>
                </w:tcPr>
                <w:p w14:paraId="0AB9AE47" w14:textId="77777777" w:rsidR="00473D26" w:rsidRDefault="00D256D3">
                  <w:pPr>
                    <w:spacing w:after="0" w:line="240" w:lineRule="auto"/>
                  </w:pPr>
                  <w:r>
                    <w:rPr>
                      <w:rFonts w:ascii="Calibri" w:eastAsia="Calibri" w:hAnsi="Calibri"/>
                      <w:b/>
                      <w:color w:val="000000"/>
                      <w:sz w:val="22"/>
                    </w:rPr>
                    <w:t>Totals</w:t>
                  </w:r>
                </w:p>
              </w:tc>
            </w:tr>
            <w:tr w:rsidR="00473D26" w14:paraId="137DBEAC"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738B2F8D"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61"/>
                          <w:gridCol w:w="1362"/>
                          <w:gridCol w:w="1400"/>
                          <w:gridCol w:w="1400"/>
                          <w:gridCol w:w="1400"/>
                          <w:gridCol w:w="1400"/>
                        </w:tblGrid>
                        <w:tr w:rsidR="00473D26" w14:paraId="5AC8051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170695"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64461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E1B088"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3E12AC"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5F0BFB"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5B5834"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538952" w14:textId="77777777" w:rsidR="00473D26" w:rsidRDefault="00D256D3">
                              <w:pPr>
                                <w:spacing w:after="0" w:line="240" w:lineRule="auto"/>
                              </w:pPr>
                              <w:r>
                                <w:rPr>
                                  <w:rFonts w:ascii="Calibri" w:eastAsia="Calibri" w:hAnsi="Calibri"/>
                                  <w:b/>
                                  <w:color w:val="000000"/>
                                </w:rPr>
                                <w:t>Total</w:t>
                              </w:r>
                            </w:p>
                          </w:tc>
                        </w:tr>
                        <w:tr w:rsidR="00473D26" w14:paraId="096C2A1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788917"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301E9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1305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CE01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1EB5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340D9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F9778C" w14:textId="77777777" w:rsidR="00473D26" w:rsidRDefault="00D256D3">
                              <w:pPr>
                                <w:spacing w:after="0" w:line="240" w:lineRule="auto"/>
                                <w:jc w:val="right"/>
                              </w:pPr>
                              <w:r>
                                <w:rPr>
                                  <w:rFonts w:ascii="Calibri" w:eastAsia="Calibri" w:hAnsi="Calibri"/>
                                  <w:color w:val="000000"/>
                                </w:rPr>
                                <w:t>$0.00</w:t>
                              </w:r>
                            </w:p>
                          </w:tc>
                        </w:tr>
                        <w:tr w:rsidR="00473D26" w14:paraId="754651C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96EA41"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A580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4B135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3296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D4C82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0F7A0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C8392D" w14:textId="77777777" w:rsidR="00473D26" w:rsidRDefault="00D256D3">
                              <w:pPr>
                                <w:spacing w:after="0" w:line="240" w:lineRule="auto"/>
                                <w:jc w:val="right"/>
                              </w:pPr>
                              <w:r>
                                <w:rPr>
                                  <w:rFonts w:ascii="Calibri" w:eastAsia="Calibri" w:hAnsi="Calibri"/>
                                  <w:color w:val="000000"/>
                                </w:rPr>
                                <w:t>$0.00</w:t>
                              </w:r>
                            </w:p>
                          </w:tc>
                        </w:tr>
                        <w:tr w:rsidR="00473D26" w14:paraId="6F4C316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BB5439"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9AD2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9C39C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615E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6AEBE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EA32B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A8C9A3" w14:textId="77777777" w:rsidR="00473D26" w:rsidRDefault="00D256D3">
                              <w:pPr>
                                <w:spacing w:after="0" w:line="240" w:lineRule="auto"/>
                                <w:jc w:val="right"/>
                              </w:pPr>
                              <w:r>
                                <w:rPr>
                                  <w:rFonts w:ascii="Calibri" w:eastAsia="Calibri" w:hAnsi="Calibri"/>
                                  <w:color w:val="000000"/>
                                </w:rPr>
                                <w:t>$0.00</w:t>
                              </w:r>
                            </w:p>
                          </w:tc>
                        </w:tr>
                        <w:tr w:rsidR="00473D26" w14:paraId="050A598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0F34CC"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6958F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5DF6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D95C8C"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C03BAF"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BE4D5E"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AAC9BD" w14:textId="77777777" w:rsidR="00473D26" w:rsidRDefault="00D256D3">
                              <w:pPr>
                                <w:spacing w:after="0" w:line="240" w:lineRule="auto"/>
                                <w:jc w:val="right"/>
                              </w:pPr>
                              <w:r>
                                <w:rPr>
                                  <w:rFonts w:ascii="Calibri" w:eastAsia="Calibri" w:hAnsi="Calibri"/>
                                  <w:color w:val="000000"/>
                                </w:rPr>
                                <w:t>$548,020.00</w:t>
                              </w:r>
                            </w:p>
                          </w:tc>
                        </w:tr>
                        <w:tr w:rsidR="00473D26" w14:paraId="43FFE75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18C82F"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C4ABD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01E9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5EC772"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162FEB"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390A23" w14:textId="77777777" w:rsidR="00473D26" w:rsidRDefault="00D256D3">
                              <w:pPr>
                                <w:spacing w:after="0" w:line="240" w:lineRule="auto"/>
                                <w:jc w:val="right"/>
                              </w:pPr>
                              <w:r>
                                <w:rPr>
                                  <w:rFonts w:ascii="Calibri" w:eastAsia="Calibri" w:hAnsi="Calibri"/>
                                  <w:color w:val="000000"/>
                                </w:rPr>
                                <w:t>$224,010.00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46AA4C" w14:textId="77777777" w:rsidR="00473D26" w:rsidRDefault="00D256D3">
                              <w:pPr>
                                <w:spacing w:after="0" w:line="240" w:lineRule="auto"/>
                                <w:jc w:val="right"/>
                              </w:pPr>
                              <w:r>
                                <w:rPr>
                                  <w:rFonts w:ascii="Calibri" w:eastAsia="Calibri" w:hAnsi="Calibri"/>
                                  <w:color w:val="000000"/>
                                </w:rPr>
                                <w:t>$548,020.00</w:t>
                              </w:r>
                            </w:p>
                          </w:tc>
                        </w:tr>
                      </w:tbl>
                      <w:p w14:paraId="4B5A1A17" w14:textId="77777777" w:rsidR="00473D26" w:rsidRDefault="00473D26">
                        <w:pPr>
                          <w:spacing w:after="0" w:line="240" w:lineRule="auto"/>
                        </w:pPr>
                      </w:p>
                    </w:tc>
                    <w:tc>
                      <w:tcPr>
                        <w:tcW w:w="898" w:type="dxa"/>
                      </w:tcPr>
                      <w:p w14:paraId="5AA7D45F" w14:textId="77777777" w:rsidR="00473D26" w:rsidRDefault="00473D26">
                        <w:pPr>
                          <w:pStyle w:val="EmptyCellLayoutStyle"/>
                          <w:spacing w:after="0" w:line="240" w:lineRule="auto"/>
                        </w:pPr>
                      </w:p>
                    </w:tc>
                  </w:tr>
                </w:tbl>
                <w:p w14:paraId="3DAC3BC5" w14:textId="77777777" w:rsidR="00473D26" w:rsidRDefault="00473D26">
                  <w:pPr>
                    <w:spacing w:after="0" w:line="240" w:lineRule="auto"/>
                  </w:pPr>
                </w:p>
              </w:tc>
            </w:tr>
            <w:tr w:rsidR="00473D26" w14:paraId="16D3877E" w14:textId="77777777">
              <w:trPr>
                <w:trHeight w:val="282"/>
              </w:trPr>
              <w:tc>
                <w:tcPr>
                  <w:tcW w:w="10714" w:type="dxa"/>
                  <w:tcBorders>
                    <w:top w:val="nil"/>
                    <w:left w:val="nil"/>
                    <w:bottom w:val="nil"/>
                    <w:right w:val="nil"/>
                  </w:tcBorders>
                  <w:tcMar>
                    <w:top w:w="39" w:type="dxa"/>
                    <w:left w:w="39" w:type="dxa"/>
                    <w:bottom w:w="39" w:type="dxa"/>
                    <w:right w:w="39" w:type="dxa"/>
                  </w:tcMar>
                </w:tcPr>
                <w:p w14:paraId="5A08989C" w14:textId="77777777" w:rsidR="00473D26" w:rsidRDefault="00473D26">
                  <w:pPr>
                    <w:spacing w:after="0" w:line="240" w:lineRule="auto"/>
                  </w:pPr>
                </w:p>
              </w:tc>
            </w:tr>
            <w:tr w:rsidR="00473D26" w14:paraId="7924FE1D" w14:textId="77777777">
              <w:trPr>
                <w:trHeight w:val="282"/>
              </w:trPr>
              <w:tc>
                <w:tcPr>
                  <w:tcW w:w="10714" w:type="dxa"/>
                  <w:tcBorders>
                    <w:top w:val="nil"/>
                    <w:left w:val="nil"/>
                    <w:bottom w:val="nil"/>
                    <w:right w:val="nil"/>
                  </w:tcBorders>
                  <w:tcMar>
                    <w:top w:w="39" w:type="dxa"/>
                    <w:left w:w="39" w:type="dxa"/>
                    <w:bottom w:w="39" w:type="dxa"/>
                    <w:right w:w="39" w:type="dxa"/>
                  </w:tcMar>
                </w:tcPr>
                <w:p w14:paraId="4C01B90D"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6FD30F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3588F0" w14:textId="77777777" w:rsidR="00473D26" w:rsidRDefault="00473D26">
                  <w:pPr>
                    <w:spacing w:after="0" w:line="240" w:lineRule="auto"/>
                  </w:pPr>
                </w:p>
              </w:tc>
            </w:tr>
            <w:tr w:rsidR="00473D26" w14:paraId="3444D270" w14:textId="77777777">
              <w:trPr>
                <w:trHeight w:val="282"/>
              </w:trPr>
              <w:tc>
                <w:tcPr>
                  <w:tcW w:w="10714" w:type="dxa"/>
                  <w:tcBorders>
                    <w:top w:val="nil"/>
                    <w:left w:val="nil"/>
                    <w:bottom w:val="nil"/>
                    <w:right w:val="nil"/>
                  </w:tcBorders>
                  <w:tcMar>
                    <w:top w:w="39" w:type="dxa"/>
                    <w:left w:w="39" w:type="dxa"/>
                    <w:bottom w:w="39" w:type="dxa"/>
                    <w:right w:w="39" w:type="dxa"/>
                  </w:tcMar>
                </w:tcPr>
                <w:p w14:paraId="0F185A17"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60577B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49E15D" w14:textId="77777777" w:rsidR="00473D26" w:rsidRDefault="00473D26">
                  <w:pPr>
                    <w:spacing w:after="0" w:line="240" w:lineRule="auto"/>
                  </w:pPr>
                </w:p>
              </w:tc>
            </w:tr>
            <w:tr w:rsidR="00473D26" w14:paraId="7F42A40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73C4C2A" w14:textId="77777777" w:rsidR="00473D26" w:rsidRDefault="00473D26">
                  <w:pPr>
                    <w:spacing w:after="0" w:line="240" w:lineRule="auto"/>
                  </w:pPr>
                </w:p>
              </w:tc>
            </w:tr>
            <w:tr w:rsidR="00473D26" w14:paraId="75BC2113" w14:textId="77777777">
              <w:trPr>
                <w:trHeight w:val="282"/>
              </w:trPr>
              <w:tc>
                <w:tcPr>
                  <w:tcW w:w="10714" w:type="dxa"/>
                  <w:tcBorders>
                    <w:top w:val="nil"/>
                    <w:left w:val="nil"/>
                    <w:bottom w:val="nil"/>
                    <w:right w:val="nil"/>
                  </w:tcBorders>
                  <w:tcMar>
                    <w:top w:w="39" w:type="dxa"/>
                    <w:left w:w="39" w:type="dxa"/>
                    <w:bottom w:w="39" w:type="dxa"/>
                    <w:right w:w="39" w:type="dxa"/>
                  </w:tcMar>
                </w:tcPr>
                <w:p w14:paraId="3A9B5FEF" w14:textId="77777777" w:rsidR="00473D26" w:rsidRDefault="00473D26">
                  <w:pPr>
                    <w:spacing w:after="0" w:line="240" w:lineRule="auto"/>
                  </w:pPr>
                </w:p>
              </w:tc>
            </w:tr>
            <w:tr w:rsidR="00473D26" w14:paraId="7F8BFB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523CB8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4DBA28" w14:textId="77777777" w:rsidR="00473D26" w:rsidRDefault="00D256D3">
                        <w:pPr>
                          <w:spacing w:after="0" w:line="240" w:lineRule="auto"/>
                        </w:pPr>
                        <w:r>
                          <w:rPr>
                            <w:noProof/>
                          </w:rPr>
                          <w:drawing>
                            <wp:inline distT="0" distB="0" distL="0" distR="0" wp14:anchorId="3F32F3A8" wp14:editId="20BA3A51">
                              <wp:extent cx="615003" cy="384377"/>
                              <wp:effectExtent l="0" t="0" r="0" b="0"/>
                              <wp:docPr id="178" name="img11.png"/>
                              <wp:cNvGraphicFramePr/>
                              <a:graphic xmlns:a="http://schemas.openxmlformats.org/drawingml/2006/main">
                                <a:graphicData uri="http://schemas.openxmlformats.org/drawingml/2006/picture">
                                  <pic:pic xmlns:pic="http://schemas.openxmlformats.org/drawingml/2006/picture">
                                    <pic:nvPicPr>
                                      <pic:cNvPr id="17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9EB6BDF" w14:textId="77777777" w:rsidR="00473D26" w:rsidRDefault="00473D26">
                        <w:pPr>
                          <w:pStyle w:val="EmptyCellLayoutStyle"/>
                          <w:spacing w:after="0" w:line="240" w:lineRule="auto"/>
                        </w:pPr>
                      </w:p>
                    </w:tc>
                    <w:tc>
                      <w:tcPr>
                        <w:tcW w:w="4725" w:type="dxa"/>
                      </w:tcPr>
                      <w:p w14:paraId="17960D9A" w14:textId="77777777" w:rsidR="00473D26" w:rsidRDefault="00473D26">
                        <w:pPr>
                          <w:pStyle w:val="EmptyCellLayoutStyle"/>
                          <w:spacing w:after="0" w:line="240" w:lineRule="auto"/>
                        </w:pPr>
                      </w:p>
                    </w:tc>
                    <w:tc>
                      <w:tcPr>
                        <w:tcW w:w="4804" w:type="dxa"/>
                      </w:tcPr>
                      <w:p w14:paraId="72947A46" w14:textId="77777777" w:rsidR="00473D26" w:rsidRDefault="00473D26">
                        <w:pPr>
                          <w:pStyle w:val="EmptyCellLayoutStyle"/>
                          <w:spacing w:after="0" w:line="240" w:lineRule="auto"/>
                        </w:pPr>
                      </w:p>
                    </w:tc>
                  </w:tr>
                  <w:tr w:rsidR="00473D26" w14:paraId="38E15D21" w14:textId="77777777">
                    <w:trPr>
                      <w:trHeight w:val="601"/>
                    </w:trPr>
                    <w:tc>
                      <w:tcPr>
                        <w:tcW w:w="1095" w:type="dxa"/>
                        <w:vMerge/>
                      </w:tcPr>
                      <w:p w14:paraId="094332A4" w14:textId="77777777" w:rsidR="00473D26" w:rsidRDefault="00473D26">
                        <w:pPr>
                          <w:pStyle w:val="EmptyCellLayoutStyle"/>
                          <w:spacing w:after="0" w:line="240" w:lineRule="auto"/>
                        </w:pPr>
                      </w:p>
                    </w:tc>
                    <w:tc>
                      <w:tcPr>
                        <w:tcW w:w="90" w:type="dxa"/>
                      </w:tcPr>
                      <w:p w14:paraId="71FA6D1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3CCBA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F379E9D"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024A5FF" w14:textId="77777777" w:rsidR="00473D26" w:rsidRDefault="00473D26">
                        <w:pPr>
                          <w:spacing w:after="0" w:line="240" w:lineRule="auto"/>
                        </w:pPr>
                      </w:p>
                    </w:tc>
                    <w:tc>
                      <w:tcPr>
                        <w:tcW w:w="4804" w:type="dxa"/>
                      </w:tcPr>
                      <w:p w14:paraId="79011075" w14:textId="77777777" w:rsidR="00473D26" w:rsidRDefault="00473D26">
                        <w:pPr>
                          <w:pStyle w:val="EmptyCellLayoutStyle"/>
                          <w:spacing w:after="0" w:line="240" w:lineRule="auto"/>
                        </w:pPr>
                      </w:p>
                    </w:tc>
                  </w:tr>
                </w:tbl>
                <w:p w14:paraId="38BE81F2" w14:textId="77777777" w:rsidR="00473D26" w:rsidRDefault="00473D26">
                  <w:pPr>
                    <w:spacing w:after="0" w:line="240" w:lineRule="auto"/>
                  </w:pPr>
                </w:p>
              </w:tc>
            </w:tr>
            <w:tr w:rsidR="00473D26" w14:paraId="31C8D0B8" w14:textId="77777777">
              <w:trPr>
                <w:trHeight w:val="282"/>
              </w:trPr>
              <w:tc>
                <w:tcPr>
                  <w:tcW w:w="10714" w:type="dxa"/>
                  <w:tcBorders>
                    <w:top w:val="nil"/>
                    <w:left w:val="nil"/>
                    <w:bottom w:val="nil"/>
                    <w:right w:val="nil"/>
                  </w:tcBorders>
                  <w:tcMar>
                    <w:top w:w="39" w:type="dxa"/>
                    <w:left w:w="39" w:type="dxa"/>
                    <w:bottom w:w="39" w:type="dxa"/>
                    <w:right w:w="39" w:type="dxa"/>
                  </w:tcMar>
                </w:tcPr>
                <w:p w14:paraId="3833AEE1" w14:textId="77777777" w:rsidR="00473D26" w:rsidRDefault="00473D26">
                  <w:pPr>
                    <w:spacing w:after="0" w:line="240" w:lineRule="auto"/>
                  </w:pPr>
                </w:p>
              </w:tc>
            </w:tr>
            <w:tr w:rsidR="00473D26" w14:paraId="00CBFABE" w14:textId="77777777">
              <w:trPr>
                <w:trHeight w:val="262"/>
              </w:trPr>
              <w:tc>
                <w:tcPr>
                  <w:tcW w:w="10714" w:type="dxa"/>
                  <w:tcBorders>
                    <w:top w:val="nil"/>
                    <w:left w:val="nil"/>
                    <w:bottom w:val="nil"/>
                    <w:right w:val="nil"/>
                  </w:tcBorders>
                  <w:tcMar>
                    <w:top w:w="39" w:type="dxa"/>
                    <w:left w:w="39" w:type="dxa"/>
                    <w:bottom w:w="39" w:type="dxa"/>
                    <w:right w:w="39" w:type="dxa"/>
                  </w:tcMar>
                </w:tcPr>
                <w:p w14:paraId="7FFBFAA8" w14:textId="77777777" w:rsidR="00473D26" w:rsidRDefault="00D256D3">
                  <w:pPr>
                    <w:spacing w:after="0" w:line="240" w:lineRule="auto"/>
                  </w:pPr>
                  <w:r>
                    <w:rPr>
                      <w:rFonts w:ascii="Calibri" w:eastAsia="Calibri" w:hAnsi="Calibri"/>
                      <w:b/>
                      <w:color w:val="000000"/>
                    </w:rPr>
                    <w:t>Activity Status</w:t>
                  </w:r>
                </w:p>
              </w:tc>
            </w:tr>
            <w:tr w:rsidR="00473D26" w14:paraId="52B54D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5EFA4E" w14:textId="77777777" w:rsidR="00473D26" w:rsidRDefault="00D256D3">
                  <w:pPr>
                    <w:spacing w:after="0" w:line="240" w:lineRule="auto"/>
                  </w:pPr>
                  <w:r>
                    <w:rPr>
                      <w:rFonts w:ascii="Calibri" w:eastAsia="Calibri" w:hAnsi="Calibri"/>
                      <w:color w:val="000000"/>
                    </w:rPr>
                    <w:t>Ready for Submission</w:t>
                  </w:r>
                </w:p>
              </w:tc>
            </w:tr>
            <w:tr w:rsidR="00473D26" w14:paraId="7763E4EE" w14:textId="77777777">
              <w:tc>
                <w:tcPr>
                  <w:tcW w:w="10714" w:type="dxa"/>
                  <w:tcBorders>
                    <w:top w:val="nil"/>
                    <w:left w:val="nil"/>
                    <w:bottom w:val="nil"/>
                    <w:right w:val="nil"/>
                  </w:tcBorders>
                  <w:tcMar>
                    <w:top w:w="0" w:type="dxa"/>
                    <w:left w:w="0" w:type="dxa"/>
                    <w:bottom w:w="0" w:type="dxa"/>
                    <w:right w:w="0" w:type="dxa"/>
                  </w:tcMar>
                </w:tcPr>
                <w:p w14:paraId="1067C100" w14:textId="77777777" w:rsidR="00473D26" w:rsidRDefault="00473D26">
                  <w:pPr>
                    <w:spacing w:after="0" w:line="240" w:lineRule="auto"/>
                  </w:pPr>
                </w:p>
              </w:tc>
            </w:tr>
            <w:tr w:rsidR="00473D26" w14:paraId="2954D38E"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DBEADEC" w14:textId="77777777">
                    <w:trPr>
                      <w:trHeight w:val="180"/>
                    </w:trPr>
                    <w:tc>
                      <w:tcPr>
                        <w:tcW w:w="255" w:type="dxa"/>
                      </w:tcPr>
                      <w:p w14:paraId="4E5266B0" w14:textId="77777777" w:rsidR="00473D26" w:rsidRDefault="00473D26">
                        <w:pPr>
                          <w:pStyle w:val="EmptyCellLayoutStyle"/>
                          <w:spacing w:after="0" w:line="240" w:lineRule="auto"/>
                        </w:pPr>
                      </w:p>
                    </w:tc>
                    <w:tc>
                      <w:tcPr>
                        <w:tcW w:w="60" w:type="dxa"/>
                      </w:tcPr>
                      <w:p w14:paraId="4A3A3AE3" w14:textId="77777777" w:rsidR="00473D26" w:rsidRDefault="00473D26">
                        <w:pPr>
                          <w:pStyle w:val="EmptyCellLayoutStyle"/>
                          <w:spacing w:after="0" w:line="240" w:lineRule="auto"/>
                        </w:pPr>
                      </w:p>
                    </w:tc>
                    <w:tc>
                      <w:tcPr>
                        <w:tcW w:w="10399" w:type="dxa"/>
                      </w:tcPr>
                      <w:p w14:paraId="36F20536" w14:textId="77777777" w:rsidR="00473D26" w:rsidRDefault="00473D26">
                        <w:pPr>
                          <w:pStyle w:val="EmptyCellLayoutStyle"/>
                          <w:spacing w:after="0" w:line="240" w:lineRule="auto"/>
                        </w:pPr>
                      </w:p>
                    </w:tc>
                  </w:tr>
                  <w:tr w:rsidR="00473D26" w14:paraId="78066B59" w14:textId="77777777">
                    <w:tc>
                      <w:tcPr>
                        <w:tcW w:w="255" w:type="dxa"/>
                      </w:tcPr>
                      <w:p w14:paraId="1723379D"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D939855" w14:textId="77777777">
                          <w:trPr>
                            <w:trHeight w:val="15"/>
                          </w:trPr>
                          <w:tc>
                            <w:tcPr>
                              <w:tcW w:w="60" w:type="dxa"/>
                              <w:tcMar>
                                <w:top w:w="0" w:type="dxa"/>
                                <w:left w:w="0" w:type="dxa"/>
                                <w:bottom w:w="0" w:type="dxa"/>
                                <w:right w:w="0" w:type="dxa"/>
                              </w:tcMar>
                            </w:tcPr>
                            <w:p w14:paraId="3D1945B2" w14:textId="77777777" w:rsidR="00473D26" w:rsidRDefault="00473D26">
                              <w:pPr>
                                <w:pStyle w:val="EmptyCellLayoutStyle"/>
                                <w:spacing w:after="0" w:line="240" w:lineRule="auto"/>
                              </w:pPr>
                            </w:p>
                          </w:tc>
                        </w:tr>
                      </w:tbl>
                      <w:p w14:paraId="7247A01C" w14:textId="77777777" w:rsidR="00473D26" w:rsidRDefault="00473D26">
                        <w:pPr>
                          <w:spacing w:after="0" w:line="240" w:lineRule="auto"/>
                        </w:pPr>
                      </w:p>
                    </w:tc>
                    <w:tc>
                      <w:tcPr>
                        <w:tcW w:w="10399" w:type="dxa"/>
                      </w:tcPr>
                      <w:p w14:paraId="40D64AF5" w14:textId="77777777" w:rsidR="00473D26" w:rsidRDefault="00473D26">
                        <w:pPr>
                          <w:pStyle w:val="EmptyCellLayoutStyle"/>
                          <w:spacing w:after="0" w:line="240" w:lineRule="auto"/>
                        </w:pPr>
                      </w:p>
                    </w:tc>
                  </w:tr>
                </w:tbl>
                <w:p w14:paraId="29512713" w14:textId="77777777" w:rsidR="00473D26" w:rsidRDefault="00473D26">
                  <w:pPr>
                    <w:spacing w:after="0" w:line="240" w:lineRule="auto"/>
                  </w:pPr>
                </w:p>
              </w:tc>
            </w:tr>
          </w:tbl>
          <w:p w14:paraId="3644A549" w14:textId="77777777" w:rsidR="00473D26" w:rsidRDefault="00473D26">
            <w:pPr>
              <w:spacing w:after="0" w:line="240" w:lineRule="auto"/>
            </w:pPr>
          </w:p>
        </w:tc>
        <w:tc>
          <w:tcPr>
            <w:tcW w:w="762" w:type="dxa"/>
          </w:tcPr>
          <w:p w14:paraId="0285ABED" w14:textId="77777777" w:rsidR="00473D26" w:rsidRDefault="00473D26">
            <w:pPr>
              <w:pStyle w:val="EmptyCellLayoutStyle"/>
              <w:spacing w:after="0" w:line="240" w:lineRule="auto"/>
            </w:pPr>
          </w:p>
        </w:tc>
      </w:tr>
    </w:tbl>
    <w:p w14:paraId="65225EA2"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464F2CD2" w14:textId="77777777">
        <w:tc>
          <w:tcPr>
            <w:tcW w:w="762" w:type="dxa"/>
          </w:tcPr>
          <w:p w14:paraId="729551A1"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19711EE3" w14:textId="77777777">
              <w:tc>
                <w:tcPr>
                  <w:tcW w:w="10714" w:type="dxa"/>
                  <w:tcBorders>
                    <w:top w:val="nil"/>
                    <w:left w:val="nil"/>
                    <w:bottom w:val="nil"/>
                    <w:right w:val="nil"/>
                  </w:tcBorders>
                  <w:tcMar>
                    <w:top w:w="0" w:type="dxa"/>
                    <w:left w:w="0" w:type="dxa"/>
                    <w:bottom w:w="0" w:type="dxa"/>
                    <w:right w:w="0" w:type="dxa"/>
                  </w:tcMar>
                </w:tcPr>
                <w:p w14:paraId="65697317" w14:textId="77777777" w:rsidR="00473D26" w:rsidRDefault="00473D26">
                  <w:pPr>
                    <w:spacing w:after="0" w:line="240" w:lineRule="auto"/>
                  </w:pPr>
                </w:p>
              </w:tc>
            </w:tr>
            <w:tr w:rsidR="00473D26" w14:paraId="49FF101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3BAA2AA" w14:textId="77777777" w:rsidR="00473D26" w:rsidRDefault="00473D26">
                  <w:pPr>
                    <w:spacing w:after="0" w:line="240" w:lineRule="auto"/>
                  </w:pPr>
                </w:p>
              </w:tc>
            </w:tr>
            <w:tr w:rsidR="00473D26" w14:paraId="2836DD4E"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9580F5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9188B35" w14:textId="77777777" w:rsidR="00473D26" w:rsidRDefault="00D256D3">
                        <w:pPr>
                          <w:spacing w:after="0" w:line="240" w:lineRule="auto"/>
                        </w:pPr>
                        <w:r>
                          <w:rPr>
                            <w:noProof/>
                          </w:rPr>
                          <w:drawing>
                            <wp:inline distT="0" distB="0" distL="0" distR="0" wp14:anchorId="235BF771" wp14:editId="1A305E81">
                              <wp:extent cx="949717" cy="620969"/>
                              <wp:effectExtent l="0" t="0" r="0" b="0"/>
                              <wp:docPr id="180" name="img3.png"/>
                              <wp:cNvGraphicFramePr/>
                              <a:graphic xmlns:a="http://schemas.openxmlformats.org/drawingml/2006/main">
                                <a:graphicData uri="http://schemas.openxmlformats.org/drawingml/2006/picture">
                                  <pic:pic xmlns:pic="http://schemas.openxmlformats.org/drawingml/2006/picture">
                                    <pic:nvPicPr>
                                      <pic:cNvPr id="18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517037B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DA15615" w14:textId="77777777" w:rsidR="00473D26" w:rsidRDefault="00D256D3">
                              <w:pPr>
                                <w:spacing w:after="0" w:line="240" w:lineRule="auto"/>
                              </w:pPr>
                              <w:r>
                                <w:rPr>
                                  <w:rFonts w:ascii="Calibri" w:eastAsia="Calibri" w:hAnsi="Calibri"/>
                                  <w:b/>
                                  <w:color w:val="000000"/>
                                  <w:sz w:val="36"/>
                                </w:rPr>
                                <w:t>CF - 4000 - CF 4.0 - Social Prescribing</w:t>
                              </w:r>
                            </w:p>
                          </w:tc>
                        </w:tr>
                      </w:tbl>
                      <w:p w14:paraId="5915A039" w14:textId="77777777" w:rsidR="00473D26" w:rsidRDefault="00473D26">
                        <w:pPr>
                          <w:spacing w:after="0" w:line="240" w:lineRule="auto"/>
                        </w:pPr>
                      </w:p>
                    </w:tc>
                    <w:tc>
                      <w:tcPr>
                        <w:tcW w:w="43" w:type="dxa"/>
                        <w:shd w:val="clear" w:color="auto" w:fill="DDE1EA"/>
                      </w:tcPr>
                      <w:p w14:paraId="2DB08E83" w14:textId="77777777" w:rsidR="00473D26" w:rsidRDefault="00473D26">
                        <w:pPr>
                          <w:pStyle w:val="EmptyCellLayoutStyle"/>
                          <w:spacing w:after="0" w:line="240" w:lineRule="auto"/>
                        </w:pPr>
                      </w:p>
                    </w:tc>
                  </w:tr>
                </w:tbl>
                <w:p w14:paraId="7250FE40" w14:textId="77777777" w:rsidR="00473D26" w:rsidRDefault="00473D26">
                  <w:pPr>
                    <w:spacing w:after="0" w:line="240" w:lineRule="auto"/>
                  </w:pPr>
                </w:p>
              </w:tc>
            </w:tr>
            <w:tr w:rsidR="00473D26" w14:paraId="0B691D0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BD4BD25" w14:textId="77777777" w:rsidR="00473D26" w:rsidRDefault="00473D26">
                  <w:pPr>
                    <w:spacing w:after="0" w:line="240" w:lineRule="auto"/>
                  </w:pPr>
                </w:p>
              </w:tc>
            </w:tr>
            <w:tr w:rsidR="00473D26" w14:paraId="424DEFA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7BC8A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8BF859" w14:textId="77777777" w:rsidR="00473D26" w:rsidRDefault="00D256D3">
                        <w:pPr>
                          <w:spacing w:after="0" w:line="240" w:lineRule="auto"/>
                        </w:pPr>
                        <w:r>
                          <w:rPr>
                            <w:noProof/>
                          </w:rPr>
                          <w:drawing>
                            <wp:inline distT="0" distB="0" distL="0" distR="0" wp14:anchorId="4CA63408" wp14:editId="1F270773">
                              <wp:extent cx="615003" cy="384377"/>
                              <wp:effectExtent l="0" t="0" r="0" b="0"/>
                              <wp:docPr id="182" name="img4.png"/>
                              <wp:cNvGraphicFramePr/>
                              <a:graphic xmlns:a="http://schemas.openxmlformats.org/drawingml/2006/main">
                                <a:graphicData uri="http://schemas.openxmlformats.org/drawingml/2006/picture">
                                  <pic:pic xmlns:pic="http://schemas.openxmlformats.org/drawingml/2006/picture">
                                    <pic:nvPicPr>
                                      <pic:cNvPr id="18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6C367DE" w14:textId="77777777" w:rsidR="00473D26" w:rsidRDefault="00473D26">
                        <w:pPr>
                          <w:pStyle w:val="EmptyCellLayoutStyle"/>
                          <w:spacing w:after="0" w:line="240" w:lineRule="auto"/>
                        </w:pPr>
                      </w:p>
                    </w:tc>
                    <w:tc>
                      <w:tcPr>
                        <w:tcW w:w="3375" w:type="dxa"/>
                      </w:tcPr>
                      <w:p w14:paraId="51747AF3" w14:textId="77777777" w:rsidR="00473D26" w:rsidRDefault="00473D26">
                        <w:pPr>
                          <w:pStyle w:val="EmptyCellLayoutStyle"/>
                          <w:spacing w:after="0" w:line="240" w:lineRule="auto"/>
                        </w:pPr>
                      </w:p>
                    </w:tc>
                    <w:tc>
                      <w:tcPr>
                        <w:tcW w:w="6154" w:type="dxa"/>
                      </w:tcPr>
                      <w:p w14:paraId="7C9DAB2B" w14:textId="77777777" w:rsidR="00473D26" w:rsidRDefault="00473D26">
                        <w:pPr>
                          <w:pStyle w:val="EmptyCellLayoutStyle"/>
                          <w:spacing w:after="0" w:line="240" w:lineRule="auto"/>
                        </w:pPr>
                      </w:p>
                    </w:tc>
                  </w:tr>
                  <w:tr w:rsidR="00473D26" w14:paraId="4F4A7AA3" w14:textId="77777777">
                    <w:trPr>
                      <w:trHeight w:val="601"/>
                    </w:trPr>
                    <w:tc>
                      <w:tcPr>
                        <w:tcW w:w="1095" w:type="dxa"/>
                        <w:vMerge/>
                      </w:tcPr>
                      <w:p w14:paraId="270FCBC8" w14:textId="77777777" w:rsidR="00473D26" w:rsidRDefault="00473D26">
                        <w:pPr>
                          <w:pStyle w:val="EmptyCellLayoutStyle"/>
                          <w:spacing w:after="0" w:line="240" w:lineRule="auto"/>
                        </w:pPr>
                      </w:p>
                    </w:tc>
                    <w:tc>
                      <w:tcPr>
                        <w:tcW w:w="90" w:type="dxa"/>
                      </w:tcPr>
                      <w:p w14:paraId="24098309"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176DB7B2"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BF4BFC5" w14:textId="77777777" w:rsidR="00473D26" w:rsidRDefault="00D256D3">
                              <w:pPr>
                                <w:spacing w:after="0" w:line="240" w:lineRule="auto"/>
                              </w:pPr>
                              <w:r>
                                <w:rPr>
                                  <w:rFonts w:ascii="Calibri" w:eastAsia="Calibri" w:hAnsi="Calibri"/>
                                  <w:b/>
                                  <w:color w:val="000000"/>
                                  <w:sz w:val="24"/>
                                </w:rPr>
                                <w:t>Activity Metadata</w:t>
                              </w:r>
                            </w:p>
                          </w:tc>
                        </w:tr>
                      </w:tbl>
                      <w:p w14:paraId="672CD3F2" w14:textId="77777777" w:rsidR="00473D26" w:rsidRDefault="00473D26">
                        <w:pPr>
                          <w:spacing w:after="0" w:line="240" w:lineRule="auto"/>
                        </w:pPr>
                      </w:p>
                    </w:tc>
                    <w:tc>
                      <w:tcPr>
                        <w:tcW w:w="6154" w:type="dxa"/>
                      </w:tcPr>
                      <w:p w14:paraId="3DCBD22A" w14:textId="77777777" w:rsidR="00473D26" w:rsidRDefault="00473D26">
                        <w:pPr>
                          <w:pStyle w:val="EmptyCellLayoutStyle"/>
                          <w:spacing w:after="0" w:line="240" w:lineRule="auto"/>
                        </w:pPr>
                      </w:p>
                    </w:tc>
                  </w:tr>
                </w:tbl>
                <w:p w14:paraId="774F8FD6" w14:textId="77777777" w:rsidR="00473D26" w:rsidRDefault="00473D26">
                  <w:pPr>
                    <w:spacing w:after="0" w:line="240" w:lineRule="auto"/>
                  </w:pPr>
                </w:p>
              </w:tc>
            </w:tr>
            <w:tr w:rsidR="00473D26" w14:paraId="13307FCF" w14:textId="77777777">
              <w:trPr>
                <w:trHeight w:val="282"/>
              </w:trPr>
              <w:tc>
                <w:tcPr>
                  <w:tcW w:w="10714" w:type="dxa"/>
                  <w:tcBorders>
                    <w:top w:val="nil"/>
                    <w:left w:val="nil"/>
                    <w:bottom w:val="nil"/>
                    <w:right w:val="nil"/>
                  </w:tcBorders>
                  <w:tcMar>
                    <w:top w:w="39" w:type="dxa"/>
                    <w:left w:w="39" w:type="dxa"/>
                    <w:bottom w:w="39" w:type="dxa"/>
                    <w:right w:w="39" w:type="dxa"/>
                  </w:tcMar>
                </w:tcPr>
                <w:p w14:paraId="42F02E64" w14:textId="77777777" w:rsidR="00473D26" w:rsidRDefault="00473D26">
                  <w:pPr>
                    <w:spacing w:after="0" w:line="240" w:lineRule="auto"/>
                  </w:pPr>
                </w:p>
              </w:tc>
            </w:tr>
            <w:tr w:rsidR="00473D26" w14:paraId="162119AE" w14:textId="77777777">
              <w:trPr>
                <w:trHeight w:val="262"/>
              </w:trPr>
              <w:tc>
                <w:tcPr>
                  <w:tcW w:w="10714" w:type="dxa"/>
                  <w:tcBorders>
                    <w:top w:val="nil"/>
                    <w:left w:val="nil"/>
                    <w:bottom w:val="nil"/>
                    <w:right w:val="nil"/>
                  </w:tcBorders>
                  <w:tcMar>
                    <w:top w:w="39" w:type="dxa"/>
                    <w:left w:w="39" w:type="dxa"/>
                    <w:bottom w:w="39" w:type="dxa"/>
                    <w:right w:w="39" w:type="dxa"/>
                  </w:tcMar>
                </w:tcPr>
                <w:p w14:paraId="46A3D4A2"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0913A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E2DEFD" w14:textId="77777777" w:rsidR="00473D26" w:rsidRDefault="00D256D3">
                  <w:pPr>
                    <w:spacing w:after="0" w:line="240" w:lineRule="auto"/>
                  </w:pPr>
                  <w:r>
                    <w:rPr>
                      <w:rFonts w:ascii="Calibri" w:eastAsia="Calibri" w:hAnsi="Calibri"/>
                      <w:color w:val="000000"/>
                    </w:rPr>
                    <w:t>Core Funding</w:t>
                  </w:r>
                </w:p>
              </w:tc>
            </w:tr>
            <w:tr w:rsidR="00473D26" w14:paraId="3F6ACEF6" w14:textId="77777777">
              <w:trPr>
                <w:trHeight w:val="262"/>
              </w:trPr>
              <w:tc>
                <w:tcPr>
                  <w:tcW w:w="10714" w:type="dxa"/>
                  <w:tcBorders>
                    <w:top w:val="nil"/>
                    <w:left w:val="nil"/>
                    <w:bottom w:val="nil"/>
                    <w:right w:val="nil"/>
                  </w:tcBorders>
                  <w:tcMar>
                    <w:top w:w="39" w:type="dxa"/>
                    <w:left w:w="39" w:type="dxa"/>
                    <w:bottom w:w="39" w:type="dxa"/>
                    <w:right w:w="39" w:type="dxa"/>
                  </w:tcMar>
                </w:tcPr>
                <w:p w14:paraId="4E8E2D40"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31EA16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927D9E" w14:textId="77777777" w:rsidR="00473D26" w:rsidRDefault="00D256D3">
                  <w:pPr>
                    <w:spacing w:after="0" w:line="240" w:lineRule="auto"/>
                  </w:pPr>
                  <w:r>
                    <w:rPr>
                      <w:rFonts w:ascii="Calibri" w:eastAsia="Calibri" w:hAnsi="Calibri"/>
                      <w:color w:val="000000"/>
                    </w:rPr>
                    <w:t>CF</w:t>
                  </w:r>
                </w:p>
              </w:tc>
            </w:tr>
            <w:tr w:rsidR="00473D26" w14:paraId="030EFB35" w14:textId="77777777">
              <w:trPr>
                <w:trHeight w:val="262"/>
              </w:trPr>
              <w:tc>
                <w:tcPr>
                  <w:tcW w:w="10714" w:type="dxa"/>
                  <w:tcBorders>
                    <w:top w:val="nil"/>
                    <w:left w:val="nil"/>
                    <w:bottom w:val="nil"/>
                    <w:right w:val="nil"/>
                  </w:tcBorders>
                  <w:tcMar>
                    <w:top w:w="39" w:type="dxa"/>
                    <w:left w:w="39" w:type="dxa"/>
                    <w:bottom w:w="39" w:type="dxa"/>
                    <w:right w:w="39" w:type="dxa"/>
                  </w:tcMar>
                </w:tcPr>
                <w:p w14:paraId="7C7A836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3A499E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C7C125" w14:textId="77777777" w:rsidR="00473D26" w:rsidRDefault="00D256D3">
                  <w:pPr>
                    <w:spacing w:after="0" w:line="240" w:lineRule="auto"/>
                  </w:pPr>
                  <w:r>
                    <w:rPr>
                      <w:rFonts w:ascii="Calibri" w:eastAsia="Calibri" w:hAnsi="Calibri"/>
                      <w:color w:val="000000"/>
                    </w:rPr>
                    <w:t>4000</w:t>
                  </w:r>
                </w:p>
              </w:tc>
            </w:tr>
            <w:tr w:rsidR="00473D26" w14:paraId="40271C22" w14:textId="77777777">
              <w:trPr>
                <w:trHeight w:val="262"/>
              </w:trPr>
              <w:tc>
                <w:tcPr>
                  <w:tcW w:w="10714" w:type="dxa"/>
                  <w:tcBorders>
                    <w:top w:val="nil"/>
                    <w:left w:val="nil"/>
                    <w:bottom w:val="nil"/>
                    <w:right w:val="nil"/>
                  </w:tcBorders>
                  <w:tcMar>
                    <w:top w:w="39" w:type="dxa"/>
                    <w:left w:w="39" w:type="dxa"/>
                    <w:bottom w:w="39" w:type="dxa"/>
                    <w:right w:w="39" w:type="dxa"/>
                  </w:tcMar>
                </w:tcPr>
                <w:p w14:paraId="35595BE4"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3EB1FA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6F2A2E" w14:textId="77777777" w:rsidR="00473D26" w:rsidRDefault="00D256D3">
                  <w:pPr>
                    <w:spacing w:after="0" w:line="240" w:lineRule="auto"/>
                  </w:pPr>
                  <w:r>
                    <w:rPr>
                      <w:rFonts w:ascii="Calibri" w:eastAsia="Calibri" w:hAnsi="Calibri"/>
                      <w:color w:val="000000"/>
                    </w:rPr>
                    <w:t>CF 4.0 - Social Prescribing</w:t>
                  </w:r>
                </w:p>
              </w:tc>
            </w:tr>
            <w:tr w:rsidR="00473D26" w14:paraId="79043AFF" w14:textId="77777777">
              <w:trPr>
                <w:trHeight w:val="262"/>
              </w:trPr>
              <w:tc>
                <w:tcPr>
                  <w:tcW w:w="10714" w:type="dxa"/>
                  <w:tcBorders>
                    <w:top w:val="nil"/>
                    <w:left w:val="nil"/>
                    <w:bottom w:val="nil"/>
                    <w:right w:val="nil"/>
                  </w:tcBorders>
                  <w:tcMar>
                    <w:top w:w="39" w:type="dxa"/>
                    <w:left w:w="39" w:type="dxa"/>
                    <w:bottom w:w="39" w:type="dxa"/>
                    <w:right w:w="39" w:type="dxa"/>
                  </w:tcMar>
                </w:tcPr>
                <w:p w14:paraId="4CEE9CDA"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7F9EB5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5846BE" w14:textId="77777777" w:rsidR="00473D26" w:rsidRDefault="00D256D3">
                  <w:pPr>
                    <w:spacing w:after="0" w:line="240" w:lineRule="auto"/>
                  </w:pPr>
                  <w:r>
                    <w:rPr>
                      <w:rFonts w:ascii="Calibri" w:eastAsia="Calibri" w:hAnsi="Calibri"/>
                      <w:color w:val="000000"/>
                    </w:rPr>
                    <w:t>New Activity</w:t>
                  </w:r>
                </w:p>
              </w:tc>
            </w:tr>
            <w:tr w:rsidR="00473D26" w14:paraId="79F1442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A4C39E" w14:textId="77777777" w:rsidR="00473D26" w:rsidRDefault="00473D26">
                  <w:pPr>
                    <w:spacing w:after="0" w:line="240" w:lineRule="auto"/>
                  </w:pPr>
                </w:p>
              </w:tc>
            </w:tr>
            <w:tr w:rsidR="00473D26" w14:paraId="5FB5A1F7" w14:textId="77777777">
              <w:trPr>
                <w:trHeight w:val="282"/>
              </w:trPr>
              <w:tc>
                <w:tcPr>
                  <w:tcW w:w="10714" w:type="dxa"/>
                  <w:tcBorders>
                    <w:top w:val="nil"/>
                    <w:left w:val="nil"/>
                    <w:bottom w:val="nil"/>
                    <w:right w:val="nil"/>
                  </w:tcBorders>
                  <w:tcMar>
                    <w:top w:w="39" w:type="dxa"/>
                    <w:left w:w="39" w:type="dxa"/>
                    <w:bottom w:w="39" w:type="dxa"/>
                    <w:right w:w="39" w:type="dxa"/>
                  </w:tcMar>
                </w:tcPr>
                <w:p w14:paraId="37D0C8D7" w14:textId="77777777" w:rsidR="00473D26" w:rsidRDefault="00473D26">
                  <w:pPr>
                    <w:spacing w:after="0" w:line="240" w:lineRule="auto"/>
                  </w:pPr>
                </w:p>
              </w:tc>
            </w:tr>
            <w:tr w:rsidR="00473D26" w14:paraId="0BDF27F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1CF2FF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61373F8" w14:textId="77777777" w:rsidR="00473D26" w:rsidRDefault="00D256D3">
                        <w:pPr>
                          <w:spacing w:after="0" w:line="240" w:lineRule="auto"/>
                        </w:pPr>
                        <w:r>
                          <w:rPr>
                            <w:noProof/>
                          </w:rPr>
                          <w:drawing>
                            <wp:inline distT="0" distB="0" distL="0" distR="0" wp14:anchorId="375599E0" wp14:editId="69FCEAB5">
                              <wp:extent cx="615003" cy="384377"/>
                              <wp:effectExtent l="0" t="0" r="0" b="0"/>
                              <wp:docPr id="184" name="img5.png"/>
                              <wp:cNvGraphicFramePr/>
                              <a:graphic xmlns:a="http://schemas.openxmlformats.org/drawingml/2006/main">
                                <a:graphicData uri="http://schemas.openxmlformats.org/drawingml/2006/picture">
                                  <pic:pic xmlns:pic="http://schemas.openxmlformats.org/drawingml/2006/picture">
                                    <pic:nvPicPr>
                                      <pic:cNvPr id="18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354D8DF" w14:textId="77777777" w:rsidR="00473D26" w:rsidRDefault="00473D26">
                        <w:pPr>
                          <w:pStyle w:val="EmptyCellLayoutStyle"/>
                          <w:spacing w:after="0" w:line="240" w:lineRule="auto"/>
                        </w:pPr>
                      </w:p>
                    </w:tc>
                    <w:tc>
                      <w:tcPr>
                        <w:tcW w:w="4725" w:type="dxa"/>
                      </w:tcPr>
                      <w:p w14:paraId="2910AC71" w14:textId="77777777" w:rsidR="00473D26" w:rsidRDefault="00473D26">
                        <w:pPr>
                          <w:pStyle w:val="EmptyCellLayoutStyle"/>
                          <w:spacing w:after="0" w:line="240" w:lineRule="auto"/>
                        </w:pPr>
                      </w:p>
                    </w:tc>
                    <w:tc>
                      <w:tcPr>
                        <w:tcW w:w="4804" w:type="dxa"/>
                      </w:tcPr>
                      <w:p w14:paraId="7FB44530" w14:textId="77777777" w:rsidR="00473D26" w:rsidRDefault="00473D26">
                        <w:pPr>
                          <w:pStyle w:val="EmptyCellLayoutStyle"/>
                          <w:spacing w:after="0" w:line="240" w:lineRule="auto"/>
                        </w:pPr>
                      </w:p>
                    </w:tc>
                  </w:tr>
                  <w:tr w:rsidR="00473D26" w14:paraId="3F6B8F51" w14:textId="77777777">
                    <w:trPr>
                      <w:trHeight w:val="601"/>
                    </w:trPr>
                    <w:tc>
                      <w:tcPr>
                        <w:tcW w:w="1095" w:type="dxa"/>
                        <w:vMerge/>
                      </w:tcPr>
                      <w:p w14:paraId="44709F9A" w14:textId="77777777" w:rsidR="00473D26" w:rsidRDefault="00473D26">
                        <w:pPr>
                          <w:pStyle w:val="EmptyCellLayoutStyle"/>
                          <w:spacing w:after="0" w:line="240" w:lineRule="auto"/>
                        </w:pPr>
                      </w:p>
                    </w:tc>
                    <w:tc>
                      <w:tcPr>
                        <w:tcW w:w="90" w:type="dxa"/>
                      </w:tcPr>
                      <w:p w14:paraId="2FA7B49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900D81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C87A18" w14:textId="77777777" w:rsidR="00473D26" w:rsidRDefault="00D256D3">
                              <w:pPr>
                                <w:spacing w:after="0" w:line="240" w:lineRule="auto"/>
                              </w:pPr>
                              <w:r>
                                <w:rPr>
                                  <w:rFonts w:ascii="Calibri" w:eastAsia="Calibri" w:hAnsi="Calibri"/>
                                  <w:b/>
                                  <w:color w:val="000000"/>
                                  <w:sz w:val="24"/>
                                </w:rPr>
                                <w:t>Activity Priorities and Description</w:t>
                              </w:r>
                            </w:p>
                          </w:tc>
                        </w:tr>
                      </w:tbl>
                      <w:p w14:paraId="106FB1DF" w14:textId="77777777" w:rsidR="00473D26" w:rsidRDefault="00473D26">
                        <w:pPr>
                          <w:spacing w:after="0" w:line="240" w:lineRule="auto"/>
                        </w:pPr>
                      </w:p>
                    </w:tc>
                    <w:tc>
                      <w:tcPr>
                        <w:tcW w:w="4804" w:type="dxa"/>
                      </w:tcPr>
                      <w:p w14:paraId="2807699E" w14:textId="77777777" w:rsidR="00473D26" w:rsidRDefault="00473D26">
                        <w:pPr>
                          <w:pStyle w:val="EmptyCellLayoutStyle"/>
                          <w:spacing w:after="0" w:line="240" w:lineRule="auto"/>
                        </w:pPr>
                      </w:p>
                    </w:tc>
                  </w:tr>
                </w:tbl>
                <w:p w14:paraId="1C65E3C1" w14:textId="77777777" w:rsidR="00473D26" w:rsidRDefault="00473D26">
                  <w:pPr>
                    <w:spacing w:after="0" w:line="240" w:lineRule="auto"/>
                  </w:pPr>
                </w:p>
              </w:tc>
            </w:tr>
            <w:tr w:rsidR="00473D26" w14:paraId="1923BB12" w14:textId="77777777">
              <w:trPr>
                <w:trHeight w:val="282"/>
              </w:trPr>
              <w:tc>
                <w:tcPr>
                  <w:tcW w:w="10714" w:type="dxa"/>
                  <w:tcBorders>
                    <w:top w:val="nil"/>
                    <w:left w:val="nil"/>
                    <w:bottom w:val="nil"/>
                    <w:right w:val="nil"/>
                  </w:tcBorders>
                  <w:tcMar>
                    <w:top w:w="39" w:type="dxa"/>
                    <w:left w:w="39" w:type="dxa"/>
                    <w:bottom w:w="39" w:type="dxa"/>
                    <w:right w:w="39" w:type="dxa"/>
                  </w:tcMar>
                </w:tcPr>
                <w:p w14:paraId="0B0D5287" w14:textId="77777777" w:rsidR="00473D26" w:rsidRDefault="00473D26">
                  <w:pPr>
                    <w:spacing w:after="0" w:line="240" w:lineRule="auto"/>
                  </w:pPr>
                </w:p>
              </w:tc>
            </w:tr>
            <w:tr w:rsidR="00473D26" w14:paraId="5BAFAE95" w14:textId="77777777">
              <w:trPr>
                <w:trHeight w:val="262"/>
              </w:trPr>
              <w:tc>
                <w:tcPr>
                  <w:tcW w:w="10714" w:type="dxa"/>
                  <w:tcBorders>
                    <w:top w:val="nil"/>
                    <w:left w:val="nil"/>
                    <w:bottom w:val="nil"/>
                    <w:right w:val="nil"/>
                  </w:tcBorders>
                  <w:tcMar>
                    <w:top w:w="39" w:type="dxa"/>
                    <w:left w:w="39" w:type="dxa"/>
                    <w:bottom w:w="39" w:type="dxa"/>
                    <w:right w:w="39" w:type="dxa"/>
                  </w:tcMar>
                </w:tcPr>
                <w:p w14:paraId="0ACC5398"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23810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C96517" w14:textId="77777777" w:rsidR="00473D26" w:rsidRDefault="00D256D3">
                  <w:pPr>
                    <w:spacing w:after="0" w:line="240" w:lineRule="auto"/>
                  </w:pPr>
                  <w:r>
                    <w:rPr>
                      <w:rFonts w:ascii="Calibri" w:eastAsia="Calibri" w:hAnsi="Calibri"/>
                      <w:color w:val="000000"/>
                    </w:rPr>
                    <w:t>Population Health</w:t>
                  </w:r>
                </w:p>
              </w:tc>
            </w:tr>
            <w:tr w:rsidR="00473D26" w14:paraId="5819825B" w14:textId="77777777">
              <w:trPr>
                <w:trHeight w:val="282"/>
              </w:trPr>
              <w:tc>
                <w:tcPr>
                  <w:tcW w:w="10714" w:type="dxa"/>
                  <w:tcBorders>
                    <w:top w:val="nil"/>
                    <w:left w:val="nil"/>
                    <w:bottom w:val="nil"/>
                    <w:right w:val="nil"/>
                  </w:tcBorders>
                  <w:tcMar>
                    <w:top w:w="39" w:type="dxa"/>
                    <w:left w:w="39" w:type="dxa"/>
                    <w:bottom w:w="39" w:type="dxa"/>
                    <w:right w:w="39" w:type="dxa"/>
                  </w:tcMar>
                </w:tcPr>
                <w:p w14:paraId="2BEA5707"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6211DD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AABC97" w14:textId="77777777" w:rsidR="00473D26" w:rsidRDefault="00473D26">
                  <w:pPr>
                    <w:spacing w:after="0" w:line="240" w:lineRule="auto"/>
                  </w:pPr>
                </w:p>
              </w:tc>
            </w:tr>
            <w:tr w:rsidR="00473D26" w14:paraId="33A04D81" w14:textId="77777777">
              <w:trPr>
                <w:trHeight w:val="262"/>
              </w:trPr>
              <w:tc>
                <w:tcPr>
                  <w:tcW w:w="10714" w:type="dxa"/>
                  <w:tcBorders>
                    <w:top w:val="nil"/>
                    <w:left w:val="nil"/>
                    <w:bottom w:val="nil"/>
                    <w:right w:val="nil"/>
                  </w:tcBorders>
                  <w:tcMar>
                    <w:top w:w="39" w:type="dxa"/>
                    <w:left w:w="39" w:type="dxa"/>
                    <w:bottom w:w="39" w:type="dxa"/>
                    <w:right w:w="39" w:type="dxa"/>
                  </w:tcMar>
                </w:tcPr>
                <w:p w14:paraId="62676526"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F680C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CA1A84" w14:textId="77777777" w:rsidR="00473D26" w:rsidRDefault="00D256D3">
                  <w:pPr>
                    <w:spacing w:after="0" w:line="240" w:lineRule="auto"/>
                  </w:pPr>
                  <w:r>
                    <w:rPr>
                      <w:rFonts w:ascii="Calibri" w:eastAsia="Calibri" w:hAnsi="Calibri"/>
                      <w:color w:val="000000"/>
                    </w:rPr>
                    <w:t xml:space="preserve">The health system is seeing rising rates of chronic illness, mental health issues, social </w:t>
                  </w:r>
                  <w:proofErr w:type="gramStart"/>
                  <w:r>
                    <w:rPr>
                      <w:rFonts w:ascii="Calibri" w:eastAsia="Calibri" w:hAnsi="Calibri"/>
                      <w:color w:val="000000"/>
                    </w:rPr>
                    <w:t>isolation</w:t>
                  </w:r>
                  <w:proofErr w:type="gramEnd"/>
                  <w:r>
                    <w:rPr>
                      <w:rFonts w:ascii="Calibri" w:eastAsia="Calibri" w:hAnsi="Calibri"/>
                      <w:color w:val="000000"/>
                    </w:rPr>
                    <w:t xml:space="preserve"> and loneliness, many of which cannot be treated effectively with a medical approach alone. Health is broader than the provision of clinical services and soc</w:t>
                  </w:r>
                  <w:r>
                    <w:rPr>
                      <w:rFonts w:ascii="Calibri" w:eastAsia="Calibri" w:hAnsi="Calibri"/>
                      <w:color w:val="000000"/>
                    </w:rPr>
                    <w:t xml:space="preserve">ial prescribing can help to address the social determinants of health, such as low education and income, which can affect people’s health and wellbeing. </w:t>
                  </w:r>
                  <w:r>
                    <w:rPr>
                      <w:rFonts w:ascii="Calibri" w:eastAsia="Calibri" w:hAnsi="Calibri"/>
                      <w:color w:val="000000"/>
                    </w:rPr>
                    <w:br/>
                  </w:r>
                  <w:r>
                    <w:rPr>
                      <w:rFonts w:ascii="Calibri" w:eastAsia="Calibri" w:hAnsi="Calibri"/>
                      <w:color w:val="000000"/>
                    </w:rPr>
                    <w:br/>
                    <w:t>Social prescribing is a process where a healthcare worker refers a patient to a Link Worker/Navigator</w:t>
                  </w:r>
                  <w:r>
                    <w:rPr>
                      <w:rFonts w:ascii="Calibri" w:eastAsia="Calibri" w:hAnsi="Calibri"/>
                      <w:color w:val="000000"/>
                    </w:rPr>
                    <w:t xml:space="preserve"> who assesses their needs and provides a non-medical prescription to improve their health and wellbeing. For example, this might be to a social activity; to information or guidance; to a community group; or to learning and skills.</w:t>
                  </w:r>
                  <w:r>
                    <w:rPr>
                      <w:rFonts w:ascii="Calibri" w:eastAsia="Calibri" w:hAnsi="Calibri"/>
                      <w:color w:val="000000"/>
                    </w:rPr>
                    <w:br/>
                  </w:r>
                  <w:r>
                    <w:rPr>
                      <w:rFonts w:ascii="Calibri" w:eastAsia="Calibri" w:hAnsi="Calibri"/>
                      <w:color w:val="000000"/>
                    </w:rPr>
                    <w:br/>
                    <w:t>Evidence suggests that c</w:t>
                  </w:r>
                  <w:r>
                    <w:rPr>
                      <w:rFonts w:ascii="Calibri" w:eastAsia="Calibri" w:hAnsi="Calibri"/>
                      <w:color w:val="000000"/>
                    </w:rPr>
                    <w:t xml:space="preserve">onsumers feel community services and programs could support their health and wellbeing, and GPs believe referral to such programs could improve outcomes. Yet most GPs do not have links to appropriate services, and majority don't discuss such approaches as </w:t>
                  </w:r>
                  <w:r>
                    <w:rPr>
                      <w:rFonts w:ascii="Calibri" w:eastAsia="Calibri" w:hAnsi="Calibri"/>
                      <w:color w:val="000000"/>
                    </w:rPr>
                    <w:t xml:space="preserve">part of patient management. Social prescribing has been identified in the 10 Year Primary Health Care Plan as an important initiative to improve health. </w:t>
                  </w:r>
                  <w:r>
                    <w:rPr>
                      <w:rFonts w:ascii="Calibri" w:eastAsia="Calibri" w:hAnsi="Calibri"/>
                      <w:color w:val="000000"/>
                    </w:rPr>
                    <w:br/>
                  </w:r>
                  <w:r>
                    <w:rPr>
                      <w:rFonts w:ascii="Calibri" w:eastAsia="Calibri" w:hAnsi="Calibri"/>
                      <w:color w:val="000000"/>
                    </w:rPr>
                    <w:br/>
                    <w:t>The aim of this activity is to design and implement a social prescribing pilot in the Caboolture regi</w:t>
                  </w:r>
                  <w:r>
                    <w:rPr>
                      <w:rFonts w:ascii="Calibri" w:eastAsia="Calibri" w:hAnsi="Calibri"/>
                      <w:color w:val="000000"/>
                    </w:rPr>
                    <w:t>on.</w:t>
                  </w:r>
                </w:p>
              </w:tc>
            </w:tr>
            <w:tr w:rsidR="00473D26" w14:paraId="71097E6D" w14:textId="77777777">
              <w:trPr>
                <w:trHeight w:val="262"/>
              </w:trPr>
              <w:tc>
                <w:tcPr>
                  <w:tcW w:w="10714" w:type="dxa"/>
                  <w:tcBorders>
                    <w:top w:val="nil"/>
                    <w:left w:val="nil"/>
                    <w:bottom w:val="nil"/>
                    <w:right w:val="nil"/>
                  </w:tcBorders>
                  <w:tcMar>
                    <w:top w:w="39" w:type="dxa"/>
                    <w:left w:w="39" w:type="dxa"/>
                    <w:bottom w:w="39" w:type="dxa"/>
                    <w:right w:w="39" w:type="dxa"/>
                  </w:tcMar>
                </w:tcPr>
                <w:p w14:paraId="25C0D072" w14:textId="77777777" w:rsidR="00473D26" w:rsidRDefault="00D256D3">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2B4E7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4413B6" w14:textId="77777777" w:rsidR="00473D26" w:rsidRDefault="00D256D3">
                  <w:pPr>
                    <w:spacing w:after="0" w:line="240" w:lineRule="auto"/>
                  </w:pPr>
                  <w:r>
                    <w:rPr>
                      <w:rFonts w:ascii="Calibri" w:eastAsia="Calibri" w:hAnsi="Calibri"/>
                      <w:color w:val="000000"/>
                    </w:rPr>
                    <w:t>Based on the health needs assessment, it has been decided to focus a social prescribing pilot on the Caboolture region which has high proportions of populations in need. There is a range of ways that social prescribing coul</w:t>
                  </w:r>
                  <w:r>
                    <w:rPr>
                      <w:rFonts w:ascii="Calibri" w:eastAsia="Calibri" w:hAnsi="Calibri"/>
                      <w:color w:val="000000"/>
                    </w:rPr>
                    <w:t xml:space="preserve">d be implemented in Caboolture and therefore a co-design process would be undertaken to identify the most appropriate options, which would then be commissioned. The process would also need to identify groups for inclusion in the process and local services </w:t>
                  </w:r>
                  <w:r>
                    <w:rPr>
                      <w:rFonts w:ascii="Calibri" w:eastAsia="Calibri" w:hAnsi="Calibri"/>
                      <w:color w:val="000000"/>
                    </w:rPr>
                    <w:t>for a Link Worker to refer them into. The Caboolture pilot should also consider scalability and evidence for a broader social prescribing rollout.</w:t>
                  </w:r>
                  <w:r>
                    <w:rPr>
                      <w:rFonts w:ascii="Calibri" w:eastAsia="Calibri" w:hAnsi="Calibri"/>
                      <w:color w:val="000000"/>
                    </w:rPr>
                    <w:br/>
                  </w:r>
                  <w:r>
                    <w:rPr>
                      <w:rFonts w:ascii="Calibri" w:eastAsia="Calibri" w:hAnsi="Calibri"/>
                      <w:color w:val="000000"/>
                    </w:rPr>
                    <w:br/>
                    <w:t>This activity will undertake literature review of social prescribing models in Australia and overseas. Follo</w:t>
                  </w:r>
                  <w:r>
                    <w:rPr>
                      <w:rFonts w:ascii="Calibri" w:eastAsia="Calibri" w:hAnsi="Calibri"/>
                      <w:color w:val="000000"/>
                    </w:rPr>
                    <w:t>wing this review, the PHN will procure and support a co-design agency to work with consumers and stakeholders in Caboolture to identify groups and services for inclusion in the model</w:t>
                  </w:r>
                  <w:r>
                    <w:rPr>
                      <w:rFonts w:ascii="Calibri" w:eastAsia="Calibri" w:hAnsi="Calibri"/>
                      <w:color w:val="000000"/>
                    </w:rPr>
                    <w:br/>
                  </w:r>
                  <w:r>
                    <w:rPr>
                      <w:rFonts w:ascii="Calibri" w:eastAsia="Calibri" w:hAnsi="Calibri"/>
                      <w:color w:val="000000"/>
                    </w:rPr>
                    <w:br/>
                    <w:t>The activity will commission a provider to deliver the social prescribin</w:t>
                  </w:r>
                  <w:r>
                    <w:rPr>
                      <w:rFonts w:ascii="Calibri" w:eastAsia="Calibri" w:hAnsi="Calibri"/>
                      <w:color w:val="000000"/>
                    </w:rPr>
                    <w:t>g model to meet the needs, including provision of a Link Worker to refer consumers into local non-medical services. To support evidence for a broader social prescribing rollout an evaluation of the service will be undertaken.</w:t>
                  </w:r>
                </w:p>
              </w:tc>
            </w:tr>
            <w:tr w:rsidR="00473D26" w14:paraId="0145829A" w14:textId="77777777">
              <w:trPr>
                <w:trHeight w:val="527"/>
              </w:trPr>
              <w:tc>
                <w:tcPr>
                  <w:tcW w:w="10714" w:type="dxa"/>
                  <w:tcBorders>
                    <w:top w:val="nil"/>
                    <w:left w:val="nil"/>
                    <w:bottom w:val="nil"/>
                    <w:right w:val="nil"/>
                  </w:tcBorders>
                  <w:tcMar>
                    <w:top w:w="39" w:type="dxa"/>
                    <w:left w:w="39" w:type="dxa"/>
                    <w:bottom w:w="39" w:type="dxa"/>
                    <w:right w:w="39" w:type="dxa"/>
                  </w:tcMar>
                </w:tcPr>
                <w:p w14:paraId="4115ED83"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12A6DB44" w14:textId="77777777">
              <w:trPr>
                <w:trHeight w:val="262"/>
              </w:trPr>
              <w:tc>
                <w:tcPr>
                  <w:tcW w:w="10714" w:type="dxa"/>
                  <w:tcBorders>
                    <w:top w:val="nil"/>
                    <w:left w:val="nil"/>
                    <w:bottom w:val="nil"/>
                    <w:right w:val="nil"/>
                  </w:tcBorders>
                  <w:tcMar>
                    <w:top w:w="39" w:type="dxa"/>
                    <w:left w:w="39" w:type="dxa"/>
                    <w:bottom w:w="39" w:type="dxa"/>
                    <w:right w:w="39" w:type="dxa"/>
                  </w:tcMar>
                </w:tcPr>
                <w:p w14:paraId="62AFF069" w14:textId="77777777" w:rsidR="00473D26" w:rsidRDefault="00D256D3">
                  <w:pPr>
                    <w:spacing w:after="0" w:line="240" w:lineRule="auto"/>
                  </w:pPr>
                  <w:r>
                    <w:rPr>
                      <w:rFonts w:ascii="Calibri" w:eastAsia="Calibri" w:hAnsi="Calibri"/>
                      <w:b/>
                      <w:color w:val="000000"/>
                    </w:rPr>
                    <w:t>Needs Assessment</w:t>
                  </w:r>
                </w:p>
              </w:tc>
            </w:tr>
            <w:tr w:rsidR="00473D26" w14:paraId="15CA50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368CF5" w14:textId="77777777" w:rsidR="00473D26" w:rsidRDefault="00D256D3">
                  <w:pPr>
                    <w:spacing w:after="0" w:line="240" w:lineRule="auto"/>
                  </w:pPr>
                  <w:r>
                    <w:rPr>
                      <w:rFonts w:ascii="Calibri" w:eastAsia="Calibri" w:hAnsi="Calibri"/>
                      <w:color w:val="000000"/>
                    </w:rPr>
                    <w:t>Brisbane North PHN HNA - 21/22-23/24</w:t>
                  </w:r>
                </w:p>
              </w:tc>
            </w:tr>
            <w:tr w:rsidR="00473D26" w14:paraId="24AF3141" w14:textId="77777777">
              <w:trPr>
                <w:trHeight w:val="277"/>
              </w:trPr>
              <w:tc>
                <w:tcPr>
                  <w:tcW w:w="10714" w:type="dxa"/>
                  <w:tcBorders>
                    <w:top w:val="nil"/>
                    <w:left w:val="nil"/>
                    <w:bottom w:val="nil"/>
                    <w:right w:val="nil"/>
                  </w:tcBorders>
                  <w:tcMar>
                    <w:top w:w="39" w:type="dxa"/>
                    <w:left w:w="39" w:type="dxa"/>
                    <w:bottom w:w="39" w:type="dxa"/>
                    <w:right w:w="39" w:type="dxa"/>
                  </w:tcMar>
                </w:tcPr>
                <w:p w14:paraId="0D8E3C62" w14:textId="77777777" w:rsidR="00473D26" w:rsidRDefault="00D256D3">
                  <w:pPr>
                    <w:spacing w:after="0" w:line="240" w:lineRule="auto"/>
                  </w:pPr>
                  <w:r>
                    <w:rPr>
                      <w:rFonts w:ascii="Calibri" w:eastAsia="Calibri" w:hAnsi="Calibri"/>
                      <w:b/>
                      <w:color w:val="000000"/>
                    </w:rPr>
                    <w:t>Priorities</w:t>
                  </w:r>
                </w:p>
              </w:tc>
            </w:tr>
            <w:tr w:rsidR="00473D26" w14:paraId="377C0978"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6E3E493C"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781DD06"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001402F"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B084667" w14:textId="77777777" w:rsidR="00473D26" w:rsidRDefault="00D256D3">
                              <w:pPr>
                                <w:spacing w:after="0" w:line="240" w:lineRule="auto"/>
                              </w:pPr>
                              <w:r>
                                <w:rPr>
                                  <w:rFonts w:ascii="Calibri" w:eastAsia="Calibri" w:hAnsi="Calibri"/>
                                  <w:b/>
                                  <w:color w:val="000000"/>
                                </w:rPr>
                                <w:t>Page reference</w:t>
                              </w:r>
                            </w:p>
                          </w:tc>
                        </w:tr>
                        <w:tr w:rsidR="00473D26" w14:paraId="62CBAFF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08EF8C"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DA8276" w14:textId="77777777" w:rsidR="00473D26" w:rsidRDefault="00D256D3">
                              <w:pPr>
                                <w:spacing w:after="0" w:line="240" w:lineRule="auto"/>
                              </w:pPr>
                              <w:r>
                                <w:rPr>
                                  <w:rFonts w:ascii="Calibri" w:eastAsia="Calibri" w:hAnsi="Calibri"/>
                                  <w:color w:val="000000"/>
                                </w:rPr>
                                <w:t>57</w:t>
                              </w:r>
                            </w:p>
                          </w:tc>
                        </w:tr>
                        <w:tr w:rsidR="00473D26" w14:paraId="32EE1E7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2ACBC2"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D7A552" w14:textId="77777777" w:rsidR="00473D26" w:rsidRDefault="00D256D3">
                              <w:pPr>
                                <w:spacing w:after="0" w:line="240" w:lineRule="auto"/>
                              </w:pPr>
                              <w:r>
                                <w:rPr>
                                  <w:rFonts w:ascii="Calibri" w:eastAsia="Calibri" w:hAnsi="Calibri"/>
                                  <w:color w:val="000000"/>
                                </w:rPr>
                                <w:t>56</w:t>
                              </w:r>
                            </w:p>
                          </w:tc>
                        </w:tr>
                      </w:tbl>
                      <w:p w14:paraId="7412C55E" w14:textId="77777777" w:rsidR="00473D26" w:rsidRDefault="00473D26">
                        <w:pPr>
                          <w:spacing w:after="0" w:line="240" w:lineRule="auto"/>
                        </w:pPr>
                      </w:p>
                    </w:tc>
                    <w:tc>
                      <w:tcPr>
                        <w:tcW w:w="1768" w:type="dxa"/>
                      </w:tcPr>
                      <w:p w14:paraId="0F2A8BB5" w14:textId="77777777" w:rsidR="00473D26" w:rsidRDefault="00473D26">
                        <w:pPr>
                          <w:pStyle w:val="EmptyCellLayoutStyle"/>
                          <w:spacing w:after="0" w:line="240" w:lineRule="auto"/>
                        </w:pPr>
                      </w:p>
                    </w:tc>
                  </w:tr>
                </w:tbl>
                <w:p w14:paraId="668C829F" w14:textId="77777777" w:rsidR="00473D26" w:rsidRDefault="00473D26">
                  <w:pPr>
                    <w:spacing w:after="0" w:line="240" w:lineRule="auto"/>
                  </w:pPr>
                </w:p>
              </w:tc>
            </w:tr>
            <w:tr w:rsidR="00473D26" w14:paraId="62530D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84162A" w14:textId="77777777" w:rsidR="00473D26" w:rsidRDefault="00473D26">
                  <w:pPr>
                    <w:spacing w:after="0" w:line="240" w:lineRule="auto"/>
                  </w:pPr>
                </w:p>
              </w:tc>
            </w:tr>
            <w:tr w:rsidR="00473D26" w14:paraId="2AE79C36" w14:textId="77777777">
              <w:trPr>
                <w:trHeight w:val="282"/>
              </w:trPr>
              <w:tc>
                <w:tcPr>
                  <w:tcW w:w="10714" w:type="dxa"/>
                  <w:tcBorders>
                    <w:top w:val="nil"/>
                    <w:left w:val="nil"/>
                    <w:bottom w:val="nil"/>
                    <w:right w:val="nil"/>
                  </w:tcBorders>
                  <w:tcMar>
                    <w:top w:w="39" w:type="dxa"/>
                    <w:left w:w="39" w:type="dxa"/>
                    <w:bottom w:w="39" w:type="dxa"/>
                    <w:right w:w="39" w:type="dxa"/>
                  </w:tcMar>
                </w:tcPr>
                <w:p w14:paraId="2734AD43" w14:textId="77777777" w:rsidR="00473D26" w:rsidRDefault="00473D26">
                  <w:pPr>
                    <w:spacing w:after="0" w:line="240" w:lineRule="auto"/>
                  </w:pPr>
                </w:p>
              </w:tc>
            </w:tr>
            <w:tr w:rsidR="00473D26" w14:paraId="641D5B8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854E1C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60984A" w14:textId="77777777" w:rsidR="00473D26" w:rsidRDefault="00D256D3">
                        <w:pPr>
                          <w:spacing w:after="0" w:line="240" w:lineRule="auto"/>
                        </w:pPr>
                        <w:r>
                          <w:rPr>
                            <w:noProof/>
                          </w:rPr>
                          <w:drawing>
                            <wp:inline distT="0" distB="0" distL="0" distR="0" wp14:anchorId="26C514C5" wp14:editId="71BA9C6F">
                              <wp:extent cx="615003" cy="384377"/>
                              <wp:effectExtent l="0" t="0" r="0" b="0"/>
                              <wp:docPr id="186" name="img6.png"/>
                              <wp:cNvGraphicFramePr/>
                              <a:graphic xmlns:a="http://schemas.openxmlformats.org/drawingml/2006/main">
                                <a:graphicData uri="http://schemas.openxmlformats.org/drawingml/2006/picture">
                                  <pic:pic xmlns:pic="http://schemas.openxmlformats.org/drawingml/2006/picture">
                                    <pic:nvPicPr>
                                      <pic:cNvPr id="18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EBF0C1A" w14:textId="77777777" w:rsidR="00473D26" w:rsidRDefault="00473D26">
                        <w:pPr>
                          <w:pStyle w:val="EmptyCellLayoutStyle"/>
                          <w:spacing w:after="0" w:line="240" w:lineRule="auto"/>
                        </w:pPr>
                      </w:p>
                    </w:tc>
                    <w:tc>
                      <w:tcPr>
                        <w:tcW w:w="4725" w:type="dxa"/>
                      </w:tcPr>
                      <w:p w14:paraId="22400449" w14:textId="77777777" w:rsidR="00473D26" w:rsidRDefault="00473D26">
                        <w:pPr>
                          <w:pStyle w:val="EmptyCellLayoutStyle"/>
                          <w:spacing w:after="0" w:line="240" w:lineRule="auto"/>
                        </w:pPr>
                      </w:p>
                    </w:tc>
                    <w:tc>
                      <w:tcPr>
                        <w:tcW w:w="4804" w:type="dxa"/>
                      </w:tcPr>
                      <w:p w14:paraId="0CF118E6" w14:textId="77777777" w:rsidR="00473D26" w:rsidRDefault="00473D26">
                        <w:pPr>
                          <w:pStyle w:val="EmptyCellLayoutStyle"/>
                          <w:spacing w:after="0" w:line="240" w:lineRule="auto"/>
                        </w:pPr>
                      </w:p>
                    </w:tc>
                  </w:tr>
                  <w:tr w:rsidR="00473D26" w14:paraId="5AEBC95E" w14:textId="77777777">
                    <w:trPr>
                      <w:trHeight w:val="601"/>
                    </w:trPr>
                    <w:tc>
                      <w:tcPr>
                        <w:tcW w:w="1095" w:type="dxa"/>
                        <w:vMerge/>
                      </w:tcPr>
                      <w:p w14:paraId="0B659DC8" w14:textId="77777777" w:rsidR="00473D26" w:rsidRDefault="00473D26">
                        <w:pPr>
                          <w:pStyle w:val="EmptyCellLayoutStyle"/>
                          <w:spacing w:after="0" w:line="240" w:lineRule="auto"/>
                        </w:pPr>
                      </w:p>
                    </w:tc>
                    <w:tc>
                      <w:tcPr>
                        <w:tcW w:w="90" w:type="dxa"/>
                      </w:tcPr>
                      <w:p w14:paraId="5462AE0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94B92F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BA974F" w14:textId="77777777" w:rsidR="00473D26" w:rsidRDefault="00D256D3">
                              <w:pPr>
                                <w:spacing w:after="0" w:line="240" w:lineRule="auto"/>
                              </w:pPr>
                              <w:r>
                                <w:rPr>
                                  <w:rFonts w:ascii="Calibri" w:eastAsia="Calibri" w:hAnsi="Calibri"/>
                                  <w:b/>
                                  <w:color w:val="000000"/>
                                  <w:sz w:val="24"/>
                                </w:rPr>
                                <w:t>Activity Demographics</w:t>
                              </w:r>
                            </w:p>
                          </w:tc>
                        </w:tr>
                      </w:tbl>
                      <w:p w14:paraId="43519200" w14:textId="77777777" w:rsidR="00473D26" w:rsidRDefault="00473D26">
                        <w:pPr>
                          <w:spacing w:after="0" w:line="240" w:lineRule="auto"/>
                        </w:pPr>
                      </w:p>
                    </w:tc>
                    <w:tc>
                      <w:tcPr>
                        <w:tcW w:w="4804" w:type="dxa"/>
                      </w:tcPr>
                      <w:p w14:paraId="2B5AF167" w14:textId="77777777" w:rsidR="00473D26" w:rsidRDefault="00473D26">
                        <w:pPr>
                          <w:pStyle w:val="EmptyCellLayoutStyle"/>
                          <w:spacing w:after="0" w:line="240" w:lineRule="auto"/>
                        </w:pPr>
                      </w:p>
                    </w:tc>
                  </w:tr>
                </w:tbl>
                <w:p w14:paraId="229909E5" w14:textId="77777777" w:rsidR="00473D26" w:rsidRDefault="00473D26">
                  <w:pPr>
                    <w:spacing w:after="0" w:line="240" w:lineRule="auto"/>
                  </w:pPr>
                </w:p>
              </w:tc>
            </w:tr>
            <w:tr w:rsidR="00473D26" w14:paraId="6342151D" w14:textId="77777777">
              <w:trPr>
                <w:trHeight w:val="282"/>
              </w:trPr>
              <w:tc>
                <w:tcPr>
                  <w:tcW w:w="10714" w:type="dxa"/>
                  <w:tcBorders>
                    <w:top w:val="nil"/>
                    <w:left w:val="nil"/>
                    <w:bottom w:val="nil"/>
                    <w:right w:val="nil"/>
                  </w:tcBorders>
                  <w:tcMar>
                    <w:top w:w="39" w:type="dxa"/>
                    <w:left w:w="39" w:type="dxa"/>
                    <w:bottom w:w="39" w:type="dxa"/>
                    <w:right w:w="39" w:type="dxa"/>
                  </w:tcMar>
                </w:tcPr>
                <w:p w14:paraId="554C1803" w14:textId="77777777" w:rsidR="00473D26" w:rsidRDefault="00473D26">
                  <w:pPr>
                    <w:spacing w:after="0" w:line="240" w:lineRule="auto"/>
                  </w:pPr>
                </w:p>
              </w:tc>
            </w:tr>
            <w:tr w:rsidR="00473D26" w14:paraId="61497A1F" w14:textId="77777777">
              <w:trPr>
                <w:trHeight w:val="262"/>
              </w:trPr>
              <w:tc>
                <w:tcPr>
                  <w:tcW w:w="10714" w:type="dxa"/>
                  <w:tcBorders>
                    <w:top w:val="nil"/>
                    <w:left w:val="nil"/>
                    <w:bottom w:val="nil"/>
                    <w:right w:val="nil"/>
                  </w:tcBorders>
                  <w:tcMar>
                    <w:top w:w="39" w:type="dxa"/>
                    <w:left w:w="39" w:type="dxa"/>
                    <w:bottom w:w="39" w:type="dxa"/>
                    <w:right w:w="39" w:type="dxa"/>
                  </w:tcMar>
                </w:tcPr>
                <w:p w14:paraId="7930D432"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5AEAE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DEF01F" w14:textId="77777777" w:rsidR="00473D26" w:rsidRDefault="00D256D3">
                  <w:pPr>
                    <w:spacing w:after="0" w:line="240" w:lineRule="auto"/>
                  </w:pPr>
                  <w:r>
                    <w:rPr>
                      <w:rFonts w:ascii="Calibri" w:eastAsia="Calibri" w:hAnsi="Calibri"/>
                      <w:color w:val="000000"/>
                    </w:rPr>
                    <w:t>Certain groups are most likely to benefit from social prescribing and should be targeted, including people experiencing mental health issues, people with chronic physical conditions and multimorbidity, people experiencing social isolation including young p</w:t>
                  </w:r>
                  <w:r>
                    <w:rPr>
                      <w:rFonts w:ascii="Calibri" w:eastAsia="Calibri" w:hAnsi="Calibri"/>
                      <w:color w:val="000000"/>
                    </w:rPr>
                    <w:t>eople, older people, and children in their first 1,000 days of life.</w:t>
                  </w:r>
                </w:p>
              </w:tc>
            </w:tr>
            <w:tr w:rsidR="00473D26" w14:paraId="15BB550E" w14:textId="77777777">
              <w:trPr>
                <w:trHeight w:val="282"/>
              </w:trPr>
              <w:tc>
                <w:tcPr>
                  <w:tcW w:w="10714" w:type="dxa"/>
                  <w:tcBorders>
                    <w:top w:val="nil"/>
                    <w:left w:val="nil"/>
                    <w:bottom w:val="nil"/>
                    <w:right w:val="nil"/>
                  </w:tcBorders>
                  <w:tcMar>
                    <w:top w:w="39" w:type="dxa"/>
                    <w:left w:w="39" w:type="dxa"/>
                    <w:bottom w:w="39" w:type="dxa"/>
                    <w:right w:w="39" w:type="dxa"/>
                  </w:tcMar>
                </w:tcPr>
                <w:p w14:paraId="096C2B07"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6E3ED5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BAC5B0" w14:textId="77777777" w:rsidR="00473D26" w:rsidRDefault="00473D26">
                  <w:pPr>
                    <w:spacing w:after="0" w:line="240" w:lineRule="auto"/>
                  </w:pPr>
                </w:p>
              </w:tc>
            </w:tr>
            <w:tr w:rsidR="00473D26" w14:paraId="2B1800C8" w14:textId="77777777">
              <w:trPr>
                <w:trHeight w:val="262"/>
              </w:trPr>
              <w:tc>
                <w:tcPr>
                  <w:tcW w:w="10714" w:type="dxa"/>
                  <w:tcBorders>
                    <w:top w:val="nil"/>
                    <w:left w:val="nil"/>
                    <w:bottom w:val="nil"/>
                    <w:right w:val="nil"/>
                  </w:tcBorders>
                  <w:tcMar>
                    <w:top w:w="39" w:type="dxa"/>
                    <w:left w:w="39" w:type="dxa"/>
                    <w:bottom w:w="39" w:type="dxa"/>
                    <w:right w:w="39" w:type="dxa"/>
                  </w:tcMar>
                </w:tcPr>
                <w:p w14:paraId="7B8B53BA"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5E6DD4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E2B606" w14:textId="77777777" w:rsidR="00473D26" w:rsidRDefault="00D256D3">
                  <w:pPr>
                    <w:spacing w:after="0" w:line="240" w:lineRule="auto"/>
                  </w:pPr>
                  <w:r>
                    <w:rPr>
                      <w:rFonts w:ascii="Calibri" w:eastAsia="Calibri" w:hAnsi="Calibri"/>
                      <w:color w:val="000000"/>
                    </w:rPr>
                    <w:t>No</w:t>
                  </w:r>
                </w:p>
              </w:tc>
            </w:tr>
            <w:tr w:rsidR="00473D26" w14:paraId="36748308" w14:textId="77777777">
              <w:trPr>
                <w:trHeight w:val="282"/>
              </w:trPr>
              <w:tc>
                <w:tcPr>
                  <w:tcW w:w="10714" w:type="dxa"/>
                  <w:tcBorders>
                    <w:top w:val="nil"/>
                    <w:left w:val="nil"/>
                    <w:bottom w:val="nil"/>
                    <w:right w:val="nil"/>
                  </w:tcBorders>
                  <w:tcMar>
                    <w:top w:w="39" w:type="dxa"/>
                    <w:left w:w="39" w:type="dxa"/>
                    <w:bottom w:w="39" w:type="dxa"/>
                    <w:right w:w="39" w:type="dxa"/>
                  </w:tcMar>
                </w:tcPr>
                <w:p w14:paraId="368F6723"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0574C8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D3912A" w14:textId="77777777" w:rsidR="00473D26" w:rsidRDefault="00473D26">
                  <w:pPr>
                    <w:spacing w:after="0" w:line="240" w:lineRule="auto"/>
                  </w:pPr>
                </w:p>
              </w:tc>
            </w:tr>
            <w:tr w:rsidR="00473D26" w14:paraId="50BBF40B" w14:textId="77777777">
              <w:trPr>
                <w:trHeight w:val="282"/>
              </w:trPr>
              <w:tc>
                <w:tcPr>
                  <w:tcW w:w="10714" w:type="dxa"/>
                  <w:tcBorders>
                    <w:top w:val="nil"/>
                    <w:left w:val="nil"/>
                    <w:bottom w:val="nil"/>
                    <w:right w:val="nil"/>
                  </w:tcBorders>
                  <w:tcMar>
                    <w:top w:w="39" w:type="dxa"/>
                    <w:left w:w="39" w:type="dxa"/>
                    <w:bottom w:w="39" w:type="dxa"/>
                    <w:right w:w="39" w:type="dxa"/>
                  </w:tcMar>
                </w:tcPr>
                <w:p w14:paraId="6C2E8BF4" w14:textId="77777777" w:rsidR="00473D26" w:rsidRDefault="00D256D3">
                  <w:pPr>
                    <w:spacing w:after="0" w:line="240" w:lineRule="auto"/>
                  </w:pPr>
                  <w:r>
                    <w:rPr>
                      <w:rFonts w:ascii="Calibri" w:eastAsia="Calibri" w:hAnsi="Calibri"/>
                      <w:b/>
                      <w:color w:val="000000"/>
                      <w:sz w:val="24"/>
                    </w:rPr>
                    <w:t xml:space="preserve">Coverage </w:t>
                  </w:r>
                </w:p>
              </w:tc>
            </w:tr>
            <w:tr w:rsidR="00473D26" w14:paraId="4B4C0008" w14:textId="77777777">
              <w:trPr>
                <w:trHeight w:val="262"/>
              </w:trPr>
              <w:tc>
                <w:tcPr>
                  <w:tcW w:w="10714" w:type="dxa"/>
                  <w:tcBorders>
                    <w:top w:val="nil"/>
                    <w:left w:val="nil"/>
                    <w:bottom w:val="nil"/>
                    <w:right w:val="nil"/>
                  </w:tcBorders>
                  <w:tcMar>
                    <w:top w:w="39" w:type="dxa"/>
                    <w:left w:w="39" w:type="dxa"/>
                    <w:bottom w:w="39" w:type="dxa"/>
                    <w:right w:w="39" w:type="dxa"/>
                  </w:tcMar>
                </w:tcPr>
                <w:p w14:paraId="558E331F"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402508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AA0F98" w14:textId="77777777" w:rsidR="00473D26" w:rsidRDefault="00D256D3">
                  <w:pPr>
                    <w:spacing w:after="0" w:line="240" w:lineRule="auto"/>
                  </w:pPr>
                  <w:r>
                    <w:rPr>
                      <w:rFonts w:ascii="Calibri" w:eastAsia="Calibri" w:hAnsi="Calibri"/>
                      <w:color w:val="000000"/>
                    </w:rPr>
                    <w:t>No</w:t>
                  </w:r>
                </w:p>
              </w:tc>
            </w:tr>
            <w:tr w:rsidR="00473D26" w14:paraId="57359B09" w14:textId="77777777">
              <w:trPr>
                <w:trHeight w:val="282"/>
              </w:trPr>
              <w:tc>
                <w:tcPr>
                  <w:tcW w:w="10714" w:type="dxa"/>
                  <w:tcBorders>
                    <w:top w:val="nil"/>
                    <w:left w:val="nil"/>
                    <w:bottom w:val="nil"/>
                    <w:right w:val="nil"/>
                  </w:tcBorders>
                  <w:tcMar>
                    <w:top w:w="39" w:type="dxa"/>
                    <w:left w:w="39" w:type="dxa"/>
                    <w:bottom w:w="39" w:type="dxa"/>
                    <w:right w:w="39" w:type="dxa"/>
                  </w:tcMar>
                </w:tcPr>
                <w:p w14:paraId="67B649AF" w14:textId="77777777" w:rsidR="00473D26" w:rsidRDefault="00473D26">
                  <w:pPr>
                    <w:spacing w:after="0" w:line="240" w:lineRule="auto"/>
                  </w:pPr>
                </w:p>
              </w:tc>
            </w:tr>
            <w:tr w:rsidR="00473D26" w14:paraId="31069047"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EBBE49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7418FCC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8987A7"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25F446" w14:textId="77777777" w:rsidR="00473D26" w:rsidRDefault="00D256D3">
                              <w:pPr>
                                <w:spacing w:after="0" w:line="240" w:lineRule="auto"/>
                              </w:pPr>
                              <w:r>
                                <w:rPr>
                                  <w:rFonts w:ascii="Calibri" w:eastAsia="Calibri" w:hAnsi="Calibri"/>
                                  <w:b/>
                                  <w:color w:val="000000"/>
                                </w:rPr>
                                <w:t>SA3 Code</w:t>
                              </w:r>
                            </w:p>
                          </w:tc>
                        </w:tr>
                        <w:tr w:rsidR="00473D26" w14:paraId="36D30FD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A5D526"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EF0D03" w14:textId="77777777" w:rsidR="00473D26" w:rsidRDefault="00D256D3">
                              <w:pPr>
                                <w:spacing w:after="0" w:line="240" w:lineRule="auto"/>
                              </w:pPr>
                              <w:r>
                                <w:rPr>
                                  <w:rFonts w:ascii="Calibri" w:eastAsia="Calibri" w:hAnsi="Calibri"/>
                                  <w:color w:val="000000"/>
                                </w:rPr>
                                <w:t>31303</w:t>
                              </w:r>
                            </w:p>
                          </w:tc>
                        </w:tr>
                        <w:tr w:rsidR="00473D26" w14:paraId="0371A40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12BC0F"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C58450" w14:textId="77777777" w:rsidR="00473D26" w:rsidRDefault="00D256D3">
                              <w:pPr>
                                <w:spacing w:after="0" w:line="240" w:lineRule="auto"/>
                              </w:pPr>
                              <w:r>
                                <w:rPr>
                                  <w:rFonts w:ascii="Calibri" w:eastAsia="Calibri" w:hAnsi="Calibri"/>
                                  <w:color w:val="000000"/>
                                </w:rPr>
                                <w:t>31304</w:t>
                              </w:r>
                            </w:p>
                          </w:tc>
                        </w:tr>
                        <w:tr w:rsidR="00473D26" w14:paraId="2E9910E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ADF4B6"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91B9FD" w14:textId="77777777" w:rsidR="00473D26" w:rsidRDefault="00D256D3">
                              <w:pPr>
                                <w:spacing w:after="0" w:line="240" w:lineRule="auto"/>
                              </w:pPr>
                              <w:r>
                                <w:rPr>
                                  <w:rFonts w:ascii="Calibri" w:eastAsia="Calibri" w:hAnsi="Calibri"/>
                                  <w:color w:val="000000"/>
                                </w:rPr>
                                <w:t>31302</w:t>
                              </w:r>
                            </w:p>
                          </w:tc>
                        </w:tr>
                        <w:tr w:rsidR="00473D26" w14:paraId="6DBCF8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2945C7"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66CC6A" w14:textId="77777777" w:rsidR="00473D26" w:rsidRDefault="00D256D3">
                              <w:pPr>
                                <w:spacing w:after="0" w:line="240" w:lineRule="auto"/>
                              </w:pPr>
                              <w:r>
                                <w:rPr>
                                  <w:rFonts w:ascii="Calibri" w:eastAsia="Calibri" w:hAnsi="Calibri"/>
                                  <w:color w:val="000000"/>
                                </w:rPr>
                                <w:t>31301</w:t>
                              </w:r>
                            </w:p>
                          </w:tc>
                        </w:tr>
                      </w:tbl>
                      <w:p w14:paraId="059B8845" w14:textId="77777777" w:rsidR="00473D26" w:rsidRDefault="00473D26">
                        <w:pPr>
                          <w:spacing w:after="0" w:line="240" w:lineRule="auto"/>
                        </w:pPr>
                      </w:p>
                    </w:tc>
                    <w:tc>
                      <w:tcPr>
                        <w:tcW w:w="1768" w:type="dxa"/>
                      </w:tcPr>
                      <w:p w14:paraId="3AC766B4" w14:textId="77777777" w:rsidR="00473D26" w:rsidRDefault="00473D26">
                        <w:pPr>
                          <w:pStyle w:val="EmptyCellLayoutStyle"/>
                          <w:spacing w:after="0" w:line="240" w:lineRule="auto"/>
                        </w:pPr>
                      </w:p>
                    </w:tc>
                  </w:tr>
                </w:tbl>
                <w:p w14:paraId="593DC049" w14:textId="77777777" w:rsidR="00473D26" w:rsidRDefault="00473D26">
                  <w:pPr>
                    <w:spacing w:after="0" w:line="240" w:lineRule="auto"/>
                  </w:pPr>
                </w:p>
              </w:tc>
            </w:tr>
            <w:tr w:rsidR="00473D26" w14:paraId="367BC87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3D9D2E0" w14:textId="77777777" w:rsidR="00473D26" w:rsidRDefault="00473D26">
                  <w:pPr>
                    <w:spacing w:after="0" w:line="240" w:lineRule="auto"/>
                  </w:pPr>
                </w:p>
              </w:tc>
            </w:tr>
            <w:tr w:rsidR="00473D26" w14:paraId="6D78BDF5" w14:textId="77777777">
              <w:trPr>
                <w:trHeight w:val="282"/>
              </w:trPr>
              <w:tc>
                <w:tcPr>
                  <w:tcW w:w="10714" w:type="dxa"/>
                  <w:tcBorders>
                    <w:top w:val="nil"/>
                    <w:left w:val="nil"/>
                    <w:bottom w:val="nil"/>
                    <w:right w:val="nil"/>
                  </w:tcBorders>
                  <w:tcMar>
                    <w:top w:w="39" w:type="dxa"/>
                    <w:left w:w="39" w:type="dxa"/>
                    <w:bottom w:w="39" w:type="dxa"/>
                    <w:right w:w="39" w:type="dxa"/>
                  </w:tcMar>
                </w:tcPr>
                <w:p w14:paraId="45C68F6A" w14:textId="77777777" w:rsidR="00473D26" w:rsidRDefault="00473D26">
                  <w:pPr>
                    <w:spacing w:after="0" w:line="240" w:lineRule="auto"/>
                  </w:pPr>
                </w:p>
              </w:tc>
            </w:tr>
            <w:tr w:rsidR="00473D26" w14:paraId="11C3A8D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78AED6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1C41C9" w14:textId="77777777" w:rsidR="00473D26" w:rsidRDefault="00D256D3">
                        <w:pPr>
                          <w:spacing w:after="0" w:line="240" w:lineRule="auto"/>
                        </w:pPr>
                        <w:r>
                          <w:rPr>
                            <w:noProof/>
                          </w:rPr>
                          <w:drawing>
                            <wp:inline distT="0" distB="0" distL="0" distR="0" wp14:anchorId="1F104A7C" wp14:editId="4F0629C6">
                              <wp:extent cx="615003" cy="384377"/>
                              <wp:effectExtent l="0" t="0" r="0" b="0"/>
                              <wp:docPr id="188" name="img7.png"/>
                              <wp:cNvGraphicFramePr/>
                              <a:graphic xmlns:a="http://schemas.openxmlformats.org/drawingml/2006/main">
                                <a:graphicData uri="http://schemas.openxmlformats.org/drawingml/2006/picture">
                                  <pic:pic xmlns:pic="http://schemas.openxmlformats.org/drawingml/2006/picture">
                                    <pic:nvPicPr>
                                      <pic:cNvPr id="18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3149781" w14:textId="77777777" w:rsidR="00473D26" w:rsidRDefault="00473D26">
                        <w:pPr>
                          <w:pStyle w:val="EmptyCellLayoutStyle"/>
                          <w:spacing w:after="0" w:line="240" w:lineRule="auto"/>
                        </w:pPr>
                      </w:p>
                    </w:tc>
                    <w:tc>
                      <w:tcPr>
                        <w:tcW w:w="4725" w:type="dxa"/>
                      </w:tcPr>
                      <w:p w14:paraId="780527BF" w14:textId="77777777" w:rsidR="00473D26" w:rsidRDefault="00473D26">
                        <w:pPr>
                          <w:pStyle w:val="EmptyCellLayoutStyle"/>
                          <w:spacing w:after="0" w:line="240" w:lineRule="auto"/>
                        </w:pPr>
                      </w:p>
                    </w:tc>
                    <w:tc>
                      <w:tcPr>
                        <w:tcW w:w="4804" w:type="dxa"/>
                      </w:tcPr>
                      <w:p w14:paraId="78D2BC33" w14:textId="77777777" w:rsidR="00473D26" w:rsidRDefault="00473D26">
                        <w:pPr>
                          <w:pStyle w:val="EmptyCellLayoutStyle"/>
                          <w:spacing w:after="0" w:line="240" w:lineRule="auto"/>
                        </w:pPr>
                      </w:p>
                    </w:tc>
                  </w:tr>
                  <w:tr w:rsidR="00473D26" w14:paraId="7D82A948" w14:textId="77777777">
                    <w:trPr>
                      <w:trHeight w:val="601"/>
                    </w:trPr>
                    <w:tc>
                      <w:tcPr>
                        <w:tcW w:w="1095" w:type="dxa"/>
                        <w:vMerge/>
                      </w:tcPr>
                      <w:p w14:paraId="37C38D5F" w14:textId="77777777" w:rsidR="00473D26" w:rsidRDefault="00473D26">
                        <w:pPr>
                          <w:pStyle w:val="EmptyCellLayoutStyle"/>
                          <w:spacing w:after="0" w:line="240" w:lineRule="auto"/>
                        </w:pPr>
                      </w:p>
                    </w:tc>
                    <w:tc>
                      <w:tcPr>
                        <w:tcW w:w="90" w:type="dxa"/>
                      </w:tcPr>
                      <w:p w14:paraId="64134B6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C25605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33FA838"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0ED7D9C" w14:textId="77777777" w:rsidR="00473D26" w:rsidRDefault="00473D26">
                        <w:pPr>
                          <w:spacing w:after="0" w:line="240" w:lineRule="auto"/>
                        </w:pPr>
                      </w:p>
                    </w:tc>
                    <w:tc>
                      <w:tcPr>
                        <w:tcW w:w="4804" w:type="dxa"/>
                      </w:tcPr>
                      <w:p w14:paraId="41F8B69E" w14:textId="77777777" w:rsidR="00473D26" w:rsidRDefault="00473D26">
                        <w:pPr>
                          <w:pStyle w:val="EmptyCellLayoutStyle"/>
                          <w:spacing w:after="0" w:line="240" w:lineRule="auto"/>
                        </w:pPr>
                      </w:p>
                    </w:tc>
                  </w:tr>
                </w:tbl>
                <w:p w14:paraId="18A51FDA" w14:textId="77777777" w:rsidR="00473D26" w:rsidRDefault="00473D26">
                  <w:pPr>
                    <w:spacing w:after="0" w:line="240" w:lineRule="auto"/>
                  </w:pPr>
                </w:p>
              </w:tc>
            </w:tr>
            <w:tr w:rsidR="00473D26" w14:paraId="0C862E6E" w14:textId="77777777">
              <w:trPr>
                <w:trHeight w:val="282"/>
              </w:trPr>
              <w:tc>
                <w:tcPr>
                  <w:tcW w:w="10714" w:type="dxa"/>
                  <w:tcBorders>
                    <w:top w:val="nil"/>
                    <w:left w:val="nil"/>
                    <w:bottom w:val="nil"/>
                    <w:right w:val="nil"/>
                  </w:tcBorders>
                  <w:tcMar>
                    <w:top w:w="39" w:type="dxa"/>
                    <w:left w:w="39" w:type="dxa"/>
                    <w:bottom w:w="39" w:type="dxa"/>
                    <w:right w:w="39" w:type="dxa"/>
                  </w:tcMar>
                </w:tcPr>
                <w:p w14:paraId="1A3208BE" w14:textId="77777777" w:rsidR="00473D26" w:rsidRDefault="00473D26">
                  <w:pPr>
                    <w:spacing w:after="0" w:line="240" w:lineRule="auto"/>
                  </w:pPr>
                </w:p>
              </w:tc>
            </w:tr>
            <w:tr w:rsidR="00473D26" w14:paraId="7EE8438A" w14:textId="77777777">
              <w:trPr>
                <w:trHeight w:val="262"/>
              </w:trPr>
              <w:tc>
                <w:tcPr>
                  <w:tcW w:w="10714" w:type="dxa"/>
                  <w:tcBorders>
                    <w:top w:val="nil"/>
                    <w:left w:val="nil"/>
                    <w:bottom w:val="nil"/>
                    <w:right w:val="nil"/>
                  </w:tcBorders>
                  <w:tcMar>
                    <w:top w:w="39" w:type="dxa"/>
                    <w:left w:w="39" w:type="dxa"/>
                    <w:bottom w:w="39" w:type="dxa"/>
                    <w:right w:w="39" w:type="dxa"/>
                  </w:tcMar>
                </w:tcPr>
                <w:p w14:paraId="12AFD76E" w14:textId="77777777" w:rsidR="00473D26" w:rsidRDefault="00D256D3">
                  <w:pPr>
                    <w:spacing w:after="0" w:line="240" w:lineRule="auto"/>
                  </w:pPr>
                  <w:r>
                    <w:rPr>
                      <w:rFonts w:ascii="Calibri" w:eastAsia="Calibri" w:hAnsi="Calibri"/>
                      <w:b/>
                      <w:color w:val="000000"/>
                    </w:rPr>
                    <w:t xml:space="preserve">Consultation </w:t>
                  </w:r>
                </w:p>
              </w:tc>
            </w:tr>
            <w:tr w:rsidR="00473D26" w14:paraId="116DA1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740842" w14:textId="77777777" w:rsidR="00473D26" w:rsidRDefault="00D256D3">
                  <w:pPr>
                    <w:spacing w:after="0" w:line="240" w:lineRule="auto"/>
                  </w:pPr>
                  <w:r>
                    <w:rPr>
                      <w:rFonts w:ascii="Calibri" w:eastAsia="Calibri" w:hAnsi="Calibri"/>
                      <w:color w:val="000000"/>
                    </w:rPr>
                    <w:t>The PHN will engage an agency to co-design the social prescribing model and to work with consumers and stakeholders in the Caboolture region as part of this process. Stakeholders who will be consulted as part of the design and/or implementation include the</w:t>
                  </w:r>
                  <w:r>
                    <w:rPr>
                      <w:rFonts w:ascii="Calibri" w:eastAsia="Calibri" w:hAnsi="Calibri"/>
                      <w:color w:val="000000"/>
                    </w:rPr>
                    <w:t xml:space="preserve"> PHN's Caboolture and Redcliffe Collaborative, Metro North Hospital and Health Service, Children's Health Queensland Hospital and Health Service, and the Institute of Urban Indigenous Health.</w:t>
                  </w:r>
                </w:p>
              </w:tc>
            </w:tr>
            <w:tr w:rsidR="00473D26" w14:paraId="32AB91F8" w14:textId="77777777">
              <w:trPr>
                <w:trHeight w:val="262"/>
              </w:trPr>
              <w:tc>
                <w:tcPr>
                  <w:tcW w:w="10714" w:type="dxa"/>
                  <w:tcBorders>
                    <w:top w:val="nil"/>
                    <w:left w:val="nil"/>
                    <w:bottom w:val="nil"/>
                    <w:right w:val="nil"/>
                  </w:tcBorders>
                  <w:tcMar>
                    <w:top w:w="39" w:type="dxa"/>
                    <w:left w:w="39" w:type="dxa"/>
                    <w:bottom w:w="39" w:type="dxa"/>
                    <w:right w:w="39" w:type="dxa"/>
                  </w:tcMar>
                </w:tcPr>
                <w:p w14:paraId="35C71CE0" w14:textId="77777777" w:rsidR="00473D26" w:rsidRDefault="00D256D3">
                  <w:pPr>
                    <w:spacing w:after="0" w:line="240" w:lineRule="auto"/>
                  </w:pPr>
                  <w:r>
                    <w:rPr>
                      <w:rFonts w:ascii="Calibri" w:eastAsia="Calibri" w:hAnsi="Calibri"/>
                      <w:b/>
                      <w:color w:val="000000"/>
                    </w:rPr>
                    <w:t xml:space="preserve">Collaboration </w:t>
                  </w:r>
                </w:p>
              </w:tc>
            </w:tr>
            <w:tr w:rsidR="00473D26" w14:paraId="0AF9ED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0BB3B4" w14:textId="77777777" w:rsidR="00473D26" w:rsidRDefault="00D256D3">
                  <w:pPr>
                    <w:spacing w:after="0" w:line="240" w:lineRule="auto"/>
                  </w:pPr>
                  <w:r>
                    <w:rPr>
                      <w:rFonts w:ascii="Calibri" w:eastAsia="Calibri" w:hAnsi="Calibri"/>
                      <w:color w:val="000000"/>
                    </w:rPr>
                    <w:t xml:space="preserve">The PHN will engage an agency to co-design the </w:t>
                  </w:r>
                  <w:r>
                    <w:rPr>
                      <w:rFonts w:ascii="Calibri" w:eastAsia="Calibri" w:hAnsi="Calibri"/>
                      <w:color w:val="000000"/>
                    </w:rPr>
                    <w:t xml:space="preserve">social prescribing model and to work with consumers and stakeholders in the Caboolture region as part of this process. Stakeholders who will be consulted as part of the design and/or implementation include the PHN's Caboolture and Redcliffe Collaborative, </w:t>
                  </w:r>
                  <w:r>
                    <w:rPr>
                      <w:rFonts w:ascii="Calibri" w:eastAsia="Calibri" w:hAnsi="Calibri"/>
                      <w:color w:val="000000"/>
                    </w:rPr>
                    <w:t>Metro North Hospital and Health Service, Children's Health Queensland Hospital and Health Service, and the Institute of Urban Indigenous Health.</w:t>
                  </w:r>
                </w:p>
              </w:tc>
            </w:tr>
            <w:tr w:rsidR="00473D26" w14:paraId="62A9DFA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121398F" w14:textId="77777777" w:rsidR="00473D26" w:rsidRDefault="00473D26">
                  <w:pPr>
                    <w:spacing w:after="0" w:line="240" w:lineRule="auto"/>
                  </w:pPr>
                </w:p>
              </w:tc>
            </w:tr>
            <w:tr w:rsidR="00473D26" w14:paraId="48A44202" w14:textId="77777777">
              <w:trPr>
                <w:trHeight w:val="282"/>
              </w:trPr>
              <w:tc>
                <w:tcPr>
                  <w:tcW w:w="10714" w:type="dxa"/>
                  <w:tcBorders>
                    <w:top w:val="nil"/>
                    <w:left w:val="nil"/>
                    <w:bottom w:val="nil"/>
                    <w:right w:val="nil"/>
                  </w:tcBorders>
                  <w:tcMar>
                    <w:top w:w="39" w:type="dxa"/>
                    <w:left w:w="39" w:type="dxa"/>
                    <w:bottom w:w="39" w:type="dxa"/>
                    <w:right w:w="39" w:type="dxa"/>
                  </w:tcMar>
                </w:tcPr>
                <w:p w14:paraId="29F5755D" w14:textId="77777777" w:rsidR="00473D26" w:rsidRDefault="00473D26">
                  <w:pPr>
                    <w:spacing w:after="0" w:line="240" w:lineRule="auto"/>
                  </w:pPr>
                </w:p>
              </w:tc>
            </w:tr>
            <w:tr w:rsidR="00473D26" w14:paraId="37A77FA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7155C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851CAB" w14:textId="77777777" w:rsidR="00473D26" w:rsidRDefault="00D256D3">
                        <w:pPr>
                          <w:spacing w:after="0" w:line="240" w:lineRule="auto"/>
                        </w:pPr>
                        <w:r>
                          <w:rPr>
                            <w:noProof/>
                          </w:rPr>
                          <w:drawing>
                            <wp:inline distT="0" distB="0" distL="0" distR="0" wp14:anchorId="3A7D69A5" wp14:editId="784ABB2D">
                              <wp:extent cx="615003" cy="384377"/>
                              <wp:effectExtent l="0" t="0" r="0" b="0"/>
                              <wp:docPr id="190" name="img8.png"/>
                              <wp:cNvGraphicFramePr/>
                              <a:graphic xmlns:a="http://schemas.openxmlformats.org/drawingml/2006/main">
                                <a:graphicData uri="http://schemas.openxmlformats.org/drawingml/2006/picture">
                                  <pic:pic xmlns:pic="http://schemas.openxmlformats.org/drawingml/2006/picture">
                                    <pic:nvPicPr>
                                      <pic:cNvPr id="19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DA9B312" w14:textId="77777777" w:rsidR="00473D26" w:rsidRDefault="00473D26">
                        <w:pPr>
                          <w:pStyle w:val="EmptyCellLayoutStyle"/>
                          <w:spacing w:after="0" w:line="240" w:lineRule="auto"/>
                        </w:pPr>
                      </w:p>
                    </w:tc>
                    <w:tc>
                      <w:tcPr>
                        <w:tcW w:w="4725" w:type="dxa"/>
                      </w:tcPr>
                      <w:p w14:paraId="2247A969" w14:textId="77777777" w:rsidR="00473D26" w:rsidRDefault="00473D26">
                        <w:pPr>
                          <w:pStyle w:val="EmptyCellLayoutStyle"/>
                          <w:spacing w:after="0" w:line="240" w:lineRule="auto"/>
                        </w:pPr>
                      </w:p>
                    </w:tc>
                    <w:tc>
                      <w:tcPr>
                        <w:tcW w:w="4804" w:type="dxa"/>
                      </w:tcPr>
                      <w:p w14:paraId="323ADBF7" w14:textId="77777777" w:rsidR="00473D26" w:rsidRDefault="00473D26">
                        <w:pPr>
                          <w:pStyle w:val="EmptyCellLayoutStyle"/>
                          <w:spacing w:after="0" w:line="240" w:lineRule="auto"/>
                        </w:pPr>
                      </w:p>
                    </w:tc>
                  </w:tr>
                  <w:tr w:rsidR="00473D26" w14:paraId="28479C9C" w14:textId="77777777">
                    <w:trPr>
                      <w:trHeight w:val="601"/>
                    </w:trPr>
                    <w:tc>
                      <w:tcPr>
                        <w:tcW w:w="1095" w:type="dxa"/>
                        <w:vMerge/>
                      </w:tcPr>
                      <w:p w14:paraId="29946A00" w14:textId="77777777" w:rsidR="00473D26" w:rsidRDefault="00473D26">
                        <w:pPr>
                          <w:pStyle w:val="EmptyCellLayoutStyle"/>
                          <w:spacing w:after="0" w:line="240" w:lineRule="auto"/>
                        </w:pPr>
                      </w:p>
                    </w:tc>
                    <w:tc>
                      <w:tcPr>
                        <w:tcW w:w="90" w:type="dxa"/>
                      </w:tcPr>
                      <w:p w14:paraId="3DB34E9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C2F2D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2DA4FAC" w14:textId="77777777" w:rsidR="00473D26" w:rsidRDefault="00D256D3">
                              <w:pPr>
                                <w:spacing w:after="0" w:line="240" w:lineRule="auto"/>
                              </w:pPr>
                              <w:r>
                                <w:rPr>
                                  <w:rFonts w:ascii="Calibri" w:eastAsia="Calibri" w:hAnsi="Calibri"/>
                                  <w:b/>
                                  <w:color w:val="000000"/>
                                  <w:sz w:val="24"/>
                                </w:rPr>
                                <w:t>Activity Milestone Details/Duration</w:t>
                              </w:r>
                            </w:p>
                          </w:tc>
                        </w:tr>
                      </w:tbl>
                      <w:p w14:paraId="28DF8AE9" w14:textId="77777777" w:rsidR="00473D26" w:rsidRDefault="00473D26">
                        <w:pPr>
                          <w:spacing w:after="0" w:line="240" w:lineRule="auto"/>
                        </w:pPr>
                      </w:p>
                    </w:tc>
                    <w:tc>
                      <w:tcPr>
                        <w:tcW w:w="4804" w:type="dxa"/>
                      </w:tcPr>
                      <w:p w14:paraId="22E0E1EA" w14:textId="77777777" w:rsidR="00473D26" w:rsidRDefault="00473D26">
                        <w:pPr>
                          <w:pStyle w:val="EmptyCellLayoutStyle"/>
                          <w:spacing w:after="0" w:line="240" w:lineRule="auto"/>
                        </w:pPr>
                      </w:p>
                    </w:tc>
                  </w:tr>
                </w:tbl>
                <w:p w14:paraId="5E4FD4E7" w14:textId="77777777" w:rsidR="00473D26" w:rsidRDefault="00473D26">
                  <w:pPr>
                    <w:spacing w:after="0" w:line="240" w:lineRule="auto"/>
                  </w:pPr>
                </w:p>
              </w:tc>
            </w:tr>
            <w:tr w:rsidR="00473D26" w14:paraId="34BE7482" w14:textId="77777777">
              <w:trPr>
                <w:trHeight w:val="282"/>
              </w:trPr>
              <w:tc>
                <w:tcPr>
                  <w:tcW w:w="10714" w:type="dxa"/>
                  <w:tcBorders>
                    <w:top w:val="nil"/>
                    <w:left w:val="nil"/>
                    <w:bottom w:val="nil"/>
                    <w:right w:val="nil"/>
                  </w:tcBorders>
                  <w:tcMar>
                    <w:top w:w="39" w:type="dxa"/>
                    <w:left w:w="39" w:type="dxa"/>
                    <w:bottom w:w="39" w:type="dxa"/>
                    <w:right w:w="39" w:type="dxa"/>
                  </w:tcMar>
                </w:tcPr>
                <w:p w14:paraId="2FD90C6D" w14:textId="77777777" w:rsidR="00473D26" w:rsidRDefault="00473D26">
                  <w:pPr>
                    <w:spacing w:after="0" w:line="240" w:lineRule="auto"/>
                  </w:pPr>
                </w:p>
              </w:tc>
            </w:tr>
            <w:tr w:rsidR="00473D26" w14:paraId="54C72544" w14:textId="77777777">
              <w:trPr>
                <w:trHeight w:val="262"/>
              </w:trPr>
              <w:tc>
                <w:tcPr>
                  <w:tcW w:w="10714" w:type="dxa"/>
                  <w:tcBorders>
                    <w:top w:val="nil"/>
                    <w:left w:val="nil"/>
                    <w:bottom w:val="nil"/>
                    <w:right w:val="nil"/>
                  </w:tcBorders>
                  <w:tcMar>
                    <w:top w:w="39" w:type="dxa"/>
                    <w:left w:w="39" w:type="dxa"/>
                    <w:bottom w:w="39" w:type="dxa"/>
                    <w:right w:w="39" w:type="dxa"/>
                  </w:tcMar>
                </w:tcPr>
                <w:p w14:paraId="098880F0" w14:textId="77777777" w:rsidR="00473D26" w:rsidRDefault="00D256D3">
                  <w:pPr>
                    <w:spacing w:after="0" w:line="240" w:lineRule="auto"/>
                  </w:pPr>
                  <w:r>
                    <w:rPr>
                      <w:rFonts w:ascii="Calibri" w:eastAsia="Calibri" w:hAnsi="Calibri"/>
                      <w:b/>
                      <w:color w:val="000000"/>
                    </w:rPr>
                    <w:t xml:space="preserve">Activity Start Date </w:t>
                  </w:r>
                </w:p>
              </w:tc>
            </w:tr>
            <w:tr w:rsidR="00473D26" w14:paraId="13BCC6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ED96BD" w14:textId="77777777" w:rsidR="00473D26" w:rsidRDefault="00D256D3">
                  <w:pPr>
                    <w:spacing w:after="0" w:line="240" w:lineRule="auto"/>
                  </w:pPr>
                  <w:r>
                    <w:rPr>
                      <w:rFonts w:ascii="Calibri" w:eastAsia="Calibri" w:hAnsi="Calibri"/>
                      <w:color w:val="000000"/>
                    </w:rPr>
                    <w:t>30/06/2022</w:t>
                  </w:r>
                </w:p>
              </w:tc>
            </w:tr>
            <w:tr w:rsidR="00473D26" w14:paraId="361ED6CA" w14:textId="77777777">
              <w:trPr>
                <w:trHeight w:val="262"/>
              </w:trPr>
              <w:tc>
                <w:tcPr>
                  <w:tcW w:w="10714" w:type="dxa"/>
                  <w:tcBorders>
                    <w:top w:val="nil"/>
                    <w:left w:val="nil"/>
                    <w:bottom w:val="nil"/>
                    <w:right w:val="nil"/>
                  </w:tcBorders>
                  <w:tcMar>
                    <w:top w:w="39" w:type="dxa"/>
                    <w:left w:w="39" w:type="dxa"/>
                    <w:bottom w:w="39" w:type="dxa"/>
                    <w:right w:w="39" w:type="dxa"/>
                  </w:tcMar>
                </w:tcPr>
                <w:p w14:paraId="4C0D5265" w14:textId="77777777" w:rsidR="00473D26" w:rsidRDefault="00D256D3">
                  <w:pPr>
                    <w:spacing w:after="0" w:line="240" w:lineRule="auto"/>
                  </w:pPr>
                  <w:r>
                    <w:rPr>
                      <w:rFonts w:ascii="Calibri" w:eastAsia="Calibri" w:hAnsi="Calibri"/>
                      <w:b/>
                      <w:color w:val="000000"/>
                    </w:rPr>
                    <w:t xml:space="preserve">Activity End Date </w:t>
                  </w:r>
                </w:p>
              </w:tc>
            </w:tr>
            <w:tr w:rsidR="00473D26" w14:paraId="4DB897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22E503" w14:textId="77777777" w:rsidR="00473D26" w:rsidRDefault="00D256D3">
                  <w:pPr>
                    <w:spacing w:after="0" w:line="240" w:lineRule="auto"/>
                  </w:pPr>
                  <w:r>
                    <w:rPr>
                      <w:rFonts w:ascii="Calibri" w:eastAsia="Calibri" w:hAnsi="Calibri"/>
                      <w:color w:val="000000"/>
                    </w:rPr>
                    <w:t>29/06/2023</w:t>
                  </w:r>
                </w:p>
              </w:tc>
            </w:tr>
            <w:tr w:rsidR="00473D26" w14:paraId="24ABAACE" w14:textId="77777777">
              <w:trPr>
                <w:trHeight w:val="262"/>
              </w:trPr>
              <w:tc>
                <w:tcPr>
                  <w:tcW w:w="10714" w:type="dxa"/>
                  <w:tcBorders>
                    <w:top w:val="nil"/>
                    <w:left w:val="nil"/>
                    <w:bottom w:val="nil"/>
                    <w:right w:val="nil"/>
                  </w:tcBorders>
                  <w:tcMar>
                    <w:top w:w="39" w:type="dxa"/>
                    <w:left w:w="39" w:type="dxa"/>
                    <w:bottom w:w="39" w:type="dxa"/>
                    <w:right w:w="39" w:type="dxa"/>
                  </w:tcMar>
                </w:tcPr>
                <w:p w14:paraId="3DA95842" w14:textId="77777777" w:rsidR="00473D26" w:rsidRDefault="00D256D3">
                  <w:pPr>
                    <w:spacing w:after="0" w:line="240" w:lineRule="auto"/>
                  </w:pPr>
                  <w:r>
                    <w:rPr>
                      <w:rFonts w:ascii="Calibri" w:eastAsia="Calibri" w:hAnsi="Calibri"/>
                      <w:b/>
                      <w:color w:val="000000"/>
                    </w:rPr>
                    <w:t>Service Delivery Start Date</w:t>
                  </w:r>
                </w:p>
              </w:tc>
            </w:tr>
            <w:tr w:rsidR="00473D26" w14:paraId="4F61CD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C4579B" w14:textId="77777777" w:rsidR="00473D26" w:rsidRDefault="00473D26">
                  <w:pPr>
                    <w:spacing w:after="0" w:line="240" w:lineRule="auto"/>
                  </w:pPr>
                </w:p>
              </w:tc>
            </w:tr>
            <w:tr w:rsidR="00473D26" w14:paraId="12EF2A16" w14:textId="77777777">
              <w:trPr>
                <w:trHeight w:val="262"/>
              </w:trPr>
              <w:tc>
                <w:tcPr>
                  <w:tcW w:w="10714" w:type="dxa"/>
                  <w:tcBorders>
                    <w:top w:val="nil"/>
                    <w:left w:val="nil"/>
                    <w:bottom w:val="nil"/>
                    <w:right w:val="nil"/>
                  </w:tcBorders>
                  <w:tcMar>
                    <w:top w:w="39" w:type="dxa"/>
                    <w:left w:w="39" w:type="dxa"/>
                    <w:bottom w:w="39" w:type="dxa"/>
                    <w:right w:w="39" w:type="dxa"/>
                  </w:tcMar>
                </w:tcPr>
                <w:p w14:paraId="760402DF" w14:textId="77777777" w:rsidR="00473D26" w:rsidRDefault="00D256D3">
                  <w:pPr>
                    <w:spacing w:after="0" w:line="240" w:lineRule="auto"/>
                  </w:pPr>
                  <w:r>
                    <w:rPr>
                      <w:rFonts w:ascii="Calibri" w:eastAsia="Calibri" w:hAnsi="Calibri"/>
                      <w:b/>
                      <w:color w:val="000000"/>
                    </w:rPr>
                    <w:t>Service Delivery End Date</w:t>
                  </w:r>
                </w:p>
              </w:tc>
            </w:tr>
            <w:tr w:rsidR="00473D26" w14:paraId="18FC42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2E583E" w14:textId="77777777" w:rsidR="00473D26" w:rsidRDefault="00473D26">
                  <w:pPr>
                    <w:spacing w:after="0" w:line="240" w:lineRule="auto"/>
                  </w:pPr>
                </w:p>
              </w:tc>
            </w:tr>
            <w:tr w:rsidR="00473D26" w14:paraId="66C74053" w14:textId="77777777">
              <w:trPr>
                <w:trHeight w:val="262"/>
              </w:trPr>
              <w:tc>
                <w:tcPr>
                  <w:tcW w:w="10714" w:type="dxa"/>
                  <w:tcBorders>
                    <w:top w:val="nil"/>
                    <w:left w:val="nil"/>
                    <w:bottom w:val="nil"/>
                    <w:right w:val="nil"/>
                  </w:tcBorders>
                  <w:tcMar>
                    <w:top w:w="39" w:type="dxa"/>
                    <w:left w:w="39" w:type="dxa"/>
                    <w:bottom w:w="39" w:type="dxa"/>
                    <w:right w:w="39" w:type="dxa"/>
                  </w:tcMar>
                </w:tcPr>
                <w:p w14:paraId="20A14B02" w14:textId="77777777" w:rsidR="00473D26" w:rsidRDefault="00D256D3">
                  <w:pPr>
                    <w:spacing w:after="0" w:line="240" w:lineRule="auto"/>
                  </w:pPr>
                  <w:r>
                    <w:rPr>
                      <w:rFonts w:ascii="Calibri" w:eastAsia="Calibri" w:hAnsi="Calibri"/>
                      <w:b/>
                      <w:color w:val="000000"/>
                    </w:rPr>
                    <w:t>Other Relevant Milestones</w:t>
                  </w:r>
                </w:p>
              </w:tc>
            </w:tr>
            <w:tr w:rsidR="00473D26" w14:paraId="43DAC5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FB9DA0" w14:textId="77777777" w:rsidR="00473D26" w:rsidRDefault="00473D26">
                  <w:pPr>
                    <w:spacing w:after="0" w:line="240" w:lineRule="auto"/>
                  </w:pPr>
                </w:p>
              </w:tc>
            </w:tr>
            <w:tr w:rsidR="00473D26" w14:paraId="775972A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AC6CAA8" w14:textId="77777777" w:rsidR="00473D26" w:rsidRDefault="00473D26">
                  <w:pPr>
                    <w:spacing w:after="0" w:line="240" w:lineRule="auto"/>
                  </w:pPr>
                </w:p>
              </w:tc>
            </w:tr>
            <w:tr w:rsidR="00473D26" w14:paraId="14DDB6B8" w14:textId="77777777">
              <w:trPr>
                <w:trHeight w:val="282"/>
              </w:trPr>
              <w:tc>
                <w:tcPr>
                  <w:tcW w:w="10714" w:type="dxa"/>
                  <w:tcBorders>
                    <w:top w:val="nil"/>
                    <w:left w:val="nil"/>
                    <w:bottom w:val="nil"/>
                    <w:right w:val="nil"/>
                  </w:tcBorders>
                  <w:tcMar>
                    <w:top w:w="39" w:type="dxa"/>
                    <w:left w:w="39" w:type="dxa"/>
                    <w:bottom w:w="39" w:type="dxa"/>
                    <w:right w:w="39" w:type="dxa"/>
                  </w:tcMar>
                </w:tcPr>
                <w:p w14:paraId="3D9193BE" w14:textId="77777777" w:rsidR="00473D26" w:rsidRDefault="00473D26">
                  <w:pPr>
                    <w:spacing w:after="0" w:line="240" w:lineRule="auto"/>
                  </w:pPr>
                </w:p>
              </w:tc>
            </w:tr>
            <w:tr w:rsidR="00473D26" w14:paraId="47EB8F0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38E589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B76A64" w14:textId="77777777" w:rsidR="00473D26" w:rsidRDefault="00D256D3">
                        <w:pPr>
                          <w:spacing w:after="0" w:line="240" w:lineRule="auto"/>
                        </w:pPr>
                        <w:r>
                          <w:rPr>
                            <w:noProof/>
                          </w:rPr>
                          <w:drawing>
                            <wp:inline distT="0" distB="0" distL="0" distR="0" wp14:anchorId="65FB9E30" wp14:editId="00F0868F">
                              <wp:extent cx="615003" cy="384377"/>
                              <wp:effectExtent l="0" t="0" r="0" b="0"/>
                              <wp:docPr id="192" name="img9.png"/>
                              <wp:cNvGraphicFramePr/>
                              <a:graphic xmlns:a="http://schemas.openxmlformats.org/drawingml/2006/main">
                                <a:graphicData uri="http://schemas.openxmlformats.org/drawingml/2006/picture">
                                  <pic:pic xmlns:pic="http://schemas.openxmlformats.org/drawingml/2006/picture">
                                    <pic:nvPicPr>
                                      <pic:cNvPr id="19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F7944FC" w14:textId="77777777" w:rsidR="00473D26" w:rsidRDefault="00473D26">
                        <w:pPr>
                          <w:pStyle w:val="EmptyCellLayoutStyle"/>
                          <w:spacing w:after="0" w:line="240" w:lineRule="auto"/>
                        </w:pPr>
                      </w:p>
                    </w:tc>
                    <w:tc>
                      <w:tcPr>
                        <w:tcW w:w="4725" w:type="dxa"/>
                      </w:tcPr>
                      <w:p w14:paraId="7A585C66" w14:textId="77777777" w:rsidR="00473D26" w:rsidRDefault="00473D26">
                        <w:pPr>
                          <w:pStyle w:val="EmptyCellLayoutStyle"/>
                          <w:spacing w:after="0" w:line="240" w:lineRule="auto"/>
                        </w:pPr>
                      </w:p>
                    </w:tc>
                    <w:tc>
                      <w:tcPr>
                        <w:tcW w:w="4804" w:type="dxa"/>
                      </w:tcPr>
                      <w:p w14:paraId="2ADDA1A1" w14:textId="77777777" w:rsidR="00473D26" w:rsidRDefault="00473D26">
                        <w:pPr>
                          <w:pStyle w:val="EmptyCellLayoutStyle"/>
                          <w:spacing w:after="0" w:line="240" w:lineRule="auto"/>
                        </w:pPr>
                      </w:p>
                    </w:tc>
                  </w:tr>
                  <w:tr w:rsidR="00473D26" w14:paraId="58F0913A" w14:textId="77777777">
                    <w:trPr>
                      <w:trHeight w:val="601"/>
                    </w:trPr>
                    <w:tc>
                      <w:tcPr>
                        <w:tcW w:w="1095" w:type="dxa"/>
                        <w:vMerge/>
                      </w:tcPr>
                      <w:p w14:paraId="56EA1836" w14:textId="77777777" w:rsidR="00473D26" w:rsidRDefault="00473D26">
                        <w:pPr>
                          <w:pStyle w:val="EmptyCellLayoutStyle"/>
                          <w:spacing w:after="0" w:line="240" w:lineRule="auto"/>
                        </w:pPr>
                      </w:p>
                    </w:tc>
                    <w:tc>
                      <w:tcPr>
                        <w:tcW w:w="90" w:type="dxa"/>
                      </w:tcPr>
                      <w:p w14:paraId="6DAFAAA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08D992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732BD1C" w14:textId="77777777" w:rsidR="00473D26" w:rsidRDefault="00D256D3">
                              <w:pPr>
                                <w:spacing w:after="0" w:line="240" w:lineRule="auto"/>
                              </w:pPr>
                              <w:r>
                                <w:rPr>
                                  <w:rFonts w:ascii="Calibri" w:eastAsia="Calibri" w:hAnsi="Calibri"/>
                                  <w:b/>
                                  <w:color w:val="000000"/>
                                  <w:sz w:val="24"/>
                                </w:rPr>
                                <w:t>Activity Commissioning</w:t>
                              </w:r>
                            </w:p>
                          </w:tc>
                        </w:tr>
                      </w:tbl>
                      <w:p w14:paraId="1338B5E0" w14:textId="77777777" w:rsidR="00473D26" w:rsidRDefault="00473D26">
                        <w:pPr>
                          <w:spacing w:after="0" w:line="240" w:lineRule="auto"/>
                        </w:pPr>
                      </w:p>
                    </w:tc>
                    <w:tc>
                      <w:tcPr>
                        <w:tcW w:w="4804" w:type="dxa"/>
                      </w:tcPr>
                      <w:p w14:paraId="01A603E8" w14:textId="77777777" w:rsidR="00473D26" w:rsidRDefault="00473D26">
                        <w:pPr>
                          <w:pStyle w:val="EmptyCellLayoutStyle"/>
                          <w:spacing w:after="0" w:line="240" w:lineRule="auto"/>
                        </w:pPr>
                      </w:p>
                    </w:tc>
                  </w:tr>
                </w:tbl>
                <w:p w14:paraId="200055E2" w14:textId="77777777" w:rsidR="00473D26" w:rsidRDefault="00473D26">
                  <w:pPr>
                    <w:spacing w:after="0" w:line="240" w:lineRule="auto"/>
                  </w:pPr>
                </w:p>
              </w:tc>
            </w:tr>
            <w:tr w:rsidR="00473D26" w14:paraId="3239F588" w14:textId="77777777">
              <w:trPr>
                <w:trHeight w:val="282"/>
              </w:trPr>
              <w:tc>
                <w:tcPr>
                  <w:tcW w:w="10714" w:type="dxa"/>
                  <w:tcBorders>
                    <w:top w:val="nil"/>
                    <w:left w:val="nil"/>
                    <w:bottom w:val="nil"/>
                    <w:right w:val="nil"/>
                  </w:tcBorders>
                  <w:tcMar>
                    <w:top w:w="39" w:type="dxa"/>
                    <w:left w:w="39" w:type="dxa"/>
                    <w:bottom w:w="39" w:type="dxa"/>
                    <w:right w:w="39" w:type="dxa"/>
                  </w:tcMar>
                </w:tcPr>
                <w:p w14:paraId="32DBB84B" w14:textId="77777777" w:rsidR="00473D26" w:rsidRDefault="00473D26">
                  <w:pPr>
                    <w:spacing w:after="0" w:line="240" w:lineRule="auto"/>
                  </w:pPr>
                </w:p>
              </w:tc>
            </w:tr>
            <w:tr w:rsidR="00473D26" w14:paraId="65E615BE" w14:textId="77777777">
              <w:trPr>
                <w:trHeight w:val="262"/>
              </w:trPr>
              <w:tc>
                <w:tcPr>
                  <w:tcW w:w="10714" w:type="dxa"/>
                  <w:tcBorders>
                    <w:top w:val="nil"/>
                    <w:left w:val="nil"/>
                    <w:bottom w:val="nil"/>
                    <w:right w:val="nil"/>
                  </w:tcBorders>
                  <w:tcMar>
                    <w:top w:w="39" w:type="dxa"/>
                    <w:left w:w="39" w:type="dxa"/>
                    <w:bottom w:w="39" w:type="dxa"/>
                    <w:right w:w="39" w:type="dxa"/>
                  </w:tcMar>
                </w:tcPr>
                <w:p w14:paraId="748D258A"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DBA93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DD088B" w14:textId="77777777" w:rsidR="00473D26" w:rsidRDefault="00D256D3">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Yes</w:t>
                  </w:r>
                </w:p>
                <w:p w14:paraId="289D9344"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0275837"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0701EE1"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85D82F8"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67626C8"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3BBF5A9D" w14:textId="77777777">
              <w:trPr>
                <w:trHeight w:val="282"/>
              </w:trPr>
              <w:tc>
                <w:tcPr>
                  <w:tcW w:w="10714" w:type="dxa"/>
                  <w:tcBorders>
                    <w:top w:val="nil"/>
                    <w:left w:val="nil"/>
                    <w:bottom w:val="nil"/>
                    <w:right w:val="nil"/>
                  </w:tcBorders>
                  <w:tcMar>
                    <w:top w:w="39" w:type="dxa"/>
                    <w:left w:w="39" w:type="dxa"/>
                    <w:bottom w:w="39" w:type="dxa"/>
                    <w:right w:w="39" w:type="dxa"/>
                  </w:tcMar>
                </w:tcPr>
                <w:p w14:paraId="19B7D050" w14:textId="77777777" w:rsidR="00473D26" w:rsidRDefault="00473D26">
                  <w:pPr>
                    <w:spacing w:after="0" w:line="240" w:lineRule="auto"/>
                  </w:pPr>
                </w:p>
              </w:tc>
            </w:tr>
            <w:tr w:rsidR="00473D26" w14:paraId="32520D2D" w14:textId="77777777">
              <w:trPr>
                <w:trHeight w:val="262"/>
              </w:trPr>
              <w:tc>
                <w:tcPr>
                  <w:tcW w:w="10714" w:type="dxa"/>
                  <w:tcBorders>
                    <w:top w:val="nil"/>
                    <w:left w:val="nil"/>
                    <w:bottom w:val="nil"/>
                    <w:right w:val="nil"/>
                  </w:tcBorders>
                  <w:tcMar>
                    <w:top w:w="39" w:type="dxa"/>
                    <w:left w:w="39" w:type="dxa"/>
                    <w:bottom w:w="39" w:type="dxa"/>
                    <w:right w:w="39" w:type="dxa"/>
                  </w:tcMar>
                </w:tcPr>
                <w:p w14:paraId="370412CD"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35449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D054DD" w14:textId="77777777" w:rsidR="00473D26" w:rsidRDefault="00D256D3">
                  <w:pPr>
                    <w:spacing w:after="0" w:line="240" w:lineRule="auto"/>
                  </w:pPr>
                  <w:r>
                    <w:rPr>
                      <w:rFonts w:ascii="Calibri" w:eastAsia="Calibri" w:hAnsi="Calibri"/>
                      <w:color w:val="000000"/>
                    </w:rPr>
                    <w:t>Yes</w:t>
                  </w:r>
                </w:p>
              </w:tc>
            </w:tr>
            <w:tr w:rsidR="00473D26" w14:paraId="35D7AB79" w14:textId="77777777">
              <w:trPr>
                <w:trHeight w:val="262"/>
              </w:trPr>
              <w:tc>
                <w:tcPr>
                  <w:tcW w:w="10714" w:type="dxa"/>
                  <w:tcBorders>
                    <w:top w:val="nil"/>
                    <w:left w:val="nil"/>
                    <w:bottom w:val="nil"/>
                    <w:right w:val="nil"/>
                  </w:tcBorders>
                  <w:tcMar>
                    <w:top w:w="39" w:type="dxa"/>
                    <w:left w:w="39" w:type="dxa"/>
                    <w:bottom w:w="39" w:type="dxa"/>
                    <w:right w:w="39" w:type="dxa"/>
                  </w:tcMar>
                </w:tcPr>
                <w:p w14:paraId="739F0033"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240C0C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DA200B" w14:textId="77777777" w:rsidR="00473D26" w:rsidRDefault="00D256D3">
                  <w:pPr>
                    <w:spacing w:after="0" w:line="240" w:lineRule="auto"/>
                  </w:pPr>
                  <w:r>
                    <w:rPr>
                      <w:rFonts w:ascii="Calibri" w:eastAsia="Calibri" w:hAnsi="Calibri"/>
                      <w:color w:val="000000"/>
                    </w:rPr>
                    <w:t>No</w:t>
                  </w:r>
                </w:p>
              </w:tc>
            </w:tr>
            <w:tr w:rsidR="00473D26" w14:paraId="2D610FC8" w14:textId="77777777">
              <w:trPr>
                <w:trHeight w:val="262"/>
              </w:trPr>
              <w:tc>
                <w:tcPr>
                  <w:tcW w:w="10714" w:type="dxa"/>
                  <w:tcBorders>
                    <w:top w:val="nil"/>
                    <w:left w:val="nil"/>
                    <w:bottom w:val="nil"/>
                    <w:right w:val="nil"/>
                  </w:tcBorders>
                  <w:tcMar>
                    <w:top w:w="39" w:type="dxa"/>
                    <w:left w:w="39" w:type="dxa"/>
                    <w:bottom w:w="39" w:type="dxa"/>
                    <w:right w:w="39" w:type="dxa"/>
                  </w:tcMar>
                </w:tcPr>
                <w:p w14:paraId="7D512764"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4A989F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A72738" w14:textId="77777777" w:rsidR="00473D26" w:rsidRDefault="00D256D3">
                  <w:pPr>
                    <w:spacing w:after="0" w:line="240" w:lineRule="auto"/>
                  </w:pPr>
                  <w:r>
                    <w:rPr>
                      <w:rFonts w:ascii="Calibri" w:eastAsia="Calibri" w:hAnsi="Calibri"/>
                      <w:color w:val="000000"/>
                    </w:rPr>
                    <w:t>No</w:t>
                  </w:r>
                </w:p>
              </w:tc>
            </w:tr>
            <w:tr w:rsidR="00473D26" w14:paraId="0A00FCE8" w14:textId="77777777">
              <w:trPr>
                <w:trHeight w:val="262"/>
              </w:trPr>
              <w:tc>
                <w:tcPr>
                  <w:tcW w:w="10714" w:type="dxa"/>
                  <w:tcBorders>
                    <w:top w:val="nil"/>
                    <w:left w:val="nil"/>
                    <w:bottom w:val="nil"/>
                    <w:right w:val="nil"/>
                  </w:tcBorders>
                  <w:tcMar>
                    <w:top w:w="39" w:type="dxa"/>
                    <w:left w:w="39" w:type="dxa"/>
                    <w:bottom w:w="39" w:type="dxa"/>
                    <w:right w:w="39" w:type="dxa"/>
                  </w:tcMar>
                </w:tcPr>
                <w:p w14:paraId="5C1AC4E9"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22C999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F31716" w14:textId="77777777" w:rsidR="00473D26" w:rsidRDefault="00D256D3">
                  <w:pPr>
                    <w:spacing w:after="0" w:line="240" w:lineRule="auto"/>
                  </w:pPr>
                  <w:r>
                    <w:rPr>
                      <w:rFonts w:ascii="Calibri" w:eastAsia="Calibri" w:hAnsi="Calibri"/>
                      <w:color w:val="000000"/>
                    </w:rPr>
                    <w:t>No</w:t>
                  </w:r>
                </w:p>
              </w:tc>
            </w:tr>
            <w:tr w:rsidR="00473D26" w14:paraId="23AAB2B4" w14:textId="77777777">
              <w:trPr>
                <w:trHeight w:val="262"/>
              </w:trPr>
              <w:tc>
                <w:tcPr>
                  <w:tcW w:w="10714" w:type="dxa"/>
                  <w:tcBorders>
                    <w:top w:val="nil"/>
                    <w:left w:val="nil"/>
                    <w:bottom w:val="nil"/>
                    <w:right w:val="nil"/>
                  </w:tcBorders>
                  <w:tcMar>
                    <w:top w:w="39" w:type="dxa"/>
                    <w:left w:w="39" w:type="dxa"/>
                    <w:bottom w:w="39" w:type="dxa"/>
                    <w:right w:w="39" w:type="dxa"/>
                  </w:tcMar>
                </w:tcPr>
                <w:p w14:paraId="2B1D71FD" w14:textId="77777777" w:rsidR="00473D26" w:rsidRDefault="00D256D3">
                  <w:pPr>
                    <w:spacing w:after="0" w:line="240" w:lineRule="auto"/>
                  </w:pPr>
                  <w:r>
                    <w:rPr>
                      <w:rFonts w:ascii="Calibri" w:eastAsia="Calibri" w:hAnsi="Calibri"/>
                      <w:b/>
                      <w:color w:val="000000"/>
                    </w:rPr>
                    <w:t xml:space="preserve">Decommissioning </w:t>
                  </w:r>
                </w:p>
              </w:tc>
            </w:tr>
            <w:tr w:rsidR="00473D26" w14:paraId="360455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67B48" w14:textId="77777777" w:rsidR="00473D26" w:rsidRDefault="00D256D3">
                  <w:pPr>
                    <w:spacing w:after="0" w:line="240" w:lineRule="auto"/>
                  </w:pPr>
                  <w:r>
                    <w:rPr>
                      <w:rFonts w:ascii="Calibri" w:eastAsia="Calibri" w:hAnsi="Calibri"/>
                      <w:color w:val="000000"/>
                    </w:rPr>
                    <w:t>No</w:t>
                  </w:r>
                </w:p>
              </w:tc>
            </w:tr>
            <w:tr w:rsidR="00473D26" w14:paraId="0ED4A07C" w14:textId="77777777">
              <w:trPr>
                <w:trHeight w:val="262"/>
              </w:trPr>
              <w:tc>
                <w:tcPr>
                  <w:tcW w:w="10714" w:type="dxa"/>
                  <w:tcBorders>
                    <w:top w:val="nil"/>
                    <w:left w:val="nil"/>
                    <w:bottom w:val="nil"/>
                    <w:right w:val="nil"/>
                  </w:tcBorders>
                  <w:tcMar>
                    <w:top w:w="39" w:type="dxa"/>
                    <w:left w:w="39" w:type="dxa"/>
                    <w:bottom w:w="39" w:type="dxa"/>
                    <w:right w:w="39" w:type="dxa"/>
                  </w:tcMar>
                </w:tcPr>
                <w:p w14:paraId="5F4FAE0A"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95C6D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1D6946" w14:textId="77777777" w:rsidR="00473D26" w:rsidRDefault="00D256D3">
                  <w:pPr>
                    <w:spacing w:after="0" w:line="240" w:lineRule="auto"/>
                  </w:pPr>
                  <w:r>
                    <w:rPr>
                      <w:rFonts w:ascii="Calibri" w:eastAsia="Calibri" w:hAnsi="Calibri"/>
                      <w:color w:val="000000"/>
                    </w:rPr>
                    <w:t>N/A</w:t>
                  </w:r>
                </w:p>
              </w:tc>
            </w:tr>
            <w:tr w:rsidR="00473D26" w14:paraId="25D6183F" w14:textId="77777777">
              <w:trPr>
                <w:trHeight w:val="262"/>
              </w:trPr>
              <w:tc>
                <w:tcPr>
                  <w:tcW w:w="10714" w:type="dxa"/>
                  <w:tcBorders>
                    <w:top w:val="nil"/>
                    <w:left w:val="nil"/>
                    <w:bottom w:val="nil"/>
                    <w:right w:val="nil"/>
                  </w:tcBorders>
                  <w:tcMar>
                    <w:top w:w="39" w:type="dxa"/>
                    <w:left w:w="39" w:type="dxa"/>
                    <w:bottom w:w="39" w:type="dxa"/>
                    <w:right w:w="39" w:type="dxa"/>
                  </w:tcMar>
                </w:tcPr>
                <w:p w14:paraId="09D0AEFF"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6C6ABE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6CF7CA" w14:textId="77777777" w:rsidR="00473D26" w:rsidRDefault="00D256D3">
                  <w:pPr>
                    <w:spacing w:after="0" w:line="240" w:lineRule="auto"/>
                  </w:pPr>
                  <w:r>
                    <w:rPr>
                      <w:rFonts w:ascii="Calibri" w:eastAsia="Calibri" w:hAnsi="Calibri"/>
                      <w:color w:val="000000"/>
                    </w:rPr>
                    <w:t>The PHN will engage an agency to co-design the social prescribing model and to work with consumers and stakeholders in the Caboolture region as part of this process. Stakeholders who will be consulted as part of the</w:t>
                  </w:r>
                  <w:r>
                    <w:rPr>
                      <w:rFonts w:ascii="Calibri" w:eastAsia="Calibri" w:hAnsi="Calibri"/>
                      <w:color w:val="000000"/>
                    </w:rPr>
                    <w:t xml:space="preserve"> design and/or implementation include the PHN's Caboolture and Redcliffe Collaborative, Metro North Hospital and Health Service, Children's Health Queensland Hospital and Health Service, and the Institute of Urban Indigenous Health.</w:t>
                  </w:r>
                </w:p>
              </w:tc>
            </w:tr>
            <w:tr w:rsidR="00473D26" w14:paraId="3D37DB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0C9EE0" w14:textId="77777777" w:rsidR="00473D26" w:rsidRDefault="00473D26">
                  <w:pPr>
                    <w:spacing w:after="0" w:line="240" w:lineRule="auto"/>
                  </w:pPr>
                </w:p>
              </w:tc>
            </w:tr>
            <w:tr w:rsidR="00473D26" w14:paraId="15A854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F46A8C" w14:textId="77777777" w:rsidR="00473D26" w:rsidRDefault="00473D26">
                  <w:pPr>
                    <w:spacing w:after="0" w:line="240" w:lineRule="auto"/>
                  </w:pPr>
                </w:p>
              </w:tc>
            </w:tr>
            <w:tr w:rsidR="00473D26" w14:paraId="1A69054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5C8260F" w14:textId="77777777" w:rsidR="00473D26" w:rsidRDefault="00473D26">
                  <w:pPr>
                    <w:spacing w:after="0" w:line="240" w:lineRule="auto"/>
                  </w:pPr>
                </w:p>
              </w:tc>
            </w:tr>
            <w:tr w:rsidR="00473D26" w14:paraId="55321C1C" w14:textId="77777777">
              <w:trPr>
                <w:trHeight w:val="282"/>
              </w:trPr>
              <w:tc>
                <w:tcPr>
                  <w:tcW w:w="10714" w:type="dxa"/>
                  <w:tcBorders>
                    <w:top w:val="nil"/>
                    <w:left w:val="nil"/>
                    <w:bottom w:val="nil"/>
                    <w:right w:val="nil"/>
                  </w:tcBorders>
                  <w:tcMar>
                    <w:top w:w="39" w:type="dxa"/>
                    <w:left w:w="39" w:type="dxa"/>
                    <w:bottom w:w="39" w:type="dxa"/>
                    <w:right w:w="39" w:type="dxa"/>
                  </w:tcMar>
                </w:tcPr>
                <w:p w14:paraId="49FB9FE6" w14:textId="77777777" w:rsidR="00473D26" w:rsidRDefault="00473D26">
                  <w:pPr>
                    <w:spacing w:after="0" w:line="240" w:lineRule="auto"/>
                  </w:pPr>
                </w:p>
              </w:tc>
            </w:tr>
            <w:tr w:rsidR="00473D26" w14:paraId="7AC695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67DEE0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6D4B0A" w14:textId="77777777" w:rsidR="00473D26" w:rsidRDefault="00D256D3">
                        <w:pPr>
                          <w:spacing w:after="0" w:line="240" w:lineRule="auto"/>
                        </w:pPr>
                        <w:r>
                          <w:rPr>
                            <w:noProof/>
                          </w:rPr>
                          <w:drawing>
                            <wp:inline distT="0" distB="0" distL="0" distR="0" wp14:anchorId="2666DDBD" wp14:editId="53556192">
                              <wp:extent cx="615003" cy="384377"/>
                              <wp:effectExtent l="0" t="0" r="0" b="0"/>
                              <wp:docPr id="194" name="img10.png"/>
                              <wp:cNvGraphicFramePr/>
                              <a:graphic xmlns:a="http://schemas.openxmlformats.org/drawingml/2006/main">
                                <a:graphicData uri="http://schemas.openxmlformats.org/drawingml/2006/picture">
                                  <pic:pic xmlns:pic="http://schemas.openxmlformats.org/drawingml/2006/picture">
                                    <pic:nvPicPr>
                                      <pic:cNvPr id="19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1E4BBEA" w14:textId="77777777" w:rsidR="00473D26" w:rsidRDefault="00473D26">
                        <w:pPr>
                          <w:pStyle w:val="EmptyCellLayoutStyle"/>
                          <w:spacing w:after="0" w:line="240" w:lineRule="auto"/>
                        </w:pPr>
                      </w:p>
                    </w:tc>
                    <w:tc>
                      <w:tcPr>
                        <w:tcW w:w="4725" w:type="dxa"/>
                      </w:tcPr>
                      <w:p w14:paraId="7F09CE74" w14:textId="77777777" w:rsidR="00473D26" w:rsidRDefault="00473D26">
                        <w:pPr>
                          <w:pStyle w:val="EmptyCellLayoutStyle"/>
                          <w:spacing w:after="0" w:line="240" w:lineRule="auto"/>
                        </w:pPr>
                      </w:p>
                    </w:tc>
                    <w:tc>
                      <w:tcPr>
                        <w:tcW w:w="4804" w:type="dxa"/>
                      </w:tcPr>
                      <w:p w14:paraId="36423F2A" w14:textId="77777777" w:rsidR="00473D26" w:rsidRDefault="00473D26">
                        <w:pPr>
                          <w:pStyle w:val="EmptyCellLayoutStyle"/>
                          <w:spacing w:after="0" w:line="240" w:lineRule="auto"/>
                        </w:pPr>
                      </w:p>
                    </w:tc>
                  </w:tr>
                  <w:tr w:rsidR="00473D26" w14:paraId="6AF77D4A" w14:textId="77777777">
                    <w:trPr>
                      <w:trHeight w:val="601"/>
                    </w:trPr>
                    <w:tc>
                      <w:tcPr>
                        <w:tcW w:w="1095" w:type="dxa"/>
                        <w:vMerge/>
                      </w:tcPr>
                      <w:p w14:paraId="482125C2" w14:textId="77777777" w:rsidR="00473D26" w:rsidRDefault="00473D26">
                        <w:pPr>
                          <w:pStyle w:val="EmptyCellLayoutStyle"/>
                          <w:spacing w:after="0" w:line="240" w:lineRule="auto"/>
                        </w:pPr>
                      </w:p>
                    </w:tc>
                    <w:tc>
                      <w:tcPr>
                        <w:tcW w:w="90" w:type="dxa"/>
                      </w:tcPr>
                      <w:p w14:paraId="3AB26B8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77635B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D4E586" w14:textId="77777777" w:rsidR="00473D26" w:rsidRDefault="00D256D3">
                              <w:pPr>
                                <w:spacing w:after="0" w:line="240" w:lineRule="auto"/>
                              </w:pPr>
                              <w:r>
                                <w:rPr>
                                  <w:rFonts w:ascii="Calibri" w:eastAsia="Calibri" w:hAnsi="Calibri"/>
                                  <w:b/>
                                  <w:color w:val="000000"/>
                                  <w:sz w:val="24"/>
                                </w:rPr>
                                <w:t>Activity Planned Expenditure</w:t>
                              </w:r>
                            </w:p>
                          </w:tc>
                        </w:tr>
                      </w:tbl>
                      <w:p w14:paraId="7CF6DCB4" w14:textId="77777777" w:rsidR="00473D26" w:rsidRDefault="00473D26">
                        <w:pPr>
                          <w:spacing w:after="0" w:line="240" w:lineRule="auto"/>
                        </w:pPr>
                      </w:p>
                    </w:tc>
                    <w:tc>
                      <w:tcPr>
                        <w:tcW w:w="4804" w:type="dxa"/>
                      </w:tcPr>
                      <w:p w14:paraId="257DECF0" w14:textId="77777777" w:rsidR="00473D26" w:rsidRDefault="00473D26">
                        <w:pPr>
                          <w:pStyle w:val="EmptyCellLayoutStyle"/>
                          <w:spacing w:after="0" w:line="240" w:lineRule="auto"/>
                        </w:pPr>
                      </w:p>
                    </w:tc>
                  </w:tr>
                </w:tbl>
                <w:p w14:paraId="338E7260" w14:textId="77777777" w:rsidR="00473D26" w:rsidRDefault="00473D26">
                  <w:pPr>
                    <w:spacing w:after="0" w:line="240" w:lineRule="auto"/>
                  </w:pPr>
                </w:p>
              </w:tc>
            </w:tr>
            <w:tr w:rsidR="00473D26" w14:paraId="6A9B9712" w14:textId="77777777">
              <w:trPr>
                <w:trHeight w:val="282"/>
              </w:trPr>
              <w:tc>
                <w:tcPr>
                  <w:tcW w:w="10714" w:type="dxa"/>
                  <w:tcBorders>
                    <w:top w:val="nil"/>
                    <w:left w:val="nil"/>
                    <w:bottom w:val="nil"/>
                    <w:right w:val="nil"/>
                  </w:tcBorders>
                  <w:tcMar>
                    <w:top w:w="39" w:type="dxa"/>
                    <w:left w:w="39" w:type="dxa"/>
                    <w:bottom w:w="39" w:type="dxa"/>
                    <w:right w:w="39" w:type="dxa"/>
                  </w:tcMar>
                </w:tcPr>
                <w:p w14:paraId="2F5BAA28" w14:textId="77777777" w:rsidR="00473D26" w:rsidRDefault="00473D26">
                  <w:pPr>
                    <w:spacing w:after="0" w:line="240" w:lineRule="auto"/>
                  </w:pPr>
                </w:p>
              </w:tc>
            </w:tr>
            <w:tr w:rsidR="00473D26" w14:paraId="7EBFB145" w14:textId="77777777">
              <w:trPr>
                <w:trHeight w:val="262"/>
              </w:trPr>
              <w:tc>
                <w:tcPr>
                  <w:tcW w:w="10714" w:type="dxa"/>
                  <w:tcBorders>
                    <w:top w:val="nil"/>
                    <w:left w:val="nil"/>
                    <w:bottom w:val="nil"/>
                    <w:right w:val="nil"/>
                  </w:tcBorders>
                  <w:tcMar>
                    <w:top w:w="39" w:type="dxa"/>
                    <w:left w:w="39" w:type="dxa"/>
                    <w:bottom w:w="39" w:type="dxa"/>
                    <w:right w:w="39" w:type="dxa"/>
                  </w:tcMar>
                </w:tcPr>
                <w:p w14:paraId="6DFF85DF" w14:textId="77777777" w:rsidR="00473D26" w:rsidRDefault="00D256D3">
                  <w:pPr>
                    <w:spacing w:after="0" w:line="240" w:lineRule="auto"/>
                  </w:pPr>
                  <w:r>
                    <w:rPr>
                      <w:rFonts w:ascii="Calibri" w:eastAsia="Calibri" w:hAnsi="Calibri"/>
                      <w:b/>
                      <w:color w:val="000000"/>
                      <w:sz w:val="22"/>
                    </w:rPr>
                    <w:t>Planned Expenditure</w:t>
                  </w:r>
                </w:p>
              </w:tc>
            </w:tr>
            <w:tr w:rsidR="00473D26" w14:paraId="25EAFD7E"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E4078C9"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55"/>
                          <w:gridCol w:w="1355"/>
                          <w:gridCol w:w="1398"/>
                          <w:gridCol w:w="1398"/>
                          <w:gridCol w:w="1398"/>
                        </w:tblGrid>
                        <w:tr w:rsidR="00473D26" w14:paraId="49C9FB35"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00AE9D"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376AF8"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0F6CD5"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3CEFED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12972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3D9D58" w14:textId="77777777" w:rsidR="00473D26" w:rsidRDefault="00D256D3">
                              <w:pPr>
                                <w:spacing w:after="0" w:line="240" w:lineRule="auto"/>
                              </w:pPr>
                              <w:r>
                                <w:rPr>
                                  <w:rFonts w:ascii="Calibri" w:eastAsia="Calibri" w:hAnsi="Calibri"/>
                                  <w:b/>
                                  <w:color w:val="000000"/>
                                </w:rPr>
                                <w:t>FY 24 25</w:t>
                              </w:r>
                            </w:p>
                          </w:tc>
                        </w:tr>
                        <w:tr w:rsidR="00473D26" w14:paraId="7587D29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B6E99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2CD8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87A1C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55F17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1D0F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D99DCE" w14:textId="77777777" w:rsidR="00473D26" w:rsidRDefault="00D256D3">
                              <w:pPr>
                                <w:spacing w:after="0" w:line="240" w:lineRule="auto"/>
                                <w:jc w:val="right"/>
                              </w:pPr>
                              <w:r>
                                <w:rPr>
                                  <w:rFonts w:ascii="Calibri" w:eastAsia="Calibri" w:hAnsi="Calibri"/>
                                  <w:color w:val="000000"/>
                                </w:rPr>
                                <w:t>$0.00</w:t>
                              </w:r>
                            </w:p>
                          </w:tc>
                        </w:tr>
                        <w:tr w:rsidR="00473D26" w14:paraId="38CEF39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A77E4A"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A4D20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18F9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3709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68C8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F07541" w14:textId="77777777" w:rsidR="00473D26" w:rsidRDefault="00D256D3">
                              <w:pPr>
                                <w:spacing w:after="0" w:line="240" w:lineRule="auto"/>
                                <w:jc w:val="right"/>
                              </w:pPr>
                              <w:r>
                                <w:rPr>
                                  <w:rFonts w:ascii="Calibri" w:eastAsia="Calibri" w:hAnsi="Calibri"/>
                                  <w:color w:val="000000"/>
                                </w:rPr>
                                <w:t>$0.00</w:t>
                              </w:r>
                            </w:p>
                          </w:tc>
                        </w:tr>
                        <w:tr w:rsidR="00473D26" w14:paraId="7DF97C1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63AB7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B4E1B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45322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A2E7B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A09C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99AFC9" w14:textId="77777777" w:rsidR="00473D26" w:rsidRDefault="00D256D3">
                              <w:pPr>
                                <w:spacing w:after="0" w:line="240" w:lineRule="auto"/>
                                <w:jc w:val="right"/>
                              </w:pPr>
                              <w:r>
                                <w:rPr>
                                  <w:rFonts w:ascii="Calibri" w:eastAsia="Calibri" w:hAnsi="Calibri"/>
                                  <w:color w:val="000000"/>
                                </w:rPr>
                                <w:t>$0.00</w:t>
                              </w:r>
                            </w:p>
                          </w:tc>
                        </w:tr>
                        <w:tr w:rsidR="00473D26" w14:paraId="48B5B09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1BA3C0"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65EB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0B0C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E455D1" w14:textId="77777777" w:rsidR="00473D26" w:rsidRDefault="00D256D3">
                              <w:pPr>
                                <w:spacing w:after="0" w:line="240" w:lineRule="auto"/>
                                <w:jc w:val="right"/>
                              </w:pPr>
                              <w:r>
                                <w:rPr>
                                  <w:rFonts w:ascii="Calibri" w:eastAsia="Calibri" w:hAnsi="Calibri"/>
                                  <w:color w:val="000000"/>
                                </w:rPr>
                                <w:t>$379,250.00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BD1D53" w14:textId="77777777" w:rsidR="00473D26" w:rsidRDefault="00D256D3">
                              <w:pPr>
                                <w:spacing w:after="0" w:line="240" w:lineRule="auto"/>
                                <w:jc w:val="right"/>
                              </w:pPr>
                              <w:r>
                                <w:rPr>
                                  <w:rFonts w:ascii="Calibri" w:eastAsia="Calibri" w:hAnsi="Calibri"/>
                                  <w:color w:val="000000"/>
                                </w:rPr>
                                <w:t>$159,961.16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1AD04B" w14:textId="77777777" w:rsidR="00473D26" w:rsidRDefault="00D256D3">
                              <w:pPr>
                                <w:spacing w:after="0" w:line="240" w:lineRule="auto"/>
                                <w:jc w:val="right"/>
                              </w:pPr>
                              <w:r>
                                <w:rPr>
                                  <w:rFonts w:ascii="Calibri" w:eastAsia="Calibri" w:hAnsi="Calibri"/>
                                  <w:color w:val="000000"/>
                                </w:rPr>
                                <w:t>$159,961.16</w:t>
                              </w:r>
                            </w:p>
                          </w:tc>
                        </w:tr>
                      </w:tbl>
                      <w:p w14:paraId="7D44D83C" w14:textId="77777777" w:rsidR="00473D26" w:rsidRDefault="00473D26">
                        <w:pPr>
                          <w:spacing w:after="0" w:line="240" w:lineRule="auto"/>
                        </w:pPr>
                      </w:p>
                    </w:tc>
                    <w:tc>
                      <w:tcPr>
                        <w:tcW w:w="2316" w:type="dxa"/>
                      </w:tcPr>
                      <w:p w14:paraId="55288343" w14:textId="77777777" w:rsidR="00473D26" w:rsidRDefault="00473D26">
                        <w:pPr>
                          <w:pStyle w:val="EmptyCellLayoutStyle"/>
                          <w:spacing w:after="0" w:line="240" w:lineRule="auto"/>
                        </w:pPr>
                      </w:p>
                    </w:tc>
                  </w:tr>
                </w:tbl>
                <w:p w14:paraId="5A666985" w14:textId="77777777" w:rsidR="00473D26" w:rsidRDefault="00473D26">
                  <w:pPr>
                    <w:spacing w:after="0" w:line="240" w:lineRule="auto"/>
                  </w:pPr>
                </w:p>
              </w:tc>
            </w:tr>
            <w:tr w:rsidR="00473D26" w14:paraId="2D2D7572" w14:textId="77777777">
              <w:trPr>
                <w:trHeight w:val="282"/>
              </w:trPr>
              <w:tc>
                <w:tcPr>
                  <w:tcW w:w="10714" w:type="dxa"/>
                  <w:tcBorders>
                    <w:top w:val="nil"/>
                    <w:left w:val="nil"/>
                    <w:bottom w:val="nil"/>
                    <w:right w:val="nil"/>
                  </w:tcBorders>
                  <w:tcMar>
                    <w:top w:w="39" w:type="dxa"/>
                    <w:left w:w="39" w:type="dxa"/>
                    <w:bottom w:w="39" w:type="dxa"/>
                    <w:right w:w="39" w:type="dxa"/>
                  </w:tcMar>
                </w:tcPr>
                <w:p w14:paraId="430B8D03" w14:textId="77777777" w:rsidR="00473D26" w:rsidRDefault="00D256D3">
                  <w:pPr>
                    <w:spacing w:after="0" w:line="240" w:lineRule="auto"/>
                  </w:pPr>
                  <w:r>
                    <w:rPr>
                      <w:rFonts w:ascii="Calibri" w:eastAsia="Calibri" w:hAnsi="Calibri"/>
                      <w:b/>
                      <w:color w:val="000000"/>
                      <w:sz w:val="22"/>
                    </w:rPr>
                    <w:t>Totals</w:t>
                  </w:r>
                </w:p>
              </w:tc>
            </w:tr>
            <w:tr w:rsidR="00473D26" w14:paraId="70EE2EEB"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0946C226"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61"/>
                          <w:gridCol w:w="1362"/>
                          <w:gridCol w:w="1400"/>
                          <w:gridCol w:w="1400"/>
                          <w:gridCol w:w="1400"/>
                          <w:gridCol w:w="1400"/>
                        </w:tblGrid>
                        <w:tr w:rsidR="00473D26" w14:paraId="35E1A3C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FF6996"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826ACC"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47DCA3"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5E852D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BE3AF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EA3A62"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CE6ABD" w14:textId="77777777" w:rsidR="00473D26" w:rsidRDefault="00D256D3">
                              <w:pPr>
                                <w:spacing w:after="0" w:line="240" w:lineRule="auto"/>
                              </w:pPr>
                              <w:r>
                                <w:rPr>
                                  <w:rFonts w:ascii="Calibri" w:eastAsia="Calibri" w:hAnsi="Calibri"/>
                                  <w:b/>
                                  <w:color w:val="000000"/>
                                </w:rPr>
                                <w:t>Total</w:t>
                              </w:r>
                            </w:p>
                          </w:tc>
                        </w:tr>
                        <w:tr w:rsidR="00473D26" w14:paraId="4AD125D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5528A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05E9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C8D7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F0F76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5121E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8DBCA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8B65E7" w14:textId="77777777" w:rsidR="00473D26" w:rsidRDefault="00D256D3">
                              <w:pPr>
                                <w:spacing w:after="0" w:line="240" w:lineRule="auto"/>
                                <w:jc w:val="right"/>
                              </w:pPr>
                              <w:r>
                                <w:rPr>
                                  <w:rFonts w:ascii="Calibri" w:eastAsia="Calibri" w:hAnsi="Calibri"/>
                                  <w:color w:val="000000"/>
                                </w:rPr>
                                <w:t>$0.00</w:t>
                              </w:r>
                            </w:p>
                          </w:tc>
                        </w:tr>
                        <w:tr w:rsidR="00473D26" w14:paraId="6CB68C9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A55131"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28A5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05F7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3BD3B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34F74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FE5D2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492253" w14:textId="77777777" w:rsidR="00473D26" w:rsidRDefault="00D256D3">
                              <w:pPr>
                                <w:spacing w:after="0" w:line="240" w:lineRule="auto"/>
                                <w:jc w:val="right"/>
                              </w:pPr>
                              <w:r>
                                <w:rPr>
                                  <w:rFonts w:ascii="Calibri" w:eastAsia="Calibri" w:hAnsi="Calibri"/>
                                  <w:color w:val="000000"/>
                                </w:rPr>
                                <w:t>$0.00</w:t>
                              </w:r>
                            </w:p>
                          </w:tc>
                        </w:tr>
                        <w:tr w:rsidR="00473D26" w14:paraId="5B54291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3D414C"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FEC7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3AE00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B1BB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81247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61BE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D72931" w14:textId="77777777" w:rsidR="00473D26" w:rsidRDefault="00D256D3">
                              <w:pPr>
                                <w:spacing w:after="0" w:line="240" w:lineRule="auto"/>
                                <w:jc w:val="right"/>
                              </w:pPr>
                              <w:r>
                                <w:rPr>
                                  <w:rFonts w:ascii="Calibri" w:eastAsia="Calibri" w:hAnsi="Calibri"/>
                                  <w:color w:val="000000"/>
                                </w:rPr>
                                <w:t>$0.00</w:t>
                              </w:r>
                            </w:p>
                          </w:tc>
                        </w:tr>
                        <w:tr w:rsidR="00473D26" w14:paraId="2EA64AA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B88383"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9A089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49489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720B90" w14:textId="77777777" w:rsidR="00473D26" w:rsidRDefault="00D256D3">
                              <w:pPr>
                                <w:spacing w:after="0" w:line="240" w:lineRule="auto"/>
                                <w:jc w:val="right"/>
                              </w:pPr>
                              <w:r>
                                <w:rPr>
                                  <w:rFonts w:ascii="Calibri" w:eastAsia="Calibri" w:hAnsi="Calibri"/>
                                  <w:color w:val="000000"/>
                                </w:rPr>
                                <w:t>$379,250.00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327D30" w14:textId="77777777" w:rsidR="00473D26" w:rsidRDefault="00D256D3">
                              <w:pPr>
                                <w:spacing w:after="0" w:line="240" w:lineRule="auto"/>
                                <w:jc w:val="right"/>
                              </w:pPr>
                              <w:r>
                                <w:rPr>
                                  <w:rFonts w:ascii="Calibri" w:eastAsia="Calibri" w:hAnsi="Calibri"/>
                                  <w:color w:val="000000"/>
                                </w:rPr>
                                <w:t>$159,961.16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F9673D" w14:textId="77777777" w:rsidR="00473D26" w:rsidRDefault="00D256D3">
                              <w:pPr>
                                <w:spacing w:after="0" w:line="240" w:lineRule="auto"/>
                                <w:jc w:val="right"/>
                              </w:pPr>
                              <w:r>
                                <w:rPr>
                                  <w:rFonts w:ascii="Calibri" w:eastAsia="Calibri" w:hAnsi="Calibri"/>
                                  <w:color w:val="000000"/>
                                </w:rPr>
                                <w:t>$159,961.16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FA6FF7" w14:textId="77777777" w:rsidR="00473D26" w:rsidRDefault="00D256D3">
                              <w:pPr>
                                <w:spacing w:after="0" w:line="240" w:lineRule="auto"/>
                                <w:jc w:val="right"/>
                              </w:pPr>
                              <w:r>
                                <w:rPr>
                                  <w:rFonts w:ascii="Calibri" w:eastAsia="Calibri" w:hAnsi="Calibri"/>
                                  <w:color w:val="000000"/>
                                </w:rPr>
                                <w:t>$699,172.32</w:t>
                              </w:r>
                            </w:p>
                          </w:tc>
                        </w:tr>
                        <w:tr w:rsidR="00473D26" w14:paraId="77A48EE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8A75C8"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D54B5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B7AEE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BDC882" w14:textId="77777777" w:rsidR="00473D26" w:rsidRDefault="00D256D3">
                              <w:pPr>
                                <w:spacing w:after="0" w:line="240" w:lineRule="auto"/>
                                <w:jc w:val="right"/>
                              </w:pPr>
                              <w:r>
                                <w:rPr>
                                  <w:rFonts w:ascii="Calibri" w:eastAsia="Calibri" w:hAnsi="Calibri"/>
                                  <w:color w:val="000000"/>
                                </w:rPr>
                                <w:t>$379,250.00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C1EEFB" w14:textId="77777777" w:rsidR="00473D26" w:rsidRDefault="00D256D3">
                              <w:pPr>
                                <w:spacing w:after="0" w:line="240" w:lineRule="auto"/>
                                <w:jc w:val="right"/>
                              </w:pPr>
                              <w:r>
                                <w:rPr>
                                  <w:rFonts w:ascii="Calibri" w:eastAsia="Calibri" w:hAnsi="Calibri"/>
                                  <w:color w:val="000000"/>
                                </w:rPr>
                                <w:t>$159,961.16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9DF29" w14:textId="77777777" w:rsidR="00473D26" w:rsidRDefault="00D256D3">
                              <w:pPr>
                                <w:spacing w:after="0" w:line="240" w:lineRule="auto"/>
                                <w:jc w:val="right"/>
                              </w:pPr>
                              <w:r>
                                <w:rPr>
                                  <w:rFonts w:ascii="Calibri" w:eastAsia="Calibri" w:hAnsi="Calibri"/>
                                  <w:color w:val="000000"/>
                                </w:rPr>
                                <w:t>$159,961.16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F308C7" w14:textId="77777777" w:rsidR="00473D26" w:rsidRDefault="00D256D3">
                              <w:pPr>
                                <w:spacing w:after="0" w:line="240" w:lineRule="auto"/>
                                <w:jc w:val="right"/>
                              </w:pPr>
                              <w:r>
                                <w:rPr>
                                  <w:rFonts w:ascii="Calibri" w:eastAsia="Calibri" w:hAnsi="Calibri"/>
                                  <w:color w:val="000000"/>
                                </w:rPr>
                                <w:t>$699,172.32</w:t>
                              </w:r>
                            </w:p>
                          </w:tc>
                        </w:tr>
                      </w:tbl>
                      <w:p w14:paraId="7F0A7713" w14:textId="77777777" w:rsidR="00473D26" w:rsidRDefault="00473D26">
                        <w:pPr>
                          <w:spacing w:after="0" w:line="240" w:lineRule="auto"/>
                        </w:pPr>
                      </w:p>
                    </w:tc>
                    <w:tc>
                      <w:tcPr>
                        <w:tcW w:w="898" w:type="dxa"/>
                      </w:tcPr>
                      <w:p w14:paraId="4F870139" w14:textId="77777777" w:rsidR="00473D26" w:rsidRDefault="00473D26">
                        <w:pPr>
                          <w:pStyle w:val="EmptyCellLayoutStyle"/>
                          <w:spacing w:after="0" w:line="240" w:lineRule="auto"/>
                        </w:pPr>
                      </w:p>
                    </w:tc>
                  </w:tr>
                </w:tbl>
                <w:p w14:paraId="7A92E87E" w14:textId="77777777" w:rsidR="00473D26" w:rsidRDefault="00473D26">
                  <w:pPr>
                    <w:spacing w:after="0" w:line="240" w:lineRule="auto"/>
                  </w:pPr>
                </w:p>
              </w:tc>
            </w:tr>
            <w:tr w:rsidR="00473D26" w14:paraId="778140E4" w14:textId="77777777">
              <w:trPr>
                <w:trHeight w:val="282"/>
              </w:trPr>
              <w:tc>
                <w:tcPr>
                  <w:tcW w:w="10714" w:type="dxa"/>
                  <w:tcBorders>
                    <w:top w:val="nil"/>
                    <w:left w:val="nil"/>
                    <w:bottom w:val="nil"/>
                    <w:right w:val="nil"/>
                  </w:tcBorders>
                  <w:tcMar>
                    <w:top w:w="39" w:type="dxa"/>
                    <w:left w:w="39" w:type="dxa"/>
                    <w:bottom w:w="39" w:type="dxa"/>
                    <w:right w:w="39" w:type="dxa"/>
                  </w:tcMar>
                </w:tcPr>
                <w:p w14:paraId="7C8AE507" w14:textId="77777777" w:rsidR="00473D26" w:rsidRDefault="00473D26">
                  <w:pPr>
                    <w:spacing w:after="0" w:line="240" w:lineRule="auto"/>
                  </w:pPr>
                </w:p>
              </w:tc>
            </w:tr>
            <w:tr w:rsidR="00473D26" w14:paraId="78F54A30" w14:textId="77777777">
              <w:trPr>
                <w:trHeight w:val="282"/>
              </w:trPr>
              <w:tc>
                <w:tcPr>
                  <w:tcW w:w="10714" w:type="dxa"/>
                  <w:tcBorders>
                    <w:top w:val="nil"/>
                    <w:left w:val="nil"/>
                    <w:bottom w:val="nil"/>
                    <w:right w:val="nil"/>
                  </w:tcBorders>
                  <w:tcMar>
                    <w:top w:w="39" w:type="dxa"/>
                    <w:left w:w="39" w:type="dxa"/>
                    <w:bottom w:w="39" w:type="dxa"/>
                    <w:right w:w="39" w:type="dxa"/>
                  </w:tcMar>
                </w:tcPr>
                <w:p w14:paraId="34A354B4"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805A0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2C1A9B" w14:textId="77777777" w:rsidR="00473D26" w:rsidRDefault="00473D26">
                  <w:pPr>
                    <w:spacing w:after="0" w:line="240" w:lineRule="auto"/>
                  </w:pPr>
                </w:p>
              </w:tc>
            </w:tr>
            <w:tr w:rsidR="00473D26" w14:paraId="2249C089" w14:textId="77777777">
              <w:trPr>
                <w:trHeight w:val="282"/>
              </w:trPr>
              <w:tc>
                <w:tcPr>
                  <w:tcW w:w="10714" w:type="dxa"/>
                  <w:tcBorders>
                    <w:top w:val="nil"/>
                    <w:left w:val="nil"/>
                    <w:bottom w:val="nil"/>
                    <w:right w:val="nil"/>
                  </w:tcBorders>
                  <w:tcMar>
                    <w:top w:w="39" w:type="dxa"/>
                    <w:left w:w="39" w:type="dxa"/>
                    <w:bottom w:w="39" w:type="dxa"/>
                    <w:right w:w="39" w:type="dxa"/>
                  </w:tcMar>
                </w:tcPr>
                <w:p w14:paraId="4AE0848C"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038132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6BFACD" w14:textId="77777777" w:rsidR="00473D26" w:rsidRDefault="00473D26">
                  <w:pPr>
                    <w:spacing w:after="0" w:line="240" w:lineRule="auto"/>
                  </w:pPr>
                </w:p>
              </w:tc>
            </w:tr>
            <w:tr w:rsidR="00473D26" w14:paraId="33B591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E74D900" w14:textId="77777777" w:rsidR="00473D26" w:rsidRDefault="00473D26">
                  <w:pPr>
                    <w:spacing w:after="0" w:line="240" w:lineRule="auto"/>
                  </w:pPr>
                </w:p>
              </w:tc>
            </w:tr>
            <w:tr w:rsidR="00473D26" w14:paraId="29EACC13" w14:textId="77777777">
              <w:trPr>
                <w:trHeight w:val="282"/>
              </w:trPr>
              <w:tc>
                <w:tcPr>
                  <w:tcW w:w="10714" w:type="dxa"/>
                  <w:tcBorders>
                    <w:top w:val="nil"/>
                    <w:left w:val="nil"/>
                    <w:bottom w:val="nil"/>
                    <w:right w:val="nil"/>
                  </w:tcBorders>
                  <w:tcMar>
                    <w:top w:w="39" w:type="dxa"/>
                    <w:left w:w="39" w:type="dxa"/>
                    <w:bottom w:w="39" w:type="dxa"/>
                    <w:right w:w="39" w:type="dxa"/>
                  </w:tcMar>
                </w:tcPr>
                <w:p w14:paraId="579FD63D" w14:textId="77777777" w:rsidR="00473D26" w:rsidRDefault="00473D26">
                  <w:pPr>
                    <w:spacing w:after="0" w:line="240" w:lineRule="auto"/>
                  </w:pPr>
                </w:p>
              </w:tc>
            </w:tr>
            <w:tr w:rsidR="00473D26" w14:paraId="66EBFB3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C1AA4C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FA3B1E5" w14:textId="77777777" w:rsidR="00473D26" w:rsidRDefault="00D256D3">
                        <w:pPr>
                          <w:spacing w:after="0" w:line="240" w:lineRule="auto"/>
                        </w:pPr>
                        <w:r>
                          <w:rPr>
                            <w:noProof/>
                          </w:rPr>
                          <w:drawing>
                            <wp:inline distT="0" distB="0" distL="0" distR="0" wp14:anchorId="0D8CEF14" wp14:editId="72BC8391">
                              <wp:extent cx="615003" cy="384377"/>
                              <wp:effectExtent l="0" t="0" r="0" b="0"/>
                              <wp:docPr id="196" name="img11.png"/>
                              <wp:cNvGraphicFramePr/>
                              <a:graphic xmlns:a="http://schemas.openxmlformats.org/drawingml/2006/main">
                                <a:graphicData uri="http://schemas.openxmlformats.org/drawingml/2006/picture">
                                  <pic:pic xmlns:pic="http://schemas.openxmlformats.org/drawingml/2006/picture">
                                    <pic:nvPicPr>
                                      <pic:cNvPr id="19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5EC727D" w14:textId="77777777" w:rsidR="00473D26" w:rsidRDefault="00473D26">
                        <w:pPr>
                          <w:pStyle w:val="EmptyCellLayoutStyle"/>
                          <w:spacing w:after="0" w:line="240" w:lineRule="auto"/>
                        </w:pPr>
                      </w:p>
                    </w:tc>
                    <w:tc>
                      <w:tcPr>
                        <w:tcW w:w="4725" w:type="dxa"/>
                      </w:tcPr>
                      <w:p w14:paraId="4AF0E626" w14:textId="77777777" w:rsidR="00473D26" w:rsidRDefault="00473D26">
                        <w:pPr>
                          <w:pStyle w:val="EmptyCellLayoutStyle"/>
                          <w:spacing w:after="0" w:line="240" w:lineRule="auto"/>
                        </w:pPr>
                      </w:p>
                    </w:tc>
                    <w:tc>
                      <w:tcPr>
                        <w:tcW w:w="4804" w:type="dxa"/>
                      </w:tcPr>
                      <w:p w14:paraId="16BA1740" w14:textId="77777777" w:rsidR="00473D26" w:rsidRDefault="00473D26">
                        <w:pPr>
                          <w:pStyle w:val="EmptyCellLayoutStyle"/>
                          <w:spacing w:after="0" w:line="240" w:lineRule="auto"/>
                        </w:pPr>
                      </w:p>
                    </w:tc>
                  </w:tr>
                  <w:tr w:rsidR="00473D26" w14:paraId="60DEA691" w14:textId="77777777">
                    <w:trPr>
                      <w:trHeight w:val="601"/>
                    </w:trPr>
                    <w:tc>
                      <w:tcPr>
                        <w:tcW w:w="1095" w:type="dxa"/>
                        <w:vMerge/>
                      </w:tcPr>
                      <w:p w14:paraId="252F43ED" w14:textId="77777777" w:rsidR="00473D26" w:rsidRDefault="00473D26">
                        <w:pPr>
                          <w:pStyle w:val="EmptyCellLayoutStyle"/>
                          <w:spacing w:after="0" w:line="240" w:lineRule="auto"/>
                        </w:pPr>
                      </w:p>
                    </w:tc>
                    <w:tc>
                      <w:tcPr>
                        <w:tcW w:w="90" w:type="dxa"/>
                      </w:tcPr>
                      <w:p w14:paraId="214D9D6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71EEBA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99C9578"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0842E49F" w14:textId="77777777" w:rsidR="00473D26" w:rsidRDefault="00473D26">
                        <w:pPr>
                          <w:spacing w:after="0" w:line="240" w:lineRule="auto"/>
                        </w:pPr>
                      </w:p>
                    </w:tc>
                    <w:tc>
                      <w:tcPr>
                        <w:tcW w:w="4804" w:type="dxa"/>
                      </w:tcPr>
                      <w:p w14:paraId="09496CC6" w14:textId="77777777" w:rsidR="00473D26" w:rsidRDefault="00473D26">
                        <w:pPr>
                          <w:pStyle w:val="EmptyCellLayoutStyle"/>
                          <w:spacing w:after="0" w:line="240" w:lineRule="auto"/>
                        </w:pPr>
                      </w:p>
                    </w:tc>
                  </w:tr>
                </w:tbl>
                <w:p w14:paraId="58A9032F" w14:textId="77777777" w:rsidR="00473D26" w:rsidRDefault="00473D26">
                  <w:pPr>
                    <w:spacing w:after="0" w:line="240" w:lineRule="auto"/>
                  </w:pPr>
                </w:p>
              </w:tc>
            </w:tr>
            <w:tr w:rsidR="00473D26" w14:paraId="03356097" w14:textId="77777777">
              <w:trPr>
                <w:trHeight w:val="282"/>
              </w:trPr>
              <w:tc>
                <w:tcPr>
                  <w:tcW w:w="10714" w:type="dxa"/>
                  <w:tcBorders>
                    <w:top w:val="nil"/>
                    <w:left w:val="nil"/>
                    <w:bottom w:val="nil"/>
                    <w:right w:val="nil"/>
                  </w:tcBorders>
                  <w:tcMar>
                    <w:top w:w="39" w:type="dxa"/>
                    <w:left w:w="39" w:type="dxa"/>
                    <w:bottom w:w="39" w:type="dxa"/>
                    <w:right w:w="39" w:type="dxa"/>
                  </w:tcMar>
                </w:tcPr>
                <w:p w14:paraId="061232D9" w14:textId="77777777" w:rsidR="00473D26" w:rsidRDefault="00473D26">
                  <w:pPr>
                    <w:spacing w:after="0" w:line="240" w:lineRule="auto"/>
                  </w:pPr>
                </w:p>
              </w:tc>
            </w:tr>
            <w:tr w:rsidR="00473D26" w14:paraId="3FF08C6B" w14:textId="77777777">
              <w:trPr>
                <w:trHeight w:val="262"/>
              </w:trPr>
              <w:tc>
                <w:tcPr>
                  <w:tcW w:w="10714" w:type="dxa"/>
                  <w:tcBorders>
                    <w:top w:val="nil"/>
                    <w:left w:val="nil"/>
                    <w:bottom w:val="nil"/>
                    <w:right w:val="nil"/>
                  </w:tcBorders>
                  <w:tcMar>
                    <w:top w:w="39" w:type="dxa"/>
                    <w:left w:w="39" w:type="dxa"/>
                    <w:bottom w:w="39" w:type="dxa"/>
                    <w:right w:w="39" w:type="dxa"/>
                  </w:tcMar>
                </w:tcPr>
                <w:p w14:paraId="31C72559" w14:textId="77777777" w:rsidR="00473D26" w:rsidRDefault="00D256D3">
                  <w:pPr>
                    <w:spacing w:after="0" w:line="240" w:lineRule="auto"/>
                  </w:pPr>
                  <w:r>
                    <w:rPr>
                      <w:rFonts w:ascii="Calibri" w:eastAsia="Calibri" w:hAnsi="Calibri"/>
                      <w:b/>
                      <w:color w:val="000000"/>
                    </w:rPr>
                    <w:t>Activity Status</w:t>
                  </w:r>
                </w:p>
              </w:tc>
            </w:tr>
            <w:tr w:rsidR="00473D26" w14:paraId="7DD679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47C17C" w14:textId="77777777" w:rsidR="00473D26" w:rsidRDefault="00D256D3">
                  <w:pPr>
                    <w:spacing w:after="0" w:line="240" w:lineRule="auto"/>
                  </w:pPr>
                  <w:r>
                    <w:rPr>
                      <w:rFonts w:ascii="Calibri" w:eastAsia="Calibri" w:hAnsi="Calibri"/>
                      <w:color w:val="000000"/>
                    </w:rPr>
                    <w:t>Ready for Submission</w:t>
                  </w:r>
                </w:p>
              </w:tc>
            </w:tr>
            <w:tr w:rsidR="00473D26" w14:paraId="489BBCCF" w14:textId="77777777">
              <w:tc>
                <w:tcPr>
                  <w:tcW w:w="10714" w:type="dxa"/>
                  <w:tcBorders>
                    <w:top w:val="nil"/>
                    <w:left w:val="nil"/>
                    <w:bottom w:val="nil"/>
                    <w:right w:val="nil"/>
                  </w:tcBorders>
                  <w:tcMar>
                    <w:top w:w="0" w:type="dxa"/>
                    <w:left w:w="0" w:type="dxa"/>
                    <w:bottom w:w="0" w:type="dxa"/>
                    <w:right w:w="0" w:type="dxa"/>
                  </w:tcMar>
                </w:tcPr>
                <w:p w14:paraId="27ECF5BB" w14:textId="77777777" w:rsidR="00473D26" w:rsidRDefault="00473D26">
                  <w:pPr>
                    <w:spacing w:after="0" w:line="240" w:lineRule="auto"/>
                  </w:pPr>
                </w:p>
              </w:tc>
            </w:tr>
            <w:tr w:rsidR="00473D26" w14:paraId="35ABCBC2"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3D32A93B" w14:textId="77777777">
                    <w:trPr>
                      <w:trHeight w:val="180"/>
                    </w:trPr>
                    <w:tc>
                      <w:tcPr>
                        <w:tcW w:w="255" w:type="dxa"/>
                      </w:tcPr>
                      <w:p w14:paraId="19A71BAE" w14:textId="77777777" w:rsidR="00473D26" w:rsidRDefault="00473D26">
                        <w:pPr>
                          <w:pStyle w:val="EmptyCellLayoutStyle"/>
                          <w:spacing w:after="0" w:line="240" w:lineRule="auto"/>
                        </w:pPr>
                      </w:p>
                    </w:tc>
                    <w:tc>
                      <w:tcPr>
                        <w:tcW w:w="60" w:type="dxa"/>
                      </w:tcPr>
                      <w:p w14:paraId="3ADDAAD1" w14:textId="77777777" w:rsidR="00473D26" w:rsidRDefault="00473D26">
                        <w:pPr>
                          <w:pStyle w:val="EmptyCellLayoutStyle"/>
                          <w:spacing w:after="0" w:line="240" w:lineRule="auto"/>
                        </w:pPr>
                      </w:p>
                    </w:tc>
                    <w:tc>
                      <w:tcPr>
                        <w:tcW w:w="10399" w:type="dxa"/>
                      </w:tcPr>
                      <w:p w14:paraId="64EEEE23" w14:textId="77777777" w:rsidR="00473D26" w:rsidRDefault="00473D26">
                        <w:pPr>
                          <w:pStyle w:val="EmptyCellLayoutStyle"/>
                          <w:spacing w:after="0" w:line="240" w:lineRule="auto"/>
                        </w:pPr>
                      </w:p>
                    </w:tc>
                  </w:tr>
                  <w:tr w:rsidR="00473D26" w14:paraId="1A378B1A" w14:textId="77777777">
                    <w:tc>
                      <w:tcPr>
                        <w:tcW w:w="255" w:type="dxa"/>
                      </w:tcPr>
                      <w:p w14:paraId="5B930137"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4B27C8F" w14:textId="77777777">
                          <w:trPr>
                            <w:trHeight w:val="15"/>
                          </w:trPr>
                          <w:tc>
                            <w:tcPr>
                              <w:tcW w:w="60" w:type="dxa"/>
                              <w:tcMar>
                                <w:top w:w="0" w:type="dxa"/>
                                <w:left w:w="0" w:type="dxa"/>
                                <w:bottom w:w="0" w:type="dxa"/>
                                <w:right w:w="0" w:type="dxa"/>
                              </w:tcMar>
                            </w:tcPr>
                            <w:p w14:paraId="31A29171" w14:textId="77777777" w:rsidR="00473D26" w:rsidRDefault="00473D26">
                              <w:pPr>
                                <w:pStyle w:val="EmptyCellLayoutStyle"/>
                                <w:spacing w:after="0" w:line="240" w:lineRule="auto"/>
                              </w:pPr>
                            </w:p>
                          </w:tc>
                        </w:tr>
                      </w:tbl>
                      <w:p w14:paraId="0E6151FE" w14:textId="77777777" w:rsidR="00473D26" w:rsidRDefault="00473D26">
                        <w:pPr>
                          <w:spacing w:after="0" w:line="240" w:lineRule="auto"/>
                        </w:pPr>
                      </w:p>
                    </w:tc>
                    <w:tc>
                      <w:tcPr>
                        <w:tcW w:w="10399" w:type="dxa"/>
                      </w:tcPr>
                      <w:p w14:paraId="46934129" w14:textId="77777777" w:rsidR="00473D26" w:rsidRDefault="00473D26">
                        <w:pPr>
                          <w:pStyle w:val="EmptyCellLayoutStyle"/>
                          <w:spacing w:after="0" w:line="240" w:lineRule="auto"/>
                        </w:pPr>
                      </w:p>
                    </w:tc>
                  </w:tr>
                </w:tbl>
                <w:p w14:paraId="5FE029AD" w14:textId="77777777" w:rsidR="00473D26" w:rsidRDefault="00473D26">
                  <w:pPr>
                    <w:spacing w:after="0" w:line="240" w:lineRule="auto"/>
                  </w:pPr>
                </w:p>
              </w:tc>
            </w:tr>
          </w:tbl>
          <w:p w14:paraId="1AB49943" w14:textId="77777777" w:rsidR="00473D26" w:rsidRDefault="00473D26">
            <w:pPr>
              <w:spacing w:after="0" w:line="240" w:lineRule="auto"/>
            </w:pPr>
          </w:p>
        </w:tc>
        <w:tc>
          <w:tcPr>
            <w:tcW w:w="762" w:type="dxa"/>
          </w:tcPr>
          <w:p w14:paraId="1D685345" w14:textId="77777777" w:rsidR="00473D26" w:rsidRDefault="00473D26">
            <w:pPr>
              <w:pStyle w:val="EmptyCellLayoutStyle"/>
              <w:spacing w:after="0" w:line="240" w:lineRule="auto"/>
            </w:pPr>
          </w:p>
        </w:tc>
      </w:tr>
    </w:tbl>
    <w:p w14:paraId="66775B50"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788D9657" w14:textId="77777777">
        <w:tc>
          <w:tcPr>
            <w:tcW w:w="762" w:type="dxa"/>
          </w:tcPr>
          <w:p w14:paraId="0BF702E7"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4135ADEF" w14:textId="77777777">
              <w:tc>
                <w:tcPr>
                  <w:tcW w:w="10714" w:type="dxa"/>
                  <w:tcBorders>
                    <w:top w:val="nil"/>
                    <w:left w:val="nil"/>
                    <w:bottom w:val="nil"/>
                    <w:right w:val="nil"/>
                  </w:tcBorders>
                  <w:tcMar>
                    <w:top w:w="0" w:type="dxa"/>
                    <w:left w:w="0" w:type="dxa"/>
                    <w:bottom w:w="0" w:type="dxa"/>
                    <w:right w:w="0" w:type="dxa"/>
                  </w:tcMar>
                </w:tcPr>
                <w:p w14:paraId="1E370E8B" w14:textId="77777777" w:rsidR="00473D26" w:rsidRDefault="00473D26">
                  <w:pPr>
                    <w:spacing w:after="0" w:line="240" w:lineRule="auto"/>
                  </w:pPr>
                </w:p>
              </w:tc>
            </w:tr>
            <w:tr w:rsidR="00473D26" w14:paraId="18EB851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35E6F95" w14:textId="77777777" w:rsidR="00473D26" w:rsidRDefault="00473D26">
                  <w:pPr>
                    <w:spacing w:after="0" w:line="240" w:lineRule="auto"/>
                  </w:pPr>
                </w:p>
              </w:tc>
            </w:tr>
            <w:tr w:rsidR="00473D26" w14:paraId="71775BD3"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5EF28B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E5D94A8" w14:textId="77777777" w:rsidR="00473D26" w:rsidRDefault="00D256D3">
                        <w:pPr>
                          <w:spacing w:after="0" w:line="240" w:lineRule="auto"/>
                        </w:pPr>
                        <w:r>
                          <w:rPr>
                            <w:noProof/>
                          </w:rPr>
                          <w:drawing>
                            <wp:inline distT="0" distB="0" distL="0" distR="0" wp14:anchorId="45103F72" wp14:editId="1B5ED64D">
                              <wp:extent cx="949717" cy="620969"/>
                              <wp:effectExtent l="0" t="0" r="0" b="0"/>
                              <wp:docPr id="198" name="img3.png"/>
                              <wp:cNvGraphicFramePr/>
                              <a:graphic xmlns:a="http://schemas.openxmlformats.org/drawingml/2006/main">
                                <a:graphicData uri="http://schemas.openxmlformats.org/drawingml/2006/picture">
                                  <pic:pic xmlns:pic="http://schemas.openxmlformats.org/drawingml/2006/picture">
                                    <pic:nvPicPr>
                                      <pic:cNvPr id="19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7155BB9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71CA795" w14:textId="77777777" w:rsidR="00473D26" w:rsidRDefault="00D256D3">
                              <w:pPr>
                                <w:spacing w:after="0" w:line="240" w:lineRule="auto"/>
                              </w:pPr>
                              <w:r>
                                <w:rPr>
                                  <w:rFonts w:ascii="Calibri" w:eastAsia="Calibri" w:hAnsi="Calibri"/>
                                  <w:b/>
                                  <w:color w:val="000000"/>
                                  <w:sz w:val="36"/>
                                </w:rPr>
                                <w:t>CF - 4100 - CF 4.1 Improving transition of care for residents of aged care facilities</w:t>
                              </w:r>
                            </w:p>
                          </w:tc>
                        </w:tr>
                      </w:tbl>
                      <w:p w14:paraId="010AA677" w14:textId="77777777" w:rsidR="00473D26" w:rsidRDefault="00473D26">
                        <w:pPr>
                          <w:spacing w:after="0" w:line="240" w:lineRule="auto"/>
                        </w:pPr>
                      </w:p>
                    </w:tc>
                    <w:tc>
                      <w:tcPr>
                        <w:tcW w:w="43" w:type="dxa"/>
                        <w:shd w:val="clear" w:color="auto" w:fill="DDE1EA"/>
                      </w:tcPr>
                      <w:p w14:paraId="10A0DA9B" w14:textId="77777777" w:rsidR="00473D26" w:rsidRDefault="00473D26">
                        <w:pPr>
                          <w:pStyle w:val="EmptyCellLayoutStyle"/>
                          <w:spacing w:after="0" w:line="240" w:lineRule="auto"/>
                        </w:pPr>
                      </w:p>
                    </w:tc>
                  </w:tr>
                </w:tbl>
                <w:p w14:paraId="42F94FCE" w14:textId="77777777" w:rsidR="00473D26" w:rsidRDefault="00473D26">
                  <w:pPr>
                    <w:spacing w:after="0" w:line="240" w:lineRule="auto"/>
                  </w:pPr>
                </w:p>
              </w:tc>
            </w:tr>
            <w:tr w:rsidR="00473D26" w14:paraId="32FBE4E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B0AA8D7" w14:textId="77777777" w:rsidR="00473D26" w:rsidRDefault="00473D26">
                  <w:pPr>
                    <w:spacing w:after="0" w:line="240" w:lineRule="auto"/>
                  </w:pPr>
                </w:p>
              </w:tc>
            </w:tr>
            <w:tr w:rsidR="00473D26" w14:paraId="68F1373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0D78A84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890627" w14:textId="77777777" w:rsidR="00473D26" w:rsidRDefault="00D256D3">
                        <w:pPr>
                          <w:spacing w:after="0" w:line="240" w:lineRule="auto"/>
                        </w:pPr>
                        <w:r>
                          <w:rPr>
                            <w:noProof/>
                          </w:rPr>
                          <w:drawing>
                            <wp:inline distT="0" distB="0" distL="0" distR="0" wp14:anchorId="2050124E" wp14:editId="3ADAF501">
                              <wp:extent cx="615003" cy="384377"/>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7BDBB4B" w14:textId="77777777" w:rsidR="00473D26" w:rsidRDefault="00473D26">
                        <w:pPr>
                          <w:pStyle w:val="EmptyCellLayoutStyle"/>
                          <w:spacing w:after="0" w:line="240" w:lineRule="auto"/>
                        </w:pPr>
                      </w:p>
                    </w:tc>
                    <w:tc>
                      <w:tcPr>
                        <w:tcW w:w="3375" w:type="dxa"/>
                      </w:tcPr>
                      <w:p w14:paraId="64C6FDC4" w14:textId="77777777" w:rsidR="00473D26" w:rsidRDefault="00473D26">
                        <w:pPr>
                          <w:pStyle w:val="EmptyCellLayoutStyle"/>
                          <w:spacing w:after="0" w:line="240" w:lineRule="auto"/>
                        </w:pPr>
                      </w:p>
                    </w:tc>
                    <w:tc>
                      <w:tcPr>
                        <w:tcW w:w="6154" w:type="dxa"/>
                      </w:tcPr>
                      <w:p w14:paraId="41023A05" w14:textId="77777777" w:rsidR="00473D26" w:rsidRDefault="00473D26">
                        <w:pPr>
                          <w:pStyle w:val="EmptyCellLayoutStyle"/>
                          <w:spacing w:after="0" w:line="240" w:lineRule="auto"/>
                        </w:pPr>
                      </w:p>
                    </w:tc>
                  </w:tr>
                  <w:tr w:rsidR="00473D26" w14:paraId="3F5A04DA" w14:textId="77777777">
                    <w:trPr>
                      <w:trHeight w:val="601"/>
                    </w:trPr>
                    <w:tc>
                      <w:tcPr>
                        <w:tcW w:w="1095" w:type="dxa"/>
                        <w:vMerge/>
                      </w:tcPr>
                      <w:p w14:paraId="68DCC385" w14:textId="77777777" w:rsidR="00473D26" w:rsidRDefault="00473D26">
                        <w:pPr>
                          <w:pStyle w:val="EmptyCellLayoutStyle"/>
                          <w:spacing w:after="0" w:line="240" w:lineRule="auto"/>
                        </w:pPr>
                      </w:p>
                    </w:tc>
                    <w:tc>
                      <w:tcPr>
                        <w:tcW w:w="90" w:type="dxa"/>
                      </w:tcPr>
                      <w:p w14:paraId="7845BEB2"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BA32F5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6B1BCC2" w14:textId="77777777" w:rsidR="00473D26" w:rsidRDefault="00D256D3">
                              <w:pPr>
                                <w:spacing w:after="0" w:line="240" w:lineRule="auto"/>
                              </w:pPr>
                              <w:r>
                                <w:rPr>
                                  <w:rFonts w:ascii="Calibri" w:eastAsia="Calibri" w:hAnsi="Calibri"/>
                                  <w:b/>
                                  <w:color w:val="000000"/>
                                  <w:sz w:val="24"/>
                                </w:rPr>
                                <w:t>Activity Metadata</w:t>
                              </w:r>
                            </w:p>
                          </w:tc>
                        </w:tr>
                      </w:tbl>
                      <w:p w14:paraId="0E5B5C9F" w14:textId="77777777" w:rsidR="00473D26" w:rsidRDefault="00473D26">
                        <w:pPr>
                          <w:spacing w:after="0" w:line="240" w:lineRule="auto"/>
                        </w:pPr>
                      </w:p>
                    </w:tc>
                    <w:tc>
                      <w:tcPr>
                        <w:tcW w:w="6154" w:type="dxa"/>
                      </w:tcPr>
                      <w:p w14:paraId="61FCEE97" w14:textId="77777777" w:rsidR="00473D26" w:rsidRDefault="00473D26">
                        <w:pPr>
                          <w:pStyle w:val="EmptyCellLayoutStyle"/>
                          <w:spacing w:after="0" w:line="240" w:lineRule="auto"/>
                        </w:pPr>
                      </w:p>
                    </w:tc>
                  </w:tr>
                </w:tbl>
                <w:p w14:paraId="7B78EB8B" w14:textId="77777777" w:rsidR="00473D26" w:rsidRDefault="00473D26">
                  <w:pPr>
                    <w:spacing w:after="0" w:line="240" w:lineRule="auto"/>
                  </w:pPr>
                </w:p>
              </w:tc>
            </w:tr>
            <w:tr w:rsidR="00473D26" w14:paraId="1EE17C06" w14:textId="77777777">
              <w:trPr>
                <w:trHeight w:val="282"/>
              </w:trPr>
              <w:tc>
                <w:tcPr>
                  <w:tcW w:w="10714" w:type="dxa"/>
                  <w:tcBorders>
                    <w:top w:val="nil"/>
                    <w:left w:val="nil"/>
                    <w:bottom w:val="nil"/>
                    <w:right w:val="nil"/>
                  </w:tcBorders>
                  <w:tcMar>
                    <w:top w:w="39" w:type="dxa"/>
                    <w:left w:w="39" w:type="dxa"/>
                    <w:bottom w:w="39" w:type="dxa"/>
                    <w:right w:w="39" w:type="dxa"/>
                  </w:tcMar>
                </w:tcPr>
                <w:p w14:paraId="08E045C6" w14:textId="77777777" w:rsidR="00473D26" w:rsidRDefault="00473D26">
                  <w:pPr>
                    <w:spacing w:after="0" w:line="240" w:lineRule="auto"/>
                  </w:pPr>
                </w:p>
              </w:tc>
            </w:tr>
            <w:tr w:rsidR="00473D26" w14:paraId="2F0CB396" w14:textId="77777777">
              <w:trPr>
                <w:trHeight w:val="262"/>
              </w:trPr>
              <w:tc>
                <w:tcPr>
                  <w:tcW w:w="10714" w:type="dxa"/>
                  <w:tcBorders>
                    <w:top w:val="nil"/>
                    <w:left w:val="nil"/>
                    <w:bottom w:val="nil"/>
                    <w:right w:val="nil"/>
                  </w:tcBorders>
                  <w:tcMar>
                    <w:top w:w="39" w:type="dxa"/>
                    <w:left w:w="39" w:type="dxa"/>
                    <w:bottom w:w="39" w:type="dxa"/>
                    <w:right w:w="39" w:type="dxa"/>
                  </w:tcMar>
                </w:tcPr>
                <w:p w14:paraId="4B5FA368"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EFD51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523D10" w14:textId="77777777" w:rsidR="00473D26" w:rsidRDefault="00D256D3">
                  <w:pPr>
                    <w:spacing w:after="0" w:line="240" w:lineRule="auto"/>
                  </w:pPr>
                  <w:r>
                    <w:rPr>
                      <w:rFonts w:ascii="Calibri" w:eastAsia="Calibri" w:hAnsi="Calibri"/>
                      <w:color w:val="000000"/>
                    </w:rPr>
                    <w:t>Core Funding</w:t>
                  </w:r>
                </w:p>
              </w:tc>
            </w:tr>
            <w:tr w:rsidR="00473D26" w14:paraId="26C3DA58" w14:textId="77777777">
              <w:trPr>
                <w:trHeight w:val="262"/>
              </w:trPr>
              <w:tc>
                <w:tcPr>
                  <w:tcW w:w="10714" w:type="dxa"/>
                  <w:tcBorders>
                    <w:top w:val="nil"/>
                    <w:left w:val="nil"/>
                    <w:bottom w:val="nil"/>
                    <w:right w:val="nil"/>
                  </w:tcBorders>
                  <w:tcMar>
                    <w:top w:w="39" w:type="dxa"/>
                    <w:left w:w="39" w:type="dxa"/>
                    <w:bottom w:w="39" w:type="dxa"/>
                    <w:right w:w="39" w:type="dxa"/>
                  </w:tcMar>
                </w:tcPr>
                <w:p w14:paraId="2737E7C9"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D1158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9C3105" w14:textId="77777777" w:rsidR="00473D26" w:rsidRDefault="00D256D3">
                  <w:pPr>
                    <w:spacing w:after="0" w:line="240" w:lineRule="auto"/>
                  </w:pPr>
                  <w:r>
                    <w:rPr>
                      <w:rFonts w:ascii="Calibri" w:eastAsia="Calibri" w:hAnsi="Calibri"/>
                      <w:color w:val="000000"/>
                    </w:rPr>
                    <w:t>CF</w:t>
                  </w:r>
                </w:p>
              </w:tc>
            </w:tr>
            <w:tr w:rsidR="00473D26" w14:paraId="56A40185" w14:textId="77777777">
              <w:trPr>
                <w:trHeight w:val="262"/>
              </w:trPr>
              <w:tc>
                <w:tcPr>
                  <w:tcW w:w="10714" w:type="dxa"/>
                  <w:tcBorders>
                    <w:top w:val="nil"/>
                    <w:left w:val="nil"/>
                    <w:bottom w:val="nil"/>
                    <w:right w:val="nil"/>
                  </w:tcBorders>
                  <w:tcMar>
                    <w:top w:w="39" w:type="dxa"/>
                    <w:left w:w="39" w:type="dxa"/>
                    <w:bottom w:w="39" w:type="dxa"/>
                    <w:right w:w="39" w:type="dxa"/>
                  </w:tcMar>
                </w:tcPr>
                <w:p w14:paraId="1D7CC526"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E5E1F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DB266D" w14:textId="77777777" w:rsidR="00473D26" w:rsidRDefault="00D256D3">
                  <w:pPr>
                    <w:spacing w:after="0" w:line="240" w:lineRule="auto"/>
                  </w:pPr>
                  <w:r>
                    <w:rPr>
                      <w:rFonts w:ascii="Calibri" w:eastAsia="Calibri" w:hAnsi="Calibri"/>
                      <w:color w:val="000000"/>
                    </w:rPr>
                    <w:t>4100</w:t>
                  </w:r>
                </w:p>
              </w:tc>
            </w:tr>
            <w:tr w:rsidR="00473D26" w14:paraId="638868B2" w14:textId="77777777">
              <w:trPr>
                <w:trHeight w:val="262"/>
              </w:trPr>
              <w:tc>
                <w:tcPr>
                  <w:tcW w:w="10714" w:type="dxa"/>
                  <w:tcBorders>
                    <w:top w:val="nil"/>
                    <w:left w:val="nil"/>
                    <w:bottom w:val="nil"/>
                    <w:right w:val="nil"/>
                  </w:tcBorders>
                  <w:tcMar>
                    <w:top w:w="39" w:type="dxa"/>
                    <w:left w:w="39" w:type="dxa"/>
                    <w:bottom w:w="39" w:type="dxa"/>
                    <w:right w:w="39" w:type="dxa"/>
                  </w:tcMar>
                </w:tcPr>
                <w:p w14:paraId="6BD8497E"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4ED33C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2573AC" w14:textId="77777777" w:rsidR="00473D26" w:rsidRDefault="00D256D3">
                  <w:pPr>
                    <w:spacing w:after="0" w:line="240" w:lineRule="auto"/>
                  </w:pPr>
                  <w:r>
                    <w:rPr>
                      <w:rFonts w:ascii="Calibri" w:eastAsia="Calibri" w:hAnsi="Calibri"/>
                      <w:color w:val="000000"/>
                    </w:rPr>
                    <w:t>CF 4.1 Improving transition of care for residents of aged care facilities</w:t>
                  </w:r>
                </w:p>
              </w:tc>
            </w:tr>
            <w:tr w:rsidR="00473D26" w14:paraId="2F6B07B2" w14:textId="77777777">
              <w:trPr>
                <w:trHeight w:val="262"/>
              </w:trPr>
              <w:tc>
                <w:tcPr>
                  <w:tcW w:w="10714" w:type="dxa"/>
                  <w:tcBorders>
                    <w:top w:val="nil"/>
                    <w:left w:val="nil"/>
                    <w:bottom w:val="nil"/>
                    <w:right w:val="nil"/>
                  </w:tcBorders>
                  <w:tcMar>
                    <w:top w:w="39" w:type="dxa"/>
                    <w:left w:w="39" w:type="dxa"/>
                    <w:bottom w:w="39" w:type="dxa"/>
                    <w:right w:w="39" w:type="dxa"/>
                  </w:tcMar>
                </w:tcPr>
                <w:p w14:paraId="18C096EF"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4DCCFC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130C55" w14:textId="77777777" w:rsidR="00473D26" w:rsidRDefault="00D256D3">
                  <w:pPr>
                    <w:spacing w:after="0" w:line="240" w:lineRule="auto"/>
                  </w:pPr>
                  <w:r>
                    <w:rPr>
                      <w:rFonts w:ascii="Calibri" w:eastAsia="Calibri" w:hAnsi="Calibri"/>
                      <w:color w:val="000000"/>
                    </w:rPr>
                    <w:t>Existing</w:t>
                  </w:r>
                </w:p>
              </w:tc>
            </w:tr>
            <w:tr w:rsidR="00473D26" w14:paraId="69FABD2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BFDFDB4" w14:textId="77777777" w:rsidR="00473D26" w:rsidRDefault="00473D26">
                  <w:pPr>
                    <w:spacing w:after="0" w:line="240" w:lineRule="auto"/>
                  </w:pPr>
                </w:p>
              </w:tc>
            </w:tr>
            <w:tr w:rsidR="00473D26" w14:paraId="6AFBDCE2" w14:textId="77777777">
              <w:trPr>
                <w:trHeight w:val="282"/>
              </w:trPr>
              <w:tc>
                <w:tcPr>
                  <w:tcW w:w="10714" w:type="dxa"/>
                  <w:tcBorders>
                    <w:top w:val="nil"/>
                    <w:left w:val="nil"/>
                    <w:bottom w:val="nil"/>
                    <w:right w:val="nil"/>
                  </w:tcBorders>
                  <w:tcMar>
                    <w:top w:w="39" w:type="dxa"/>
                    <w:left w:w="39" w:type="dxa"/>
                    <w:bottom w:w="39" w:type="dxa"/>
                    <w:right w:w="39" w:type="dxa"/>
                  </w:tcMar>
                </w:tcPr>
                <w:p w14:paraId="5336738D" w14:textId="77777777" w:rsidR="00473D26" w:rsidRDefault="00473D26">
                  <w:pPr>
                    <w:spacing w:after="0" w:line="240" w:lineRule="auto"/>
                  </w:pPr>
                </w:p>
              </w:tc>
            </w:tr>
            <w:tr w:rsidR="00473D26" w14:paraId="1652120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0D3EE6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55C32F" w14:textId="77777777" w:rsidR="00473D26" w:rsidRDefault="00D256D3">
                        <w:pPr>
                          <w:spacing w:after="0" w:line="240" w:lineRule="auto"/>
                        </w:pPr>
                        <w:r>
                          <w:rPr>
                            <w:noProof/>
                          </w:rPr>
                          <w:drawing>
                            <wp:inline distT="0" distB="0" distL="0" distR="0" wp14:anchorId="7CF609D1" wp14:editId="05E38AB2">
                              <wp:extent cx="615003" cy="384377"/>
                              <wp:effectExtent l="0" t="0" r="0" b="0"/>
                              <wp:docPr id="202" name="img5.png"/>
                              <wp:cNvGraphicFramePr/>
                              <a:graphic xmlns:a="http://schemas.openxmlformats.org/drawingml/2006/main">
                                <a:graphicData uri="http://schemas.openxmlformats.org/drawingml/2006/picture">
                                  <pic:pic xmlns:pic="http://schemas.openxmlformats.org/drawingml/2006/picture">
                                    <pic:nvPicPr>
                                      <pic:cNvPr id="20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42DD04C" w14:textId="77777777" w:rsidR="00473D26" w:rsidRDefault="00473D26">
                        <w:pPr>
                          <w:pStyle w:val="EmptyCellLayoutStyle"/>
                          <w:spacing w:after="0" w:line="240" w:lineRule="auto"/>
                        </w:pPr>
                      </w:p>
                    </w:tc>
                    <w:tc>
                      <w:tcPr>
                        <w:tcW w:w="4725" w:type="dxa"/>
                      </w:tcPr>
                      <w:p w14:paraId="6C9CAE80" w14:textId="77777777" w:rsidR="00473D26" w:rsidRDefault="00473D26">
                        <w:pPr>
                          <w:pStyle w:val="EmptyCellLayoutStyle"/>
                          <w:spacing w:after="0" w:line="240" w:lineRule="auto"/>
                        </w:pPr>
                      </w:p>
                    </w:tc>
                    <w:tc>
                      <w:tcPr>
                        <w:tcW w:w="4804" w:type="dxa"/>
                      </w:tcPr>
                      <w:p w14:paraId="51DF5BDC" w14:textId="77777777" w:rsidR="00473D26" w:rsidRDefault="00473D26">
                        <w:pPr>
                          <w:pStyle w:val="EmptyCellLayoutStyle"/>
                          <w:spacing w:after="0" w:line="240" w:lineRule="auto"/>
                        </w:pPr>
                      </w:p>
                    </w:tc>
                  </w:tr>
                  <w:tr w:rsidR="00473D26" w14:paraId="3D7371DD" w14:textId="77777777">
                    <w:trPr>
                      <w:trHeight w:val="601"/>
                    </w:trPr>
                    <w:tc>
                      <w:tcPr>
                        <w:tcW w:w="1095" w:type="dxa"/>
                        <w:vMerge/>
                      </w:tcPr>
                      <w:p w14:paraId="5D6D92F9" w14:textId="77777777" w:rsidR="00473D26" w:rsidRDefault="00473D26">
                        <w:pPr>
                          <w:pStyle w:val="EmptyCellLayoutStyle"/>
                          <w:spacing w:after="0" w:line="240" w:lineRule="auto"/>
                        </w:pPr>
                      </w:p>
                    </w:tc>
                    <w:tc>
                      <w:tcPr>
                        <w:tcW w:w="90" w:type="dxa"/>
                      </w:tcPr>
                      <w:p w14:paraId="4FAC451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6AE2C4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EE307C7" w14:textId="77777777" w:rsidR="00473D26" w:rsidRDefault="00D256D3">
                              <w:pPr>
                                <w:spacing w:after="0" w:line="240" w:lineRule="auto"/>
                              </w:pPr>
                              <w:r>
                                <w:rPr>
                                  <w:rFonts w:ascii="Calibri" w:eastAsia="Calibri" w:hAnsi="Calibri"/>
                                  <w:b/>
                                  <w:color w:val="000000"/>
                                  <w:sz w:val="24"/>
                                </w:rPr>
                                <w:t>Activity Priorities and Description</w:t>
                              </w:r>
                            </w:p>
                          </w:tc>
                        </w:tr>
                      </w:tbl>
                      <w:p w14:paraId="62E517C6" w14:textId="77777777" w:rsidR="00473D26" w:rsidRDefault="00473D26">
                        <w:pPr>
                          <w:spacing w:after="0" w:line="240" w:lineRule="auto"/>
                        </w:pPr>
                      </w:p>
                    </w:tc>
                    <w:tc>
                      <w:tcPr>
                        <w:tcW w:w="4804" w:type="dxa"/>
                      </w:tcPr>
                      <w:p w14:paraId="09CDF66D" w14:textId="77777777" w:rsidR="00473D26" w:rsidRDefault="00473D26">
                        <w:pPr>
                          <w:pStyle w:val="EmptyCellLayoutStyle"/>
                          <w:spacing w:after="0" w:line="240" w:lineRule="auto"/>
                        </w:pPr>
                      </w:p>
                    </w:tc>
                  </w:tr>
                </w:tbl>
                <w:p w14:paraId="10E402F4" w14:textId="77777777" w:rsidR="00473D26" w:rsidRDefault="00473D26">
                  <w:pPr>
                    <w:spacing w:after="0" w:line="240" w:lineRule="auto"/>
                  </w:pPr>
                </w:p>
              </w:tc>
            </w:tr>
            <w:tr w:rsidR="00473D26" w14:paraId="285D3F59" w14:textId="77777777">
              <w:trPr>
                <w:trHeight w:val="282"/>
              </w:trPr>
              <w:tc>
                <w:tcPr>
                  <w:tcW w:w="10714" w:type="dxa"/>
                  <w:tcBorders>
                    <w:top w:val="nil"/>
                    <w:left w:val="nil"/>
                    <w:bottom w:val="nil"/>
                    <w:right w:val="nil"/>
                  </w:tcBorders>
                  <w:tcMar>
                    <w:top w:w="39" w:type="dxa"/>
                    <w:left w:w="39" w:type="dxa"/>
                    <w:bottom w:w="39" w:type="dxa"/>
                    <w:right w:w="39" w:type="dxa"/>
                  </w:tcMar>
                </w:tcPr>
                <w:p w14:paraId="658B342B" w14:textId="77777777" w:rsidR="00473D26" w:rsidRDefault="00473D26">
                  <w:pPr>
                    <w:spacing w:after="0" w:line="240" w:lineRule="auto"/>
                  </w:pPr>
                </w:p>
              </w:tc>
            </w:tr>
            <w:tr w:rsidR="00473D26" w14:paraId="5C629F57" w14:textId="77777777">
              <w:trPr>
                <w:trHeight w:val="262"/>
              </w:trPr>
              <w:tc>
                <w:tcPr>
                  <w:tcW w:w="10714" w:type="dxa"/>
                  <w:tcBorders>
                    <w:top w:val="nil"/>
                    <w:left w:val="nil"/>
                    <w:bottom w:val="nil"/>
                    <w:right w:val="nil"/>
                  </w:tcBorders>
                  <w:tcMar>
                    <w:top w:w="39" w:type="dxa"/>
                    <w:left w:w="39" w:type="dxa"/>
                    <w:bottom w:w="39" w:type="dxa"/>
                    <w:right w:w="39" w:type="dxa"/>
                  </w:tcMar>
                </w:tcPr>
                <w:p w14:paraId="1C53F820"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972E2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87C3E4" w14:textId="77777777" w:rsidR="00473D26" w:rsidRDefault="00D256D3">
                  <w:pPr>
                    <w:spacing w:after="0" w:line="240" w:lineRule="auto"/>
                  </w:pPr>
                  <w:r>
                    <w:rPr>
                      <w:rFonts w:ascii="Calibri" w:eastAsia="Calibri" w:hAnsi="Calibri"/>
                      <w:color w:val="000000"/>
                    </w:rPr>
                    <w:t>Aged Care</w:t>
                  </w:r>
                </w:p>
              </w:tc>
            </w:tr>
            <w:tr w:rsidR="00473D26" w14:paraId="70F9AB83" w14:textId="77777777">
              <w:trPr>
                <w:trHeight w:val="282"/>
              </w:trPr>
              <w:tc>
                <w:tcPr>
                  <w:tcW w:w="10714" w:type="dxa"/>
                  <w:tcBorders>
                    <w:top w:val="nil"/>
                    <w:left w:val="nil"/>
                    <w:bottom w:val="nil"/>
                    <w:right w:val="nil"/>
                  </w:tcBorders>
                  <w:tcMar>
                    <w:top w:w="39" w:type="dxa"/>
                    <w:left w:w="39" w:type="dxa"/>
                    <w:bottom w:w="39" w:type="dxa"/>
                    <w:right w:w="39" w:type="dxa"/>
                  </w:tcMar>
                </w:tcPr>
                <w:p w14:paraId="575EF569"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67A57A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35AFC9" w14:textId="77777777" w:rsidR="00473D26" w:rsidRDefault="00473D26">
                  <w:pPr>
                    <w:spacing w:after="0" w:line="240" w:lineRule="auto"/>
                  </w:pPr>
                </w:p>
              </w:tc>
            </w:tr>
            <w:tr w:rsidR="00473D26" w14:paraId="5D7E7989" w14:textId="77777777">
              <w:trPr>
                <w:trHeight w:val="262"/>
              </w:trPr>
              <w:tc>
                <w:tcPr>
                  <w:tcW w:w="10714" w:type="dxa"/>
                  <w:tcBorders>
                    <w:top w:val="nil"/>
                    <w:left w:val="nil"/>
                    <w:bottom w:val="nil"/>
                    <w:right w:val="nil"/>
                  </w:tcBorders>
                  <w:tcMar>
                    <w:top w:w="39" w:type="dxa"/>
                    <w:left w:w="39" w:type="dxa"/>
                    <w:bottom w:w="39" w:type="dxa"/>
                    <w:right w:w="39" w:type="dxa"/>
                  </w:tcMar>
                </w:tcPr>
                <w:p w14:paraId="5263E614"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C0131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0968AA" w14:textId="77777777" w:rsidR="00473D26" w:rsidRDefault="00D256D3">
                  <w:pPr>
                    <w:spacing w:after="0" w:line="240" w:lineRule="auto"/>
                  </w:pPr>
                  <w:r>
                    <w:rPr>
                      <w:rFonts w:ascii="Calibri" w:eastAsia="Calibri" w:hAnsi="Calibri"/>
                      <w:color w:val="000000"/>
                    </w:rPr>
                    <w:t>In understanding the importance of providing high quality care for people living in residential aged care facilities (RACF) that is aligned to Aged Care Quality Standard 3, this project will aim to provide training and resources to RACF nursing staff and h</w:t>
                  </w:r>
                  <w:r>
                    <w:rPr>
                      <w:rFonts w:ascii="Calibri" w:eastAsia="Calibri" w:hAnsi="Calibri"/>
                      <w:color w:val="000000"/>
                    </w:rPr>
                    <w:t xml:space="preserve">ospital clinical staff to deliver a safe and effective transition of care to and from hospital.  </w:t>
                  </w:r>
                  <w:r>
                    <w:rPr>
                      <w:rFonts w:ascii="Calibri" w:eastAsia="Calibri" w:hAnsi="Calibri"/>
                      <w:color w:val="000000"/>
                    </w:rPr>
                    <w:br/>
                    <w:t>The training for RACF staff is designed to improve skills in clinical assessment and appropriate transfer to hospital when clinically indicated through use of</w:t>
                  </w:r>
                  <w:r>
                    <w:rPr>
                      <w:rFonts w:ascii="Calibri" w:eastAsia="Calibri" w:hAnsi="Calibri"/>
                      <w:color w:val="000000"/>
                    </w:rPr>
                    <w:t xml:space="preserve"> an effective clinical handover method, and documentation of a resident’s wishes.  It is intended that use of the tools and training will contribute to minimising avoidable hospital admissions.  </w:t>
                  </w:r>
                  <w:r>
                    <w:rPr>
                      <w:rFonts w:ascii="Calibri" w:eastAsia="Calibri" w:hAnsi="Calibri"/>
                      <w:color w:val="000000"/>
                    </w:rPr>
                    <w:br/>
                    <w:t>An education training resource for clinical hospital staff w</w:t>
                  </w:r>
                  <w:r>
                    <w:rPr>
                      <w:rFonts w:ascii="Calibri" w:eastAsia="Calibri" w:hAnsi="Calibri"/>
                      <w:color w:val="000000"/>
                    </w:rPr>
                    <w:t>ill be developed collaboratively to improve engagement with resident health information received on admission to hospital, and improved accuracy and timeliness of patient health information being sent on discharge back to an RACF through use of an effectiv</w:t>
                  </w:r>
                  <w:r>
                    <w:rPr>
                      <w:rFonts w:ascii="Calibri" w:eastAsia="Calibri" w:hAnsi="Calibri"/>
                      <w:color w:val="000000"/>
                    </w:rPr>
                    <w:t xml:space="preserve">e handover method.    </w:t>
                  </w:r>
                  <w:r>
                    <w:rPr>
                      <w:rFonts w:ascii="Calibri" w:eastAsia="Calibri" w:hAnsi="Calibri"/>
                      <w:color w:val="000000"/>
                    </w:rPr>
                    <w:br/>
                    <w:t xml:space="preserve">The project builds on learnings from previous work that provided training in five clinical pathways aimed at improving RACF nursing staff ability to assess a deteriorating resident and manage </w:t>
                  </w:r>
                  <w:proofErr w:type="gramStart"/>
                  <w:r>
                    <w:rPr>
                      <w:rFonts w:ascii="Calibri" w:eastAsia="Calibri" w:hAnsi="Calibri"/>
                      <w:color w:val="000000"/>
                    </w:rPr>
                    <w:t>a number of</w:t>
                  </w:r>
                  <w:proofErr w:type="gramEnd"/>
                  <w:r>
                    <w:rPr>
                      <w:rFonts w:ascii="Calibri" w:eastAsia="Calibri" w:hAnsi="Calibri"/>
                      <w:color w:val="000000"/>
                    </w:rPr>
                    <w:t xml:space="preserve"> common presenting health situ</w:t>
                  </w:r>
                  <w:r>
                    <w:rPr>
                      <w:rFonts w:ascii="Calibri" w:eastAsia="Calibri" w:hAnsi="Calibri"/>
                      <w:color w:val="000000"/>
                    </w:rPr>
                    <w:t>ations.</w:t>
                  </w:r>
                </w:p>
              </w:tc>
            </w:tr>
            <w:tr w:rsidR="00473D26" w14:paraId="27714DAA" w14:textId="77777777">
              <w:trPr>
                <w:trHeight w:val="262"/>
              </w:trPr>
              <w:tc>
                <w:tcPr>
                  <w:tcW w:w="10714" w:type="dxa"/>
                  <w:tcBorders>
                    <w:top w:val="nil"/>
                    <w:left w:val="nil"/>
                    <w:bottom w:val="nil"/>
                    <w:right w:val="nil"/>
                  </w:tcBorders>
                  <w:tcMar>
                    <w:top w:w="39" w:type="dxa"/>
                    <w:left w:w="39" w:type="dxa"/>
                    <w:bottom w:w="39" w:type="dxa"/>
                    <w:right w:w="39" w:type="dxa"/>
                  </w:tcMar>
                </w:tcPr>
                <w:p w14:paraId="54C86902"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87583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BD47BA" w14:textId="77777777" w:rsidR="00473D26" w:rsidRDefault="00D256D3">
                  <w:pPr>
                    <w:spacing w:after="0" w:line="240" w:lineRule="auto"/>
                  </w:pPr>
                  <w:r>
                    <w:rPr>
                      <w:rFonts w:ascii="Calibri" w:eastAsia="Calibri" w:hAnsi="Calibri"/>
                      <w:color w:val="000000"/>
                    </w:rPr>
                    <w:t xml:space="preserve">The project will commission the delivery of the following three activities: </w:t>
                  </w:r>
                  <w:r>
                    <w:rPr>
                      <w:rFonts w:ascii="Calibri" w:eastAsia="Calibri" w:hAnsi="Calibri"/>
                      <w:color w:val="000000"/>
                    </w:rPr>
                    <w:br/>
                  </w:r>
                  <w:r>
                    <w:rPr>
                      <w:rFonts w:ascii="Calibri" w:eastAsia="Calibri" w:hAnsi="Calibri"/>
                      <w:color w:val="000000"/>
                    </w:rPr>
                    <w:br/>
                    <w:t>1.  Provision of training to RACF clinical staff that covers:</w:t>
                  </w:r>
                  <w:r>
                    <w:rPr>
                      <w:rFonts w:ascii="Calibri" w:eastAsia="Calibri" w:hAnsi="Calibri"/>
                      <w:color w:val="000000"/>
                    </w:rPr>
                    <w:br/>
                  </w:r>
                  <w:r>
                    <w:rPr>
                      <w:rFonts w:ascii="Calibri" w:eastAsia="Calibri" w:hAnsi="Calibri"/>
                      <w:color w:val="000000"/>
                    </w:rPr>
                    <w:lastRenderedPageBreak/>
                    <w:t xml:space="preserve">• clinical assessment of residents using RACF clinical pathways </w:t>
                  </w:r>
                  <w:r>
                    <w:rPr>
                      <w:rFonts w:ascii="Calibri" w:eastAsia="Calibri" w:hAnsi="Calibri"/>
                      <w:color w:val="000000"/>
                    </w:rPr>
                    <w:br/>
                    <w:t xml:space="preserve">• utilisation </w:t>
                  </w:r>
                  <w:r>
                    <w:rPr>
                      <w:rFonts w:ascii="Calibri" w:eastAsia="Calibri" w:hAnsi="Calibri"/>
                      <w:color w:val="000000"/>
                    </w:rPr>
                    <w:t xml:space="preserve">of ISBAR clinical assessment tool and the use of clinical handover method </w:t>
                  </w:r>
                  <w:r>
                    <w:rPr>
                      <w:rFonts w:ascii="Calibri" w:eastAsia="Calibri" w:hAnsi="Calibri"/>
                      <w:color w:val="000000"/>
                    </w:rPr>
                    <w:br/>
                    <w:t xml:space="preserve">• completion and uploading of Advanced Care Plans to the Office of Advanced Care Planning </w:t>
                  </w:r>
                  <w:r>
                    <w:rPr>
                      <w:rFonts w:ascii="Calibri" w:eastAsia="Calibri" w:hAnsi="Calibri"/>
                      <w:color w:val="000000"/>
                    </w:rPr>
                    <w:br/>
                  </w:r>
                  <w:r>
                    <w:rPr>
                      <w:rFonts w:ascii="Calibri" w:eastAsia="Calibri" w:hAnsi="Calibri"/>
                      <w:color w:val="000000"/>
                    </w:rPr>
                    <w:br/>
                    <w:t>2.  Development and implementation of training resources for hospital clinical staff on e</w:t>
                  </w:r>
                  <w:r>
                    <w:rPr>
                      <w:rFonts w:ascii="Calibri" w:eastAsia="Calibri" w:hAnsi="Calibri"/>
                      <w:color w:val="000000"/>
                    </w:rPr>
                    <w:t xml:space="preserve">ffective clinical handover </w:t>
                  </w:r>
                  <w:r>
                    <w:rPr>
                      <w:rFonts w:ascii="Calibri" w:eastAsia="Calibri" w:hAnsi="Calibri"/>
                      <w:color w:val="000000"/>
                    </w:rPr>
                    <w:br/>
                    <w:t>3.  Provision of access to an appropriate clinical handover method for RACF and hospital clinical staff.</w:t>
                  </w:r>
                </w:p>
              </w:tc>
            </w:tr>
            <w:tr w:rsidR="00473D26" w14:paraId="7571E568" w14:textId="77777777">
              <w:trPr>
                <w:trHeight w:val="527"/>
              </w:trPr>
              <w:tc>
                <w:tcPr>
                  <w:tcW w:w="10714" w:type="dxa"/>
                  <w:tcBorders>
                    <w:top w:val="nil"/>
                    <w:left w:val="nil"/>
                    <w:bottom w:val="nil"/>
                    <w:right w:val="nil"/>
                  </w:tcBorders>
                  <w:tcMar>
                    <w:top w:w="39" w:type="dxa"/>
                    <w:left w:w="39" w:type="dxa"/>
                    <w:bottom w:w="39" w:type="dxa"/>
                    <w:right w:w="39" w:type="dxa"/>
                  </w:tcMar>
                </w:tcPr>
                <w:p w14:paraId="0F48C31D"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57E33DE1" w14:textId="77777777">
              <w:trPr>
                <w:trHeight w:val="262"/>
              </w:trPr>
              <w:tc>
                <w:tcPr>
                  <w:tcW w:w="10714" w:type="dxa"/>
                  <w:tcBorders>
                    <w:top w:val="nil"/>
                    <w:left w:val="nil"/>
                    <w:bottom w:val="nil"/>
                    <w:right w:val="nil"/>
                  </w:tcBorders>
                  <w:tcMar>
                    <w:top w:w="39" w:type="dxa"/>
                    <w:left w:w="39" w:type="dxa"/>
                    <w:bottom w:w="39" w:type="dxa"/>
                    <w:right w:w="39" w:type="dxa"/>
                  </w:tcMar>
                </w:tcPr>
                <w:p w14:paraId="2D7AB7A0" w14:textId="77777777" w:rsidR="00473D26" w:rsidRDefault="00D256D3">
                  <w:pPr>
                    <w:spacing w:after="0" w:line="240" w:lineRule="auto"/>
                  </w:pPr>
                  <w:r>
                    <w:rPr>
                      <w:rFonts w:ascii="Calibri" w:eastAsia="Calibri" w:hAnsi="Calibri"/>
                      <w:b/>
                      <w:color w:val="000000"/>
                    </w:rPr>
                    <w:t>Needs Assessment</w:t>
                  </w:r>
                </w:p>
              </w:tc>
            </w:tr>
            <w:tr w:rsidR="00473D26" w14:paraId="2F2C98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C9C8E4" w14:textId="77777777" w:rsidR="00473D26" w:rsidRDefault="00D256D3">
                  <w:pPr>
                    <w:spacing w:after="0" w:line="240" w:lineRule="auto"/>
                  </w:pPr>
                  <w:r>
                    <w:rPr>
                      <w:rFonts w:ascii="Calibri" w:eastAsia="Calibri" w:hAnsi="Calibri"/>
                      <w:color w:val="000000"/>
                    </w:rPr>
                    <w:t>Brisbane North PHN HNA - 21/22-23/24</w:t>
                  </w:r>
                </w:p>
              </w:tc>
            </w:tr>
            <w:tr w:rsidR="00473D26" w14:paraId="70CD5737" w14:textId="77777777">
              <w:trPr>
                <w:trHeight w:val="277"/>
              </w:trPr>
              <w:tc>
                <w:tcPr>
                  <w:tcW w:w="10714" w:type="dxa"/>
                  <w:tcBorders>
                    <w:top w:val="nil"/>
                    <w:left w:val="nil"/>
                    <w:bottom w:val="nil"/>
                    <w:right w:val="nil"/>
                  </w:tcBorders>
                  <w:tcMar>
                    <w:top w:w="39" w:type="dxa"/>
                    <w:left w:w="39" w:type="dxa"/>
                    <w:bottom w:w="39" w:type="dxa"/>
                    <w:right w:w="39" w:type="dxa"/>
                  </w:tcMar>
                </w:tcPr>
                <w:p w14:paraId="5CEC5031" w14:textId="77777777" w:rsidR="00473D26" w:rsidRDefault="00D256D3">
                  <w:pPr>
                    <w:spacing w:after="0" w:line="240" w:lineRule="auto"/>
                  </w:pPr>
                  <w:r>
                    <w:rPr>
                      <w:rFonts w:ascii="Calibri" w:eastAsia="Calibri" w:hAnsi="Calibri"/>
                      <w:b/>
                      <w:color w:val="000000"/>
                    </w:rPr>
                    <w:t>Priorities</w:t>
                  </w:r>
                </w:p>
              </w:tc>
            </w:tr>
            <w:tr w:rsidR="00473D26" w14:paraId="71ED5060"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FC22485"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65839DF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97DD02"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D064B4D" w14:textId="77777777" w:rsidR="00473D26" w:rsidRDefault="00D256D3">
                              <w:pPr>
                                <w:spacing w:after="0" w:line="240" w:lineRule="auto"/>
                              </w:pPr>
                              <w:r>
                                <w:rPr>
                                  <w:rFonts w:ascii="Calibri" w:eastAsia="Calibri" w:hAnsi="Calibri"/>
                                  <w:b/>
                                  <w:color w:val="000000"/>
                                </w:rPr>
                                <w:t>Page reference</w:t>
                              </w:r>
                            </w:p>
                          </w:tc>
                        </w:tr>
                        <w:tr w:rsidR="00473D26" w14:paraId="44018C7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4EFFA5" w14:textId="77777777" w:rsidR="00473D26" w:rsidRDefault="00D256D3">
                              <w:pPr>
                                <w:spacing w:after="0" w:line="240" w:lineRule="auto"/>
                              </w:pPr>
                              <w:r>
                                <w:rPr>
                                  <w:rFonts w:ascii="Calibri" w:eastAsia="Calibri" w:hAnsi="Calibri"/>
                                  <w:color w:val="000000"/>
                                </w:rPr>
                                <w:t>Brisbane North PHN HNA - Priority - Older Person's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B20F4B" w14:textId="77777777" w:rsidR="00473D26" w:rsidRDefault="00D256D3">
                              <w:pPr>
                                <w:spacing w:after="0" w:line="240" w:lineRule="auto"/>
                              </w:pPr>
                              <w:r>
                                <w:rPr>
                                  <w:rFonts w:ascii="Calibri" w:eastAsia="Calibri" w:hAnsi="Calibri"/>
                                  <w:color w:val="000000"/>
                                </w:rPr>
                                <w:t>55</w:t>
                              </w:r>
                            </w:p>
                          </w:tc>
                        </w:tr>
                      </w:tbl>
                      <w:p w14:paraId="0A773B87" w14:textId="77777777" w:rsidR="00473D26" w:rsidRDefault="00473D26">
                        <w:pPr>
                          <w:spacing w:after="0" w:line="240" w:lineRule="auto"/>
                        </w:pPr>
                      </w:p>
                    </w:tc>
                    <w:tc>
                      <w:tcPr>
                        <w:tcW w:w="1768" w:type="dxa"/>
                      </w:tcPr>
                      <w:p w14:paraId="1B3372A7" w14:textId="77777777" w:rsidR="00473D26" w:rsidRDefault="00473D26">
                        <w:pPr>
                          <w:pStyle w:val="EmptyCellLayoutStyle"/>
                          <w:spacing w:after="0" w:line="240" w:lineRule="auto"/>
                        </w:pPr>
                      </w:p>
                    </w:tc>
                  </w:tr>
                </w:tbl>
                <w:p w14:paraId="75FFD077" w14:textId="77777777" w:rsidR="00473D26" w:rsidRDefault="00473D26">
                  <w:pPr>
                    <w:spacing w:after="0" w:line="240" w:lineRule="auto"/>
                  </w:pPr>
                </w:p>
              </w:tc>
            </w:tr>
            <w:tr w:rsidR="00473D26" w14:paraId="5AA8A89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31697D" w14:textId="77777777" w:rsidR="00473D26" w:rsidRDefault="00473D26">
                  <w:pPr>
                    <w:spacing w:after="0" w:line="240" w:lineRule="auto"/>
                  </w:pPr>
                </w:p>
              </w:tc>
            </w:tr>
            <w:tr w:rsidR="00473D26" w14:paraId="22A66AEE" w14:textId="77777777">
              <w:trPr>
                <w:trHeight w:val="282"/>
              </w:trPr>
              <w:tc>
                <w:tcPr>
                  <w:tcW w:w="10714" w:type="dxa"/>
                  <w:tcBorders>
                    <w:top w:val="nil"/>
                    <w:left w:val="nil"/>
                    <w:bottom w:val="nil"/>
                    <w:right w:val="nil"/>
                  </w:tcBorders>
                  <w:tcMar>
                    <w:top w:w="39" w:type="dxa"/>
                    <w:left w:w="39" w:type="dxa"/>
                    <w:bottom w:w="39" w:type="dxa"/>
                    <w:right w:w="39" w:type="dxa"/>
                  </w:tcMar>
                </w:tcPr>
                <w:p w14:paraId="13579972" w14:textId="77777777" w:rsidR="00473D26" w:rsidRDefault="00473D26">
                  <w:pPr>
                    <w:spacing w:after="0" w:line="240" w:lineRule="auto"/>
                  </w:pPr>
                </w:p>
              </w:tc>
            </w:tr>
            <w:tr w:rsidR="00473D26" w14:paraId="17E433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8CDCAC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560EEFF" w14:textId="77777777" w:rsidR="00473D26" w:rsidRDefault="00D256D3">
                        <w:pPr>
                          <w:spacing w:after="0" w:line="240" w:lineRule="auto"/>
                        </w:pPr>
                        <w:r>
                          <w:rPr>
                            <w:noProof/>
                          </w:rPr>
                          <w:drawing>
                            <wp:inline distT="0" distB="0" distL="0" distR="0" wp14:anchorId="054C7435" wp14:editId="6112C8CE">
                              <wp:extent cx="615003" cy="384377"/>
                              <wp:effectExtent l="0" t="0" r="0" b="0"/>
                              <wp:docPr id="204" name="img6.png"/>
                              <wp:cNvGraphicFramePr/>
                              <a:graphic xmlns:a="http://schemas.openxmlformats.org/drawingml/2006/main">
                                <a:graphicData uri="http://schemas.openxmlformats.org/drawingml/2006/picture">
                                  <pic:pic xmlns:pic="http://schemas.openxmlformats.org/drawingml/2006/picture">
                                    <pic:nvPicPr>
                                      <pic:cNvPr id="20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2BD91DD" w14:textId="77777777" w:rsidR="00473D26" w:rsidRDefault="00473D26">
                        <w:pPr>
                          <w:pStyle w:val="EmptyCellLayoutStyle"/>
                          <w:spacing w:after="0" w:line="240" w:lineRule="auto"/>
                        </w:pPr>
                      </w:p>
                    </w:tc>
                    <w:tc>
                      <w:tcPr>
                        <w:tcW w:w="4725" w:type="dxa"/>
                      </w:tcPr>
                      <w:p w14:paraId="4D91B456" w14:textId="77777777" w:rsidR="00473D26" w:rsidRDefault="00473D26">
                        <w:pPr>
                          <w:pStyle w:val="EmptyCellLayoutStyle"/>
                          <w:spacing w:after="0" w:line="240" w:lineRule="auto"/>
                        </w:pPr>
                      </w:p>
                    </w:tc>
                    <w:tc>
                      <w:tcPr>
                        <w:tcW w:w="4804" w:type="dxa"/>
                      </w:tcPr>
                      <w:p w14:paraId="69C0140B" w14:textId="77777777" w:rsidR="00473D26" w:rsidRDefault="00473D26">
                        <w:pPr>
                          <w:pStyle w:val="EmptyCellLayoutStyle"/>
                          <w:spacing w:after="0" w:line="240" w:lineRule="auto"/>
                        </w:pPr>
                      </w:p>
                    </w:tc>
                  </w:tr>
                  <w:tr w:rsidR="00473D26" w14:paraId="4668D5FC" w14:textId="77777777">
                    <w:trPr>
                      <w:trHeight w:val="601"/>
                    </w:trPr>
                    <w:tc>
                      <w:tcPr>
                        <w:tcW w:w="1095" w:type="dxa"/>
                        <w:vMerge/>
                      </w:tcPr>
                      <w:p w14:paraId="59EA0E63" w14:textId="77777777" w:rsidR="00473D26" w:rsidRDefault="00473D26">
                        <w:pPr>
                          <w:pStyle w:val="EmptyCellLayoutStyle"/>
                          <w:spacing w:after="0" w:line="240" w:lineRule="auto"/>
                        </w:pPr>
                      </w:p>
                    </w:tc>
                    <w:tc>
                      <w:tcPr>
                        <w:tcW w:w="90" w:type="dxa"/>
                      </w:tcPr>
                      <w:p w14:paraId="0336C5B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84A87B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4C61A3" w14:textId="77777777" w:rsidR="00473D26" w:rsidRDefault="00D256D3">
                              <w:pPr>
                                <w:spacing w:after="0" w:line="240" w:lineRule="auto"/>
                              </w:pPr>
                              <w:r>
                                <w:rPr>
                                  <w:rFonts w:ascii="Calibri" w:eastAsia="Calibri" w:hAnsi="Calibri"/>
                                  <w:b/>
                                  <w:color w:val="000000"/>
                                  <w:sz w:val="24"/>
                                </w:rPr>
                                <w:t>Activity Demographics</w:t>
                              </w:r>
                            </w:p>
                          </w:tc>
                        </w:tr>
                      </w:tbl>
                      <w:p w14:paraId="5E45CF6C" w14:textId="77777777" w:rsidR="00473D26" w:rsidRDefault="00473D26">
                        <w:pPr>
                          <w:spacing w:after="0" w:line="240" w:lineRule="auto"/>
                        </w:pPr>
                      </w:p>
                    </w:tc>
                    <w:tc>
                      <w:tcPr>
                        <w:tcW w:w="4804" w:type="dxa"/>
                      </w:tcPr>
                      <w:p w14:paraId="37334EF5" w14:textId="77777777" w:rsidR="00473D26" w:rsidRDefault="00473D26">
                        <w:pPr>
                          <w:pStyle w:val="EmptyCellLayoutStyle"/>
                          <w:spacing w:after="0" w:line="240" w:lineRule="auto"/>
                        </w:pPr>
                      </w:p>
                    </w:tc>
                  </w:tr>
                </w:tbl>
                <w:p w14:paraId="3EE5FB3D" w14:textId="77777777" w:rsidR="00473D26" w:rsidRDefault="00473D26">
                  <w:pPr>
                    <w:spacing w:after="0" w:line="240" w:lineRule="auto"/>
                  </w:pPr>
                </w:p>
              </w:tc>
            </w:tr>
            <w:tr w:rsidR="00473D26" w14:paraId="047C6306" w14:textId="77777777">
              <w:trPr>
                <w:trHeight w:val="282"/>
              </w:trPr>
              <w:tc>
                <w:tcPr>
                  <w:tcW w:w="10714" w:type="dxa"/>
                  <w:tcBorders>
                    <w:top w:val="nil"/>
                    <w:left w:val="nil"/>
                    <w:bottom w:val="nil"/>
                    <w:right w:val="nil"/>
                  </w:tcBorders>
                  <w:tcMar>
                    <w:top w:w="39" w:type="dxa"/>
                    <w:left w:w="39" w:type="dxa"/>
                    <w:bottom w:w="39" w:type="dxa"/>
                    <w:right w:w="39" w:type="dxa"/>
                  </w:tcMar>
                </w:tcPr>
                <w:p w14:paraId="28880033" w14:textId="77777777" w:rsidR="00473D26" w:rsidRDefault="00473D26">
                  <w:pPr>
                    <w:spacing w:after="0" w:line="240" w:lineRule="auto"/>
                  </w:pPr>
                </w:p>
              </w:tc>
            </w:tr>
            <w:tr w:rsidR="00473D26" w14:paraId="289C3097" w14:textId="77777777">
              <w:trPr>
                <w:trHeight w:val="262"/>
              </w:trPr>
              <w:tc>
                <w:tcPr>
                  <w:tcW w:w="10714" w:type="dxa"/>
                  <w:tcBorders>
                    <w:top w:val="nil"/>
                    <w:left w:val="nil"/>
                    <w:bottom w:val="nil"/>
                    <w:right w:val="nil"/>
                  </w:tcBorders>
                  <w:tcMar>
                    <w:top w:w="39" w:type="dxa"/>
                    <w:left w:w="39" w:type="dxa"/>
                    <w:bottom w:w="39" w:type="dxa"/>
                    <w:right w:w="39" w:type="dxa"/>
                  </w:tcMar>
                </w:tcPr>
                <w:p w14:paraId="32EF7D06"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83C39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00C96E" w14:textId="77777777" w:rsidR="00473D26" w:rsidRDefault="00D256D3">
                  <w:pPr>
                    <w:spacing w:after="0" w:line="240" w:lineRule="auto"/>
                  </w:pPr>
                  <w:r>
                    <w:rPr>
                      <w:rFonts w:ascii="Calibri" w:eastAsia="Calibri" w:hAnsi="Calibri"/>
                      <w:color w:val="000000"/>
                    </w:rPr>
                    <w:t>The project will target nursing staff working in residential aged care facilities (RACF) and admission and discharge clinical staff in the hospital  and health service who provide care for older people including Aboriginal and Torres Strait Islander people</w:t>
                  </w:r>
                  <w:r>
                    <w:rPr>
                      <w:rFonts w:ascii="Calibri" w:eastAsia="Calibri" w:hAnsi="Calibri"/>
                      <w:color w:val="000000"/>
                    </w:rPr>
                    <w:t xml:space="preserve"> over 50 living in RACF’s in  the North Brisbane and Moreton Bay region The training will be available to RACF’ and appropriate HHS clinical staff  across all of the Brisbane North PHN region including Redcliffe, Caboolture/Kilcoy, RBWH and TPCH hospital c</w:t>
                  </w:r>
                  <w:r>
                    <w:rPr>
                      <w:rFonts w:ascii="Calibri" w:eastAsia="Calibri" w:hAnsi="Calibri"/>
                      <w:color w:val="000000"/>
                    </w:rPr>
                    <w:t>atchments.</w:t>
                  </w:r>
                </w:p>
              </w:tc>
            </w:tr>
            <w:tr w:rsidR="00473D26" w14:paraId="54E7C70C" w14:textId="77777777">
              <w:trPr>
                <w:trHeight w:val="282"/>
              </w:trPr>
              <w:tc>
                <w:tcPr>
                  <w:tcW w:w="10714" w:type="dxa"/>
                  <w:tcBorders>
                    <w:top w:val="nil"/>
                    <w:left w:val="nil"/>
                    <w:bottom w:val="nil"/>
                    <w:right w:val="nil"/>
                  </w:tcBorders>
                  <w:tcMar>
                    <w:top w:w="39" w:type="dxa"/>
                    <w:left w:w="39" w:type="dxa"/>
                    <w:bottom w:w="39" w:type="dxa"/>
                    <w:right w:w="39" w:type="dxa"/>
                  </w:tcMar>
                </w:tcPr>
                <w:p w14:paraId="7980952D"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5F2FE9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CC002F" w14:textId="77777777" w:rsidR="00473D26" w:rsidRDefault="00473D26">
                  <w:pPr>
                    <w:spacing w:after="0" w:line="240" w:lineRule="auto"/>
                  </w:pPr>
                </w:p>
              </w:tc>
            </w:tr>
            <w:tr w:rsidR="00473D26" w14:paraId="35407227" w14:textId="77777777">
              <w:trPr>
                <w:trHeight w:val="262"/>
              </w:trPr>
              <w:tc>
                <w:tcPr>
                  <w:tcW w:w="10714" w:type="dxa"/>
                  <w:tcBorders>
                    <w:top w:val="nil"/>
                    <w:left w:val="nil"/>
                    <w:bottom w:val="nil"/>
                    <w:right w:val="nil"/>
                  </w:tcBorders>
                  <w:tcMar>
                    <w:top w:w="39" w:type="dxa"/>
                    <w:left w:w="39" w:type="dxa"/>
                    <w:bottom w:w="39" w:type="dxa"/>
                    <w:right w:w="39" w:type="dxa"/>
                  </w:tcMar>
                </w:tcPr>
                <w:p w14:paraId="4C174F0D"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24D9FA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680023" w14:textId="77777777" w:rsidR="00473D26" w:rsidRDefault="00D256D3">
                  <w:pPr>
                    <w:spacing w:after="0" w:line="240" w:lineRule="auto"/>
                  </w:pPr>
                  <w:r>
                    <w:rPr>
                      <w:rFonts w:ascii="Calibri" w:eastAsia="Calibri" w:hAnsi="Calibri"/>
                      <w:color w:val="000000"/>
                    </w:rPr>
                    <w:t>No</w:t>
                  </w:r>
                </w:p>
              </w:tc>
            </w:tr>
            <w:tr w:rsidR="00473D26" w14:paraId="24D8CC36" w14:textId="77777777">
              <w:trPr>
                <w:trHeight w:val="282"/>
              </w:trPr>
              <w:tc>
                <w:tcPr>
                  <w:tcW w:w="10714" w:type="dxa"/>
                  <w:tcBorders>
                    <w:top w:val="nil"/>
                    <w:left w:val="nil"/>
                    <w:bottom w:val="nil"/>
                    <w:right w:val="nil"/>
                  </w:tcBorders>
                  <w:tcMar>
                    <w:top w:w="39" w:type="dxa"/>
                    <w:left w:w="39" w:type="dxa"/>
                    <w:bottom w:w="39" w:type="dxa"/>
                    <w:right w:w="39" w:type="dxa"/>
                  </w:tcMar>
                </w:tcPr>
                <w:p w14:paraId="596C251E"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D1221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1F0511" w14:textId="77777777" w:rsidR="00473D26" w:rsidRDefault="00473D26">
                  <w:pPr>
                    <w:spacing w:after="0" w:line="240" w:lineRule="auto"/>
                  </w:pPr>
                </w:p>
              </w:tc>
            </w:tr>
            <w:tr w:rsidR="00473D26" w14:paraId="1757D02E" w14:textId="77777777">
              <w:trPr>
                <w:trHeight w:val="282"/>
              </w:trPr>
              <w:tc>
                <w:tcPr>
                  <w:tcW w:w="10714" w:type="dxa"/>
                  <w:tcBorders>
                    <w:top w:val="nil"/>
                    <w:left w:val="nil"/>
                    <w:bottom w:val="nil"/>
                    <w:right w:val="nil"/>
                  </w:tcBorders>
                  <w:tcMar>
                    <w:top w:w="39" w:type="dxa"/>
                    <w:left w:w="39" w:type="dxa"/>
                    <w:bottom w:w="39" w:type="dxa"/>
                    <w:right w:w="39" w:type="dxa"/>
                  </w:tcMar>
                </w:tcPr>
                <w:p w14:paraId="7BA22AFB" w14:textId="77777777" w:rsidR="00473D26" w:rsidRDefault="00D256D3">
                  <w:pPr>
                    <w:spacing w:after="0" w:line="240" w:lineRule="auto"/>
                  </w:pPr>
                  <w:r>
                    <w:rPr>
                      <w:rFonts w:ascii="Calibri" w:eastAsia="Calibri" w:hAnsi="Calibri"/>
                      <w:b/>
                      <w:color w:val="000000"/>
                      <w:sz w:val="24"/>
                    </w:rPr>
                    <w:t xml:space="preserve">Coverage </w:t>
                  </w:r>
                </w:p>
              </w:tc>
            </w:tr>
            <w:tr w:rsidR="00473D26" w14:paraId="31C610CD" w14:textId="77777777">
              <w:trPr>
                <w:trHeight w:val="262"/>
              </w:trPr>
              <w:tc>
                <w:tcPr>
                  <w:tcW w:w="10714" w:type="dxa"/>
                  <w:tcBorders>
                    <w:top w:val="nil"/>
                    <w:left w:val="nil"/>
                    <w:bottom w:val="nil"/>
                    <w:right w:val="nil"/>
                  </w:tcBorders>
                  <w:tcMar>
                    <w:top w:w="39" w:type="dxa"/>
                    <w:left w:w="39" w:type="dxa"/>
                    <w:bottom w:w="39" w:type="dxa"/>
                    <w:right w:w="39" w:type="dxa"/>
                  </w:tcMar>
                </w:tcPr>
                <w:p w14:paraId="1EDA24E4"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2E47BB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7F5760" w14:textId="77777777" w:rsidR="00473D26" w:rsidRDefault="00D256D3">
                  <w:pPr>
                    <w:spacing w:after="0" w:line="240" w:lineRule="auto"/>
                  </w:pPr>
                  <w:r>
                    <w:rPr>
                      <w:rFonts w:ascii="Calibri" w:eastAsia="Calibri" w:hAnsi="Calibri"/>
                      <w:color w:val="000000"/>
                    </w:rPr>
                    <w:t>Yes</w:t>
                  </w:r>
                </w:p>
              </w:tc>
            </w:tr>
            <w:tr w:rsidR="00473D26" w14:paraId="31E2E98F" w14:textId="77777777">
              <w:trPr>
                <w:trHeight w:val="282"/>
              </w:trPr>
              <w:tc>
                <w:tcPr>
                  <w:tcW w:w="10714" w:type="dxa"/>
                  <w:tcBorders>
                    <w:top w:val="nil"/>
                    <w:left w:val="nil"/>
                    <w:bottom w:val="nil"/>
                    <w:right w:val="nil"/>
                  </w:tcBorders>
                  <w:tcMar>
                    <w:top w:w="39" w:type="dxa"/>
                    <w:left w:w="39" w:type="dxa"/>
                    <w:bottom w:w="39" w:type="dxa"/>
                    <w:right w:w="39" w:type="dxa"/>
                  </w:tcMar>
                </w:tcPr>
                <w:p w14:paraId="10F569A7" w14:textId="77777777" w:rsidR="00473D26" w:rsidRDefault="00473D26">
                  <w:pPr>
                    <w:spacing w:after="0" w:line="240" w:lineRule="auto"/>
                  </w:pPr>
                </w:p>
              </w:tc>
            </w:tr>
            <w:tr w:rsidR="00473D26" w14:paraId="05B47A87"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71B9D22D"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7FDF0B8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926EE22"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58A90BB" w14:textId="77777777" w:rsidR="00473D26" w:rsidRDefault="00D256D3">
                              <w:pPr>
                                <w:spacing w:after="0" w:line="240" w:lineRule="auto"/>
                              </w:pPr>
                              <w:r>
                                <w:rPr>
                                  <w:rFonts w:ascii="Calibri" w:eastAsia="Calibri" w:hAnsi="Calibri"/>
                                  <w:b/>
                                  <w:color w:val="000000"/>
                                </w:rPr>
                                <w:t>SA3 Code</w:t>
                              </w:r>
                            </w:p>
                          </w:tc>
                        </w:tr>
                        <w:tr w:rsidR="00473D26" w14:paraId="1ECBF81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C94F32"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F00A68" w14:textId="77777777" w:rsidR="00473D26" w:rsidRDefault="00D256D3">
                              <w:pPr>
                                <w:spacing w:after="0" w:line="240" w:lineRule="auto"/>
                              </w:pPr>
                              <w:r>
                                <w:rPr>
                                  <w:rFonts w:ascii="Calibri" w:eastAsia="Calibri" w:hAnsi="Calibri"/>
                                  <w:color w:val="000000"/>
                                </w:rPr>
                                <w:t>30501</w:t>
                              </w:r>
                            </w:p>
                          </w:tc>
                        </w:tr>
                        <w:tr w:rsidR="00473D26" w14:paraId="7353F68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F89E89"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E6B900" w14:textId="77777777" w:rsidR="00473D26" w:rsidRDefault="00D256D3">
                              <w:pPr>
                                <w:spacing w:after="0" w:line="240" w:lineRule="auto"/>
                              </w:pPr>
                              <w:r>
                                <w:rPr>
                                  <w:rFonts w:ascii="Calibri" w:eastAsia="Calibri" w:hAnsi="Calibri"/>
                                  <w:color w:val="000000"/>
                                </w:rPr>
                                <w:t>31305</w:t>
                              </w:r>
                            </w:p>
                          </w:tc>
                        </w:tr>
                        <w:tr w:rsidR="00473D26" w14:paraId="650EBB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26C9AD"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13EA42" w14:textId="77777777" w:rsidR="00473D26" w:rsidRDefault="00D256D3">
                              <w:pPr>
                                <w:spacing w:after="0" w:line="240" w:lineRule="auto"/>
                              </w:pPr>
                              <w:r>
                                <w:rPr>
                                  <w:rFonts w:ascii="Calibri" w:eastAsia="Calibri" w:hAnsi="Calibri"/>
                                  <w:color w:val="000000"/>
                                </w:rPr>
                                <w:t>30403</w:t>
                              </w:r>
                            </w:p>
                          </w:tc>
                        </w:tr>
                        <w:tr w:rsidR="00473D26" w14:paraId="0F14F8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4C0D54"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A7F2A8" w14:textId="77777777" w:rsidR="00473D26" w:rsidRDefault="00D256D3">
                              <w:pPr>
                                <w:spacing w:after="0" w:line="240" w:lineRule="auto"/>
                              </w:pPr>
                              <w:r>
                                <w:rPr>
                                  <w:rFonts w:ascii="Calibri" w:eastAsia="Calibri" w:hAnsi="Calibri"/>
                                  <w:color w:val="000000"/>
                                </w:rPr>
                                <w:t>31303</w:t>
                              </w:r>
                            </w:p>
                          </w:tc>
                        </w:tr>
                        <w:tr w:rsidR="00473D26" w14:paraId="2190D4E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804B9B"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E13A91" w14:textId="77777777" w:rsidR="00473D26" w:rsidRDefault="00D256D3">
                              <w:pPr>
                                <w:spacing w:after="0" w:line="240" w:lineRule="auto"/>
                              </w:pPr>
                              <w:r>
                                <w:rPr>
                                  <w:rFonts w:ascii="Calibri" w:eastAsia="Calibri" w:hAnsi="Calibri"/>
                                  <w:color w:val="000000"/>
                                </w:rPr>
                                <w:t>30503</w:t>
                              </w:r>
                            </w:p>
                          </w:tc>
                        </w:tr>
                        <w:tr w:rsidR="00473D26" w14:paraId="44F65D7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4437B9"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1A8893" w14:textId="77777777" w:rsidR="00473D26" w:rsidRDefault="00D256D3">
                              <w:pPr>
                                <w:spacing w:after="0" w:line="240" w:lineRule="auto"/>
                              </w:pPr>
                              <w:r>
                                <w:rPr>
                                  <w:rFonts w:ascii="Calibri" w:eastAsia="Calibri" w:hAnsi="Calibri"/>
                                  <w:color w:val="000000"/>
                                </w:rPr>
                                <w:t>30203</w:t>
                              </w:r>
                            </w:p>
                          </w:tc>
                        </w:tr>
                        <w:tr w:rsidR="00473D26" w14:paraId="47121A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6CBE5A"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CF62E6" w14:textId="77777777" w:rsidR="00473D26" w:rsidRDefault="00D256D3">
                              <w:pPr>
                                <w:spacing w:after="0" w:line="240" w:lineRule="auto"/>
                              </w:pPr>
                              <w:r>
                                <w:rPr>
                                  <w:rFonts w:ascii="Calibri" w:eastAsia="Calibri" w:hAnsi="Calibri"/>
                                  <w:color w:val="000000"/>
                                </w:rPr>
                                <w:t>31401</w:t>
                              </w:r>
                            </w:p>
                          </w:tc>
                        </w:tr>
                        <w:tr w:rsidR="00473D26" w14:paraId="7F27E5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8D8239"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C99361" w14:textId="77777777" w:rsidR="00473D26" w:rsidRDefault="00D256D3">
                              <w:pPr>
                                <w:spacing w:after="0" w:line="240" w:lineRule="auto"/>
                              </w:pPr>
                              <w:r>
                                <w:rPr>
                                  <w:rFonts w:ascii="Calibri" w:eastAsia="Calibri" w:hAnsi="Calibri"/>
                                  <w:color w:val="000000"/>
                                </w:rPr>
                                <w:t>30504</w:t>
                              </w:r>
                            </w:p>
                          </w:tc>
                        </w:tr>
                        <w:tr w:rsidR="00473D26" w14:paraId="18E502C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A7C32A"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6E612" w14:textId="77777777" w:rsidR="00473D26" w:rsidRDefault="00D256D3">
                              <w:pPr>
                                <w:spacing w:after="0" w:line="240" w:lineRule="auto"/>
                              </w:pPr>
                              <w:r>
                                <w:rPr>
                                  <w:rFonts w:ascii="Calibri" w:eastAsia="Calibri" w:hAnsi="Calibri"/>
                                  <w:color w:val="000000"/>
                                </w:rPr>
                                <w:t>30402</w:t>
                              </w:r>
                            </w:p>
                          </w:tc>
                        </w:tr>
                        <w:tr w:rsidR="00473D26" w14:paraId="0A4ED7A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A855A6"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EA9479" w14:textId="77777777" w:rsidR="00473D26" w:rsidRDefault="00D256D3">
                              <w:pPr>
                                <w:spacing w:after="0" w:line="240" w:lineRule="auto"/>
                              </w:pPr>
                              <w:r>
                                <w:rPr>
                                  <w:rFonts w:ascii="Calibri" w:eastAsia="Calibri" w:hAnsi="Calibri"/>
                                  <w:color w:val="000000"/>
                                </w:rPr>
                                <w:t>31403</w:t>
                              </w:r>
                            </w:p>
                          </w:tc>
                        </w:tr>
                        <w:tr w:rsidR="00473D26" w14:paraId="4D7DFB1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B2DDA9"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EE4947" w14:textId="77777777" w:rsidR="00473D26" w:rsidRDefault="00D256D3">
                              <w:pPr>
                                <w:spacing w:after="0" w:line="240" w:lineRule="auto"/>
                              </w:pPr>
                              <w:r>
                                <w:rPr>
                                  <w:rFonts w:ascii="Calibri" w:eastAsia="Calibri" w:hAnsi="Calibri"/>
                                  <w:color w:val="000000"/>
                                </w:rPr>
                                <w:t>30202</w:t>
                              </w:r>
                            </w:p>
                          </w:tc>
                        </w:tr>
                        <w:tr w:rsidR="00473D26" w14:paraId="421C344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157F95"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C711C" w14:textId="77777777" w:rsidR="00473D26" w:rsidRDefault="00D256D3">
                              <w:pPr>
                                <w:spacing w:after="0" w:line="240" w:lineRule="auto"/>
                              </w:pPr>
                              <w:r>
                                <w:rPr>
                                  <w:rFonts w:ascii="Calibri" w:eastAsia="Calibri" w:hAnsi="Calibri"/>
                                  <w:color w:val="000000"/>
                                </w:rPr>
                                <w:t>31402</w:t>
                              </w:r>
                            </w:p>
                          </w:tc>
                        </w:tr>
                        <w:tr w:rsidR="00473D26" w14:paraId="063F1A7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0EAAB0"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B6F76F" w14:textId="77777777" w:rsidR="00473D26" w:rsidRDefault="00D256D3">
                              <w:pPr>
                                <w:spacing w:after="0" w:line="240" w:lineRule="auto"/>
                              </w:pPr>
                              <w:r>
                                <w:rPr>
                                  <w:rFonts w:ascii="Calibri" w:eastAsia="Calibri" w:hAnsi="Calibri"/>
                                  <w:color w:val="000000"/>
                                </w:rPr>
                                <w:t>30201</w:t>
                              </w:r>
                            </w:p>
                          </w:tc>
                        </w:tr>
                        <w:tr w:rsidR="00473D26" w14:paraId="5AAD2FF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E72977"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2E7E39" w14:textId="77777777" w:rsidR="00473D26" w:rsidRDefault="00D256D3">
                              <w:pPr>
                                <w:spacing w:after="0" w:line="240" w:lineRule="auto"/>
                              </w:pPr>
                              <w:r>
                                <w:rPr>
                                  <w:rFonts w:ascii="Calibri" w:eastAsia="Calibri" w:hAnsi="Calibri"/>
                                  <w:color w:val="000000"/>
                                </w:rPr>
                                <w:t>30204</w:t>
                              </w:r>
                            </w:p>
                          </w:tc>
                        </w:tr>
                        <w:tr w:rsidR="00473D26" w14:paraId="73A6FEE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150538"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7618EC" w14:textId="77777777" w:rsidR="00473D26" w:rsidRDefault="00D256D3">
                              <w:pPr>
                                <w:spacing w:after="0" w:line="240" w:lineRule="auto"/>
                              </w:pPr>
                              <w:r>
                                <w:rPr>
                                  <w:rFonts w:ascii="Calibri" w:eastAsia="Calibri" w:hAnsi="Calibri"/>
                                  <w:color w:val="000000"/>
                                </w:rPr>
                                <w:t>31304</w:t>
                              </w:r>
                            </w:p>
                          </w:tc>
                        </w:tr>
                        <w:tr w:rsidR="00473D26" w14:paraId="01E2DA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8EF18F"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D5F9F4" w14:textId="77777777" w:rsidR="00473D26" w:rsidRDefault="00D256D3">
                              <w:pPr>
                                <w:spacing w:after="0" w:line="240" w:lineRule="auto"/>
                              </w:pPr>
                              <w:r>
                                <w:rPr>
                                  <w:rFonts w:ascii="Calibri" w:eastAsia="Calibri" w:hAnsi="Calibri"/>
                                  <w:color w:val="000000"/>
                                </w:rPr>
                                <w:t>30404</w:t>
                              </w:r>
                            </w:p>
                          </w:tc>
                        </w:tr>
                        <w:tr w:rsidR="00473D26" w14:paraId="4B65ABB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F4EB3E"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F1981F" w14:textId="77777777" w:rsidR="00473D26" w:rsidRDefault="00D256D3">
                              <w:pPr>
                                <w:spacing w:after="0" w:line="240" w:lineRule="auto"/>
                              </w:pPr>
                              <w:r>
                                <w:rPr>
                                  <w:rFonts w:ascii="Calibri" w:eastAsia="Calibri" w:hAnsi="Calibri"/>
                                  <w:color w:val="000000"/>
                                </w:rPr>
                                <w:t>31302</w:t>
                              </w:r>
                            </w:p>
                          </w:tc>
                        </w:tr>
                        <w:tr w:rsidR="00473D26" w14:paraId="7354804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7945C7"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76A2E8" w14:textId="77777777" w:rsidR="00473D26" w:rsidRDefault="00D256D3">
                              <w:pPr>
                                <w:spacing w:after="0" w:line="240" w:lineRule="auto"/>
                              </w:pPr>
                              <w:r>
                                <w:rPr>
                                  <w:rFonts w:ascii="Calibri" w:eastAsia="Calibri" w:hAnsi="Calibri"/>
                                  <w:color w:val="000000"/>
                                </w:rPr>
                                <w:t>31301</w:t>
                              </w:r>
                            </w:p>
                          </w:tc>
                        </w:tr>
                      </w:tbl>
                      <w:p w14:paraId="0BCA60D7" w14:textId="77777777" w:rsidR="00473D26" w:rsidRDefault="00473D26">
                        <w:pPr>
                          <w:spacing w:after="0" w:line="240" w:lineRule="auto"/>
                        </w:pPr>
                      </w:p>
                    </w:tc>
                    <w:tc>
                      <w:tcPr>
                        <w:tcW w:w="1768" w:type="dxa"/>
                      </w:tcPr>
                      <w:p w14:paraId="6DF1D65E" w14:textId="77777777" w:rsidR="00473D26" w:rsidRDefault="00473D26">
                        <w:pPr>
                          <w:pStyle w:val="EmptyCellLayoutStyle"/>
                          <w:spacing w:after="0" w:line="240" w:lineRule="auto"/>
                        </w:pPr>
                      </w:p>
                    </w:tc>
                  </w:tr>
                </w:tbl>
                <w:p w14:paraId="00C0F646" w14:textId="77777777" w:rsidR="00473D26" w:rsidRDefault="00473D26">
                  <w:pPr>
                    <w:spacing w:after="0" w:line="240" w:lineRule="auto"/>
                  </w:pPr>
                </w:p>
              </w:tc>
            </w:tr>
            <w:tr w:rsidR="00473D26" w14:paraId="1A61924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CD4F21" w14:textId="77777777" w:rsidR="00473D26" w:rsidRDefault="00473D26">
                  <w:pPr>
                    <w:spacing w:after="0" w:line="240" w:lineRule="auto"/>
                  </w:pPr>
                </w:p>
              </w:tc>
            </w:tr>
            <w:tr w:rsidR="00473D26" w14:paraId="0CAF5B2B" w14:textId="77777777">
              <w:trPr>
                <w:trHeight w:val="282"/>
              </w:trPr>
              <w:tc>
                <w:tcPr>
                  <w:tcW w:w="10714" w:type="dxa"/>
                  <w:tcBorders>
                    <w:top w:val="nil"/>
                    <w:left w:val="nil"/>
                    <w:bottom w:val="nil"/>
                    <w:right w:val="nil"/>
                  </w:tcBorders>
                  <w:tcMar>
                    <w:top w:w="39" w:type="dxa"/>
                    <w:left w:w="39" w:type="dxa"/>
                    <w:bottom w:w="39" w:type="dxa"/>
                    <w:right w:w="39" w:type="dxa"/>
                  </w:tcMar>
                </w:tcPr>
                <w:p w14:paraId="2C351D3C" w14:textId="77777777" w:rsidR="00473D26" w:rsidRDefault="00473D26">
                  <w:pPr>
                    <w:spacing w:after="0" w:line="240" w:lineRule="auto"/>
                  </w:pPr>
                </w:p>
              </w:tc>
            </w:tr>
            <w:tr w:rsidR="00473D26" w14:paraId="780AB9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3510BE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494854" w14:textId="77777777" w:rsidR="00473D26" w:rsidRDefault="00D256D3">
                        <w:pPr>
                          <w:spacing w:after="0" w:line="240" w:lineRule="auto"/>
                        </w:pPr>
                        <w:r>
                          <w:rPr>
                            <w:noProof/>
                          </w:rPr>
                          <w:drawing>
                            <wp:inline distT="0" distB="0" distL="0" distR="0" wp14:anchorId="28AE5F7A" wp14:editId="4491A097">
                              <wp:extent cx="615003" cy="384377"/>
                              <wp:effectExtent l="0" t="0" r="0" b="0"/>
                              <wp:docPr id="206" name="img7.png"/>
                              <wp:cNvGraphicFramePr/>
                              <a:graphic xmlns:a="http://schemas.openxmlformats.org/drawingml/2006/main">
                                <a:graphicData uri="http://schemas.openxmlformats.org/drawingml/2006/picture">
                                  <pic:pic xmlns:pic="http://schemas.openxmlformats.org/drawingml/2006/picture">
                                    <pic:nvPicPr>
                                      <pic:cNvPr id="20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C6891D7" w14:textId="77777777" w:rsidR="00473D26" w:rsidRDefault="00473D26">
                        <w:pPr>
                          <w:pStyle w:val="EmptyCellLayoutStyle"/>
                          <w:spacing w:after="0" w:line="240" w:lineRule="auto"/>
                        </w:pPr>
                      </w:p>
                    </w:tc>
                    <w:tc>
                      <w:tcPr>
                        <w:tcW w:w="4725" w:type="dxa"/>
                      </w:tcPr>
                      <w:p w14:paraId="72AF97FB" w14:textId="77777777" w:rsidR="00473D26" w:rsidRDefault="00473D26">
                        <w:pPr>
                          <w:pStyle w:val="EmptyCellLayoutStyle"/>
                          <w:spacing w:after="0" w:line="240" w:lineRule="auto"/>
                        </w:pPr>
                      </w:p>
                    </w:tc>
                    <w:tc>
                      <w:tcPr>
                        <w:tcW w:w="4804" w:type="dxa"/>
                      </w:tcPr>
                      <w:p w14:paraId="55665ED6" w14:textId="77777777" w:rsidR="00473D26" w:rsidRDefault="00473D26">
                        <w:pPr>
                          <w:pStyle w:val="EmptyCellLayoutStyle"/>
                          <w:spacing w:after="0" w:line="240" w:lineRule="auto"/>
                        </w:pPr>
                      </w:p>
                    </w:tc>
                  </w:tr>
                  <w:tr w:rsidR="00473D26" w14:paraId="12DC437A" w14:textId="77777777">
                    <w:trPr>
                      <w:trHeight w:val="601"/>
                    </w:trPr>
                    <w:tc>
                      <w:tcPr>
                        <w:tcW w:w="1095" w:type="dxa"/>
                        <w:vMerge/>
                      </w:tcPr>
                      <w:p w14:paraId="6741DCA1" w14:textId="77777777" w:rsidR="00473D26" w:rsidRDefault="00473D26">
                        <w:pPr>
                          <w:pStyle w:val="EmptyCellLayoutStyle"/>
                          <w:spacing w:after="0" w:line="240" w:lineRule="auto"/>
                        </w:pPr>
                      </w:p>
                    </w:tc>
                    <w:tc>
                      <w:tcPr>
                        <w:tcW w:w="90" w:type="dxa"/>
                      </w:tcPr>
                      <w:p w14:paraId="64B9EC2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0F6AC4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A62C1A"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23CCB0E" w14:textId="77777777" w:rsidR="00473D26" w:rsidRDefault="00473D26">
                        <w:pPr>
                          <w:spacing w:after="0" w:line="240" w:lineRule="auto"/>
                        </w:pPr>
                      </w:p>
                    </w:tc>
                    <w:tc>
                      <w:tcPr>
                        <w:tcW w:w="4804" w:type="dxa"/>
                      </w:tcPr>
                      <w:p w14:paraId="0146C410" w14:textId="77777777" w:rsidR="00473D26" w:rsidRDefault="00473D26">
                        <w:pPr>
                          <w:pStyle w:val="EmptyCellLayoutStyle"/>
                          <w:spacing w:after="0" w:line="240" w:lineRule="auto"/>
                        </w:pPr>
                      </w:p>
                    </w:tc>
                  </w:tr>
                </w:tbl>
                <w:p w14:paraId="27155280" w14:textId="77777777" w:rsidR="00473D26" w:rsidRDefault="00473D26">
                  <w:pPr>
                    <w:spacing w:after="0" w:line="240" w:lineRule="auto"/>
                  </w:pPr>
                </w:p>
              </w:tc>
            </w:tr>
            <w:tr w:rsidR="00473D26" w14:paraId="2272771B" w14:textId="77777777">
              <w:trPr>
                <w:trHeight w:val="282"/>
              </w:trPr>
              <w:tc>
                <w:tcPr>
                  <w:tcW w:w="10714" w:type="dxa"/>
                  <w:tcBorders>
                    <w:top w:val="nil"/>
                    <w:left w:val="nil"/>
                    <w:bottom w:val="nil"/>
                    <w:right w:val="nil"/>
                  </w:tcBorders>
                  <w:tcMar>
                    <w:top w:w="39" w:type="dxa"/>
                    <w:left w:w="39" w:type="dxa"/>
                    <w:bottom w:w="39" w:type="dxa"/>
                    <w:right w:w="39" w:type="dxa"/>
                  </w:tcMar>
                </w:tcPr>
                <w:p w14:paraId="4E86BFA2" w14:textId="77777777" w:rsidR="00473D26" w:rsidRDefault="00473D26">
                  <w:pPr>
                    <w:spacing w:after="0" w:line="240" w:lineRule="auto"/>
                  </w:pPr>
                </w:p>
              </w:tc>
            </w:tr>
            <w:tr w:rsidR="00473D26" w14:paraId="44D12237" w14:textId="77777777">
              <w:trPr>
                <w:trHeight w:val="262"/>
              </w:trPr>
              <w:tc>
                <w:tcPr>
                  <w:tcW w:w="10714" w:type="dxa"/>
                  <w:tcBorders>
                    <w:top w:val="nil"/>
                    <w:left w:val="nil"/>
                    <w:bottom w:val="nil"/>
                    <w:right w:val="nil"/>
                  </w:tcBorders>
                  <w:tcMar>
                    <w:top w:w="39" w:type="dxa"/>
                    <w:left w:w="39" w:type="dxa"/>
                    <w:bottom w:w="39" w:type="dxa"/>
                    <w:right w:w="39" w:type="dxa"/>
                  </w:tcMar>
                </w:tcPr>
                <w:p w14:paraId="1C5004B4" w14:textId="77777777" w:rsidR="00473D26" w:rsidRDefault="00D256D3">
                  <w:pPr>
                    <w:spacing w:after="0" w:line="240" w:lineRule="auto"/>
                  </w:pPr>
                  <w:r>
                    <w:rPr>
                      <w:rFonts w:ascii="Calibri" w:eastAsia="Calibri" w:hAnsi="Calibri"/>
                      <w:b/>
                      <w:color w:val="000000"/>
                    </w:rPr>
                    <w:t xml:space="preserve">Consultation </w:t>
                  </w:r>
                </w:p>
              </w:tc>
            </w:tr>
            <w:tr w:rsidR="00473D26" w14:paraId="5FE0B3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1A73FF" w14:textId="77777777" w:rsidR="00473D26" w:rsidRDefault="00D256D3">
                  <w:pPr>
                    <w:spacing w:after="0" w:line="240" w:lineRule="auto"/>
                  </w:pPr>
                  <w:r>
                    <w:rPr>
                      <w:rFonts w:ascii="Calibri" w:eastAsia="Calibri" w:hAnsi="Calibri"/>
                      <w:color w:val="000000"/>
                    </w:rPr>
                    <w:t>This project has been established from previous consultation for the Clinical Pathway Training and Yellow Envelopes projects as well as recent consultation with the Metro North Hospital and Health Service Regional Aged Care District Assessment and Referral</w:t>
                  </w:r>
                  <w:r>
                    <w:rPr>
                      <w:rFonts w:ascii="Calibri" w:eastAsia="Calibri" w:hAnsi="Calibri"/>
                      <w:color w:val="000000"/>
                    </w:rPr>
                    <w:t xml:space="preserve"> unit (RADAR) and RACF clinicians. </w:t>
                  </w:r>
                  <w:r>
                    <w:rPr>
                      <w:rFonts w:ascii="Calibri" w:eastAsia="Calibri" w:hAnsi="Calibri"/>
                      <w:color w:val="000000"/>
                    </w:rPr>
                    <w:br/>
                  </w:r>
                  <w:r>
                    <w:rPr>
                      <w:rFonts w:ascii="Calibri" w:eastAsia="Calibri" w:hAnsi="Calibri"/>
                      <w:color w:val="000000"/>
                    </w:rPr>
                    <w:br/>
                    <w:t xml:space="preserve"> Previous co-design was completed with MNHHS and RACF's in the 2017 review of the Yellow Envelope that determined the need for an effective clinical hand over tool.  There was consultation and learnings from the clinica</w:t>
                  </w:r>
                  <w:r>
                    <w:rPr>
                      <w:rFonts w:ascii="Calibri" w:eastAsia="Calibri" w:hAnsi="Calibri"/>
                      <w:color w:val="000000"/>
                    </w:rPr>
                    <w:t xml:space="preserve">l pathway training that identified there were gaps in the ability of RACF clinical staff to address the deteriorating resident which affected the ability to appropriately transfer a resident to hospital.  </w:t>
                  </w:r>
                  <w:r>
                    <w:rPr>
                      <w:rFonts w:ascii="Calibri" w:eastAsia="Calibri" w:hAnsi="Calibri"/>
                      <w:color w:val="000000"/>
                    </w:rPr>
                    <w:br/>
                  </w:r>
                  <w:r>
                    <w:rPr>
                      <w:rFonts w:ascii="Calibri" w:eastAsia="Calibri" w:hAnsi="Calibri"/>
                      <w:color w:val="000000"/>
                    </w:rPr>
                    <w:br/>
                    <w:t>These findings were confirmed  through recent con</w:t>
                  </w:r>
                  <w:r>
                    <w:rPr>
                      <w:rFonts w:ascii="Calibri" w:eastAsia="Calibri" w:hAnsi="Calibri"/>
                      <w:color w:val="000000"/>
                    </w:rPr>
                    <w:t xml:space="preserve">sultation with the MNHSS RADAR team who highlighted the continued need to provide training in clinical assessment and skills to prepare for transition of the resident to hospital and back from the hospital to the RACF. In addition, the PHN consulted </w:t>
                  </w:r>
                  <w:proofErr w:type="gramStart"/>
                  <w:r>
                    <w:rPr>
                      <w:rFonts w:ascii="Calibri" w:eastAsia="Calibri" w:hAnsi="Calibri"/>
                      <w:color w:val="000000"/>
                    </w:rPr>
                    <w:t>a numb</w:t>
                  </w:r>
                  <w:r>
                    <w:rPr>
                      <w:rFonts w:ascii="Calibri" w:eastAsia="Calibri" w:hAnsi="Calibri"/>
                      <w:color w:val="000000"/>
                    </w:rPr>
                    <w:t>er of</w:t>
                  </w:r>
                  <w:proofErr w:type="gramEnd"/>
                  <w:r>
                    <w:rPr>
                      <w:rFonts w:ascii="Calibri" w:eastAsia="Calibri" w:hAnsi="Calibri"/>
                      <w:color w:val="000000"/>
                    </w:rPr>
                    <w:t xml:space="preserve"> RACF clinicians who also confirmed the need for this project.</w:t>
                  </w:r>
                </w:p>
              </w:tc>
            </w:tr>
            <w:tr w:rsidR="00473D26" w14:paraId="45589A95" w14:textId="77777777">
              <w:trPr>
                <w:trHeight w:val="262"/>
              </w:trPr>
              <w:tc>
                <w:tcPr>
                  <w:tcW w:w="10714" w:type="dxa"/>
                  <w:tcBorders>
                    <w:top w:val="nil"/>
                    <w:left w:val="nil"/>
                    <w:bottom w:val="nil"/>
                    <w:right w:val="nil"/>
                  </w:tcBorders>
                  <w:tcMar>
                    <w:top w:w="39" w:type="dxa"/>
                    <w:left w:w="39" w:type="dxa"/>
                    <w:bottom w:w="39" w:type="dxa"/>
                    <w:right w:w="39" w:type="dxa"/>
                  </w:tcMar>
                </w:tcPr>
                <w:p w14:paraId="4A47F396" w14:textId="77777777" w:rsidR="00473D26" w:rsidRDefault="00D256D3">
                  <w:pPr>
                    <w:spacing w:after="0" w:line="240" w:lineRule="auto"/>
                  </w:pPr>
                  <w:r>
                    <w:rPr>
                      <w:rFonts w:ascii="Calibri" w:eastAsia="Calibri" w:hAnsi="Calibri"/>
                      <w:b/>
                      <w:color w:val="000000"/>
                    </w:rPr>
                    <w:t xml:space="preserve">Collaboration </w:t>
                  </w:r>
                </w:p>
              </w:tc>
            </w:tr>
            <w:tr w:rsidR="00473D26" w14:paraId="71BF20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2F1ED7" w14:textId="77777777" w:rsidR="00473D26" w:rsidRDefault="00D256D3">
                  <w:pPr>
                    <w:spacing w:after="0" w:line="240" w:lineRule="auto"/>
                  </w:pPr>
                  <w:r>
                    <w:rPr>
                      <w:rFonts w:ascii="Calibri" w:eastAsia="Calibri" w:hAnsi="Calibri"/>
                      <w:color w:val="000000"/>
                    </w:rPr>
                    <w:t xml:space="preserve">The PHN will continue to collaborate with the Metro North Hospital and Health Service including the Regional Aged Care District Assessment and Referral unit and established RACF collaboratives in the ongoing development and implementation of this project. </w:t>
                  </w:r>
                  <w:r>
                    <w:rPr>
                      <w:rFonts w:ascii="Calibri" w:eastAsia="Calibri" w:hAnsi="Calibri"/>
                      <w:color w:val="000000"/>
                    </w:rPr>
                    <w:br/>
                  </w:r>
                  <w:r>
                    <w:rPr>
                      <w:rFonts w:ascii="Calibri" w:eastAsia="Calibri" w:hAnsi="Calibri"/>
                      <w:color w:val="000000"/>
                    </w:rPr>
                    <w:br/>
                    <w:t>In addition, the PHN will establish a MNHSS and RACF working group that will provide a vehicle for ongoing collaboration and direction as the project is implemented for the benefit of all stakeholders.</w:t>
                  </w:r>
                </w:p>
              </w:tc>
            </w:tr>
            <w:tr w:rsidR="00473D26" w14:paraId="2F04C85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C568A4F" w14:textId="77777777" w:rsidR="00473D26" w:rsidRDefault="00473D26">
                  <w:pPr>
                    <w:spacing w:after="0" w:line="240" w:lineRule="auto"/>
                  </w:pPr>
                </w:p>
              </w:tc>
            </w:tr>
            <w:tr w:rsidR="00473D26" w14:paraId="019B7C19" w14:textId="77777777">
              <w:trPr>
                <w:trHeight w:val="282"/>
              </w:trPr>
              <w:tc>
                <w:tcPr>
                  <w:tcW w:w="10714" w:type="dxa"/>
                  <w:tcBorders>
                    <w:top w:val="nil"/>
                    <w:left w:val="nil"/>
                    <w:bottom w:val="nil"/>
                    <w:right w:val="nil"/>
                  </w:tcBorders>
                  <w:tcMar>
                    <w:top w:w="39" w:type="dxa"/>
                    <w:left w:w="39" w:type="dxa"/>
                    <w:bottom w:w="39" w:type="dxa"/>
                    <w:right w:w="39" w:type="dxa"/>
                  </w:tcMar>
                </w:tcPr>
                <w:p w14:paraId="6586DB64" w14:textId="77777777" w:rsidR="00473D26" w:rsidRDefault="00473D26">
                  <w:pPr>
                    <w:spacing w:after="0" w:line="240" w:lineRule="auto"/>
                  </w:pPr>
                </w:p>
              </w:tc>
            </w:tr>
            <w:tr w:rsidR="00473D26" w14:paraId="7594D0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912545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F48CB8" w14:textId="77777777" w:rsidR="00473D26" w:rsidRDefault="00D256D3">
                        <w:pPr>
                          <w:spacing w:after="0" w:line="240" w:lineRule="auto"/>
                        </w:pPr>
                        <w:r>
                          <w:rPr>
                            <w:noProof/>
                          </w:rPr>
                          <w:drawing>
                            <wp:inline distT="0" distB="0" distL="0" distR="0" wp14:anchorId="21CA8F75" wp14:editId="72EE43BB">
                              <wp:extent cx="615003" cy="384377"/>
                              <wp:effectExtent l="0" t="0" r="0" b="0"/>
                              <wp:docPr id="208" name="img8.png"/>
                              <wp:cNvGraphicFramePr/>
                              <a:graphic xmlns:a="http://schemas.openxmlformats.org/drawingml/2006/main">
                                <a:graphicData uri="http://schemas.openxmlformats.org/drawingml/2006/picture">
                                  <pic:pic xmlns:pic="http://schemas.openxmlformats.org/drawingml/2006/picture">
                                    <pic:nvPicPr>
                                      <pic:cNvPr id="20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4C74D2D" w14:textId="77777777" w:rsidR="00473D26" w:rsidRDefault="00473D26">
                        <w:pPr>
                          <w:pStyle w:val="EmptyCellLayoutStyle"/>
                          <w:spacing w:after="0" w:line="240" w:lineRule="auto"/>
                        </w:pPr>
                      </w:p>
                    </w:tc>
                    <w:tc>
                      <w:tcPr>
                        <w:tcW w:w="4725" w:type="dxa"/>
                      </w:tcPr>
                      <w:p w14:paraId="1CE8B6F4" w14:textId="77777777" w:rsidR="00473D26" w:rsidRDefault="00473D26">
                        <w:pPr>
                          <w:pStyle w:val="EmptyCellLayoutStyle"/>
                          <w:spacing w:after="0" w:line="240" w:lineRule="auto"/>
                        </w:pPr>
                      </w:p>
                    </w:tc>
                    <w:tc>
                      <w:tcPr>
                        <w:tcW w:w="4804" w:type="dxa"/>
                      </w:tcPr>
                      <w:p w14:paraId="26BF6F02" w14:textId="77777777" w:rsidR="00473D26" w:rsidRDefault="00473D26">
                        <w:pPr>
                          <w:pStyle w:val="EmptyCellLayoutStyle"/>
                          <w:spacing w:after="0" w:line="240" w:lineRule="auto"/>
                        </w:pPr>
                      </w:p>
                    </w:tc>
                  </w:tr>
                  <w:tr w:rsidR="00473D26" w14:paraId="64092E84" w14:textId="77777777">
                    <w:trPr>
                      <w:trHeight w:val="601"/>
                    </w:trPr>
                    <w:tc>
                      <w:tcPr>
                        <w:tcW w:w="1095" w:type="dxa"/>
                        <w:vMerge/>
                      </w:tcPr>
                      <w:p w14:paraId="6F39E19F" w14:textId="77777777" w:rsidR="00473D26" w:rsidRDefault="00473D26">
                        <w:pPr>
                          <w:pStyle w:val="EmptyCellLayoutStyle"/>
                          <w:spacing w:after="0" w:line="240" w:lineRule="auto"/>
                        </w:pPr>
                      </w:p>
                    </w:tc>
                    <w:tc>
                      <w:tcPr>
                        <w:tcW w:w="90" w:type="dxa"/>
                      </w:tcPr>
                      <w:p w14:paraId="1A91791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BB0C6B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9DE2EA8" w14:textId="77777777" w:rsidR="00473D26" w:rsidRDefault="00D256D3">
                              <w:pPr>
                                <w:spacing w:after="0" w:line="240" w:lineRule="auto"/>
                              </w:pPr>
                              <w:r>
                                <w:rPr>
                                  <w:rFonts w:ascii="Calibri" w:eastAsia="Calibri" w:hAnsi="Calibri"/>
                                  <w:b/>
                                  <w:color w:val="000000"/>
                                  <w:sz w:val="24"/>
                                </w:rPr>
                                <w:t>Activity Milestone Details/Duration</w:t>
                              </w:r>
                            </w:p>
                          </w:tc>
                        </w:tr>
                      </w:tbl>
                      <w:p w14:paraId="07C317BF" w14:textId="77777777" w:rsidR="00473D26" w:rsidRDefault="00473D26">
                        <w:pPr>
                          <w:spacing w:after="0" w:line="240" w:lineRule="auto"/>
                        </w:pPr>
                      </w:p>
                    </w:tc>
                    <w:tc>
                      <w:tcPr>
                        <w:tcW w:w="4804" w:type="dxa"/>
                      </w:tcPr>
                      <w:p w14:paraId="6272AAA4" w14:textId="77777777" w:rsidR="00473D26" w:rsidRDefault="00473D26">
                        <w:pPr>
                          <w:pStyle w:val="EmptyCellLayoutStyle"/>
                          <w:spacing w:after="0" w:line="240" w:lineRule="auto"/>
                        </w:pPr>
                      </w:p>
                    </w:tc>
                  </w:tr>
                </w:tbl>
                <w:p w14:paraId="4F4A6F18" w14:textId="77777777" w:rsidR="00473D26" w:rsidRDefault="00473D26">
                  <w:pPr>
                    <w:spacing w:after="0" w:line="240" w:lineRule="auto"/>
                  </w:pPr>
                </w:p>
              </w:tc>
            </w:tr>
            <w:tr w:rsidR="00473D26" w14:paraId="593DF9A0" w14:textId="77777777">
              <w:trPr>
                <w:trHeight w:val="282"/>
              </w:trPr>
              <w:tc>
                <w:tcPr>
                  <w:tcW w:w="10714" w:type="dxa"/>
                  <w:tcBorders>
                    <w:top w:val="nil"/>
                    <w:left w:val="nil"/>
                    <w:bottom w:val="nil"/>
                    <w:right w:val="nil"/>
                  </w:tcBorders>
                  <w:tcMar>
                    <w:top w:w="39" w:type="dxa"/>
                    <w:left w:w="39" w:type="dxa"/>
                    <w:bottom w:w="39" w:type="dxa"/>
                    <w:right w:w="39" w:type="dxa"/>
                  </w:tcMar>
                </w:tcPr>
                <w:p w14:paraId="6903FE41" w14:textId="77777777" w:rsidR="00473D26" w:rsidRDefault="00473D26">
                  <w:pPr>
                    <w:spacing w:after="0" w:line="240" w:lineRule="auto"/>
                  </w:pPr>
                </w:p>
              </w:tc>
            </w:tr>
            <w:tr w:rsidR="00473D26" w14:paraId="08DD97D8" w14:textId="77777777">
              <w:trPr>
                <w:trHeight w:val="262"/>
              </w:trPr>
              <w:tc>
                <w:tcPr>
                  <w:tcW w:w="10714" w:type="dxa"/>
                  <w:tcBorders>
                    <w:top w:val="nil"/>
                    <w:left w:val="nil"/>
                    <w:bottom w:val="nil"/>
                    <w:right w:val="nil"/>
                  </w:tcBorders>
                  <w:tcMar>
                    <w:top w:w="39" w:type="dxa"/>
                    <w:left w:w="39" w:type="dxa"/>
                    <w:bottom w:w="39" w:type="dxa"/>
                    <w:right w:w="39" w:type="dxa"/>
                  </w:tcMar>
                </w:tcPr>
                <w:p w14:paraId="399E4C30" w14:textId="77777777" w:rsidR="00473D26" w:rsidRDefault="00D256D3">
                  <w:pPr>
                    <w:spacing w:after="0" w:line="240" w:lineRule="auto"/>
                  </w:pPr>
                  <w:r>
                    <w:rPr>
                      <w:rFonts w:ascii="Calibri" w:eastAsia="Calibri" w:hAnsi="Calibri"/>
                      <w:b/>
                      <w:color w:val="000000"/>
                    </w:rPr>
                    <w:t xml:space="preserve">Activity Start Date </w:t>
                  </w:r>
                </w:p>
              </w:tc>
            </w:tr>
            <w:tr w:rsidR="00473D26" w14:paraId="64AC19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16FB1B" w14:textId="77777777" w:rsidR="00473D26" w:rsidRDefault="00473D26">
                  <w:pPr>
                    <w:spacing w:after="0" w:line="240" w:lineRule="auto"/>
                  </w:pPr>
                </w:p>
              </w:tc>
            </w:tr>
            <w:tr w:rsidR="00473D26" w14:paraId="6A8A22A6" w14:textId="77777777">
              <w:trPr>
                <w:trHeight w:val="262"/>
              </w:trPr>
              <w:tc>
                <w:tcPr>
                  <w:tcW w:w="10714" w:type="dxa"/>
                  <w:tcBorders>
                    <w:top w:val="nil"/>
                    <w:left w:val="nil"/>
                    <w:bottom w:val="nil"/>
                    <w:right w:val="nil"/>
                  </w:tcBorders>
                  <w:tcMar>
                    <w:top w:w="39" w:type="dxa"/>
                    <w:left w:w="39" w:type="dxa"/>
                    <w:bottom w:w="39" w:type="dxa"/>
                    <w:right w:w="39" w:type="dxa"/>
                  </w:tcMar>
                </w:tcPr>
                <w:p w14:paraId="394D6E38" w14:textId="77777777" w:rsidR="00473D26" w:rsidRDefault="00D256D3">
                  <w:pPr>
                    <w:spacing w:after="0" w:line="240" w:lineRule="auto"/>
                  </w:pPr>
                  <w:r>
                    <w:rPr>
                      <w:rFonts w:ascii="Calibri" w:eastAsia="Calibri" w:hAnsi="Calibri"/>
                      <w:b/>
                      <w:color w:val="000000"/>
                    </w:rPr>
                    <w:t xml:space="preserve">Activity End Date </w:t>
                  </w:r>
                </w:p>
              </w:tc>
            </w:tr>
            <w:tr w:rsidR="00473D26" w14:paraId="12926E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601F02" w14:textId="77777777" w:rsidR="00473D26" w:rsidRDefault="00473D26">
                  <w:pPr>
                    <w:spacing w:after="0" w:line="240" w:lineRule="auto"/>
                  </w:pPr>
                </w:p>
              </w:tc>
            </w:tr>
            <w:tr w:rsidR="00473D26" w14:paraId="2C82F5BA" w14:textId="77777777">
              <w:trPr>
                <w:trHeight w:val="262"/>
              </w:trPr>
              <w:tc>
                <w:tcPr>
                  <w:tcW w:w="10714" w:type="dxa"/>
                  <w:tcBorders>
                    <w:top w:val="nil"/>
                    <w:left w:val="nil"/>
                    <w:bottom w:val="nil"/>
                    <w:right w:val="nil"/>
                  </w:tcBorders>
                  <w:tcMar>
                    <w:top w:w="39" w:type="dxa"/>
                    <w:left w:w="39" w:type="dxa"/>
                    <w:bottom w:w="39" w:type="dxa"/>
                    <w:right w:w="39" w:type="dxa"/>
                  </w:tcMar>
                </w:tcPr>
                <w:p w14:paraId="16A0A913" w14:textId="77777777" w:rsidR="00473D26" w:rsidRDefault="00D256D3">
                  <w:pPr>
                    <w:spacing w:after="0" w:line="240" w:lineRule="auto"/>
                  </w:pPr>
                  <w:r>
                    <w:rPr>
                      <w:rFonts w:ascii="Calibri" w:eastAsia="Calibri" w:hAnsi="Calibri"/>
                      <w:b/>
                      <w:color w:val="000000"/>
                    </w:rPr>
                    <w:t>Service Delivery Start Date</w:t>
                  </w:r>
                </w:p>
              </w:tc>
            </w:tr>
            <w:tr w:rsidR="00473D26" w14:paraId="6D2BAC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19A069" w14:textId="77777777" w:rsidR="00473D26" w:rsidRDefault="00D256D3">
                  <w:pPr>
                    <w:spacing w:after="0" w:line="240" w:lineRule="auto"/>
                  </w:pPr>
                  <w:r>
                    <w:rPr>
                      <w:rFonts w:ascii="Calibri" w:eastAsia="Calibri" w:hAnsi="Calibri"/>
                      <w:color w:val="000000"/>
                    </w:rPr>
                    <w:t>01/07/2021</w:t>
                  </w:r>
                </w:p>
              </w:tc>
            </w:tr>
            <w:tr w:rsidR="00473D26" w14:paraId="1B6A3172" w14:textId="77777777">
              <w:trPr>
                <w:trHeight w:val="262"/>
              </w:trPr>
              <w:tc>
                <w:tcPr>
                  <w:tcW w:w="10714" w:type="dxa"/>
                  <w:tcBorders>
                    <w:top w:val="nil"/>
                    <w:left w:val="nil"/>
                    <w:bottom w:val="nil"/>
                    <w:right w:val="nil"/>
                  </w:tcBorders>
                  <w:tcMar>
                    <w:top w:w="39" w:type="dxa"/>
                    <w:left w:w="39" w:type="dxa"/>
                    <w:bottom w:w="39" w:type="dxa"/>
                    <w:right w:w="39" w:type="dxa"/>
                  </w:tcMar>
                </w:tcPr>
                <w:p w14:paraId="3F8CE641" w14:textId="77777777" w:rsidR="00473D26" w:rsidRDefault="00D256D3">
                  <w:pPr>
                    <w:spacing w:after="0" w:line="240" w:lineRule="auto"/>
                  </w:pPr>
                  <w:r>
                    <w:rPr>
                      <w:rFonts w:ascii="Calibri" w:eastAsia="Calibri" w:hAnsi="Calibri"/>
                      <w:b/>
                      <w:color w:val="000000"/>
                    </w:rPr>
                    <w:t>Service Delivery End Date</w:t>
                  </w:r>
                </w:p>
              </w:tc>
            </w:tr>
            <w:tr w:rsidR="00473D26" w14:paraId="5B60C7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F7901F" w14:textId="77777777" w:rsidR="00473D26" w:rsidRDefault="00D256D3">
                  <w:pPr>
                    <w:spacing w:after="0" w:line="240" w:lineRule="auto"/>
                  </w:pPr>
                  <w:r>
                    <w:rPr>
                      <w:rFonts w:ascii="Calibri" w:eastAsia="Calibri" w:hAnsi="Calibri"/>
                      <w:color w:val="000000"/>
                    </w:rPr>
                    <w:t>30/06/2022</w:t>
                  </w:r>
                </w:p>
              </w:tc>
            </w:tr>
            <w:tr w:rsidR="00473D26" w14:paraId="24152971" w14:textId="77777777">
              <w:trPr>
                <w:trHeight w:val="262"/>
              </w:trPr>
              <w:tc>
                <w:tcPr>
                  <w:tcW w:w="10714" w:type="dxa"/>
                  <w:tcBorders>
                    <w:top w:val="nil"/>
                    <w:left w:val="nil"/>
                    <w:bottom w:val="nil"/>
                    <w:right w:val="nil"/>
                  </w:tcBorders>
                  <w:tcMar>
                    <w:top w:w="39" w:type="dxa"/>
                    <w:left w:w="39" w:type="dxa"/>
                    <w:bottom w:w="39" w:type="dxa"/>
                    <w:right w:w="39" w:type="dxa"/>
                  </w:tcMar>
                </w:tcPr>
                <w:p w14:paraId="2AD0B74F" w14:textId="77777777" w:rsidR="00473D26" w:rsidRDefault="00D256D3">
                  <w:pPr>
                    <w:spacing w:after="0" w:line="240" w:lineRule="auto"/>
                  </w:pPr>
                  <w:r>
                    <w:rPr>
                      <w:rFonts w:ascii="Calibri" w:eastAsia="Calibri" w:hAnsi="Calibri"/>
                      <w:b/>
                      <w:color w:val="000000"/>
                    </w:rPr>
                    <w:t>Other Relevant Milestones</w:t>
                  </w:r>
                </w:p>
              </w:tc>
            </w:tr>
            <w:tr w:rsidR="00473D26" w14:paraId="69DB09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E3A26D" w14:textId="77777777" w:rsidR="00473D26" w:rsidRDefault="00473D26">
                  <w:pPr>
                    <w:spacing w:after="0" w:line="240" w:lineRule="auto"/>
                  </w:pPr>
                </w:p>
              </w:tc>
            </w:tr>
            <w:tr w:rsidR="00473D26" w14:paraId="06C9D20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3001F9F" w14:textId="77777777" w:rsidR="00473D26" w:rsidRDefault="00473D26">
                  <w:pPr>
                    <w:spacing w:after="0" w:line="240" w:lineRule="auto"/>
                  </w:pPr>
                </w:p>
              </w:tc>
            </w:tr>
            <w:tr w:rsidR="00473D26" w14:paraId="05B16467" w14:textId="77777777">
              <w:trPr>
                <w:trHeight w:val="282"/>
              </w:trPr>
              <w:tc>
                <w:tcPr>
                  <w:tcW w:w="10714" w:type="dxa"/>
                  <w:tcBorders>
                    <w:top w:val="nil"/>
                    <w:left w:val="nil"/>
                    <w:bottom w:val="nil"/>
                    <w:right w:val="nil"/>
                  </w:tcBorders>
                  <w:tcMar>
                    <w:top w:w="39" w:type="dxa"/>
                    <w:left w:w="39" w:type="dxa"/>
                    <w:bottom w:w="39" w:type="dxa"/>
                    <w:right w:w="39" w:type="dxa"/>
                  </w:tcMar>
                </w:tcPr>
                <w:p w14:paraId="078B4A63" w14:textId="77777777" w:rsidR="00473D26" w:rsidRDefault="00473D26">
                  <w:pPr>
                    <w:spacing w:after="0" w:line="240" w:lineRule="auto"/>
                  </w:pPr>
                </w:p>
              </w:tc>
            </w:tr>
            <w:tr w:rsidR="00473D26" w14:paraId="5B00756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17E139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656BE2" w14:textId="77777777" w:rsidR="00473D26" w:rsidRDefault="00D256D3">
                        <w:pPr>
                          <w:spacing w:after="0" w:line="240" w:lineRule="auto"/>
                        </w:pPr>
                        <w:r>
                          <w:rPr>
                            <w:noProof/>
                          </w:rPr>
                          <w:drawing>
                            <wp:inline distT="0" distB="0" distL="0" distR="0" wp14:anchorId="39A96108" wp14:editId="31FC52BD">
                              <wp:extent cx="615003" cy="384377"/>
                              <wp:effectExtent l="0" t="0" r="0" b="0"/>
                              <wp:docPr id="210" name="img9.png"/>
                              <wp:cNvGraphicFramePr/>
                              <a:graphic xmlns:a="http://schemas.openxmlformats.org/drawingml/2006/main">
                                <a:graphicData uri="http://schemas.openxmlformats.org/drawingml/2006/picture">
                                  <pic:pic xmlns:pic="http://schemas.openxmlformats.org/drawingml/2006/picture">
                                    <pic:nvPicPr>
                                      <pic:cNvPr id="21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AE873E0" w14:textId="77777777" w:rsidR="00473D26" w:rsidRDefault="00473D26">
                        <w:pPr>
                          <w:pStyle w:val="EmptyCellLayoutStyle"/>
                          <w:spacing w:after="0" w:line="240" w:lineRule="auto"/>
                        </w:pPr>
                      </w:p>
                    </w:tc>
                    <w:tc>
                      <w:tcPr>
                        <w:tcW w:w="4725" w:type="dxa"/>
                      </w:tcPr>
                      <w:p w14:paraId="32B229C0" w14:textId="77777777" w:rsidR="00473D26" w:rsidRDefault="00473D26">
                        <w:pPr>
                          <w:pStyle w:val="EmptyCellLayoutStyle"/>
                          <w:spacing w:after="0" w:line="240" w:lineRule="auto"/>
                        </w:pPr>
                      </w:p>
                    </w:tc>
                    <w:tc>
                      <w:tcPr>
                        <w:tcW w:w="4804" w:type="dxa"/>
                      </w:tcPr>
                      <w:p w14:paraId="77F873C4" w14:textId="77777777" w:rsidR="00473D26" w:rsidRDefault="00473D26">
                        <w:pPr>
                          <w:pStyle w:val="EmptyCellLayoutStyle"/>
                          <w:spacing w:after="0" w:line="240" w:lineRule="auto"/>
                        </w:pPr>
                      </w:p>
                    </w:tc>
                  </w:tr>
                  <w:tr w:rsidR="00473D26" w14:paraId="2F543DA3" w14:textId="77777777">
                    <w:trPr>
                      <w:trHeight w:val="601"/>
                    </w:trPr>
                    <w:tc>
                      <w:tcPr>
                        <w:tcW w:w="1095" w:type="dxa"/>
                        <w:vMerge/>
                      </w:tcPr>
                      <w:p w14:paraId="2CC14604" w14:textId="77777777" w:rsidR="00473D26" w:rsidRDefault="00473D26">
                        <w:pPr>
                          <w:pStyle w:val="EmptyCellLayoutStyle"/>
                          <w:spacing w:after="0" w:line="240" w:lineRule="auto"/>
                        </w:pPr>
                      </w:p>
                    </w:tc>
                    <w:tc>
                      <w:tcPr>
                        <w:tcW w:w="90" w:type="dxa"/>
                      </w:tcPr>
                      <w:p w14:paraId="0DA7E4F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968146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07A594" w14:textId="77777777" w:rsidR="00473D26" w:rsidRDefault="00D256D3">
                              <w:pPr>
                                <w:spacing w:after="0" w:line="240" w:lineRule="auto"/>
                              </w:pPr>
                              <w:r>
                                <w:rPr>
                                  <w:rFonts w:ascii="Calibri" w:eastAsia="Calibri" w:hAnsi="Calibri"/>
                                  <w:b/>
                                  <w:color w:val="000000"/>
                                  <w:sz w:val="24"/>
                                </w:rPr>
                                <w:t>Activity Commissioning</w:t>
                              </w:r>
                            </w:p>
                          </w:tc>
                        </w:tr>
                      </w:tbl>
                      <w:p w14:paraId="18E39427" w14:textId="77777777" w:rsidR="00473D26" w:rsidRDefault="00473D26">
                        <w:pPr>
                          <w:spacing w:after="0" w:line="240" w:lineRule="auto"/>
                        </w:pPr>
                      </w:p>
                    </w:tc>
                    <w:tc>
                      <w:tcPr>
                        <w:tcW w:w="4804" w:type="dxa"/>
                      </w:tcPr>
                      <w:p w14:paraId="6DB762BF" w14:textId="77777777" w:rsidR="00473D26" w:rsidRDefault="00473D26">
                        <w:pPr>
                          <w:pStyle w:val="EmptyCellLayoutStyle"/>
                          <w:spacing w:after="0" w:line="240" w:lineRule="auto"/>
                        </w:pPr>
                      </w:p>
                    </w:tc>
                  </w:tr>
                </w:tbl>
                <w:p w14:paraId="4DCD609E" w14:textId="77777777" w:rsidR="00473D26" w:rsidRDefault="00473D26">
                  <w:pPr>
                    <w:spacing w:after="0" w:line="240" w:lineRule="auto"/>
                  </w:pPr>
                </w:p>
              </w:tc>
            </w:tr>
            <w:tr w:rsidR="00473D26" w14:paraId="36DCD21B" w14:textId="77777777">
              <w:trPr>
                <w:trHeight w:val="282"/>
              </w:trPr>
              <w:tc>
                <w:tcPr>
                  <w:tcW w:w="10714" w:type="dxa"/>
                  <w:tcBorders>
                    <w:top w:val="nil"/>
                    <w:left w:val="nil"/>
                    <w:bottom w:val="nil"/>
                    <w:right w:val="nil"/>
                  </w:tcBorders>
                  <w:tcMar>
                    <w:top w:w="39" w:type="dxa"/>
                    <w:left w:w="39" w:type="dxa"/>
                    <w:bottom w:w="39" w:type="dxa"/>
                    <w:right w:w="39" w:type="dxa"/>
                  </w:tcMar>
                </w:tcPr>
                <w:p w14:paraId="3BA4A864" w14:textId="77777777" w:rsidR="00473D26" w:rsidRDefault="00473D26">
                  <w:pPr>
                    <w:spacing w:after="0" w:line="240" w:lineRule="auto"/>
                  </w:pPr>
                </w:p>
              </w:tc>
            </w:tr>
            <w:tr w:rsidR="00473D26" w14:paraId="3811233D" w14:textId="77777777">
              <w:trPr>
                <w:trHeight w:val="262"/>
              </w:trPr>
              <w:tc>
                <w:tcPr>
                  <w:tcW w:w="10714" w:type="dxa"/>
                  <w:tcBorders>
                    <w:top w:val="nil"/>
                    <w:left w:val="nil"/>
                    <w:bottom w:val="nil"/>
                    <w:right w:val="nil"/>
                  </w:tcBorders>
                  <w:tcMar>
                    <w:top w:w="39" w:type="dxa"/>
                    <w:left w:w="39" w:type="dxa"/>
                    <w:bottom w:w="39" w:type="dxa"/>
                    <w:right w:w="39" w:type="dxa"/>
                  </w:tcMar>
                </w:tcPr>
                <w:p w14:paraId="50751E1D"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10A0F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81B9CC"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FC18A64"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3EE722E0"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431D1A7"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644CB2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833A9E8"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473D26" w14:paraId="00F54F65" w14:textId="77777777">
              <w:trPr>
                <w:trHeight w:val="282"/>
              </w:trPr>
              <w:tc>
                <w:tcPr>
                  <w:tcW w:w="10714" w:type="dxa"/>
                  <w:tcBorders>
                    <w:top w:val="nil"/>
                    <w:left w:val="nil"/>
                    <w:bottom w:val="nil"/>
                    <w:right w:val="nil"/>
                  </w:tcBorders>
                  <w:tcMar>
                    <w:top w:w="39" w:type="dxa"/>
                    <w:left w:w="39" w:type="dxa"/>
                    <w:bottom w:w="39" w:type="dxa"/>
                    <w:right w:w="39" w:type="dxa"/>
                  </w:tcMar>
                </w:tcPr>
                <w:p w14:paraId="09FB18DB" w14:textId="77777777" w:rsidR="00473D26" w:rsidRDefault="00473D26">
                  <w:pPr>
                    <w:spacing w:after="0" w:line="240" w:lineRule="auto"/>
                  </w:pPr>
                </w:p>
              </w:tc>
            </w:tr>
            <w:tr w:rsidR="00473D26" w14:paraId="648B7527" w14:textId="77777777">
              <w:trPr>
                <w:trHeight w:val="262"/>
              </w:trPr>
              <w:tc>
                <w:tcPr>
                  <w:tcW w:w="10714" w:type="dxa"/>
                  <w:tcBorders>
                    <w:top w:val="nil"/>
                    <w:left w:val="nil"/>
                    <w:bottom w:val="nil"/>
                    <w:right w:val="nil"/>
                  </w:tcBorders>
                  <w:tcMar>
                    <w:top w:w="39" w:type="dxa"/>
                    <w:left w:w="39" w:type="dxa"/>
                    <w:bottom w:w="39" w:type="dxa"/>
                    <w:right w:w="39" w:type="dxa"/>
                  </w:tcMar>
                </w:tcPr>
                <w:p w14:paraId="5DF39441"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B5FAB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1A41EB" w14:textId="77777777" w:rsidR="00473D26" w:rsidRDefault="00D256D3">
                  <w:pPr>
                    <w:spacing w:after="0" w:line="240" w:lineRule="auto"/>
                  </w:pPr>
                  <w:r>
                    <w:rPr>
                      <w:rFonts w:ascii="Calibri" w:eastAsia="Calibri" w:hAnsi="Calibri"/>
                      <w:color w:val="000000"/>
                    </w:rPr>
                    <w:t>No</w:t>
                  </w:r>
                </w:p>
              </w:tc>
            </w:tr>
            <w:tr w:rsidR="00473D26" w14:paraId="2A8222FE" w14:textId="77777777">
              <w:trPr>
                <w:trHeight w:val="262"/>
              </w:trPr>
              <w:tc>
                <w:tcPr>
                  <w:tcW w:w="10714" w:type="dxa"/>
                  <w:tcBorders>
                    <w:top w:val="nil"/>
                    <w:left w:val="nil"/>
                    <w:bottom w:val="nil"/>
                    <w:right w:val="nil"/>
                  </w:tcBorders>
                  <w:tcMar>
                    <w:top w:w="39" w:type="dxa"/>
                    <w:left w:w="39" w:type="dxa"/>
                    <w:bottom w:w="39" w:type="dxa"/>
                    <w:right w:w="39" w:type="dxa"/>
                  </w:tcMar>
                </w:tcPr>
                <w:p w14:paraId="504963AF"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8ECA8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852BC2" w14:textId="77777777" w:rsidR="00473D26" w:rsidRDefault="00D256D3">
                  <w:pPr>
                    <w:spacing w:after="0" w:line="240" w:lineRule="auto"/>
                  </w:pPr>
                  <w:r>
                    <w:rPr>
                      <w:rFonts w:ascii="Calibri" w:eastAsia="Calibri" w:hAnsi="Calibri"/>
                      <w:color w:val="000000"/>
                    </w:rPr>
                    <w:t>Yes</w:t>
                  </w:r>
                </w:p>
              </w:tc>
            </w:tr>
            <w:tr w:rsidR="00473D26" w14:paraId="17036645" w14:textId="77777777">
              <w:trPr>
                <w:trHeight w:val="262"/>
              </w:trPr>
              <w:tc>
                <w:tcPr>
                  <w:tcW w:w="10714" w:type="dxa"/>
                  <w:tcBorders>
                    <w:top w:val="nil"/>
                    <w:left w:val="nil"/>
                    <w:bottom w:val="nil"/>
                    <w:right w:val="nil"/>
                  </w:tcBorders>
                  <w:tcMar>
                    <w:top w:w="39" w:type="dxa"/>
                    <w:left w:w="39" w:type="dxa"/>
                    <w:bottom w:w="39" w:type="dxa"/>
                    <w:right w:w="39" w:type="dxa"/>
                  </w:tcMar>
                </w:tcPr>
                <w:p w14:paraId="09FF022E"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0EA45F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772A72" w14:textId="77777777" w:rsidR="00473D26" w:rsidRDefault="00D256D3">
                  <w:pPr>
                    <w:spacing w:after="0" w:line="240" w:lineRule="auto"/>
                  </w:pPr>
                  <w:r>
                    <w:rPr>
                      <w:rFonts w:ascii="Calibri" w:eastAsia="Calibri" w:hAnsi="Calibri"/>
                      <w:color w:val="000000"/>
                    </w:rPr>
                    <w:t>No</w:t>
                  </w:r>
                </w:p>
              </w:tc>
            </w:tr>
            <w:tr w:rsidR="00473D26" w14:paraId="0E800EA6" w14:textId="77777777">
              <w:trPr>
                <w:trHeight w:val="262"/>
              </w:trPr>
              <w:tc>
                <w:tcPr>
                  <w:tcW w:w="10714" w:type="dxa"/>
                  <w:tcBorders>
                    <w:top w:val="nil"/>
                    <w:left w:val="nil"/>
                    <w:bottom w:val="nil"/>
                    <w:right w:val="nil"/>
                  </w:tcBorders>
                  <w:tcMar>
                    <w:top w:w="39" w:type="dxa"/>
                    <w:left w:w="39" w:type="dxa"/>
                    <w:bottom w:w="39" w:type="dxa"/>
                    <w:right w:w="39" w:type="dxa"/>
                  </w:tcMar>
                </w:tcPr>
                <w:p w14:paraId="52E74CF4"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6DE288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BEC042" w14:textId="77777777" w:rsidR="00473D26" w:rsidRDefault="00D256D3">
                  <w:pPr>
                    <w:spacing w:after="0" w:line="240" w:lineRule="auto"/>
                  </w:pPr>
                  <w:r>
                    <w:rPr>
                      <w:rFonts w:ascii="Calibri" w:eastAsia="Calibri" w:hAnsi="Calibri"/>
                      <w:color w:val="000000"/>
                    </w:rPr>
                    <w:t>No</w:t>
                  </w:r>
                </w:p>
              </w:tc>
            </w:tr>
            <w:tr w:rsidR="00473D26" w14:paraId="60D0C969" w14:textId="77777777">
              <w:trPr>
                <w:trHeight w:val="262"/>
              </w:trPr>
              <w:tc>
                <w:tcPr>
                  <w:tcW w:w="10714" w:type="dxa"/>
                  <w:tcBorders>
                    <w:top w:val="nil"/>
                    <w:left w:val="nil"/>
                    <w:bottom w:val="nil"/>
                    <w:right w:val="nil"/>
                  </w:tcBorders>
                  <w:tcMar>
                    <w:top w:w="39" w:type="dxa"/>
                    <w:left w:w="39" w:type="dxa"/>
                    <w:bottom w:w="39" w:type="dxa"/>
                    <w:right w:w="39" w:type="dxa"/>
                  </w:tcMar>
                </w:tcPr>
                <w:p w14:paraId="269C9A1B" w14:textId="77777777" w:rsidR="00473D26" w:rsidRDefault="00D256D3">
                  <w:pPr>
                    <w:spacing w:after="0" w:line="240" w:lineRule="auto"/>
                  </w:pPr>
                  <w:r>
                    <w:rPr>
                      <w:rFonts w:ascii="Calibri" w:eastAsia="Calibri" w:hAnsi="Calibri"/>
                      <w:b/>
                      <w:color w:val="000000"/>
                    </w:rPr>
                    <w:t xml:space="preserve">Decommissioning </w:t>
                  </w:r>
                </w:p>
              </w:tc>
            </w:tr>
            <w:tr w:rsidR="00473D26" w14:paraId="539AD4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CBA58C" w14:textId="77777777" w:rsidR="00473D26" w:rsidRDefault="00D256D3">
                  <w:pPr>
                    <w:spacing w:after="0" w:line="240" w:lineRule="auto"/>
                  </w:pPr>
                  <w:r>
                    <w:rPr>
                      <w:rFonts w:ascii="Calibri" w:eastAsia="Calibri" w:hAnsi="Calibri"/>
                      <w:color w:val="000000"/>
                    </w:rPr>
                    <w:t>No</w:t>
                  </w:r>
                </w:p>
              </w:tc>
            </w:tr>
            <w:tr w:rsidR="00473D26" w14:paraId="1DF84F1D" w14:textId="77777777">
              <w:trPr>
                <w:trHeight w:val="262"/>
              </w:trPr>
              <w:tc>
                <w:tcPr>
                  <w:tcW w:w="10714" w:type="dxa"/>
                  <w:tcBorders>
                    <w:top w:val="nil"/>
                    <w:left w:val="nil"/>
                    <w:bottom w:val="nil"/>
                    <w:right w:val="nil"/>
                  </w:tcBorders>
                  <w:tcMar>
                    <w:top w:w="39" w:type="dxa"/>
                    <w:left w:w="39" w:type="dxa"/>
                    <w:bottom w:w="39" w:type="dxa"/>
                    <w:right w:w="39" w:type="dxa"/>
                  </w:tcMar>
                </w:tcPr>
                <w:p w14:paraId="75E99B50"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474939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FFD989" w14:textId="77777777" w:rsidR="00473D26" w:rsidRDefault="00D256D3">
                  <w:pPr>
                    <w:spacing w:after="0" w:line="240" w:lineRule="auto"/>
                  </w:pPr>
                  <w:r>
                    <w:rPr>
                      <w:rFonts w:ascii="Calibri" w:eastAsia="Calibri" w:hAnsi="Calibri"/>
                      <w:color w:val="000000"/>
                    </w:rPr>
                    <w:t>N/A</w:t>
                  </w:r>
                </w:p>
              </w:tc>
            </w:tr>
            <w:tr w:rsidR="00473D26" w14:paraId="08663671" w14:textId="77777777">
              <w:trPr>
                <w:trHeight w:val="262"/>
              </w:trPr>
              <w:tc>
                <w:tcPr>
                  <w:tcW w:w="10714" w:type="dxa"/>
                  <w:tcBorders>
                    <w:top w:val="nil"/>
                    <w:left w:val="nil"/>
                    <w:bottom w:val="nil"/>
                    <w:right w:val="nil"/>
                  </w:tcBorders>
                  <w:tcMar>
                    <w:top w:w="39" w:type="dxa"/>
                    <w:left w:w="39" w:type="dxa"/>
                    <w:bottom w:w="39" w:type="dxa"/>
                    <w:right w:w="39" w:type="dxa"/>
                  </w:tcMar>
                </w:tcPr>
                <w:p w14:paraId="5F422A86"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3D883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4345C5" w14:textId="77777777" w:rsidR="00473D26" w:rsidRDefault="00D256D3">
                  <w:pPr>
                    <w:spacing w:after="0" w:line="240" w:lineRule="auto"/>
                  </w:pPr>
                  <w:r>
                    <w:rPr>
                      <w:rFonts w:ascii="Calibri" w:eastAsia="Calibri" w:hAnsi="Calibri"/>
                      <w:color w:val="000000"/>
                    </w:rPr>
                    <w:lastRenderedPageBreak/>
                    <w:t xml:space="preserve">As part of the co-design process the PHN will consult with the following groups to ensure the projects meets the needs of all stakeholders: </w:t>
                  </w:r>
                  <w:r>
                    <w:rPr>
                      <w:rFonts w:ascii="Calibri" w:eastAsia="Calibri" w:hAnsi="Calibri"/>
                      <w:color w:val="000000"/>
                    </w:rPr>
                    <w:br/>
                  </w:r>
                  <w:r>
                    <w:rPr>
                      <w:rFonts w:ascii="Calibri" w:eastAsia="Calibri" w:hAnsi="Calibri"/>
                      <w:color w:val="000000"/>
                    </w:rPr>
                    <w:br/>
                    <w:t xml:space="preserve">• RACF clinical staff </w:t>
                  </w:r>
                  <w:r>
                    <w:rPr>
                      <w:rFonts w:ascii="Calibri" w:eastAsia="Calibri" w:hAnsi="Calibri"/>
                      <w:color w:val="000000"/>
                    </w:rPr>
                    <w:br/>
                    <w:t>• MNHSS clinical staff who manage the admission an</w:t>
                  </w:r>
                  <w:r>
                    <w:rPr>
                      <w:rFonts w:ascii="Calibri" w:eastAsia="Calibri" w:hAnsi="Calibri"/>
                      <w:color w:val="000000"/>
                    </w:rPr>
                    <w:t xml:space="preserve">d discharge of RACF residents </w:t>
                  </w:r>
                  <w:r>
                    <w:rPr>
                      <w:rFonts w:ascii="Calibri" w:eastAsia="Calibri" w:hAnsi="Calibri"/>
                      <w:color w:val="000000"/>
                    </w:rPr>
                    <w:br/>
                    <w:t xml:space="preserve">• MNHSS RADAR team </w:t>
                  </w:r>
                  <w:r>
                    <w:rPr>
                      <w:rFonts w:ascii="Calibri" w:eastAsia="Calibri" w:hAnsi="Calibri"/>
                      <w:color w:val="000000"/>
                    </w:rPr>
                    <w:br/>
                    <w:t>• General Practitioners who care for RACF residents</w:t>
                  </w:r>
                </w:p>
              </w:tc>
            </w:tr>
            <w:tr w:rsidR="00473D26" w14:paraId="7009E4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3FD638" w14:textId="77777777" w:rsidR="00473D26" w:rsidRDefault="00473D26">
                  <w:pPr>
                    <w:spacing w:after="0" w:line="240" w:lineRule="auto"/>
                  </w:pPr>
                </w:p>
              </w:tc>
            </w:tr>
            <w:tr w:rsidR="00473D26" w14:paraId="31BA21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8D31BE" w14:textId="77777777" w:rsidR="00473D26" w:rsidRDefault="00473D26">
                  <w:pPr>
                    <w:spacing w:after="0" w:line="240" w:lineRule="auto"/>
                  </w:pPr>
                </w:p>
              </w:tc>
            </w:tr>
            <w:tr w:rsidR="00473D26" w14:paraId="5B6DD3F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CA4701D" w14:textId="77777777" w:rsidR="00473D26" w:rsidRDefault="00473D26">
                  <w:pPr>
                    <w:spacing w:after="0" w:line="240" w:lineRule="auto"/>
                  </w:pPr>
                </w:p>
              </w:tc>
            </w:tr>
            <w:tr w:rsidR="00473D26" w14:paraId="500CBF3E" w14:textId="77777777">
              <w:trPr>
                <w:trHeight w:val="282"/>
              </w:trPr>
              <w:tc>
                <w:tcPr>
                  <w:tcW w:w="10714" w:type="dxa"/>
                  <w:tcBorders>
                    <w:top w:val="nil"/>
                    <w:left w:val="nil"/>
                    <w:bottom w:val="nil"/>
                    <w:right w:val="nil"/>
                  </w:tcBorders>
                  <w:tcMar>
                    <w:top w:w="39" w:type="dxa"/>
                    <w:left w:w="39" w:type="dxa"/>
                    <w:bottom w:w="39" w:type="dxa"/>
                    <w:right w:w="39" w:type="dxa"/>
                  </w:tcMar>
                </w:tcPr>
                <w:p w14:paraId="1F6A6761" w14:textId="77777777" w:rsidR="00473D26" w:rsidRDefault="00473D26">
                  <w:pPr>
                    <w:spacing w:after="0" w:line="240" w:lineRule="auto"/>
                  </w:pPr>
                </w:p>
              </w:tc>
            </w:tr>
            <w:tr w:rsidR="00473D26" w14:paraId="029D5C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7136DC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11808C" w14:textId="77777777" w:rsidR="00473D26" w:rsidRDefault="00D256D3">
                        <w:pPr>
                          <w:spacing w:after="0" w:line="240" w:lineRule="auto"/>
                        </w:pPr>
                        <w:r>
                          <w:rPr>
                            <w:noProof/>
                          </w:rPr>
                          <w:drawing>
                            <wp:inline distT="0" distB="0" distL="0" distR="0" wp14:anchorId="37FEE68A" wp14:editId="48DF19B8">
                              <wp:extent cx="615003" cy="384377"/>
                              <wp:effectExtent l="0" t="0" r="0" b="0"/>
                              <wp:docPr id="212" name="img10.png"/>
                              <wp:cNvGraphicFramePr/>
                              <a:graphic xmlns:a="http://schemas.openxmlformats.org/drawingml/2006/main">
                                <a:graphicData uri="http://schemas.openxmlformats.org/drawingml/2006/picture">
                                  <pic:pic xmlns:pic="http://schemas.openxmlformats.org/drawingml/2006/picture">
                                    <pic:nvPicPr>
                                      <pic:cNvPr id="21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7D3839" w14:textId="77777777" w:rsidR="00473D26" w:rsidRDefault="00473D26">
                        <w:pPr>
                          <w:pStyle w:val="EmptyCellLayoutStyle"/>
                          <w:spacing w:after="0" w:line="240" w:lineRule="auto"/>
                        </w:pPr>
                      </w:p>
                    </w:tc>
                    <w:tc>
                      <w:tcPr>
                        <w:tcW w:w="4725" w:type="dxa"/>
                      </w:tcPr>
                      <w:p w14:paraId="24E2D9D8" w14:textId="77777777" w:rsidR="00473D26" w:rsidRDefault="00473D26">
                        <w:pPr>
                          <w:pStyle w:val="EmptyCellLayoutStyle"/>
                          <w:spacing w:after="0" w:line="240" w:lineRule="auto"/>
                        </w:pPr>
                      </w:p>
                    </w:tc>
                    <w:tc>
                      <w:tcPr>
                        <w:tcW w:w="4804" w:type="dxa"/>
                      </w:tcPr>
                      <w:p w14:paraId="2DCC061E" w14:textId="77777777" w:rsidR="00473D26" w:rsidRDefault="00473D26">
                        <w:pPr>
                          <w:pStyle w:val="EmptyCellLayoutStyle"/>
                          <w:spacing w:after="0" w:line="240" w:lineRule="auto"/>
                        </w:pPr>
                      </w:p>
                    </w:tc>
                  </w:tr>
                  <w:tr w:rsidR="00473D26" w14:paraId="753A9E83" w14:textId="77777777">
                    <w:trPr>
                      <w:trHeight w:val="601"/>
                    </w:trPr>
                    <w:tc>
                      <w:tcPr>
                        <w:tcW w:w="1095" w:type="dxa"/>
                        <w:vMerge/>
                      </w:tcPr>
                      <w:p w14:paraId="0F679D67" w14:textId="77777777" w:rsidR="00473D26" w:rsidRDefault="00473D26">
                        <w:pPr>
                          <w:pStyle w:val="EmptyCellLayoutStyle"/>
                          <w:spacing w:after="0" w:line="240" w:lineRule="auto"/>
                        </w:pPr>
                      </w:p>
                    </w:tc>
                    <w:tc>
                      <w:tcPr>
                        <w:tcW w:w="90" w:type="dxa"/>
                      </w:tcPr>
                      <w:p w14:paraId="150E22A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163342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A5531C5" w14:textId="77777777" w:rsidR="00473D26" w:rsidRDefault="00D256D3">
                              <w:pPr>
                                <w:spacing w:after="0" w:line="240" w:lineRule="auto"/>
                              </w:pPr>
                              <w:r>
                                <w:rPr>
                                  <w:rFonts w:ascii="Calibri" w:eastAsia="Calibri" w:hAnsi="Calibri"/>
                                  <w:b/>
                                  <w:color w:val="000000"/>
                                  <w:sz w:val="24"/>
                                </w:rPr>
                                <w:t>Activity Planned Expenditure</w:t>
                              </w:r>
                            </w:p>
                          </w:tc>
                        </w:tr>
                      </w:tbl>
                      <w:p w14:paraId="25D37622" w14:textId="77777777" w:rsidR="00473D26" w:rsidRDefault="00473D26">
                        <w:pPr>
                          <w:spacing w:after="0" w:line="240" w:lineRule="auto"/>
                        </w:pPr>
                      </w:p>
                    </w:tc>
                    <w:tc>
                      <w:tcPr>
                        <w:tcW w:w="4804" w:type="dxa"/>
                      </w:tcPr>
                      <w:p w14:paraId="3C67CD45" w14:textId="77777777" w:rsidR="00473D26" w:rsidRDefault="00473D26">
                        <w:pPr>
                          <w:pStyle w:val="EmptyCellLayoutStyle"/>
                          <w:spacing w:after="0" w:line="240" w:lineRule="auto"/>
                        </w:pPr>
                      </w:p>
                    </w:tc>
                  </w:tr>
                </w:tbl>
                <w:p w14:paraId="64E00E9C" w14:textId="77777777" w:rsidR="00473D26" w:rsidRDefault="00473D26">
                  <w:pPr>
                    <w:spacing w:after="0" w:line="240" w:lineRule="auto"/>
                  </w:pPr>
                </w:p>
              </w:tc>
            </w:tr>
            <w:tr w:rsidR="00473D26" w14:paraId="4DA250CD" w14:textId="77777777">
              <w:trPr>
                <w:trHeight w:val="282"/>
              </w:trPr>
              <w:tc>
                <w:tcPr>
                  <w:tcW w:w="10714" w:type="dxa"/>
                  <w:tcBorders>
                    <w:top w:val="nil"/>
                    <w:left w:val="nil"/>
                    <w:bottom w:val="nil"/>
                    <w:right w:val="nil"/>
                  </w:tcBorders>
                  <w:tcMar>
                    <w:top w:w="39" w:type="dxa"/>
                    <w:left w:w="39" w:type="dxa"/>
                    <w:bottom w:w="39" w:type="dxa"/>
                    <w:right w:w="39" w:type="dxa"/>
                  </w:tcMar>
                </w:tcPr>
                <w:p w14:paraId="69FDEE0D" w14:textId="77777777" w:rsidR="00473D26" w:rsidRDefault="00473D26">
                  <w:pPr>
                    <w:spacing w:after="0" w:line="240" w:lineRule="auto"/>
                  </w:pPr>
                </w:p>
              </w:tc>
            </w:tr>
            <w:tr w:rsidR="00473D26" w14:paraId="6A842F75" w14:textId="77777777">
              <w:trPr>
                <w:trHeight w:val="262"/>
              </w:trPr>
              <w:tc>
                <w:tcPr>
                  <w:tcW w:w="10714" w:type="dxa"/>
                  <w:tcBorders>
                    <w:top w:val="nil"/>
                    <w:left w:val="nil"/>
                    <w:bottom w:val="nil"/>
                    <w:right w:val="nil"/>
                  </w:tcBorders>
                  <w:tcMar>
                    <w:top w:w="39" w:type="dxa"/>
                    <w:left w:w="39" w:type="dxa"/>
                    <w:bottom w:w="39" w:type="dxa"/>
                    <w:right w:w="39" w:type="dxa"/>
                  </w:tcMar>
                </w:tcPr>
                <w:p w14:paraId="67029E6A" w14:textId="77777777" w:rsidR="00473D26" w:rsidRDefault="00D256D3">
                  <w:pPr>
                    <w:spacing w:after="0" w:line="240" w:lineRule="auto"/>
                  </w:pPr>
                  <w:r>
                    <w:rPr>
                      <w:rFonts w:ascii="Calibri" w:eastAsia="Calibri" w:hAnsi="Calibri"/>
                      <w:b/>
                      <w:color w:val="000000"/>
                      <w:sz w:val="22"/>
                    </w:rPr>
                    <w:t>Planned Expenditure</w:t>
                  </w:r>
                </w:p>
              </w:tc>
            </w:tr>
            <w:tr w:rsidR="00473D26" w14:paraId="796FB197"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F334BBE"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5"/>
                          <w:gridCol w:w="1404"/>
                          <w:gridCol w:w="1375"/>
                          <w:gridCol w:w="1375"/>
                          <w:gridCol w:w="1375"/>
                        </w:tblGrid>
                        <w:tr w:rsidR="00473D26" w14:paraId="1A97AB41"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1D8B5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789C9E"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1D42D2"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9961EF"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4EDA06"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0F0DF7" w14:textId="77777777" w:rsidR="00473D26" w:rsidRDefault="00D256D3">
                              <w:pPr>
                                <w:spacing w:after="0" w:line="240" w:lineRule="auto"/>
                              </w:pPr>
                              <w:r>
                                <w:rPr>
                                  <w:rFonts w:ascii="Calibri" w:eastAsia="Calibri" w:hAnsi="Calibri"/>
                                  <w:b/>
                                  <w:color w:val="000000"/>
                                </w:rPr>
                                <w:t>FY 24 25</w:t>
                              </w:r>
                            </w:p>
                          </w:tc>
                        </w:tr>
                        <w:tr w:rsidR="00473D26" w14:paraId="67BD042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918D0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DBB95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61B4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532B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C1B45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308722" w14:textId="77777777" w:rsidR="00473D26" w:rsidRDefault="00D256D3">
                              <w:pPr>
                                <w:spacing w:after="0" w:line="240" w:lineRule="auto"/>
                                <w:jc w:val="right"/>
                              </w:pPr>
                              <w:r>
                                <w:rPr>
                                  <w:rFonts w:ascii="Calibri" w:eastAsia="Calibri" w:hAnsi="Calibri"/>
                                  <w:color w:val="000000"/>
                                </w:rPr>
                                <w:t>$0.00</w:t>
                              </w:r>
                            </w:p>
                          </w:tc>
                        </w:tr>
                        <w:tr w:rsidR="00473D26" w14:paraId="64C4E34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556672"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47FD2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C898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8BF8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B6A5A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FE6066" w14:textId="77777777" w:rsidR="00473D26" w:rsidRDefault="00D256D3">
                              <w:pPr>
                                <w:spacing w:after="0" w:line="240" w:lineRule="auto"/>
                                <w:jc w:val="right"/>
                              </w:pPr>
                              <w:r>
                                <w:rPr>
                                  <w:rFonts w:ascii="Calibri" w:eastAsia="Calibri" w:hAnsi="Calibri"/>
                                  <w:color w:val="000000"/>
                                </w:rPr>
                                <w:t>$0.00</w:t>
                              </w:r>
                            </w:p>
                          </w:tc>
                        </w:tr>
                        <w:tr w:rsidR="00473D26" w14:paraId="5447DF0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4FD37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6F55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3BFC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55A8D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9EE6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7AEFA2" w14:textId="77777777" w:rsidR="00473D26" w:rsidRDefault="00D256D3">
                              <w:pPr>
                                <w:spacing w:after="0" w:line="240" w:lineRule="auto"/>
                                <w:jc w:val="right"/>
                              </w:pPr>
                              <w:r>
                                <w:rPr>
                                  <w:rFonts w:ascii="Calibri" w:eastAsia="Calibri" w:hAnsi="Calibri"/>
                                  <w:color w:val="000000"/>
                                </w:rPr>
                                <w:t>$0.00</w:t>
                              </w:r>
                            </w:p>
                          </w:tc>
                        </w:tr>
                        <w:tr w:rsidR="00473D26" w14:paraId="3CA45B2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4342AA"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6166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93CE18"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56475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FC69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6F79E6" w14:textId="77777777" w:rsidR="00473D26" w:rsidRDefault="00D256D3">
                              <w:pPr>
                                <w:spacing w:after="0" w:line="240" w:lineRule="auto"/>
                                <w:jc w:val="right"/>
                              </w:pPr>
                              <w:r>
                                <w:rPr>
                                  <w:rFonts w:ascii="Calibri" w:eastAsia="Calibri" w:hAnsi="Calibri"/>
                                  <w:color w:val="000000"/>
                                </w:rPr>
                                <w:t>$0.00</w:t>
                              </w:r>
                            </w:p>
                          </w:tc>
                        </w:tr>
                      </w:tbl>
                      <w:p w14:paraId="08499E8B" w14:textId="77777777" w:rsidR="00473D26" w:rsidRDefault="00473D26">
                        <w:pPr>
                          <w:spacing w:after="0" w:line="240" w:lineRule="auto"/>
                        </w:pPr>
                      </w:p>
                    </w:tc>
                    <w:tc>
                      <w:tcPr>
                        <w:tcW w:w="2316" w:type="dxa"/>
                      </w:tcPr>
                      <w:p w14:paraId="0B53F6E4" w14:textId="77777777" w:rsidR="00473D26" w:rsidRDefault="00473D26">
                        <w:pPr>
                          <w:pStyle w:val="EmptyCellLayoutStyle"/>
                          <w:spacing w:after="0" w:line="240" w:lineRule="auto"/>
                        </w:pPr>
                      </w:p>
                    </w:tc>
                  </w:tr>
                </w:tbl>
                <w:p w14:paraId="5DED735D" w14:textId="77777777" w:rsidR="00473D26" w:rsidRDefault="00473D26">
                  <w:pPr>
                    <w:spacing w:after="0" w:line="240" w:lineRule="auto"/>
                  </w:pPr>
                </w:p>
              </w:tc>
            </w:tr>
            <w:tr w:rsidR="00473D26" w14:paraId="1C993A8B" w14:textId="77777777">
              <w:trPr>
                <w:trHeight w:val="282"/>
              </w:trPr>
              <w:tc>
                <w:tcPr>
                  <w:tcW w:w="10714" w:type="dxa"/>
                  <w:tcBorders>
                    <w:top w:val="nil"/>
                    <w:left w:val="nil"/>
                    <w:bottom w:val="nil"/>
                    <w:right w:val="nil"/>
                  </w:tcBorders>
                  <w:tcMar>
                    <w:top w:w="39" w:type="dxa"/>
                    <w:left w:w="39" w:type="dxa"/>
                    <w:bottom w:w="39" w:type="dxa"/>
                    <w:right w:w="39" w:type="dxa"/>
                  </w:tcMar>
                </w:tcPr>
                <w:p w14:paraId="4CFCE2E5" w14:textId="77777777" w:rsidR="00473D26" w:rsidRDefault="00D256D3">
                  <w:pPr>
                    <w:spacing w:after="0" w:line="240" w:lineRule="auto"/>
                  </w:pPr>
                  <w:r>
                    <w:rPr>
                      <w:rFonts w:ascii="Calibri" w:eastAsia="Calibri" w:hAnsi="Calibri"/>
                      <w:b/>
                      <w:color w:val="000000"/>
                      <w:sz w:val="22"/>
                    </w:rPr>
                    <w:t>Totals</w:t>
                  </w:r>
                </w:p>
              </w:tc>
            </w:tr>
            <w:tr w:rsidR="00473D26" w14:paraId="084F0F52"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6576194B"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8"/>
                          <w:gridCol w:w="1405"/>
                          <w:gridCol w:w="1378"/>
                          <w:gridCol w:w="1378"/>
                          <w:gridCol w:w="1378"/>
                          <w:gridCol w:w="1405"/>
                        </w:tblGrid>
                        <w:tr w:rsidR="00473D26" w14:paraId="61A842C2"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67A7A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C98BF7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F5F85F"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9461A9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762682"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B03067"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3DBDD4" w14:textId="77777777" w:rsidR="00473D26" w:rsidRDefault="00D256D3">
                              <w:pPr>
                                <w:spacing w:after="0" w:line="240" w:lineRule="auto"/>
                              </w:pPr>
                              <w:r>
                                <w:rPr>
                                  <w:rFonts w:ascii="Calibri" w:eastAsia="Calibri" w:hAnsi="Calibri"/>
                                  <w:b/>
                                  <w:color w:val="000000"/>
                                </w:rPr>
                                <w:t>Total</w:t>
                              </w:r>
                            </w:p>
                          </w:tc>
                        </w:tr>
                        <w:tr w:rsidR="00473D26" w14:paraId="5CF6B2E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15F707"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B2864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D56D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C6E06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9B89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E7F2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40B899" w14:textId="77777777" w:rsidR="00473D26" w:rsidRDefault="00D256D3">
                              <w:pPr>
                                <w:spacing w:after="0" w:line="240" w:lineRule="auto"/>
                                <w:jc w:val="right"/>
                              </w:pPr>
                              <w:r>
                                <w:rPr>
                                  <w:rFonts w:ascii="Calibri" w:eastAsia="Calibri" w:hAnsi="Calibri"/>
                                  <w:color w:val="000000"/>
                                </w:rPr>
                                <w:t>$0.00</w:t>
                              </w:r>
                            </w:p>
                          </w:tc>
                        </w:tr>
                        <w:tr w:rsidR="00473D26" w14:paraId="0994A53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3A2247"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42003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102D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AE85C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4E196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323C0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365CD8" w14:textId="77777777" w:rsidR="00473D26" w:rsidRDefault="00D256D3">
                              <w:pPr>
                                <w:spacing w:after="0" w:line="240" w:lineRule="auto"/>
                                <w:jc w:val="right"/>
                              </w:pPr>
                              <w:r>
                                <w:rPr>
                                  <w:rFonts w:ascii="Calibri" w:eastAsia="Calibri" w:hAnsi="Calibri"/>
                                  <w:color w:val="000000"/>
                                </w:rPr>
                                <w:t>$0.00</w:t>
                              </w:r>
                            </w:p>
                          </w:tc>
                        </w:tr>
                        <w:tr w:rsidR="00473D26" w14:paraId="3746D7F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92BAD2"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15D89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22EB9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B454A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1F391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DE25A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588DDB" w14:textId="77777777" w:rsidR="00473D26" w:rsidRDefault="00D256D3">
                              <w:pPr>
                                <w:spacing w:after="0" w:line="240" w:lineRule="auto"/>
                                <w:jc w:val="right"/>
                              </w:pPr>
                              <w:r>
                                <w:rPr>
                                  <w:rFonts w:ascii="Calibri" w:eastAsia="Calibri" w:hAnsi="Calibri"/>
                                  <w:color w:val="000000"/>
                                </w:rPr>
                                <w:t>$0.00</w:t>
                              </w:r>
                            </w:p>
                          </w:tc>
                        </w:tr>
                        <w:tr w:rsidR="00473D26" w14:paraId="04D124E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D7C432"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8E85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955FEF"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8E28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C2ACB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68705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AE2F2" w14:textId="77777777" w:rsidR="00473D26" w:rsidRDefault="00D256D3">
                              <w:pPr>
                                <w:spacing w:after="0" w:line="240" w:lineRule="auto"/>
                                <w:jc w:val="right"/>
                              </w:pPr>
                              <w:r>
                                <w:rPr>
                                  <w:rFonts w:ascii="Calibri" w:eastAsia="Calibri" w:hAnsi="Calibri"/>
                                  <w:color w:val="000000"/>
                                </w:rPr>
                                <w:t>$100,000.00</w:t>
                              </w:r>
                            </w:p>
                          </w:tc>
                        </w:tr>
                        <w:tr w:rsidR="00473D26" w14:paraId="425077C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805960"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F193F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C62746" w14:textId="77777777" w:rsidR="00473D26" w:rsidRDefault="00D256D3">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DD79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82724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66232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60169E" w14:textId="77777777" w:rsidR="00473D26" w:rsidRDefault="00D256D3">
                              <w:pPr>
                                <w:spacing w:after="0" w:line="240" w:lineRule="auto"/>
                                <w:jc w:val="right"/>
                              </w:pPr>
                              <w:r>
                                <w:rPr>
                                  <w:rFonts w:ascii="Calibri" w:eastAsia="Calibri" w:hAnsi="Calibri"/>
                                  <w:color w:val="000000"/>
                                </w:rPr>
                                <w:t>$100,000.00</w:t>
                              </w:r>
                            </w:p>
                          </w:tc>
                        </w:tr>
                      </w:tbl>
                      <w:p w14:paraId="240EDE1D" w14:textId="77777777" w:rsidR="00473D26" w:rsidRDefault="00473D26">
                        <w:pPr>
                          <w:spacing w:after="0" w:line="240" w:lineRule="auto"/>
                        </w:pPr>
                      </w:p>
                    </w:tc>
                    <w:tc>
                      <w:tcPr>
                        <w:tcW w:w="898" w:type="dxa"/>
                      </w:tcPr>
                      <w:p w14:paraId="696BBE72" w14:textId="77777777" w:rsidR="00473D26" w:rsidRDefault="00473D26">
                        <w:pPr>
                          <w:pStyle w:val="EmptyCellLayoutStyle"/>
                          <w:spacing w:after="0" w:line="240" w:lineRule="auto"/>
                        </w:pPr>
                      </w:p>
                    </w:tc>
                  </w:tr>
                </w:tbl>
                <w:p w14:paraId="7EB53213" w14:textId="77777777" w:rsidR="00473D26" w:rsidRDefault="00473D26">
                  <w:pPr>
                    <w:spacing w:after="0" w:line="240" w:lineRule="auto"/>
                  </w:pPr>
                </w:p>
              </w:tc>
            </w:tr>
            <w:tr w:rsidR="00473D26" w14:paraId="402917FE" w14:textId="77777777">
              <w:trPr>
                <w:trHeight w:val="282"/>
              </w:trPr>
              <w:tc>
                <w:tcPr>
                  <w:tcW w:w="10714" w:type="dxa"/>
                  <w:tcBorders>
                    <w:top w:val="nil"/>
                    <w:left w:val="nil"/>
                    <w:bottom w:val="nil"/>
                    <w:right w:val="nil"/>
                  </w:tcBorders>
                  <w:tcMar>
                    <w:top w:w="39" w:type="dxa"/>
                    <w:left w:w="39" w:type="dxa"/>
                    <w:bottom w:w="39" w:type="dxa"/>
                    <w:right w:w="39" w:type="dxa"/>
                  </w:tcMar>
                </w:tcPr>
                <w:p w14:paraId="5C0B7F8C" w14:textId="77777777" w:rsidR="00473D26" w:rsidRDefault="00473D26">
                  <w:pPr>
                    <w:spacing w:after="0" w:line="240" w:lineRule="auto"/>
                  </w:pPr>
                </w:p>
              </w:tc>
            </w:tr>
            <w:tr w:rsidR="00473D26" w14:paraId="6AF7764A" w14:textId="77777777">
              <w:trPr>
                <w:trHeight w:val="282"/>
              </w:trPr>
              <w:tc>
                <w:tcPr>
                  <w:tcW w:w="10714" w:type="dxa"/>
                  <w:tcBorders>
                    <w:top w:val="nil"/>
                    <w:left w:val="nil"/>
                    <w:bottom w:val="nil"/>
                    <w:right w:val="nil"/>
                  </w:tcBorders>
                  <w:tcMar>
                    <w:top w:w="39" w:type="dxa"/>
                    <w:left w:w="39" w:type="dxa"/>
                    <w:bottom w:w="39" w:type="dxa"/>
                    <w:right w:w="39" w:type="dxa"/>
                  </w:tcMar>
                </w:tcPr>
                <w:p w14:paraId="038A47F7"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E1A24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81F17D" w14:textId="77777777" w:rsidR="00473D26" w:rsidRDefault="00473D26">
                  <w:pPr>
                    <w:spacing w:after="0" w:line="240" w:lineRule="auto"/>
                  </w:pPr>
                </w:p>
              </w:tc>
            </w:tr>
            <w:tr w:rsidR="00473D26" w14:paraId="33499530" w14:textId="77777777">
              <w:trPr>
                <w:trHeight w:val="282"/>
              </w:trPr>
              <w:tc>
                <w:tcPr>
                  <w:tcW w:w="10714" w:type="dxa"/>
                  <w:tcBorders>
                    <w:top w:val="nil"/>
                    <w:left w:val="nil"/>
                    <w:bottom w:val="nil"/>
                    <w:right w:val="nil"/>
                  </w:tcBorders>
                  <w:tcMar>
                    <w:top w:w="39" w:type="dxa"/>
                    <w:left w:w="39" w:type="dxa"/>
                    <w:bottom w:w="39" w:type="dxa"/>
                    <w:right w:w="39" w:type="dxa"/>
                  </w:tcMar>
                </w:tcPr>
                <w:p w14:paraId="0C083E45"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2E104E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ED2E27" w14:textId="77777777" w:rsidR="00473D26" w:rsidRDefault="00473D26">
                  <w:pPr>
                    <w:spacing w:after="0" w:line="240" w:lineRule="auto"/>
                  </w:pPr>
                </w:p>
              </w:tc>
            </w:tr>
            <w:tr w:rsidR="00473D26" w14:paraId="125F660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9612E3" w14:textId="77777777" w:rsidR="00473D26" w:rsidRDefault="00473D26">
                  <w:pPr>
                    <w:spacing w:after="0" w:line="240" w:lineRule="auto"/>
                  </w:pPr>
                </w:p>
              </w:tc>
            </w:tr>
            <w:tr w:rsidR="00473D26" w14:paraId="1EB09F66" w14:textId="77777777">
              <w:trPr>
                <w:trHeight w:val="282"/>
              </w:trPr>
              <w:tc>
                <w:tcPr>
                  <w:tcW w:w="10714" w:type="dxa"/>
                  <w:tcBorders>
                    <w:top w:val="nil"/>
                    <w:left w:val="nil"/>
                    <w:bottom w:val="nil"/>
                    <w:right w:val="nil"/>
                  </w:tcBorders>
                  <w:tcMar>
                    <w:top w:w="39" w:type="dxa"/>
                    <w:left w:w="39" w:type="dxa"/>
                    <w:bottom w:w="39" w:type="dxa"/>
                    <w:right w:w="39" w:type="dxa"/>
                  </w:tcMar>
                </w:tcPr>
                <w:p w14:paraId="70DB0DE3" w14:textId="77777777" w:rsidR="00473D26" w:rsidRDefault="00473D26">
                  <w:pPr>
                    <w:spacing w:after="0" w:line="240" w:lineRule="auto"/>
                  </w:pPr>
                </w:p>
              </w:tc>
            </w:tr>
            <w:tr w:rsidR="00473D26" w14:paraId="0B43086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94B35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DFCF1D" w14:textId="77777777" w:rsidR="00473D26" w:rsidRDefault="00D256D3">
                        <w:pPr>
                          <w:spacing w:after="0" w:line="240" w:lineRule="auto"/>
                        </w:pPr>
                        <w:r>
                          <w:rPr>
                            <w:noProof/>
                          </w:rPr>
                          <w:drawing>
                            <wp:inline distT="0" distB="0" distL="0" distR="0" wp14:anchorId="31EA7CAA" wp14:editId="0BBD50EA">
                              <wp:extent cx="615003" cy="384377"/>
                              <wp:effectExtent l="0" t="0" r="0" b="0"/>
                              <wp:docPr id="214" name="img11.png"/>
                              <wp:cNvGraphicFramePr/>
                              <a:graphic xmlns:a="http://schemas.openxmlformats.org/drawingml/2006/main">
                                <a:graphicData uri="http://schemas.openxmlformats.org/drawingml/2006/picture">
                                  <pic:pic xmlns:pic="http://schemas.openxmlformats.org/drawingml/2006/picture">
                                    <pic:nvPicPr>
                                      <pic:cNvPr id="21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D197B2E" w14:textId="77777777" w:rsidR="00473D26" w:rsidRDefault="00473D26">
                        <w:pPr>
                          <w:pStyle w:val="EmptyCellLayoutStyle"/>
                          <w:spacing w:after="0" w:line="240" w:lineRule="auto"/>
                        </w:pPr>
                      </w:p>
                    </w:tc>
                    <w:tc>
                      <w:tcPr>
                        <w:tcW w:w="4725" w:type="dxa"/>
                      </w:tcPr>
                      <w:p w14:paraId="15976011" w14:textId="77777777" w:rsidR="00473D26" w:rsidRDefault="00473D26">
                        <w:pPr>
                          <w:pStyle w:val="EmptyCellLayoutStyle"/>
                          <w:spacing w:after="0" w:line="240" w:lineRule="auto"/>
                        </w:pPr>
                      </w:p>
                    </w:tc>
                    <w:tc>
                      <w:tcPr>
                        <w:tcW w:w="4804" w:type="dxa"/>
                      </w:tcPr>
                      <w:p w14:paraId="6B4D232C" w14:textId="77777777" w:rsidR="00473D26" w:rsidRDefault="00473D26">
                        <w:pPr>
                          <w:pStyle w:val="EmptyCellLayoutStyle"/>
                          <w:spacing w:after="0" w:line="240" w:lineRule="auto"/>
                        </w:pPr>
                      </w:p>
                    </w:tc>
                  </w:tr>
                  <w:tr w:rsidR="00473D26" w14:paraId="2A72851B" w14:textId="77777777">
                    <w:trPr>
                      <w:trHeight w:val="601"/>
                    </w:trPr>
                    <w:tc>
                      <w:tcPr>
                        <w:tcW w:w="1095" w:type="dxa"/>
                        <w:vMerge/>
                      </w:tcPr>
                      <w:p w14:paraId="254722EF" w14:textId="77777777" w:rsidR="00473D26" w:rsidRDefault="00473D26">
                        <w:pPr>
                          <w:pStyle w:val="EmptyCellLayoutStyle"/>
                          <w:spacing w:after="0" w:line="240" w:lineRule="auto"/>
                        </w:pPr>
                      </w:p>
                    </w:tc>
                    <w:tc>
                      <w:tcPr>
                        <w:tcW w:w="90" w:type="dxa"/>
                      </w:tcPr>
                      <w:p w14:paraId="3513EB4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F957F6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354B45"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545EE2E" w14:textId="77777777" w:rsidR="00473D26" w:rsidRDefault="00473D26">
                        <w:pPr>
                          <w:spacing w:after="0" w:line="240" w:lineRule="auto"/>
                        </w:pPr>
                      </w:p>
                    </w:tc>
                    <w:tc>
                      <w:tcPr>
                        <w:tcW w:w="4804" w:type="dxa"/>
                      </w:tcPr>
                      <w:p w14:paraId="16CF5166" w14:textId="77777777" w:rsidR="00473D26" w:rsidRDefault="00473D26">
                        <w:pPr>
                          <w:pStyle w:val="EmptyCellLayoutStyle"/>
                          <w:spacing w:after="0" w:line="240" w:lineRule="auto"/>
                        </w:pPr>
                      </w:p>
                    </w:tc>
                  </w:tr>
                </w:tbl>
                <w:p w14:paraId="0669287D" w14:textId="77777777" w:rsidR="00473D26" w:rsidRDefault="00473D26">
                  <w:pPr>
                    <w:spacing w:after="0" w:line="240" w:lineRule="auto"/>
                  </w:pPr>
                </w:p>
              </w:tc>
            </w:tr>
            <w:tr w:rsidR="00473D26" w14:paraId="0C67C686" w14:textId="77777777">
              <w:trPr>
                <w:trHeight w:val="282"/>
              </w:trPr>
              <w:tc>
                <w:tcPr>
                  <w:tcW w:w="10714" w:type="dxa"/>
                  <w:tcBorders>
                    <w:top w:val="nil"/>
                    <w:left w:val="nil"/>
                    <w:bottom w:val="nil"/>
                    <w:right w:val="nil"/>
                  </w:tcBorders>
                  <w:tcMar>
                    <w:top w:w="39" w:type="dxa"/>
                    <w:left w:w="39" w:type="dxa"/>
                    <w:bottom w:w="39" w:type="dxa"/>
                    <w:right w:w="39" w:type="dxa"/>
                  </w:tcMar>
                </w:tcPr>
                <w:p w14:paraId="25A6D5E0" w14:textId="77777777" w:rsidR="00473D26" w:rsidRDefault="00473D26">
                  <w:pPr>
                    <w:spacing w:after="0" w:line="240" w:lineRule="auto"/>
                  </w:pPr>
                </w:p>
              </w:tc>
            </w:tr>
            <w:tr w:rsidR="00473D26" w14:paraId="683A0F5D" w14:textId="77777777">
              <w:trPr>
                <w:trHeight w:val="262"/>
              </w:trPr>
              <w:tc>
                <w:tcPr>
                  <w:tcW w:w="10714" w:type="dxa"/>
                  <w:tcBorders>
                    <w:top w:val="nil"/>
                    <w:left w:val="nil"/>
                    <w:bottom w:val="nil"/>
                    <w:right w:val="nil"/>
                  </w:tcBorders>
                  <w:tcMar>
                    <w:top w:w="39" w:type="dxa"/>
                    <w:left w:w="39" w:type="dxa"/>
                    <w:bottom w:w="39" w:type="dxa"/>
                    <w:right w:w="39" w:type="dxa"/>
                  </w:tcMar>
                </w:tcPr>
                <w:p w14:paraId="0437B57C" w14:textId="77777777" w:rsidR="00473D26" w:rsidRDefault="00D256D3">
                  <w:pPr>
                    <w:spacing w:after="0" w:line="240" w:lineRule="auto"/>
                  </w:pPr>
                  <w:r>
                    <w:rPr>
                      <w:rFonts w:ascii="Calibri" w:eastAsia="Calibri" w:hAnsi="Calibri"/>
                      <w:b/>
                      <w:color w:val="000000"/>
                    </w:rPr>
                    <w:lastRenderedPageBreak/>
                    <w:t>Activity Status</w:t>
                  </w:r>
                </w:p>
              </w:tc>
            </w:tr>
            <w:tr w:rsidR="00473D26" w14:paraId="56DC38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6C6144" w14:textId="77777777" w:rsidR="00473D26" w:rsidRDefault="00D256D3">
                  <w:pPr>
                    <w:spacing w:after="0" w:line="240" w:lineRule="auto"/>
                  </w:pPr>
                  <w:r>
                    <w:rPr>
                      <w:rFonts w:ascii="Calibri" w:eastAsia="Calibri" w:hAnsi="Calibri"/>
                      <w:color w:val="000000"/>
                    </w:rPr>
                    <w:t>Ready for Submission</w:t>
                  </w:r>
                </w:p>
              </w:tc>
            </w:tr>
            <w:tr w:rsidR="00473D26" w14:paraId="1A4C9DE1" w14:textId="77777777">
              <w:tc>
                <w:tcPr>
                  <w:tcW w:w="10714" w:type="dxa"/>
                  <w:tcBorders>
                    <w:top w:val="nil"/>
                    <w:left w:val="nil"/>
                    <w:bottom w:val="nil"/>
                    <w:right w:val="nil"/>
                  </w:tcBorders>
                  <w:tcMar>
                    <w:top w:w="0" w:type="dxa"/>
                    <w:left w:w="0" w:type="dxa"/>
                    <w:bottom w:w="0" w:type="dxa"/>
                    <w:right w:w="0" w:type="dxa"/>
                  </w:tcMar>
                </w:tcPr>
                <w:p w14:paraId="59728B08" w14:textId="77777777" w:rsidR="00473D26" w:rsidRDefault="00473D26">
                  <w:pPr>
                    <w:spacing w:after="0" w:line="240" w:lineRule="auto"/>
                  </w:pPr>
                </w:p>
              </w:tc>
            </w:tr>
            <w:tr w:rsidR="00473D26" w14:paraId="159C8A2F"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877D5ED" w14:textId="77777777">
                    <w:trPr>
                      <w:trHeight w:val="180"/>
                    </w:trPr>
                    <w:tc>
                      <w:tcPr>
                        <w:tcW w:w="255" w:type="dxa"/>
                      </w:tcPr>
                      <w:p w14:paraId="085190C4" w14:textId="77777777" w:rsidR="00473D26" w:rsidRDefault="00473D26">
                        <w:pPr>
                          <w:pStyle w:val="EmptyCellLayoutStyle"/>
                          <w:spacing w:after="0" w:line="240" w:lineRule="auto"/>
                        </w:pPr>
                      </w:p>
                    </w:tc>
                    <w:tc>
                      <w:tcPr>
                        <w:tcW w:w="60" w:type="dxa"/>
                      </w:tcPr>
                      <w:p w14:paraId="3C2B6261" w14:textId="77777777" w:rsidR="00473D26" w:rsidRDefault="00473D26">
                        <w:pPr>
                          <w:pStyle w:val="EmptyCellLayoutStyle"/>
                          <w:spacing w:after="0" w:line="240" w:lineRule="auto"/>
                        </w:pPr>
                      </w:p>
                    </w:tc>
                    <w:tc>
                      <w:tcPr>
                        <w:tcW w:w="10399" w:type="dxa"/>
                      </w:tcPr>
                      <w:p w14:paraId="6769FF66" w14:textId="77777777" w:rsidR="00473D26" w:rsidRDefault="00473D26">
                        <w:pPr>
                          <w:pStyle w:val="EmptyCellLayoutStyle"/>
                          <w:spacing w:after="0" w:line="240" w:lineRule="auto"/>
                        </w:pPr>
                      </w:p>
                    </w:tc>
                  </w:tr>
                  <w:tr w:rsidR="00473D26" w14:paraId="5FA10CA9" w14:textId="77777777">
                    <w:tc>
                      <w:tcPr>
                        <w:tcW w:w="255" w:type="dxa"/>
                      </w:tcPr>
                      <w:p w14:paraId="5856D830"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CA90C78" w14:textId="77777777">
                          <w:trPr>
                            <w:trHeight w:val="15"/>
                          </w:trPr>
                          <w:tc>
                            <w:tcPr>
                              <w:tcW w:w="60" w:type="dxa"/>
                              <w:tcMar>
                                <w:top w:w="0" w:type="dxa"/>
                                <w:left w:w="0" w:type="dxa"/>
                                <w:bottom w:w="0" w:type="dxa"/>
                                <w:right w:w="0" w:type="dxa"/>
                              </w:tcMar>
                            </w:tcPr>
                            <w:p w14:paraId="16B08348" w14:textId="77777777" w:rsidR="00473D26" w:rsidRDefault="00473D26">
                              <w:pPr>
                                <w:pStyle w:val="EmptyCellLayoutStyle"/>
                                <w:spacing w:after="0" w:line="240" w:lineRule="auto"/>
                              </w:pPr>
                            </w:p>
                          </w:tc>
                        </w:tr>
                      </w:tbl>
                      <w:p w14:paraId="4C500A9F" w14:textId="77777777" w:rsidR="00473D26" w:rsidRDefault="00473D26">
                        <w:pPr>
                          <w:spacing w:after="0" w:line="240" w:lineRule="auto"/>
                        </w:pPr>
                      </w:p>
                    </w:tc>
                    <w:tc>
                      <w:tcPr>
                        <w:tcW w:w="10399" w:type="dxa"/>
                      </w:tcPr>
                      <w:p w14:paraId="35B443FD" w14:textId="77777777" w:rsidR="00473D26" w:rsidRDefault="00473D26">
                        <w:pPr>
                          <w:pStyle w:val="EmptyCellLayoutStyle"/>
                          <w:spacing w:after="0" w:line="240" w:lineRule="auto"/>
                        </w:pPr>
                      </w:p>
                    </w:tc>
                  </w:tr>
                </w:tbl>
                <w:p w14:paraId="406FA1BC" w14:textId="77777777" w:rsidR="00473D26" w:rsidRDefault="00473D26">
                  <w:pPr>
                    <w:spacing w:after="0" w:line="240" w:lineRule="auto"/>
                  </w:pPr>
                </w:p>
              </w:tc>
            </w:tr>
          </w:tbl>
          <w:p w14:paraId="316DDB3B" w14:textId="77777777" w:rsidR="00473D26" w:rsidRDefault="00473D26">
            <w:pPr>
              <w:spacing w:after="0" w:line="240" w:lineRule="auto"/>
            </w:pPr>
          </w:p>
        </w:tc>
        <w:tc>
          <w:tcPr>
            <w:tcW w:w="762" w:type="dxa"/>
          </w:tcPr>
          <w:p w14:paraId="5E803C13" w14:textId="77777777" w:rsidR="00473D26" w:rsidRDefault="00473D26">
            <w:pPr>
              <w:pStyle w:val="EmptyCellLayoutStyle"/>
              <w:spacing w:after="0" w:line="240" w:lineRule="auto"/>
            </w:pPr>
          </w:p>
        </w:tc>
      </w:tr>
    </w:tbl>
    <w:p w14:paraId="6ACD87F5"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F62D4DA" w14:textId="77777777">
        <w:tc>
          <w:tcPr>
            <w:tcW w:w="762" w:type="dxa"/>
          </w:tcPr>
          <w:p w14:paraId="69E5A1AF"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16C984D0" w14:textId="77777777">
              <w:tc>
                <w:tcPr>
                  <w:tcW w:w="10714" w:type="dxa"/>
                  <w:tcBorders>
                    <w:top w:val="nil"/>
                    <w:left w:val="nil"/>
                    <w:bottom w:val="nil"/>
                    <w:right w:val="nil"/>
                  </w:tcBorders>
                  <w:tcMar>
                    <w:top w:w="0" w:type="dxa"/>
                    <w:left w:w="0" w:type="dxa"/>
                    <w:bottom w:w="0" w:type="dxa"/>
                    <w:right w:w="0" w:type="dxa"/>
                  </w:tcMar>
                </w:tcPr>
                <w:p w14:paraId="2978B521" w14:textId="77777777" w:rsidR="00473D26" w:rsidRDefault="00473D26">
                  <w:pPr>
                    <w:spacing w:after="0" w:line="240" w:lineRule="auto"/>
                  </w:pPr>
                </w:p>
              </w:tc>
            </w:tr>
            <w:tr w:rsidR="00473D26" w14:paraId="25CA610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BF8E086" w14:textId="77777777" w:rsidR="00473D26" w:rsidRDefault="00473D26">
                  <w:pPr>
                    <w:spacing w:after="0" w:line="240" w:lineRule="auto"/>
                  </w:pPr>
                </w:p>
              </w:tc>
            </w:tr>
            <w:tr w:rsidR="00473D26" w14:paraId="5405ED80"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32C5934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FF9160B" w14:textId="77777777" w:rsidR="00473D26" w:rsidRDefault="00D256D3">
                        <w:pPr>
                          <w:spacing w:after="0" w:line="240" w:lineRule="auto"/>
                        </w:pPr>
                        <w:r>
                          <w:rPr>
                            <w:noProof/>
                          </w:rPr>
                          <w:drawing>
                            <wp:inline distT="0" distB="0" distL="0" distR="0" wp14:anchorId="78D5DB99" wp14:editId="3F567E6F">
                              <wp:extent cx="949717" cy="620969"/>
                              <wp:effectExtent l="0" t="0" r="0" b="0"/>
                              <wp:docPr id="216" name="img3.png"/>
                              <wp:cNvGraphicFramePr/>
                              <a:graphic xmlns:a="http://schemas.openxmlformats.org/drawingml/2006/main">
                                <a:graphicData uri="http://schemas.openxmlformats.org/drawingml/2006/picture">
                                  <pic:pic xmlns:pic="http://schemas.openxmlformats.org/drawingml/2006/picture">
                                    <pic:nvPicPr>
                                      <pic:cNvPr id="21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42B90E4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1CF8F4A" w14:textId="77777777" w:rsidR="00473D26" w:rsidRDefault="00D256D3">
                              <w:pPr>
                                <w:spacing w:after="0" w:line="240" w:lineRule="auto"/>
                              </w:pPr>
                              <w:r>
                                <w:rPr>
                                  <w:rFonts w:ascii="Calibri" w:eastAsia="Calibri" w:hAnsi="Calibri"/>
                                  <w:b/>
                                  <w:color w:val="000000"/>
                                  <w:sz w:val="36"/>
                                </w:rPr>
                                <w:t>CF - 4200 - CF 4.2 - Service navigation for older persons</w:t>
                              </w:r>
                            </w:p>
                          </w:tc>
                        </w:tr>
                      </w:tbl>
                      <w:p w14:paraId="5065B87F" w14:textId="77777777" w:rsidR="00473D26" w:rsidRDefault="00473D26">
                        <w:pPr>
                          <w:spacing w:after="0" w:line="240" w:lineRule="auto"/>
                        </w:pPr>
                      </w:p>
                    </w:tc>
                    <w:tc>
                      <w:tcPr>
                        <w:tcW w:w="43" w:type="dxa"/>
                        <w:shd w:val="clear" w:color="auto" w:fill="DDE1EA"/>
                      </w:tcPr>
                      <w:p w14:paraId="6963BFE5" w14:textId="77777777" w:rsidR="00473D26" w:rsidRDefault="00473D26">
                        <w:pPr>
                          <w:pStyle w:val="EmptyCellLayoutStyle"/>
                          <w:spacing w:after="0" w:line="240" w:lineRule="auto"/>
                        </w:pPr>
                      </w:p>
                    </w:tc>
                  </w:tr>
                </w:tbl>
                <w:p w14:paraId="60AFD186" w14:textId="77777777" w:rsidR="00473D26" w:rsidRDefault="00473D26">
                  <w:pPr>
                    <w:spacing w:after="0" w:line="240" w:lineRule="auto"/>
                  </w:pPr>
                </w:p>
              </w:tc>
            </w:tr>
            <w:tr w:rsidR="00473D26" w14:paraId="64BD5F0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2752FF4" w14:textId="77777777" w:rsidR="00473D26" w:rsidRDefault="00473D26">
                  <w:pPr>
                    <w:spacing w:after="0" w:line="240" w:lineRule="auto"/>
                  </w:pPr>
                </w:p>
              </w:tc>
            </w:tr>
            <w:tr w:rsidR="00473D26" w14:paraId="14EDFD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6FE265F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FF49DDD" w14:textId="77777777" w:rsidR="00473D26" w:rsidRDefault="00D256D3">
                        <w:pPr>
                          <w:spacing w:after="0" w:line="240" w:lineRule="auto"/>
                        </w:pPr>
                        <w:r>
                          <w:rPr>
                            <w:noProof/>
                          </w:rPr>
                          <w:drawing>
                            <wp:inline distT="0" distB="0" distL="0" distR="0" wp14:anchorId="743D39EB" wp14:editId="6BE3E527">
                              <wp:extent cx="615003" cy="384377"/>
                              <wp:effectExtent l="0" t="0" r="0" b="0"/>
                              <wp:docPr id="218" name="img4.png"/>
                              <wp:cNvGraphicFramePr/>
                              <a:graphic xmlns:a="http://schemas.openxmlformats.org/drawingml/2006/main">
                                <a:graphicData uri="http://schemas.openxmlformats.org/drawingml/2006/picture">
                                  <pic:pic xmlns:pic="http://schemas.openxmlformats.org/drawingml/2006/picture">
                                    <pic:nvPicPr>
                                      <pic:cNvPr id="21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65908D7" w14:textId="77777777" w:rsidR="00473D26" w:rsidRDefault="00473D26">
                        <w:pPr>
                          <w:pStyle w:val="EmptyCellLayoutStyle"/>
                          <w:spacing w:after="0" w:line="240" w:lineRule="auto"/>
                        </w:pPr>
                      </w:p>
                    </w:tc>
                    <w:tc>
                      <w:tcPr>
                        <w:tcW w:w="3375" w:type="dxa"/>
                      </w:tcPr>
                      <w:p w14:paraId="50B50CFA" w14:textId="77777777" w:rsidR="00473D26" w:rsidRDefault="00473D26">
                        <w:pPr>
                          <w:pStyle w:val="EmptyCellLayoutStyle"/>
                          <w:spacing w:after="0" w:line="240" w:lineRule="auto"/>
                        </w:pPr>
                      </w:p>
                    </w:tc>
                    <w:tc>
                      <w:tcPr>
                        <w:tcW w:w="6154" w:type="dxa"/>
                      </w:tcPr>
                      <w:p w14:paraId="4CBFA9D0" w14:textId="77777777" w:rsidR="00473D26" w:rsidRDefault="00473D26">
                        <w:pPr>
                          <w:pStyle w:val="EmptyCellLayoutStyle"/>
                          <w:spacing w:after="0" w:line="240" w:lineRule="auto"/>
                        </w:pPr>
                      </w:p>
                    </w:tc>
                  </w:tr>
                  <w:tr w:rsidR="00473D26" w14:paraId="14A2194D" w14:textId="77777777">
                    <w:trPr>
                      <w:trHeight w:val="601"/>
                    </w:trPr>
                    <w:tc>
                      <w:tcPr>
                        <w:tcW w:w="1095" w:type="dxa"/>
                        <w:vMerge/>
                      </w:tcPr>
                      <w:p w14:paraId="5B6F2AB8" w14:textId="77777777" w:rsidR="00473D26" w:rsidRDefault="00473D26">
                        <w:pPr>
                          <w:pStyle w:val="EmptyCellLayoutStyle"/>
                          <w:spacing w:after="0" w:line="240" w:lineRule="auto"/>
                        </w:pPr>
                      </w:p>
                    </w:tc>
                    <w:tc>
                      <w:tcPr>
                        <w:tcW w:w="90" w:type="dxa"/>
                      </w:tcPr>
                      <w:p w14:paraId="52C6BB45"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209164E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D0B2B85" w14:textId="77777777" w:rsidR="00473D26" w:rsidRDefault="00D256D3">
                              <w:pPr>
                                <w:spacing w:after="0" w:line="240" w:lineRule="auto"/>
                              </w:pPr>
                              <w:r>
                                <w:rPr>
                                  <w:rFonts w:ascii="Calibri" w:eastAsia="Calibri" w:hAnsi="Calibri"/>
                                  <w:b/>
                                  <w:color w:val="000000"/>
                                  <w:sz w:val="24"/>
                                </w:rPr>
                                <w:t>Activity Metadata</w:t>
                              </w:r>
                            </w:p>
                          </w:tc>
                        </w:tr>
                      </w:tbl>
                      <w:p w14:paraId="04D8FF16" w14:textId="77777777" w:rsidR="00473D26" w:rsidRDefault="00473D26">
                        <w:pPr>
                          <w:spacing w:after="0" w:line="240" w:lineRule="auto"/>
                        </w:pPr>
                      </w:p>
                    </w:tc>
                    <w:tc>
                      <w:tcPr>
                        <w:tcW w:w="6154" w:type="dxa"/>
                      </w:tcPr>
                      <w:p w14:paraId="13BEAA90" w14:textId="77777777" w:rsidR="00473D26" w:rsidRDefault="00473D26">
                        <w:pPr>
                          <w:pStyle w:val="EmptyCellLayoutStyle"/>
                          <w:spacing w:after="0" w:line="240" w:lineRule="auto"/>
                        </w:pPr>
                      </w:p>
                    </w:tc>
                  </w:tr>
                </w:tbl>
                <w:p w14:paraId="29B16149" w14:textId="77777777" w:rsidR="00473D26" w:rsidRDefault="00473D26">
                  <w:pPr>
                    <w:spacing w:after="0" w:line="240" w:lineRule="auto"/>
                  </w:pPr>
                </w:p>
              </w:tc>
            </w:tr>
            <w:tr w:rsidR="00473D26" w14:paraId="14DCB7FF" w14:textId="77777777">
              <w:trPr>
                <w:trHeight w:val="282"/>
              </w:trPr>
              <w:tc>
                <w:tcPr>
                  <w:tcW w:w="10714" w:type="dxa"/>
                  <w:tcBorders>
                    <w:top w:val="nil"/>
                    <w:left w:val="nil"/>
                    <w:bottom w:val="nil"/>
                    <w:right w:val="nil"/>
                  </w:tcBorders>
                  <w:tcMar>
                    <w:top w:w="39" w:type="dxa"/>
                    <w:left w:w="39" w:type="dxa"/>
                    <w:bottom w:w="39" w:type="dxa"/>
                    <w:right w:w="39" w:type="dxa"/>
                  </w:tcMar>
                </w:tcPr>
                <w:p w14:paraId="09301686" w14:textId="77777777" w:rsidR="00473D26" w:rsidRDefault="00473D26">
                  <w:pPr>
                    <w:spacing w:after="0" w:line="240" w:lineRule="auto"/>
                  </w:pPr>
                </w:p>
              </w:tc>
            </w:tr>
            <w:tr w:rsidR="00473D26" w14:paraId="6B537CF1" w14:textId="77777777">
              <w:trPr>
                <w:trHeight w:val="262"/>
              </w:trPr>
              <w:tc>
                <w:tcPr>
                  <w:tcW w:w="10714" w:type="dxa"/>
                  <w:tcBorders>
                    <w:top w:val="nil"/>
                    <w:left w:val="nil"/>
                    <w:bottom w:val="nil"/>
                    <w:right w:val="nil"/>
                  </w:tcBorders>
                  <w:tcMar>
                    <w:top w:w="39" w:type="dxa"/>
                    <w:left w:w="39" w:type="dxa"/>
                    <w:bottom w:w="39" w:type="dxa"/>
                    <w:right w:w="39" w:type="dxa"/>
                  </w:tcMar>
                </w:tcPr>
                <w:p w14:paraId="728B76A5"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08D2C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ED240E" w14:textId="77777777" w:rsidR="00473D26" w:rsidRDefault="00D256D3">
                  <w:pPr>
                    <w:spacing w:after="0" w:line="240" w:lineRule="auto"/>
                  </w:pPr>
                  <w:r>
                    <w:rPr>
                      <w:rFonts w:ascii="Calibri" w:eastAsia="Calibri" w:hAnsi="Calibri"/>
                      <w:color w:val="000000"/>
                    </w:rPr>
                    <w:t>Core Funding</w:t>
                  </w:r>
                </w:p>
              </w:tc>
            </w:tr>
            <w:tr w:rsidR="00473D26" w14:paraId="79224EB8" w14:textId="77777777">
              <w:trPr>
                <w:trHeight w:val="262"/>
              </w:trPr>
              <w:tc>
                <w:tcPr>
                  <w:tcW w:w="10714" w:type="dxa"/>
                  <w:tcBorders>
                    <w:top w:val="nil"/>
                    <w:left w:val="nil"/>
                    <w:bottom w:val="nil"/>
                    <w:right w:val="nil"/>
                  </w:tcBorders>
                  <w:tcMar>
                    <w:top w:w="39" w:type="dxa"/>
                    <w:left w:w="39" w:type="dxa"/>
                    <w:bottom w:w="39" w:type="dxa"/>
                    <w:right w:w="39" w:type="dxa"/>
                  </w:tcMar>
                </w:tcPr>
                <w:p w14:paraId="32F842AA"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1D54A3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32D651" w14:textId="77777777" w:rsidR="00473D26" w:rsidRDefault="00D256D3">
                  <w:pPr>
                    <w:spacing w:after="0" w:line="240" w:lineRule="auto"/>
                  </w:pPr>
                  <w:r>
                    <w:rPr>
                      <w:rFonts w:ascii="Calibri" w:eastAsia="Calibri" w:hAnsi="Calibri"/>
                      <w:color w:val="000000"/>
                    </w:rPr>
                    <w:t>CF</w:t>
                  </w:r>
                </w:p>
              </w:tc>
            </w:tr>
            <w:tr w:rsidR="00473D26" w14:paraId="7BE14008" w14:textId="77777777">
              <w:trPr>
                <w:trHeight w:val="262"/>
              </w:trPr>
              <w:tc>
                <w:tcPr>
                  <w:tcW w:w="10714" w:type="dxa"/>
                  <w:tcBorders>
                    <w:top w:val="nil"/>
                    <w:left w:val="nil"/>
                    <w:bottom w:val="nil"/>
                    <w:right w:val="nil"/>
                  </w:tcBorders>
                  <w:tcMar>
                    <w:top w:w="39" w:type="dxa"/>
                    <w:left w:w="39" w:type="dxa"/>
                    <w:bottom w:w="39" w:type="dxa"/>
                    <w:right w:w="39" w:type="dxa"/>
                  </w:tcMar>
                </w:tcPr>
                <w:p w14:paraId="530EDA8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588E06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626374" w14:textId="77777777" w:rsidR="00473D26" w:rsidRDefault="00D256D3">
                  <w:pPr>
                    <w:spacing w:after="0" w:line="240" w:lineRule="auto"/>
                  </w:pPr>
                  <w:r>
                    <w:rPr>
                      <w:rFonts w:ascii="Calibri" w:eastAsia="Calibri" w:hAnsi="Calibri"/>
                      <w:color w:val="000000"/>
                    </w:rPr>
                    <w:t>4200</w:t>
                  </w:r>
                </w:p>
              </w:tc>
            </w:tr>
            <w:tr w:rsidR="00473D26" w14:paraId="545AB48D" w14:textId="77777777">
              <w:trPr>
                <w:trHeight w:val="262"/>
              </w:trPr>
              <w:tc>
                <w:tcPr>
                  <w:tcW w:w="10714" w:type="dxa"/>
                  <w:tcBorders>
                    <w:top w:val="nil"/>
                    <w:left w:val="nil"/>
                    <w:bottom w:val="nil"/>
                    <w:right w:val="nil"/>
                  </w:tcBorders>
                  <w:tcMar>
                    <w:top w:w="39" w:type="dxa"/>
                    <w:left w:w="39" w:type="dxa"/>
                    <w:bottom w:w="39" w:type="dxa"/>
                    <w:right w:w="39" w:type="dxa"/>
                  </w:tcMar>
                </w:tcPr>
                <w:p w14:paraId="5B89E673"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7ED625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CD58D8" w14:textId="77777777" w:rsidR="00473D26" w:rsidRDefault="00D256D3">
                  <w:pPr>
                    <w:spacing w:after="0" w:line="240" w:lineRule="auto"/>
                  </w:pPr>
                  <w:r>
                    <w:rPr>
                      <w:rFonts w:ascii="Calibri" w:eastAsia="Calibri" w:hAnsi="Calibri"/>
                      <w:color w:val="000000"/>
                    </w:rPr>
                    <w:t>CF 4.2 - Service navigation for older persons</w:t>
                  </w:r>
                </w:p>
              </w:tc>
            </w:tr>
            <w:tr w:rsidR="00473D26" w14:paraId="62E6963B" w14:textId="77777777">
              <w:trPr>
                <w:trHeight w:val="262"/>
              </w:trPr>
              <w:tc>
                <w:tcPr>
                  <w:tcW w:w="10714" w:type="dxa"/>
                  <w:tcBorders>
                    <w:top w:val="nil"/>
                    <w:left w:val="nil"/>
                    <w:bottom w:val="nil"/>
                    <w:right w:val="nil"/>
                  </w:tcBorders>
                  <w:tcMar>
                    <w:top w:w="39" w:type="dxa"/>
                    <w:left w:w="39" w:type="dxa"/>
                    <w:bottom w:w="39" w:type="dxa"/>
                    <w:right w:w="39" w:type="dxa"/>
                  </w:tcMar>
                </w:tcPr>
                <w:p w14:paraId="785EAB82"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7B94B9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1E46F3" w14:textId="77777777" w:rsidR="00473D26" w:rsidRDefault="00D256D3">
                  <w:pPr>
                    <w:spacing w:after="0" w:line="240" w:lineRule="auto"/>
                  </w:pPr>
                  <w:r>
                    <w:rPr>
                      <w:rFonts w:ascii="Calibri" w:eastAsia="Calibri" w:hAnsi="Calibri"/>
                      <w:color w:val="000000"/>
                    </w:rPr>
                    <w:t>Existing</w:t>
                  </w:r>
                </w:p>
              </w:tc>
            </w:tr>
            <w:tr w:rsidR="00473D26" w14:paraId="0B97D81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3930E4A" w14:textId="77777777" w:rsidR="00473D26" w:rsidRDefault="00473D26">
                  <w:pPr>
                    <w:spacing w:after="0" w:line="240" w:lineRule="auto"/>
                  </w:pPr>
                </w:p>
              </w:tc>
            </w:tr>
            <w:tr w:rsidR="00473D26" w14:paraId="5F1A2122" w14:textId="77777777">
              <w:trPr>
                <w:trHeight w:val="282"/>
              </w:trPr>
              <w:tc>
                <w:tcPr>
                  <w:tcW w:w="10714" w:type="dxa"/>
                  <w:tcBorders>
                    <w:top w:val="nil"/>
                    <w:left w:val="nil"/>
                    <w:bottom w:val="nil"/>
                    <w:right w:val="nil"/>
                  </w:tcBorders>
                  <w:tcMar>
                    <w:top w:w="39" w:type="dxa"/>
                    <w:left w:w="39" w:type="dxa"/>
                    <w:bottom w:w="39" w:type="dxa"/>
                    <w:right w:w="39" w:type="dxa"/>
                  </w:tcMar>
                </w:tcPr>
                <w:p w14:paraId="5B4AC951" w14:textId="77777777" w:rsidR="00473D26" w:rsidRDefault="00473D26">
                  <w:pPr>
                    <w:spacing w:after="0" w:line="240" w:lineRule="auto"/>
                  </w:pPr>
                </w:p>
              </w:tc>
            </w:tr>
            <w:tr w:rsidR="00473D26" w14:paraId="4ADD2B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4E5AB6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760719" w14:textId="77777777" w:rsidR="00473D26" w:rsidRDefault="00D256D3">
                        <w:pPr>
                          <w:spacing w:after="0" w:line="240" w:lineRule="auto"/>
                        </w:pPr>
                        <w:r>
                          <w:rPr>
                            <w:noProof/>
                          </w:rPr>
                          <w:drawing>
                            <wp:inline distT="0" distB="0" distL="0" distR="0" wp14:anchorId="20DB01E1" wp14:editId="0CE3E032">
                              <wp:extent cx="615003" cy="384377"/>
                              <wp:effectExtent l="0" t="0" r="0" b="0"/>
                              <wp:docPr id="220" name="img5.png"/>
                              <wp:cNvGraphicFramePr/>
                              <a:graphic xmlns:a="http://schemas.openxmlformats.org/drawingml/2006/main">
                                <a:graphicData uri="http://schemas.openxmlformats.org/drawingml/2006/picture">
                                  <pic:pic xmlns:pic="http://schemas.openxmlformats.org/drawingml/2006/picture">
                                    <pic:nvPicPr>
                                      <pic:cNvPr id="22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2FAF338" w14:textId="77777777" w:rsidR="00473D26" w:rsidRDefault="00473D26">
                        <w:pPr>
                          <w:pStyle w:val="EmptyCellLayoutStyle"/>
                          <w:spacing w:after="0" w:line="240" w:lineRule="auto"/>
                        </w:pPr>
                      </w:p>
                    </w:tc>
                    <w:tc>
                      <w:tcPr>
                        <w:tcW w:w="4725" w:type="dxa"/>
                      </w:tcPr>
                      <w:p w14:paraId="60517A77" w14:textId="77777777" w:rsidR="00473D26" w:rsidRDefault="00473D26">
                        <w:pPr>
                          <w:pStyle w:val="EmptyCellLayoutStyle"/>
                          <w:spacing w:after="0" w:line="240" w:lineRule="auto"/>
                        </w:pPr>
                      </w:p>
                    </w:tc>
                    <w:tc>
                      <w:tcPr>
                        <w:tcW w:w="4804" w:type="dxa"/>
                      </w:tcPr>
                      <w:p w14:paraId="30D4203E" w14:textId="77777777" w:rsidR="00473D26" w:rsidRDefault="00473D26">
                        <w:pPr>
                          <w:pStyle w:val="EmptyCellLayoutStyle"/>
                          <w:spacing w:after="0" w:line="240" w:lineRule="auto"/>
                        </w:pPr>
                      </w:p>
                    </w:tc>
                  </w:tr>
                  <w:tr w:rsidR="00473D26" w14:paraId="109355EA" w14:textId="77777777">
                    <w:trPr>
                      <w:trHeight w:val="601"/>
                    </w:trPr>
                    <w:tc>
                      <w:tcPr>
                        <w:tcW w:w="1095" w:type="dxa"/>
                        <w:vMerge/>
                      </w:tcPr>
                      <w:p w14:paraId="09EDC087" w14:textId="77777777" w:rsidR="00473D26" w:rsidRDefault="00473D26">
                        <w:pPr>
                          <w:pStyle w:val="EmptyCellLayoutStyle"/>
                          <w:spacing w:after="0" w:line="240" w:lineRule="auto"/>
                        </w:pPr>
                      </w:p>
                    </w:tc>
                    <w:tc>
                      <w:tcPr>
                        <w:tcW w:w="90" w:type="dxa"/>
                      </w:tcPr>
                      <w:p w14:paraId="00FFA54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4D2E3C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7565E5" w14:textId="77777777" w:rsidR="00473D26" w:rsidRDefault="00D256D3">
                              <w:pPr>
                                <w:spacing w:after="0" w:line="240" w:lineRule="auto"/>
                              </w:pPr>
                              <w:r>
                                <w:rPr>
                                  <w:rFonts w:ascii="Calibri" w:eastAsia="Calibri" w:hAnsi="Calibri"/>
                                  <w:b/>
                                  <w:color w:val="000000"/>
                                  <w:sz w:val="24"/>
                                </w:rPr>
                                <w:t>Activity Priorities and Description</w:t>
                              </w:r>
                            </w:p>
                          </w:tc>
                        </w:tr>
                      </w:tbl>
                      <w:p w14:paraId="19780EB9" w14:textId="77777777" w:rsidR="00473D26" w:rsidRDefault="00473D26">
                        <w:pPr>
                          <w:spacing w:after="0" w:line="240" w:lineRule="auto"/>
                        </w:pPr>
                      </w:p>
                    </w:tc>
                    <w:tc>
                      <w:tcPr>
                        <w:tcW w:w="4804" w:type="dxa"/>
                      </w:tcPr>
                      <w:p w14:paraId="2DD99E1C" w14:textId="77777777" w:rsidR="00473D26" w:rsidRDefault="00473D26">
                        <w:pPr>
                          <w:pStyle w:val="EmptyCellLayoutStyle"/>
                          <w:spacing w:after="0" w:line="240" w:lineRule="auto"/>
                        </w:pPr>
                      </w:p>
                    </w:tc>
                  </w:tr>
                </w:tbl>
                <w:p w14:paraId="7F53BF41" w14:textId="77777777" w:rsidR="00473D26" w:rsidRDefault="00473D26">
                  <w:pPr>
                    <w:spacing w:after="0" w:line="240" w:lineRule="auto"/>
                  </w:pPr>
                </w:p>
              </w:tc>
            </w:tr>
            <w:tr w:rsidR="00473D26" w14:paraId="4FDDDC84" w14:textId="77777777">
              <w:trPr>
                <w:trHeight w:val="282"/>
              </w:trPr>
              <w:tc>
                <w:tcPr>
                  <w:tcW w:w="10714" w:type="dxa"/>
                  <w:tcBorders>
                    <w:top w:val="nil"/>
                    <w:left w:val="nil"/>
                    <w:bottom w:val="nil"/>
                    <w:right w:val="nil"/>
                  </w:tcBorders>
                  <w:tcMar>
                    <w:top w:w="39" w:type="dxa"/>
                    <w:left w:w="39" w:type="dxa"/>
                    <w:bottom w:w="39" w:type="dxa"/>
                    <w:right w:w="39" w:type="dxa"/>
                  </w:tcMar>
                </w:tcPr>
                <w:p w14:paraId="21D051C6" w14:textId="77777777" w:rsidR="00473D26" w:rsidRDefault="00473D26">
                  <w:pPr>
                    <w:spacing w:after="0" w:line="240" w:lineRule="auto"/>
                  </w:pPr>
                </w:p>
              </w:tc>
            </w:tr>
            <w:tr w:rsidR="00473D26" w14:paraId="719DC105" w14:textId="77777777">
              <w:trPr>
                <w:trHeight w:val="262"/>
              </w:trPr>
              <w:tc>
                <w:tcPr>
                  <w:tcW w:w="10714" w:type="dxa"/>
                  <w:tcBorders>
                    <w:top w:val="nil"/>
                    <w:left w:val="nil"/>
                    <w:bottom w:val="nil"/>
                    <w:right w:val="nil"/>
                  </w:tcBorders>
                  <w:tcMar>
                    <w:top w:w="39" w:type="dxa"/>
                    <w:left w:w="39" w:type="dxa"/>
                    <w:bottom w:w="39" w:type="dxa"/>
                    <w:right w:w="39" w:type="dxa"/>
                  </w:tcMar>
                </w:tcPr>
                <w:p w14:paraId="0D6187A7"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3BAE8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02D53A" w14:textId="77777777" w:rsidR="00473D26" w:rsidRDefault="00D256D3">
                  <w:pPr>
                    <w:spacing w:after="0" w:line="240" w:lineRule="auto"/>
                  </w:pPr>
                  <w:r>
                    <w:rPr>
                      <w:rFonts w:ascii="Calibri" w:eastAsia="Calibri" w:hAnsi="Calibri"/>
                      <w:color w:val="000000"/>
                    </w:rPr>
                    <w:t>Aged Care</w:t>
                  </w:r>
                </w:p>
              </w:tc>
            </w:tr>
            <w:tr w:rsidR="00473D26" w14:paraId="0D4C4981" w14:textId="77777777">
              <w:trPr>
                <w:trHeight w:val="282"/>
              </w:trPr>
              <w:tc>
                <w:tcPr>
                  <w:tcW w:w="10714" w:type="dxa"/>
                  <w:tcBorders>
                    <w:top w:val="nil"/>
                    <w:left w:val="nil"/>
                    <w:bottom w:val="nil"/>
                    <w:right w:val="nil"/>
                  </w:tcBorders>
                  <w:tcMar>
                    <w:top w:w="39" w:type="dxa"/>
                    <w:left w:w="39" w:type="dxa"/>
                    <w:bottom w:w="39" w:type="dxa"/>
                    <w:right w:w="39" w:type="dxa"/>
                  </w:tcMar>
                </w:tcPr>
                <w:p w14:paraId="5463A20A"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1CDE7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AC949B" w14:textId="77777777" w:rsidR="00473D26" w:rsidRDefault="00473D26">
                  <w:pPr>
                    <w:spacing w:after="0" w:line="240" w:lineRule="auto"/>
                  </w:pPr>
                </w:p>
              </w:tc>
            </w:tr>
            <w:tr w:rsidR="00473D26" w14:paraId="44975A1E" w14:textId="77777777">
              <w:trPr>
                <w:trHeight w:val="262"/>
              </w:trPr>
              <w:tc>
                <w:tcPr>
                  <w:tcW w:w="10714" w:type="dxa"/>
                  <w:tcBorders>
                    <w:top w:val="nil"/>
                    <w:left w:val="nil"/>
                    <w:bottom w:val="nil"/>
                    <w:right w:val="nil"/>
                  </w:tcBorders>
                  <w:tcMar>
                    <w:top w:w="39" w:type="dxa"/>
                    <w:left w:w="39" w:type="dxa"/>
                    <w:bottom w:w="39" w:type="dxa"/>
                    <w:right w:w="39" w:type="dxa"/>
                  </w:tcMar>
                </w:tcPr>
                <w:p w14:paraId="033FE095"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254F7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690E42" w14:textId="77777777" w:rsidR="00473D26" w:rsidRDefault="00D256D3">
                  <w:pPr>
                    <w:spacing w:after="0" w:line="240" w:lineRule="auto"/>
                  </w:pPr>
                  <w:r>
                    <w:rPr>
                      <w:rFonts w:ascii="Calibri" w:eastAsia="Calibri" w:hAnsi="Calibri"/>
                      <w:color w:val="000000"/>
                    </w:rPr>
                    <w:t xml:space="preserve">This project aims to increase  access to information, </w:t>
                  </w:r>
                  <w:proofErr w:type="gramStart"/>
                  <w:r>
                    <w:rPr>
                      <w:rFonts w:ascii="Calibri" w:eastAsia="Calibri" w:hAnsi="Calibri"/>
                      <w:color w:val="000000"/>
                    </w:rPr>
                    <w:t>support</w:t>
                  </w:r>
                  <w:proofErr w:type="gramEnd"/>
                  <w:r>
                    <w:rPr>
                      <w:rFonts w:ascii="Calibri" w:eastAsia="Calibri" w:hAnsi="Calibri"/>
                      <w:color w:val="000000"/>
                    </w:rPr>
                    <w:t xml:space="preserve"> and services to  empower older people, their </w:t>
                  </w:r>
                  <w:proofErr w:type="spellStart"/>
                  <w:r>
                    <w:rPr>
                      <w:rFonts w:ascii="Calibri" w:eastAsia="Calibri" w:hAnsi="Calibri"/>
                      <w:color w:val="000000"/>
                    </w:rPr>
                    <w:t>carers</w:t>
                  </w:r>
                  <w:proofErr w:type="spellEnd"/>
                  <w:r>
                    <w:rPr>
                      <w:rFonts w:ascii="Calibri" w:eastAsia="Calibri" w:hAnsi="Calibri"/>
                      <w:color w:val="000000"/>
                    </w:rPr>
                    <w:t>, families and health professionals to  maintain their health and wellbeing and reduce the risk of social isolation.  This will be achieved thr</w:t>
                  </w:r>
                  <w:r>
                    <w:rPr>
                      <w:rFonts w:ascii="Calibri" w:eastAsia="Calibri" w:hAnsi="Calibri"/>
                      <w:color w:val="000000"/>
                    </w:rPr>
                    <w:t xml:space="preserve">ough the development of a healthy ageing navigation portal that will be promoted in the community </w:t>
                  </w:r>
                  <w:proofErr w:type="gramStart"/>
                  <w:r>
                    <w:rPr>
                      <w:rFonts w:ascii="Calibri" w:eastAsia="Calibri" w:hAnsi="Calibri"/>
                      <w:color w:val="000000"/>
                    </w:rPr>
                    <w:t>through the use of</w:t>
                  </w:r>
                  <w:proofErr w:type="gramEnd"/>
                  <w:r>
                    <w:rPr>
                      <w:rFonts w:ascii="Calibri" w:eastAsia="Calibri" w:hAnsi="Calibri"/>
                      <w:color w:val="000000"/>
                    </w:rPr>
                    <w:t xml:space="preserve"> social media, local networks and  the establishment of local peer service navigators who will support and educate people in the community t</w:t>
                  </w:r>
                  <w:r>
                    <w:rPr>
                      <w:rFonts w:ascii="Calibri" w:eastAsia="Calibri" w:hAnsi="Calibri"/>
                      <w:color w:val="000000"/>
                    </w:rPr>
                    <w:t>o navigate the online portal. The project will build on previous work that established a service navigation portal for people impacted by dementia and health professionals.  This project will expand the scope of the portal to be a ’one stop shop’ for our a</w:t>
                  </w:r>
                  <w:r>
                    <w:rPr>
                      <w:rFonts w:ascii="Calibri" w:eastAsia="Calibri" w:hAnsi="Calibri"/>
                      <w:color w:val="000000"/>
                    </w:rPr>
                    <w:t>geing population to encourage people to be proactive in their own healthcare.</w:t>
                  </w:r>
                </w:p>
              </w:tc>
            </w:tr>
            <w:tr w:rsidR="00473D26" w14:paraId="68D8CF41" w14:textId="77777777">
              <w:trPr>
                <w:trHeight w:val="262"/>
              </w:trPr>
              <w:tc>
                <w:tcPr>
                  <w:tcW w:w="10714" w:type="dxa"/>
                  <w:tcBorders>
                    <w:top w:val="nil"/>
                    <w:left w:val="nil"/>
                    <w:bottom w:val="nil"/>
                    <w:right w:val="nil"/>
                  </w:tcBorders>
                  <w:tcMar>
                    <w:top w:w="39" w:type="dxa"/>
                    <w:left w:w="39" w:type="dxa"/>
                    <w:bottom w:w="39" w:type="dxa"/>
                    <w:right w:w="39" w:type="dxa"/>
                  </w:tcMar>
                </w:tcPr>
                <w:p w14:paraId="509E6D6D"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29C40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93D697" w14:textId="77777777" w:rsidR="00473D26" w:rsidRDefault="00D256D3">
                  <w:pPr>
                    <w:spacing w:after="0" w:line="240" w:lineRule="auto"/>
                  </w:pPr>
                  <w:r>
                    <w:rPr>
                      <w:rFonts w:ascii="Calibri" w:eastAsia="Calibri" w:hAnsi="Calibri"/>
                      <w:color w:val="000000"/>
                    </w:rPr>
                    <w:t>The project will commission the delivery of the following activities:</w:t>
                  </w:r>
                  <w:r>
                    <w:rPr>
                      <w:rFonts w:ascii="Calibri" w:eastAsia="Calibri" w:hAnsi="Calibri"/>
                      <w:color w:val="000000"/>
                    </w:rPr>
                    <w:br/>
                    <w:t>1.  Expanding the current dementia service navigation portal to include a compr</w:t>
                  </w:r>
                  <w:r>
                    <w:rPr>
                      <w:rFonts w:ascii="Calibri" w:eastAsia="Calibri" w:hAnsi="Calibri"/>
                      <w:color w:val="000000"/>
                    </w:rPr>
                    <w:t xml:space="preserve">ehensive range of aged care services, resources, </w:t>
                  </w:r>
                  <w:proofErr w:type="gramStart"/>
                  <w:r>
                    <w:rPr>
                      <w:rFonts w:ascii="Calibri" w:eastAsia="Calibri" w:hAnsi="Calibri"/>
                      <w:color w:val="000000"/>
                    </w:rPr>
                    <w:t>education</w:t>
                  </w:r>
                  <w:proofErr w:type="gramEnd"/>
                  <w:r>
                    <w:rPr>
                      <w:rFonts w:ascii="Calibri" w:eastAsia="Calibri" w:hAnsi="Calibri"/>
                      <w:color w:val="000000"/>
                    </w:rPr>
                    <w:t xml:space="preserve"> and information.  </w:t>
                  </w:r>
                  <w:r>
                    <w:rPr>
                      <w:rFonts w:ascii="Calibri" w:eastAsia="Calibri" w:hAnsi="Calibri"/>
                      <w:color w:val="000000"/>
                    </w:rPr>
                    <w:br/>
                    <w:t xml:space="preserve">2.  Ongoing maintenance and upkeep of website </w:t>
                  </w:r>
                  <w:r>
                    <w:rPr>
                      <w:rFonts w:ascii="Calibri" w:eastAsia="Calibri" w:hAnsi="Calibri"/>
                      <w:color w:val="000000"/>
                    </w:rPr>
                    <w:br/>
                    <w:t xml:space="preserve">3.  Development and implementation of a promotional campaign to be rolled out region wide using a variety of appropriate marketing </w:t>
                  </w:r>
                  <w:r>
                    <w:rPr>
                      <w:rFonts w:ascii="Calibri" w:eastAsia="Calibri" w:hAnsi="Calibri"/>
                      <w:color w:val="000000"/>
                    </w:rPr>
                    <w:t>channels</w:t>
                  </w:r>
                  <w:r>
                    <w:rPr>
                      <w:rFonts w:ascii="Calibri" w:eastAsia="Calibri" w:hAnsi="Calibri"/>
                      <w:color w:val="000000"/>
                    </w:rPr>
                    <w:br/>
                    <w:t>4.  Design and implementation of a peer navigator model in identified high-need areas across the North Brisbane  region.</w:t>
                  </w:r>
                </w:p>
              </w:tc>
            </w:tr>
            <w:tr w:rsidR="00473D26" w14:paraId="132190B8" w14:textId="77777777">
              <w:trPr>
                <w:trHeight w:val="527"/>
              </w:trPr>
              <w:tc>
                <w:tcPr>
                  <w:tcW w:w="10714" w:type="dxa"/>
                  <w:tcBorders>
                    <w:top w:val="nil"/>
                    <w:left w:val="nil"/>
                    <w:bottom w:val="nil"/>
                    <w:right w:val="nil"/>
                  </w:tcBorders>
                  <w:tcMar>
                    <w:top w:w="39" w:type="dxa"/>
                    <w:left w:w="39" w:type="dxa"/>
                    <w:bottom w:w="39" w:type="dxa"/>
                    <w:right w:w="39" w:type="dxa"/>
                  </w:tcMar>
                </w:tcPr>
                <w:p w14:paraId="5F71283D"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2E69E93D" w14:textId="77777777">
              <w:trPr>
                <w:trHeight w:val="262"/>
              </w:trPr>
              <w:tc>
                <w:tcPr>
                  <w:tcW w:w="10714" w:type="dxa"/>
                  <w:tcBorders>
                    <w:top w:val="nil"/>
                    <w:left w:val="nil"/>
                    <w:bottom w:val="nil"/>
                    <w:right w:val="nil"/>
                  </w:tcBorders>
                  <w:tcMar>
                    <w:top w:w="39" w:type="dxa"/>
                    <w:left w:w="39" w:type="dxa"/>
                    <w:bottom w:w="39" w:type="dxa"/>
                    <w:right w:w="39" w:type="dxa"/>
                  </w:tcMar>
                </w:tcPr>
                <w:p w14:paraId="09B98D2F" w14:textId="77777777" w:rsidR="00473D26" w:rsidRDefault="00D256D3">
                  <w:pPr>
                    <w:spacing w:after="0" w:line="240" w:lineRule="auto"/>
                  </w:pPr>
                  <w:r>
                    <w:rPr>
                      <w:rFonts w:ascii="Calibri" w:eastAsia="Calibri" w:hAnsi="Calibri"/>
                      <w:b/>
                      <w:color w:val="000000"/>
                    </w:rPr>
                    <w:t>Needs Assessment</w:t>
                  </w:r>
                </w:p>
              </w:tc>
            </w:tr>
            <w:tr w:rsidR="00473D26" w14:paraId="2F7502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25A699" w14:textId="77777777" w:rsidR="00473D26" w:rsidRDefault="00D256D3">
                  <w:pPr>
                    <w:spacing w:after="0" w:line="240" w:lineRule="auto"/>
                  </w:pPr>
                  <w:r>
                    <w:rPr>
                      <w:rFonts w:ascii="Calibri" w:eastAsia="Calibri" w:hAnsi="Calibri"/>
                      <w:color w:val="000000"/>
                    </w:rPr>
                    <w:t>Brisbane North PHN HNA - 21/22-23/24</w:t>
                  </w:r>
                </w:p>
              </w:tc>
            </w:tr>
            <w:tr w:rsidR="00473D26" w14:paraId="25907456" w14:textId="77777777">
              <w:trPr>
                <w:trHeight w:val="277"/>
              </w:trPr>
              <w:tc>
                <w:tcPr>
                  <w:tcW w:w="10714" w:type="dxa"/>
                  <w:tcBorders>
                    <w:top w:val="nil"/>
                    <w:left w:val="nil"/>
                    <w:bottom w:val="nil"/>
                    <w:right w:val="nil"/>
                  </w:tcBorders>
                  <w:tcMar>
                    <w:top w:w="39" w:type="dxa"/>
                    <w:left w:w="39" w:type="dxa"/>
                    <w:bottom w:w="39" w:type="dxa"/>
                    <w:right w:w="39" w:type="dxa"/>
                  </w:tcMar>
                </w:tcPr>
                <w:p w14:paraId="36EC62A0" w14:textId="77777777" w:rsidR="00473D26" w:rsidRDefault="00D256D3">
                  <w:pPr>
                    <w:spacing w:after="0" w:line="240" w:lineRule="auto"/>
                  </w:pPr>
                  <w:r>
                    <w:rPr>
                      <w:rFonts w:ascii="Calibri" w:eastAsia="Calibri" w:hAnsi="Calibri"/>
                      <w:b/>
                      <w:color w:val="000000"/>
                    </w:rPr>
                    <w:t>Priorities</w:t>
                  </w:r>
                </w:p>
              </w:tc>
            </w:tr>
            <w:tr w:rsidR="00473D26" w14:paraId="13E2943D"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2932956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36D3FAA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1CBC369"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146783" w14:textId="77777777" w:rsidR="00473D26" w:rsidRDefault="00D256D3">
                              <w:pPr>
                                <w:spacing w:after="0" w:line="240" w:lineRule="auto"/>
                              </w:pPr>
                              <w:r>
                                <w:rPr>
                                  <w:rFonts w:ascii="Calibri" w:eastAsia="Calibri" w:hAnsi="Calibri"/>
                                  <w:b/>
                                  <w:color w:val="000000"/>
                                </w:rPr>
                                <w:t>Page reference</w:t>
                              </w:r>
                            </w:p>
                          </w:tc>
                        </w:tr>
                        <w:tr w:rsidR="00473D26" w14:paraId="71C3AC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43F8C9" w14:textId="77777777" w:rsidR="00473D26" w:rsidRDefault="00D256D3">
                              <w:pPr>
                                <w:spacing w:after="0" w:line="240" w:lineRule="auto"/>
                              </w:pPr>
                              <w:r>
                                <w:rPr>
                                  <w:rFonts w:ascii="Calibri" w:eastAsia="Calibri" w:hAnsi="Calibri"/>
                                  <w:color w:val="000000"/>
                                </w:rPr>
                                <w:t>Brisbane North PHN HNA - Priority - Older Person's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AC3D98" w14:textId="77777777" w:rsidR="00473D26" w:rsidRDefault="00D256D3">
                              <w:pPr>
                                <w:spacing w:after="0" w:line="240" w:lineRule="auto"/>
                              </w:pPr>
                              <w:r>
                                <w:rPr>
                                  <w:rFonts w:ascii="Calibri" w:eastAsia="Calibri" w:hAnsi="Calibri"/>
                                  <w:color w:val="000000"/>
                                </w:rPr>
                                <w:t>55</w:t>
                              </w:r>
                            </w:p>
                          </w:tc>
                        </w:tr>
                      </w:tbl>
                      <w:p w14:paraId="7AB92655" w14:textId="77777777" w:rsidR="00473D26" w:rsidRDefault="00473D26">
                        <w:pPr>
                          <w:spacing w:after="0" w:line="240" w:lineRule="auto"/>
                        </w:pPr>
                      </w:p>
                    </w:tc>
                    <w:tc>
                      <w:tcPr>
                        <w:tcW w:w="1768" w:type="dxa"/>
                      </w:tcPr>
                      <w:p w14:paraId="2C00791A" w14:textId="77777777" w:rsidR="00473D26" w:rsidRDefault="00473D26">
                        <w:pPr>
                          <w:pStyle w:val="EmptyCellLayoutStyle"/>
                          <w:spacing w:after="0" w:line="240" w:lineRule="auto"/>
                        </w:pPr>
                      </w:p>
                    </w:tc>
                  </w:tr>
                </w:tbl>
                <w:p w14:paraId="149ADB7A" w14:textId="77777777" w:rsidR="00473D26" w:rsidRDefault="00473D26">
                  <w:pPr>
                    <w:spacing w:after="0" w:line="240" w:lineRule="auto"/>
                  </w:pPr>
                </w:p>
              </w:tc>
            </w:tr>
            <w:tr w:rsidR="00473D26" w14:paraId="0408414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65DB57C" w14:textId="77777777" w:rsidR="00473D26" w:rsidRDefault="00473D26">
                  <w:pPr>
                    <w:spacing w:after="0" w:line="240" w:lineRule="auto"/>
                  </w:pPr>
                </w:p>
              </w:tc>
            </w:tr>
            <w:tr w:rsidR="00473D26" w14:paraId="24CC939C" w14:textId="77777777">
              <w:trPr>
                <w:trHeight w:val="282"/>
              </w:trPr>
              <w:tc>
                <w:tcPr>
                  <w:tcW w:w="10714" w:type="dxa"/>
                  <w:tcBorders>
                    <w:top w:val="nil"/>
                    <w:left w:val="nil"/>
                    <w:bottom w:val="nil"/>
                    <w:right w:val="nil"/>
                  </w:tcBorders>
                  <w:tcMar>
                    <w:top w:w="39" w:type="dxa"/>
                    <w:left w:w="39" w:type="dxa"/>
                    <w:bottom w:w="39" w:type="dxa"/>
                    <w:right w:w="39" w:type="dxa"/>
                  </w:tcMar>
                </w:tcPr>
                <w:p w14:paraId="4BBCCB35" w14:textId="77777777" w:rsidR="00473D26" w:rsidRDefault="00473D26">
                  <w:pPr>
                    <w:spacing w:after="0" w:line="240" w:lineRule="auto"/>
                  </w:pPr>
                </w:p>
              </w:tc>
            </w:tr>
            <w:tr w:rsidR="00473D26" w14:paraId="2AE4905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32F7E4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7479BF7" w14:textId="77777777" w:rsidR="00473D26" w:rsidRDefault="00D256D3">
                        <w:pPr>
                          <w:spacing w:after="0" w:line="240" w:lineRule="auto"/>
                        </w:pPr>
                        <w:r>
                          <w:rPr>
                            <w:noProof/>
                          </w:rPr>
                          <w:drawing>
                            <wp:inline distT="0" distB="0" distL="0" distR="0" wp14:anchorId="1D1C8E45" wp14:editId="6B8AB811">
                              <wp:extent cx="615003" cy="384377"/>
                              <wp:effectExtent l="0" t="0" r="0" b="0"/>
                              <wp:docPr id="222" name="img6.png"/>
                              <wp:cNvGraphicFramePr/>
                              <a:graphic xmlns:a="http://schemas.openxmlformats.org/drawingml/2006/main">
                                <a:graphicData uri="http://schemas.openxmlformats.org/drawingml/2006/picture">
                                  <pic:pic xmlns:pic="http://schemas.openxmlformats.org/drawingml/2006/picture">
                                    <pic:nvPicPr>
                                      <pic:cNvPr id="22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13739D4" w14:textId="77777777" w:rsidR="00473D26" w:rsidRDefault="00473D26">
                        <w:pPr>
                          <w:pStyle w:val="EmptyCellLayoutStyle"/>
                          <w:spacing w:after="0" w:line="240" w:lineRule="auto"/>
                        </w:pPr>
                      </w:p>
                    </w:tc>
                    <w:tc>
                      <w:tcPr>
                        <w:tcW w:w="4725" w:type="dxa"/>
                      </w:tcPr>
                      <w:p w14:paraId="6EB277D1" w14:textId="77777777" w:rsidR="00473D26" w:rsidRDefault="00473D26">
                        <w:pPr>
                          <w:pStyle w:val="EmptyCellLayoutStyle"/>
                          <w:spacing w:after="0" w:line="240" w:lineRule="auto"/>
                        </w:pPr>
                      </w:p>
                    </w:tc>
                    <w:tc>
                      <w:tcPr>
                        <w:tcW w:w="4804" w:type="dxa"/>
                      </w:tcPr>
                      <w:p w14:paraId="4FAB8C3A" w14:textId="77777777" w:rsidR="00473D26" w:rsidRDefault="00473D26">
                        <w:pPr>
                          <w:pStyle w:val="EmptyCellLayoutStyle"/>
                          <w:spacing w:after="0" w:line="240" w:lineRule="auto"/>
                        </w:pPr>
                      </w:p>
                    </w:tc>
                  </w:tr>
                  <w:tr w:rsidR="00473D26" w14:paraId="71128BCE" w14:textId="77777777">
                    <w:trPr>
                      <w:trHeight w:val="601"/>
                    </w:trPr>
                    <w:tc>
                      <w:tcPr>
                        <w:tcW w:w="1095" w:type="dxa"/>
                        <w:vMerge/>
                      </w:tcPr>
                      <w:p w14:paraId="500CA1F7" w14:textId="77777777" w:rsidR="00473D26" w:rsidRDefault="00473D26">
                        <w:pPr>
                          <w:pStyle w:val="EmptyCellLayoutStyle"/>
                          <w:spacing w:after="0" w:line="240" w:lineRule="auto"/>
                        </w:pPr>
                      </w:p>
                    </w:tc>
                    <w:tc>
                      <w:tcPr>
                        <w:tcW w:w="90" w:type="dxa"/>
                      </w:tcPr>
                      <w:p w14:paraId="0FAE6CB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D88055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8D1C6B" w14:textId="77777777" w:rsidR="00473D26" w:rsidRDefault="00D256D3">
                              <w:pPr>
                                <w:spacing w:after="0" w:line="240" w:lineRule="auto"/>
                              </w:pPr>
                              <w:r>
                                <w:rPr>
                                  <w:rFonts w:ascii="Calibri" w:eastAsia="Calibri" w:hAnsi="Calibri"/>
                                  <w:b/>
                                  <w:color w:val="000000"/>
                                  <w:sz w:val="24"/>
                                </w:rPr>
                                <w:t>Activity Demographics</w:t>
                              </w:r>
                            </w:p>
                          </w:tc>
                        </w:tr>
                      </w:tbl>
                      <w:p w14:paraId="3641DDF5" w14:textId="77777777" w:rsidR="00473D26" w:rsidRDefault="00473D26">
                        <w:pPr>
                          <w:spacing w:after="0" w:line="240" w:lineRule="auto"/>
                        </w:pPr>
                      </w:p>
                    </w:tc>
                    <w:tc>
                      <w:tcPr>
                        <w:tcW w:w="4804" w:type="dxa"/>
                      </w:tcPr>
                      <w:p w14:paraId="17ECC371" w14:textId="77777777" w:rsidR="00473D26" w:rsidRDefault="00473D26">
                        <w:pPr>
                          <w:pStyle w:val="EmptyCellLayoutStyle"/>
                          <w:spacing w:after="0" w:line="240" w:lineRule="auto"/>
                        </w:pPr>
                      </w:p>
                    </w:tc>
                  </w:tr>
                </w:tbl>
                <w:p w14:paraId="6F8A6228" w14:textId="77777777" w:rsidR="00473D26" w:rsidRDefault="00473D26">
                  <w:pPr>
                    <w:spacing w:after="0" w:line="240" w:lineRule="auto"/>
                  </w:pPr>
                </w:p>
              </w:tc>
            </w:tr>
            <w:tr w:rsidR="00473D26" w14:paraId="298BD09A" w14:textId="77777777">
              <w:trPr>
                <w:trHeight w:val="282"/>
              </w:trPr>
              <w:tc>
                <w:tcPr>
                  <w:tcW w:w="10714" w:type="dxa"/>
                  <w:tcBorders>
                    <w:top w:val="nil"/>
                    <w:left w:val="nil"/>
                    <w:bottom w:val="nil"/>
                    <w:right w:val="nil"/>
                  </w:tcBorders>
                  <w:tcMar>
                    <w:top w:w="39" w:type="dxa"/>
                    <w:left w:w="39" w:type="dxa"/>
                    <w:bottom w:w="39" w:type="dxa"/>
                    <w:right w:w="39" w:type="dxa"/>
                  </w:tcMar>
                </w:tcPr>
                <w:p w14:paraId="1D824488" w14:textId="77777777" w:rsidR="00473D26" w:rsidRDefault="00473D26">
                  <w:pPr>
                    <w:spacing w:after="0" w:line="240" w:lineRule="auto"/>
                  </w:pPr>
                </w:p>
              </w:tc>
            </w:tr>
            <w:tr w:rsidR="00473D26" w14:paraId="50D6BB0F" w14:textId="77777777">
              <w:trPr>
                <w:trHeight w:val="262"/>
              </w:trPr>
              <w:tc>
                <w:tcPr>
                  <w:tcW w:w="10714" w:type="dxa"/>
                  <w:tcBorders>
                    <w:top w:val="nil"/>
                    <w:left w:val="nil"/>
                    <w:bottom w:val="nil"/>
                    <w:right w:val="nil"/>
                  </w:tcBorders>
                  <w:tcMar>
                    <w:top w:w="39" w:type="dxa"/>
                    <w:left w:w="39" w:type="dxa"/>
                    <w:bottom w:w="39" w:type="dxa"/>
                    <w:right w:w="39" w:type="dxa"/>
                  </w:tcMar>
                </w:tcPr>
                <w:p w14:paraId="73CE6A7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13CE4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D2FCE6" w14:textId="77777777" w:rsidR="00473D26" w:rsidRDefault="00D256D3">
                  <w:pPr>
                    <w:spacing w:after="0" w:line="240" w:lineRule="auto"/>
                  </w:pPr>
                  <w:r>
                    <w:rPr>
                      <w:rFonts w:ascii="Calibri" w:eastAsia="Calibri" w:hAnsi="Calibri"/>
                      <w:color w:val="000000"/>
                    </w:rPr>
                    <w:t>Brisbane North is home to a diverse and growing community aged 65 and over, many of whom are living longer and staying at home longer.  This activity is designed  for older people their families, community organisations and other stakeholders - inclusive o</w:t>
                  </w:r>
                  <w:r>
                    <w:rPr>
                      <w:rFonts w:ascii="Calibri" w:eastAsia="Calibri" w:hAnsi="Calibri"/>
                      <w:color w:val="000000"/>
                    </w:rPr>
                    <w:t>f health care providers -who will help keep our older population engaged, healthy and connected to their community.</w:t>
                  </w:r>
                </w:p>
              </w:tc>
            </w:tr>
            <w:tr w:rsidR="00473D26" w14:paraId="4874963A" w14:textId="77777777">
              <w:trPr>
                <w:trHeight w:val="282"/>
              </w:trPr>
              <w:tc>
                <w:tcPr>
                  <w:tcW w:w="10714" w:type="dxa"/>
                  <w:tcBorders>
                    <w:top w:val="nil"/>
                    <w:left w:val="nil"/>
                    <w:bottom w:val="nil"/>
                    <w:right w:val="nil"/>
                  </w:tcBorders>
                  <w:tcMar>
                    <w:top w:w="39" w:type="dxa"/>
                    <w:left w:w="39" w:type="dxa"/>
                    <w:bottom w:w="39" w:type="dxa"/>
                    <w:right w:w="39" w:type="dxa"/>
                  </w:tcMar>
                </w:tcPr>
                <w:p w14:paraId="080BD199"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2653F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B3F906" w14:textId="77777777" w:rsidR="00473D26" w:rsidRDefault="00473D26">
                  <w:pPr>
                    <w:spacing w:after="0" w:line="240" w:lineRule="auto"/>
                  </w:pPr>
                </w:p>
              </w:tc>
            </w:tr>
            <w:tr w:rsidR="00473D26" w14:paraId="3080052B" w14:textId="77777777">
              <w:trPr>
                <w:trHeight w:val="262"/>
              </w:trPr>
              <w:tc>
                <w:tcPr>
                  <w:tcW w:w="10714" w:type="dxa"/>
                  <w:tcBorders>
                    <w:top w:val="nil"/>
                    <w:left w:val="nil"/>
                    <w:bottom w:val="nil"/>
                    <w:right w:val="nil"/>
                  </w:tcBorders>
                  <w:tcMar>
                    <w:top w:w="39" w:type="dxa"/>
                    <w:left w:w="39" w:type="dxa"/>
                    <w:bottom w:w="39" w:type="dxa"/>
                    <w:right w:w="39" w:type="dxa"/>
                  </w:tcMar>
                </w:tcPr>
                <w:p w14:paraId="014AE000"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FB427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5310B1" w14:textId="77777777" w:rsidR="00473D26" w:rsidRDefault="00D256D3">
                  <w:pPr>
                    <w:spacing w:after="0" w:line="240" w:lineRule="auto"/>
                  </w:pPr>
                  <w:r>
                    <w:rPr>
                      <w:rFonts w:ascii="Calibri" w:eastAsia="Calibri" w:hAnsi="Calibri"/>
                      <w:color w:val="000000"/>
                    </w:rPr>
                    <w:t>No</w:t>
                  </w:r>
                </w:p>
              </w:tc>
            </w:tr>
            <w:tr w:rsidR="00473D26" w14:paraId="4361E30D" w14:textId="77777777">
              <w:trPr>
                <w:trHeight w:val="282"/>
              </w:trPr>
              <w:tc>
                <w:tcPr>
                  <w:tcW w:w="10714" w:type="dxa"/>
                  <w:tcBorders>
                    <w:top w:val="nil"/>
                    <w:left w:val="nil"/>
                    <w:bottom w:val="nil"/>
                    <w:right w:val="nil"/>
                  </w:tcBorders>
                  <w:tcMar>
                    <w:top w:w="39" w:type="dxa"/>
                    <w:left w:w="39" w:type="dxa"/>
                    <w:bottom w:w="39" w:type="dxa"/>
                    <w:right w:w="39" w:type="dxa"/>
                  </w:tcMar>
                </w:tcPr>
                <w:p w14:paraId="5D55E5E8"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2BD516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504789" w14:textId="77777777" w:rsidR="00473D26" w:rsidRDefault="00473D26">
                  <w:pPr>
                    <w:spacing w:after="0" w:line="240" w:lineRule="auto"/>
                  </w:pPr>
                </w:p>
              </w:tc>
            </w:tr>
            <w:tr w:rsidR="00473D26" w14:paraId="3C03A829" w14:textId="77777777">
              <w:trPr>
                <w:trHeight w:val="282"/>
              </w:trPr>
              <w:tc>
                <w:tcPr>
                  <w:tcW w:w="10714" w:type="dxa"/>
                  <w:tcBorders>
                    <w:top w:val="nil"/>
                    <w:left w:val="nil"/>
                    <w:bottom w:val="nil"/>
                    <w:right w:val="nil"/>
                  </w:tcBorders>
                  <w:tcMar>
                    <w:top w:w="39" w:type="dxa"/>
                    <w:left w:w="39" w:type="dxa"/>
                    <w:bottom w:w="39" w:type="dxa"/>
                    <w:right w:w="39" w:type="dxa"/>
                  </w:tcMar>
                </w:tcPr>
                <w:p w14:paraId="28BED525" w14:textId="77777777" w:rsidR="00473D26" w:rsidRDefault="00D256D3">
                  <w:pPr>
                    <w:spacing w:after="0" w:line="240" w:lineRule="auto"/>
                  </w:pPr>
                  <w:r>
                    <w:rPr>
                      <w:rFonts w:ascii="Calibri" w:eastAsia="Calibri" w:hAnsi="Calibri"/>
                      <w:b/>
                      <w:color w:val="000000"/>
                      <w:sz w:val="24"/>
                    </w:rPr>
                    <w:t xml:space="preserve">Coverage </w:t>
                  </w:r>
                </w:p>
              </w:tc>
            </w:tr>
            <w:tr w:rsidR="00473D26" w14:paraId="6B541B5B" w14:textId="77777777">
              <w:trPr>
                <w:trHeight w:val="262"/>
              </w:trPr>
              <w:tc>
                <w:tcPr>
                  <w:tcW w:w="10714" w:type="dxa"/>
                  <w:tcBorders>
                    <w:top w:val="nil"/>
                    <w:left w:val="nil"/>
                    <w:bottom w:val="nil"/>
                    <w:right w:val="nil"/>
                  </w:tcBorders>
                  <w:tcMar>
                    <w:top w:w="39" w:type="dxa"/>
                    <w:left w:w="39" w:type="dxa"/>
                    <w:bottom w:w="39" w:type="dxa"/>
                    <w:right w:w="39" w:type="dxa"/>
                  </w:tcMar>
                </w:tcPr>
                <w:p w14:paraId="7356FDD0"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68A0D5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AA6992" w14:textId="77777777" w:rsidR="00473D26" w:rsidRDefault="00D256D3">
                  <w:pPr>
                    <w:spacing w:after="0" w:line="240" w:lineRule="auto"/>
                  </w:pPr>
                  <w:r>
                    <w:rPr>
                      <w:rFonts w:ascii="Calibri" w:eastAsia="Calibri" w:hAnsi="Calibri"/>
                      <w:color w:val="000000"/>
                    </w:rPr>
                    <w:t>Yes</w:t>
                  </w:r>
                </w:p>
              </w:tc>
            </w:tr>
            <w:tr w:rsidR="00473D26" w14:paraId="27B0E148" w14:textId="77777777">
              <w:trPr>
                <w:trHeight w:val="282"/>
              </w:trPr>
              <w:tc>
                <w:tcPr>
                  <w:tcW w:w="10714" w:type="dxa"/>
                  <w:tcBorders>
                    <w:top w:val="nil"/>
                    <w:left w:val="nil"/>
                    <w:bottom w:val="nil"/>
                    <w:right w:val="nil"/>
                  </w:tcBorders>
                  <w:tcMar>
                    <w:top w:w="39" w:type="dxa"/>
                    <w:left w:w="39" w:type="dxa"/>
                    <w:bottom w:w="39" w:type="dxa"/>
                    <w:right w:w="39" w:type="dxa"/>
                  </w:tcMar>
                </w:tcPr>
                <w:p w14:paraId="7D1B9F08" w14:textId="77777777" w:rsidR="00473D26" w:rsidRDefault="00473D26">
                  <w:pPr>
                    <w:spacing w:after="0" w:line="240" w:lineRule="auto"/>
                  </w:pPr>
                </w:p>
              </w:tc>
            </w:tr>
            <w:tr w:rsidR="00473D26" w14:paraId="2EB00AAF"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6723A599"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5F633BA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7BF45DF"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E85721" w14:textId="77777777" w:rsidR="00473D26" w:rsidRDefault="00D256D3">
                              <w:pPr>
                                <w:spacing w:after="0" w:line="240" w:lineRule="auto"/>
                              </w:pPr>
                              <w:r>
                                <w:rPr>
                                  <w:rFonts w:ascii="Calibri" w:eastAsia="Calibri" w:hAnsi="Calibri"/>
                                  <w:b/>
                                  <w:color w:val="000000"/>
                                </w:rPr>
                                <w:t>SA3 Code</w:t>
                              </w:r>
                            </w:p>
                          </w:tc>
                        </w:tr>
                        <w:tr w:rsidR="00473D26" w14:paraId="207B690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F4EF2D"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888C4E" w14:textId="77777777" w:rsidR="00473D26" w:rsidRDefault="00D256D3">
                              <w:pPr>
                                <w:spacing w:after="0" w:line="240" w:lineRule="auto"/>
                              </w:pPr>
                              <w:r>
                                <w:rPr>
                                  <w:rFonts w:ascii="Calibri" w:eastAsia="Calibri" w:hAnsi="Calibri"/>
                                  <w:color w:val="000000"/>
                                </w:rPr>
                                <w:t>30501</w:t>
                              </w:r>
                            </w:p>
                          </w:tc>
                        </w:tr>
                        <w:tr w:rsidR="00473D26" w14:paraId="30D44A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78D91B"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2DB70C" w14:textId="77777777" w:rsidR="00473D26" w:rsidRDefault="00D256D3">
                              <w:pPr>
                                <w:spacing w:after="0" w:line="240" w:lineRule="auto"/>
                              </w:pPr>
                              <w:r>
                                <w:rPr>
                                  <w:rFonts w:ascii="Calibri" w:eastAsia="Calibri" w:hAnsi="Calibri"/>
                                  <w:color w:val="000000"/>
                                </w:rPr>
                                <w:t>31305</w:t>
                              </w:r>
                            </w:p>
                          </w:tc>
                        </w:tr>
                        <w:tr w:rsidR="00473D26" w14:paraId="2DE6EC4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2ECC9B"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6C46DA" w14:textId="77777777" w:rsidR="00473D26" w:rsidRDefault="00D256D3">
                              <w:pPr>
                                <w:spacing w:after="0" w:line="240" w:lineRule="auto"/>
                              </w:pPr>
                              <w:r>
                                <w:rPr>
                                  <w:rFonts w:ascii="Calibri" w:eastAsia="Calibri" w:hAnsi="Calibri"/>
                                  <w:color w:val="000000"/>
                                </w:rPr>
                                <w:t>30403</w:t>
                              </w:r>
                            </w:p>
                          </w:tc>
                        </w:tr>
                        <w:tr w:rsidR="00473D26" w14:paraId="3D25D0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03BD96"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8CC9C8" w14:textId="77777777" w:rsidR="00473D26" w:rsidRDefault="00D256D3">
                              <w:pPr>
                                <w:spacing w:after="0" w:line="240" w:lineRule="auto"/>
                              </w:pPr>
                              <w:r>
                                <w:rPr>
                                  <w:rFonts w:ascii="Calibri" w:eastAsia="Calibri" w:hAnsi="Calibri"/>
                                  <w:color w:val="000000"/>
                                </w:rPr>
                                <w:t>31303</w:t>
                              </w:r>
                            </w:p>
                          </w:tc>
                        </w:tr>
                        <w:tr w:rsidR="00473D26" w14:paraId="7739863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BDA0D5"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D00AC1" w14:textId="77777777" w:rsidR="00473D26" w:rsidRDefault="00D256D3">
                              <w:pPr>
                                <w:spacing w:after="0" w:line="240" w:lineRule="auto"/>
                              </w:pPr>
                              <w:r>
                                <w:rPr>
                                  <w:rFonts w:ascii="Calibri" w:eastAsia="Calibri" w:hAnsi="Calibri"/>
                                  <w:color w:val="000000"/>
                                </w:rPr>
                                <w:t>30503</w:t>
                              </w:r>
                            </w:p>
                          </w:tc>
                        </w:tr>
                        <w:tr w:rsidR="00473D26" w14:paraId="4456BF1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DF1923"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D44B3A" w14:textId="77777777" w:rsidR="00473D26" w:rsidRDefault="00D256D3">
                              <w:pPr>
                                <w:spacing w:after="0" w:line="240" w:lineRule="auto"/>
                              </w:pPr>
                              <w:r>
                                <w:rPr>
                                  <w:rFonts w:ascii="Calibri" w:eastAsia="Calibri" w:hAnsi="Calibri"/>
                                  <w:color w:val="000000"/>
                                </w:rPr>
                                <w:t>30203</w:t>
                              </w:r>
                            </w:p>
                          </w:tc>
                        </w:tr>
                        <w:tr w:rsidR="00473D26" w14:paraId="75BB17F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EED3F0"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45898F" w14:textId="77777777" w:rsidR="00473D26" w:rsidRDefault="00D256D3">
                              <w:pPr>
                                <w:spacing w:after="0" w:line="240" w:lineRule="auto"/>
                              </w:pPr>
                              <w:r>
                                <w:rPr>
                                  <w:rFonts w:ascii="Calibri" w:eastAsia="Calibri" w:hAnsi="Calibri"/>
                                  <w:color w:val="000000"/>
                                </w:rPr>
                                <w:t>31401</w:t>
                              </w:r>
                            </w:p>
                          </w:tc>
                        </w:tr>
                        <w:tr w:rsidR="00473D26" w14:paraId="32BDD9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92BFC9"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D45B43" w14:textId="77777777" w:rsidR="00473D26" w:rsidRDefault="00D256D3">
                              <w:pPr>
                                <w:spacing w:after="0" w:line="240" w:lineRule="auto"/>
                              </w:pPr>
                              <w:r>
                                <w:rPr>
                                  <w:rFonts w:ascii="Calibri" w:eastAsia="Calibri" w:hAnsi="Calibri"/>
                                  <w:color w:val="000000"/>
                                </w:rPr>
                                <w:t>30504</w:t>
                              </w:r>
                            </w:p>
                          </w:tc>
                        </w:tr>
                        <w:tr w:rsidR="00473D26" w14:paraId="6C2216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52C97C"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086546" w14:textId="77777777" w:rsidR="00473D26" w:rsidRDefault="00D256D3">
                              <w:pPr>
                                <w:spacing w:after="0" w:line="240" w:lineRule="auto"/>
                              </w:pPr>
                              <w:r>
                                <w:rPr>
                                  <w:rFonts w:ascii="Calibri" w:eastAsia="Calibri" w:hAnsi="Calibri"/>
                                  <w:color w:val="000000"/>
                                </w:rPr>
                                <w:t>30402</w:t>
                              </w:r>
                            </w:p>
                          </w:tc>
                        </w:tr>
                        <w:tr w:rsidR="00473D26" w14:paraId="023CF2E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C0786C"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D8BFA5" w14:textId="77777777" w:rsidR="00473D26" w:rsidRDefault="00D256D3">
                              <w:pPr>
                                <w:spacing w:after="0" w:line="240" w:lineRule="auto"/>
                              </w:pPr>
                              <w:r>
                                <w:rPr>
                                  <w:rFonts w:ascii="Calibri" w:eastAsia="Calibri" w:hAnsi="Calibri"/>
                                  <w:color w:val="000000"/>
                                </w:rPr>
                                <w:t>31403</w:t>
                              </w:r>
                            </w:p>
                          </w:tc>
                        </w:tr>
                        <w:tr w:rsidR="00473D26" w14:paraId="1D8219F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3EAF0D"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CE7598" w14:textId="77777777" w:rsidR="00473D26" w:rsidRDefault="00D256D3">
                              <w:pPr>
                                <w:spacing w:after="0" w:line="240" w:lineRule="auto"/>
                              </w:pPr>
                              <w:r>
                                <w:rPr>
                                  <w:rFonts w:ascii="Calibri" w:eastAsia="Calibri" w:hAnsi="Calibri"/>
                                  <w:color w:val="000000"/>
                                </w:rPr>
                                <w:t>30202</w:t>
                              </w:r>
                            </w:p>
                          </w:tc>
                        </w:tr>
                        <w:tr w:rsidR="00473D26" w14:paraId="767EC7F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2AF917"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A2B176" w14:textId="77777777" w:rsidR="00473D26" w:rsidRDefault="00D256D3">
                              <w:pPr>
                                <w:spacing w:after="0" w:line="240" w:lineRule="auto"/>
                              </w:pPr>
                              <w:r>
                                <w:rPr>
                                  <w:rFonts w:ascii="Calibri" w:eastAsia="Calibri" w:hAnsi="Calibri"/>
                                  <w:color w:val="000000"/>
                                </w:rPr>
                                <w:t>31402</w:t>
                              </w:r>
                            </w:p>
                          </w:tc>
                        </w:tr>
                        <w:tr w:rsidR="00473D26" w14:paraId="02415AF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CB4A17"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E64713" w14:textId="77777777" w:rsidR="00473D26" w:rsidRDefault="00D256D3">
                              <w:pPr>
                                <w:spacing w:after="0" w:line="240" w:lineRule="auto"/>
                              </w:pPr>
                              <w:r>
                                <w:rPr>
                                  <w:rFonts w:ascii="Calibri" w:eastAsia="Calibri" w:hAnsi="Calibri"/>
                                  <w:color w:val="000000"/>
                                </w:rPr>
                                <w:t>30201</w:t>
                              </w:r>
                            </w:p>
                          </w:tc>
                        </w:tr>
                        <w:tr w:rsidR="00473D26" w14:paraId="1CF9D9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4BEFB4"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379FCA" w14:textId="77777777" w:rsidR="00473D26" w:rsidRDefault="00D256D3">
                              <w:pPr>
                                <w:spacing w:after="0" w:line="240" w:lineRule="auto"/>
                              </w:pPr>
                              <w:r>
                                <w:rPr>
                                  <w:rFonts w:ascii="Calibri" w:eastAsia="Calibri" w:hAnsi="Calibri"/>
                                  <w:color w:val="000000"/>
                                </w:rPr>
                                <w:t>30204</w:t>
                              </w:r>
                            </w:p>
                          </w:tc>
                        </w:tr>
                        <w:tr w:rsidR="00473D26" w14:paraId="350096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0F85E6"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909DC0" w14:textId="77777777" w:rsidR="00473D26" w:rsidRDefault="00D256D3">
                              <w:pPr>
                                <w:spacing w:after="0" w:line="240" w:lineRule="auto"/>
                              </w:pPr>
                              <w:r>
                                <w:rPr>
                                  <w:rFonts w:ascii="Calibri" w:eastAsia="Calibri" w:hAnsi="Calibri"/>
                                  <w:color w:val="000000"/>
                                </w:rPr>
                                <w:t>31304</w:t>
                              </w:r>
                            </w:p>
                          </w:tc>
                        </w:tr>
                        <w:tr w:rsidR="00473D26" w14:paraId="49EB5D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95F9F3"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A2E2FF" w14:textId="77777777" w:rsidR="00473D26" w:rsidRDefault="00D256D3">
                              <w:pPr>
                                <w:spacing w:after="0" w:line="240" w:lineRule="auto"/>
                              </w:pPr>
                              <w:r>
                                <w:rPr>
                                  <w:rFonts w:ascii="Calibri" w:eastAsia="Calibri" w:hAnsi="Calibri"/>
                                  <w:color w:val="000000"/>
                                </w:rPr>
                                <w:t>30404</w:t>
                              </w:r>
                            </w:p>
                          </w:tc>
                        </w:tr>
                        <w:tr w:rsidR="00473D26" w14:paraId="6C7DD3C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6C0420"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E71E2E" w14:textId="77777777" w:rsidR="00473D26" w:rsidRDefault="00D256D3">
                              <w:pPr>
                                <w:spacing w:after="0" w:line="240" w:lineRule="auto"/>
                              </w:pPr>
                              <w:r>
                                <w:rPr>
                                  <w:rFonts w:ascii="Calibri" w:eastAsia="Calibri" w:hAnsi="Calibri"/>
                                  <w:color w:val="000000"/>
                                </w:rPr>
                                <w:t>31302</w:t>
                              </w:r>
                            </w:p>
                          </w:tc>
                        </w:tr>
                        <w:tr w:rsidR="00473D26" w14:paraId="657D43D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31757F"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754FA5" w14:textId="77777777" w:rsidR="00473D26" w:rsidRDefault="00D256D3">
                              <w:pPr>
                                <w:spacing w:after="0" w:line="240" w:lineRule="auto"/>
                              </w:pPr>
                              <w:r>
                                <w:rPr>
                                  <w:rFonts w:ascii="Calibri" w:eastAsia="Calibri" w:hAnsi="Calibri"/>
                                  <w:color w:val="000000"/>
                                </w:rPr>
                                <w:t>31301</w:t>
                              </w:r>
                            </w:p>
                          </w:tc>
                        </w:tr>
                      </w:tbl>
                      <w:p w14:paraId="11A11D60" w14:textId="77777777" w:rsidR="00473D26" w:rsidRDefault="00473D26">
                        <w:pPr>
                          <w:spacing w:after="0" w:line="240" w:lineRule="auto"/>
                        </w:pPr>
                      </w:p>
                    </w:tc>
                    <w:tc>
                      <w:tcPr>
                        <w:tcW w:w="1768" w:type="dxa"/>
                      </w:tcPr>
                      <w:p w14:paraId="6CF0A62B" w14:textId="77777777" w:rsidR="00473D26" w:rsidRDefault="00473D26">
                        <w:pPr>
                          <w:pStyle w:val="EmptyCellLayoutStyle"/>
                          <w:spacing w:after="0" w:line="240" w:lineRule="auto"/>
                        </w:pPr>
                      </w:p>
                    </w:tc>
                  </w:tr>
                </w:tbl>
                <w:p w14:paraId="5D94C0A9" w14:textId="77777777" w:rsidR="00473D26" w:rsidRDefault="00473D26">
                  <w:pPr>
                    <w:spacing w:after="0" w:line="240" w:lineRule="auto"/>
                  </w:pPr>
                </w:p>
              </w:tc>
            </w:tr>
            <w:tr w:rsidR="00473D26" w14:paraId="55F7AC0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9695A5" w14:textId="77777777" w:rsidR="00473D26" w:rsidRDefault="00473D26">
                  <w:pPr>
                    <w:spacing w:after="0" w:line="240" w:lineRule="auto"/>
                  </w:pPr>
                </w:p>
              </w:tc>
            </w:tr>
            <w:tr w:rsidR="00473D26" w14:paraId="18D2C0B3" w14:textId="77777777">
              <w:trPr>
                <w:trHeight w:val="282"/>
              </w:trPr>
              <w:tc>
                <w:tcPr>
                  <w:tcW w:w="10714" w:type="dxa"/>
                  <w:tcBorders>
                    <w:top w:val="nil"/>
                    <w:left w:val="nil"/>
                    <w:bottom w:val="nil"/>
                    <w:right w:val="nil"/>
                  </w:tcBorders>
                  <w:tcMar>
                    <w:top w:w="39" w:type="dxa"/>
                    <w:left w:w="39" w:type="dxa"/>
                    <w:bottom w:w="39" w:type="dxa"/>
                    <w:right w:w="39" w:type="dxa"/>
                  </w:tcMar>
                </w:tcPr>
                <w:p w14:paraId="198EDD76" w14:textId="77777777" w:rsidR="00473D26" w:rsidRDefault="00473D26">
                  <w:pPr>
                    <w:spacing w:after="0" w:line="240" w:lineRule="auto"/>
                  </w:pPr>
                </w:p>
              </w:tc>
            </w:tr>
            <w:tr w:rsidR="00473D26" w14:paraId="204DC86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5E1B1C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375BC8" w14:textId="77777777" w:rsidR="00473D26" w:rsidRDefault="00D256D3">
                        <w:pPr>
                          <w:spacing w:after="0" w:line="240" w:lineRule="auto"/>
                        </w:pPr>
                        <w:r>
                          <w:rPr>
                            <w:noProof/>
                          </w:rPr>
                          <w:drawing>
                            <wp:inline distT="0" distB="0" distL="0" distR="0" wp14:anchorId="43C45D8F" wp14:editId="5F461AAD">
                              <wp:extent cx="615003" cy="384377"/>
                              <wp:effectExtent l="0" t="0" r="0" b="0"/>
                              <wp:docPr id="224" name="img7.png"/>
                              <wp:cNvGraphicFramePr/>
                              <a:graphic xmlns:a="http://schemas.openxmlformats.org/drawingml/2006/main">
                                <a:graphicData uri="http://schemas.openxmlformats.org/drawingml/2006/picture">
                                  <pic:pic xmlns:pic="http://schemas.openxmlformats.org/drawingml/2006/picture">
                                    <pic:nvPicPr>
                                      <pic:cNvPr id="22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EC8EFCF" w14:textId="77777777" w:rsidR="00473D26" w:rsidRDefault="00473D26">
                        <w:pPr>
                          <w:pStyle w:val="EmptyCellLayoutStyle"/>
                          <w:spacing w:after="0" w:line="240" w:lineRule="auto"/>
                        </w:pPr>
                      </w:p>
                    </w:tc>
                    <w:tc>
                      <w:tcPr>
                        <w:tcW w:w="4725" w:type="dxa"/>
                      </w:tcPr>
                      <w:p w14:paraId="6DA49E1B" w14:textId="77777777" w:rsidR="00473D26" w:rsidRDefault="00473D26">
                        <w:pPr>
                          <w:pStyle w:val="EmptyCellLayoutStyle"/>
                          <w:spacing w:after="0" w:line="240" w:lineRule="auto"/>
                        </w:pPr>
                      </w:p>
                    </w:tc>
                    <w:tc>
                      <w:tcPr>
                        <w:tcW w:w="4804" w:type="dxa"/>
                      </w:tcPr>
                      <w:p w14:paraId="5F525DB4" w14:textId="77777777" w:rsidR="00473D26" w:rsidRDefault="00473D26">
                        <w:pPr>
                          <w:pStyle w:val="EmptyCellLayoutStyle"/>
                          <w:spacing w:after="0" w:line="240" w:lineRule="auto"/>
                        </w:pPr>
                      </w:p>
                    </w:tc>
                  </w:tr>
                  <w:tr w:rsidR="00473D26" w14:paraId="3E381A48" w14:textId="77777777">
                    <w:trPr>
                      <w:trHeight w:val="601"/>
                    </w:trPr>
                    <w:tc>
                      <w:tcPr>
                        <w:tcW w:w="1095" w:type="dxa"/>
                        <w:vMerge/>
                      </w:tcPr>
                      <w:p w14:paraId="6E6F2FDB" w14:textId="77777777" w:rsidR="00473D26" w:rsidRDefault="00473D26">
                        <w:pPr>
                          <w:pStyle w:val="EmptyCellLayoutStyle"/>
                          <w:spacing w:after="0" w:line="240" w:lineRule="auto"/>
                        </w:pPr>
                      </w:p>
                    </w:tc>
                    <w:tc>
                      <w:tcPr>
                        <w:tcW w:w="90" w:type="dxa"/>
                      </w:tcPr>
                      <w:p w14:paraId="3A8BE6D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1C295C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4245AF8"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0F93AFA" w14:textId="77777777" w:rsidR="00473D26" w:rsidRDefault="00473D26">
                        <w:pPr>
                          <w:spacing w:after="0" w:line="240" w:lineRule="auto"/>
                        </w:pPr>
                      </w:p>
                    </w:tc>
                    <w:tc>
                      <w:tcPr>
                        <w:tcW w:w="4804" w:type="dxa"/>
                      </w:tcPr>
                      <w:p w14:paraId="3458656F" w14:textId="77777777" w:rsidR="00473D26" w:rsidRDefault="00473D26">
                        <w:pPr>
                          <w:pStyle w:val="EmptyCellLayoutStyle"/>
                          <w:spacing w:after="0" w:line="240" w:lineRule="auto"/>
                        </w:pPr>
                      </w:p>
                    </w:tc>
                  </w:tr>
                </w:tbl>
                <w:p w14:paraId="09551686" w14:textId="77777777" w:rsidR="00473D26" w:rsidRDefault="00473D26">
                  <w:pPr>
                    <w:spacing w:after="0" w:line="240" w:lineRule="auto"/>
                  </w:pPr>
                </w:p>
              </w:tc>
            </w:tr>
            <w:tr w:rsidR="00473D26" w14:paraId="2A491300" w14:textId="77777777">
              <w:trPr>
                <w:trHeight w:val="282"/>
              </w:trPr>
              <w:tc>
                <w:tcPr>
                  <w:tcW w:w="10714" w:type="dxa"/>
                  <w:tcBorders>
                    <w:top w:val="nil"/>
                    <w:left w:val="nil"/>
                    <w:bottom w:val="nil"/>
                    <w:right w:val="nil"/>
                  </w:tcBorders>
                  <w:tcMar>
                    <w:top w:w="39" w:type="dxa"/>
                    <w:left w:w="39" w:type="dxa"/>
                    <w:bottom w:w="39" w:type="dxa"/>
                    <w:right w:w="39" w:type="dxa"/>
                  </w:tcMar>
                </w:tcPr>
                <w:p w14:paraId="630DFA52" w14:textId="77777777" w:rsidR="00473D26" w:rsidRDefault="00473D26">
                  <w:pPr>
                    <w:spacing w:after="0" w:line="240" w:lineRule="auto"/>
                  </w:pPr>
                </w:p>
              </w:tc>
            </w:tr>
            <w:tr w:rsidR="00473D26" w14:paraId="2A666A6D" w14:textId="77777777">
              <w:trPr>
                <w:trHeight w:val="262"/>
              </w:trPr>
              <w:tc>
                <w:tcPr>
                  <w:tcW w:w="10714" w:type="dxa"/>
                  <w:tcBorders>
                    <w:top w:val="nil"/>
                    <w:left w:val="nil"/>
                    <w:bottom w:val="nil"/>
                    <w:right w:val="nil"/>
                  </w:tcBorders>
                  <w:tcMar>
                    <w:top w:w="39" w:type="dxa"/>
                    <w:left w:w="39" w:type="dxa"/>
                    <w:bottom w:w="39" w:type="dxa"/>
                    <w:right w:w="39" w:type="dxa"/>
                  </w:tcMar>
                </w:tcPr>
                <w:p w14:paraId="506AC077" w14:textId="77777777" w:rsidR="00473D26" w:rsidRDefault="00D256D3">
                  <w:pPr>
                    <w:spacing w:after="0" w:line="240" w:lineRule="auto"/>
                  </w:pPr>
                  <w:r>
                    <w:rPr>
                      <w:rFonts w:ascii="Calibri" w:eastAsia="Calibri" w:hAnsi="Calibri"/>
                      <w:b/>
                      <w:color w:val="000000"/>
                    </w:rPr>
                    <w:t xml:space="preserve">Consultation </w:t>
                  </w:r>
                </w:p>
              </w:tc>
            </w:tr>
            <w:tr w:rsidR="00473D26" w14:paraId="43A266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0D9F3B" w14:textId="77777777" w:rsidR="00473D26" w:rsidRDefault="00D256D3">
                  <w:pPr>
                    <w:spacing w:after="0" w:line="240" w:lineRule="auto"/>
                  </w:pPr>
                  <w:r>
                    <w:rPr>
                      <w:rFonts w:ascii="Calibri" w:eastAsia="Calibri" w:hAnsi="Calibri"/>
                      <w:color w:val="000000"/>
                    </w:rPr>
                    <w:t xml:space="preserve">As part of consultations in the development of the Older Persons Plan 2017-2022, older people who live in Brisbane North told us that they want a central point where they can access information on health and social services and activities.  There has been </w:t>
                  </w:r>
                  <w:proofErr w:type="spellStart"/>
                  <w:r>
                    <w:rPr>
                      <w:rFonts w:ascii="Calibri" w:eastAsia="Calibri" w:hAnsi="Calibri"/>
                      <w:color w:val="000000"/>
                    </w:rPr>
                    <w:t>sSignificant</w:t>
                  </w:r>
                  <w:proofErr w:type="spellEnd"/>
                  <w:r>
                    <w:rPr>
                      <w:rFonts w:ascii="Calibri" w:eastAsia="Calibri" w:hAnsi="Calibri"/>
                      <w:color w:val="000000"/>
                    </w:rPr>
                    <w:t xml:space="preserve"> further consultation with consumers, health professionals and services providers as well as in the in the development of the previous Dementia Navigation portal (precursor work upon which this work will be built) that have confirmed the need f</w:t>
                  </w:r>
                  <w:r>
                    <w:rPr>
                      <w:rFonts w:ascii="Calibri" w:eastAsia="Calibri" w:hAnsi="Calibri"/>
                      <w:color w:val="000000"/>
                    </w:rPr>
                    <w:t>or a comprehensive navigation portal for older people.</w:t>
                  </w:r>
                  <w:r>
                    <w:rPr>
                      <w:rFonts w:ascii="Calibri" w:eastAsia="Calibri" w:hAnsi="Calibri"/>
                      <w:color w:val="000000"/>
                    </w:rPr>
                    <w:br/>
                  </w:r>
                  <w:r>
                    <w:rPr>
                      <w:rFonts w:ascii="Calibri" w:eastAsia="Calibri" w:hAnsi="Calibri"/>
                      <w:color w:val="000000"/>
                    </w:rPr>
                    <w:br/>
                    <w:t>These have included:</w:t>
                  </w:r>
                  <w:r>
                    <w:rPr>
                      <w:rFonts w:ascii="Calibri" w:eastAsia="Calibri" w:hAnsi="Calibri"/>
                      <w:color w:val="000000"/>
                    </w:rPr>
                    <w:br/>
                    <w:t xml:space="preserve">Focus groups with people living with dementia </w:t>
                  </w:r>
                  <w:r>
                    <w:rPr>
                      <w:rFonts w:ascii="Calibri" w:eastAsia="Calibri" w:hAnsi="Calibri"/>
                      <w:color w:val="000000"/>
                    </w:rPr>
                    <w:br/>
                    <w:t>Focus groups for health professionals supporting people who are ageing and living with health conditions</w:t>
                  </w:r>
                  <w:r>
                    <w:rPr>
                      <w:rFonts w:ascii="Calibri" w:eastAsia="Calibri" w:hAnsi="Calibri"/>
                      <w:color w:val="000000"/>
                    </w:rPr>
                    <w:br/>
                    <w:t>Focus groups with service p</w:t>
                  </w:r>
                  <w:r>
                    <w:rPr>
                      <w:rFonts w:ascii="Calibri" w:eastAsia="Calibri" w:hAnsi="Calibri"/>
                      <w:color w:val="000000"/>
                    </w:rPr>
                    <w:t>roviders supporting people who are ageing and living with health conditions</w:t>
                  </w:r>
                  <w:r>
                    <w:rPr>
                      <w:rFonts w:ascii="Calibri" w:eastAsia="Calibri" w:hAnsi="Calibri"/>
                      <w:color w:val="000000"/>
                    </w:rPr>
                    <w:br/>
                    <w:t xml:space="preserve">Consultations with older people through the Health Alliance </w:t>
                  </w:r>
                  <w:r>
                    <w:rPr>
                      <w:rFonts w:ascii="Calibri" w:eastAsia="Calibri" w:hAnsi="Calibri"/>
                      <w:color w:val="000000"/>
                    </w:rPr>
                    <w:br/>
                    <w:t>Consultation with internal PHN clinical nurses who support older people and staff who manage the Regional Assessment Se</w:t>
                  </w:r>
                  <w:r>
                    <w:rPr>
                      <w:rFonts w:ascii="Calibri" w:eastAsia="Calibri" w:hAnsi="Calibri"/>
                      <w:color w:val="000000"/>
                    </w:rPr>
                    <w:t>rvice</w:t>
                  </w:r>
                </w:p>
              </w:tc>
            </w:tr>
            <w:tr w:rsidR="00473D26" w14:paraId="74F11183" w14:textId="77777777">
              <w:trPr>
                <w:trHeight w:val="262"/>
              </w:trPr>
              <w:tc>
                <w:tcPr>
                  <w:tcW w:w="10714" w:type="dxa"/>
                  <w:tcBorders>
                    <w:top w:val="nil"/>
                    <w:left w:val="nil"/>
                    <w:bottom w:val="nil"/>
                    <w:right w:val="nil"/>
                  </w:tcBorders>
                  <w:tcMar>
                    <w:top w:w="39" w:type="dxa"/>
                    <w:left w:w="39" w:type="dxa"/>
                    <w:bottom w:w="39" w:type="dxa"/>
                    <w:right w:w="39" w:type="dxa"/>
                  </w:tcMar>
                </w:tcPr>
                <w:p w14:paraId="484E0A61" w14:textId="77777777" w:rsidR="00473D26" w:rsidRDefault="00D256D3">
                  <w:pPr>
                    <w:spacing w:after="0" w:line="240" w:lineRule="auto"/>
                  </w:pPr>
                  <w:r>
                    <w:rPr>
                      <w:rFonts w:ascii="Calibri" w:eastAsia="Calibri" w:hAnsi="Calibri"/>
                      <w:b/>
                      <w:color w:val="000000"/>
                    </w:rPr>
                    <w:t xml:space="preserve">Collaboration </w:t>
                  </w:r>
                </w:p>
              </w:tc>
            </w:tr>
            <w:tr w:rsidR="00473D26" w14:paraId="4765F7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39CC78" w14:textId="77777777" w:rsidR="00473D26" w:rsidRDefault="00D256D3">
                  <w:pPr>
                    <w:spacing w:after="0" w:line="240" w:lineRule="auto"/>
                  </w:pPr>
                  <w:r>
                    <w:rPr>
                      <w:rFonts w:ascii="Calibri" w:eastAsia="Calibri" w:hAnsi="Calibri"/>
                      <w:color w:val="000000"/>
                    </w:rPr>
                    <w:t xml:space="preserve">In the establishment and implementation of this project the PHN will continue to collaborate with key stakeholders to ensure the service navigation meets the needs of all stakeholders.  This collaboration will include the establishment of an older persons </w:t>
                  </w:r>
                  <w:r>
                    <w:rPr>
                      <w:rFonts w:ascii="Calibri" w:eastAsia="Calibri" w:hAnsi="Calibri"/>
                      <w:color w:val="000000"/>
                    </w:rPr>
                    <w:t>working group with membership from consumers, health professionals and service providers to guide the direction and functionality of the expanded portal.</w:t>
                  </w:r>
                </w:p>
              </w:tc>
            </w:tr>
            <w:tr w:rsidR="00473D26" w14:paraId="6AF0274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D1F6A7" w14:textId="77777777" w:rsidR="00473D26" w:rsidRDefault="00473D26">
                  <w:pPr>
                    <w:spacing w:after="0" w:line="240" w:lineRule="auto"/>
                  </w:pPr>
                </w:p>
              </w:tc>
            </w:tr>
            <w:tr w:rsidR="00473D26" w14:paraId="4E5560D7" w14:textId="77777777">
              <w:trPr>
                <w:trHeight w:val="282"/>
              </w:trPr>
              <w:tc>
                <w:tcPr>
                  <w:tcW w:w="10714" w:type="dxa"/>
                  <w:tcBorders>
                    <w:top w:val="nil"/>
                    <w:left w:val="nil"/>
                    <w:bottom w:val="nil"/>
                    <w:right w:val="nil"/>
                  </w:tcBorders>
                  <w:tcMar>
                    <w:top w:w="39" w:type="dxa"/>
                    <w:left w:w="39" w:type="dxa"/>
                    <w:bottom w:w="39" w:type="dxa"/>
                    <w:right w:w="39" w:type="dxa"/>
                  </w:tcMar>
                </w:tcPr>
                <w:p w14:paraId="1A1FBAFE" w14:textId="77777777" w:rsidR="00473D26" w:rsidRDefault="00473D26">
                  <w:pPr>
                    <w:spacing w:after="0" w:line="240" w:lineRule="auto"/>
                  </w:pPr>
                </w:p>
              </w:tc>
            </w:tr>
            <w:tr w:rsidR="00473D26" w14:paraId="1EA646A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0F405E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C70E548" w14:textId="77777777" w:rsidR="00473D26" w:rsidRDefault="00D256D3">
                        <w:pPr>
                          <w:spacing w:after="0" w:line="240" w:lineRule="auto"/>
                        </w:pPr>
                        <w:r>
                          <w:rPr>
                            <w:noProof/>
                          </w:rPr>
                          <w:drawing>
                            <wp:inline distT="0" distB="0" distL="0" distR="0" wp14:anchorId="1F7A55FC" wp14:editId="3341770B">
                              <wp:extent cx="615003" cy="384377"/>
                              <wp:effectExtent l="0" t="0" r="0" b="0"/>
                              <wp:docPr id="226" name="img8.png"/>
                              <wp:cNvGraphicFramePr/>
                              <a:graphic xmlns:a="http://schemas.openxmlformats.org/drawingml/2006/main">
                                <a:graphicData uri="http://schemas.openxmlformats.org/drawingml/2006/picture">
                                  <pic:pic xmlns:pic="http://schemas.openxmlformats.org/drawingml/2006/picture">
                                    <pic:nvPicPr>
                                      <pic:cNvPr id="22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218D871" w14:textId="77777777" w:rsidR="00473D26" w:rsidRDefault="00473D26">
                        <w:pPr>
                          <w:pStyle w:val="EmptyCellLayoutStyle"/>
                          <w:spacing w:after="0" w:line="240" w:lineRule="auto"/>
                        </w:pPr>
                      </w:p>
                    </w:tc>
                    <w:tc>
                      <w:tcPr>
                        <w:tcW w:w="4725" w:type="dxa"/>
                      </w:tcPr>
                      <w:p w14:paraId="1E34465D" w14:textId="77777777" w:rsidR="00473D26" w:rsidRDefault="00473D26">
                        <w:pPr>
                          <w:pStyle w:val="EmptyCellLayoutStyle"/>
                          <w:spacing w:after="0" w:line="240" w:lineRule="auto"/>
                        </w:pPr>
                      </w:p>
                    </w:tc>
                    <w:tc>
                      <w:tcPr>
                        <w:tcW w:w="4804" w:type="dxa"/>
                      </w:tcPr>
                      <w:p w14:paraId="567C130F" w14:textId="77777777" w:rsidR="00473D26" w:rsidRDefault="00473D26">
                        <w:pPr>
                          <w:pStyle w:val="EmptyCellLayoutStyle"/>
                          <w:spacing w:after="0" w:line="240" w:lineRule="auto"/>
                        </w:pPr>
                      </w:p>
                    </w:tc>
                  </w:tr>
                  <w:tr w:rsidR="00473D26" w14:paraId="2F090115" w14:textId="77777777">
                    <w:trPr>
                      <w:trHeight w:val="601"/>
                    </w:trPr>
                    <w:tc>
                      <w:tcPr>
                        <w:tcW w:w="1095" w:type="dxa"/>
                        <w:vMerge/>
                      </w:tcPr>
                      <w:p w14:paraId="5C937EDB" w14:textId="77777777" w:rsidR="00473D26" w:rsidRDefault="00473D26">
                        <w:pPr>
                          <w:pStyle w:val="EmptyCellLayoutStyle"/>
                          <w:spacing w:after="0" w:line="240" w:lineRule="auto"/>
                        </w:pPr>
                      </w:p>
                    </w:tc>
                    <w:tc>
                      <w:tcPr>
                        <w:tcW w:w="90" w:type="dxa"/>
                      </w:tcPr>
                      <w:p w14:paraId="21766ED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14BD3A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7876C1F" w14:textId="77777777" w:rsidR="00473D26" w:rsidRDefault="00D256D3">
                              <w:pPr>
                                <w:spacing w:after="0" w:line="240" w:lineRule="auto"/>
                              </w:pPr>
                              <w:r>
                                <w:rPr>
                                  <w:rFonts w:ascii="Calibri" w:eastAsia="Calibri" w:hAnsi="Calibri"/>
                                  <w:b/>
                                  <w:color w:val="000000"/>
                                  <w:sz w:val="24"/>
                                </w:rPr>
                                <w:t>Activity Milestone Details/Duration</w:t>
                              </w:r>
                            </w:p>
                          </w:tc>
                        </w:tr>
                      </w:tbl>
                      <w:p w14:paraId="55047BB3" w14:textId="77777777" w:rsidR="00473D26" w:rsidRDefault="00473D26">
                        <w:pPr>
                          <w:spacing w:after="0" w:line="240" w:lineRule="auto"/>
                        </w:pPr>
                      </w:p>
                    </w:tc>
                    <w:tc>
                      <w:tcPr>
                        <w:tcW w:w="4804" w:type="dxa"/>
                      </w:tcPr>
                      <w:p w14:paraId="280A526E" w14:textId="77777777" w:rsidR="00473D26" w:rsidRDefault="00473D26">
                        <w:pPr>
                          <w:pStyle w:val="EmptyCellLayoutStyle"/>
                          <w:spacing w:after="0" w:line="240" w:lineRule="auto"/>
                        </w:pPr>
                      </w:p>
                    </w:tc>
                  </w:tr>
                </w:tbl>
                <w:p w14:paraId="077B422C" w14:textId="77777777" w:rsidR="00473D26" w:rsidRDefault="00473D26">
                  <w:pPr>
                    <w:spacing w:after="0" w:line="240" w:lineRule="auto"/>
                  </w:pPr>
                </w:p>
              </w:tc>
            </w:tr>
            <w:tr w:rsidR="00473D26" w14:paraId="2D19D2C6" w14:textId="77777777">
              <w:trPr>
                <w:trHeight w:val="282"/>
              </w:trPr>
              <w:tc>
                <w:tcPr>
                  <w:tcW w:w="10714" w:type="dxa"/>
                  <w:tcBorders>
                    <w:top w:val="nil"/>
                    <w:left w:val="nil"/>
                    <w:bottom w:val="nil"/>
                    <w:right w:val="nil"/>
                  </w:tcBorders>
                  <w:tcMar>
                    <w:top w:w="39" w:type="dxa"/>
                    <w:left w:w="39" w:type="dxa"/>
                    <w:bottom w:w="39" w:type="dxa"/>
                    <w:right w:w="39" w:type="dxa"/>
                  </w:tcMar>
                </w:tcPr>
                <w:p w14:paraId="6BF18F78" w14:textId="77777777" w:rsidR="00473D26" w:rsidRDefault="00473D26">
                  <w:pPr>
                    <w:spacing w:after="0" w:line="240" w:lineRule="auto"/>
                  </w:pPr>
                </w:p>
              </w:tc>
            </w:tr>
            <w:tr w:rsidR="00473D26" w14:paraId="6FD5D3CE" w14:textId="77777777">
              <w:trPr>
                <w:trHeight w:val="262"/>
              </w:trPr>
              <w:tc>
                <w:tcPr>
                  <w:tcW w:w="10714" w:type="dxa"/>
                  <w:tcBorders>
                    <w:top w:val="nil"/>
                    <w:left w:val="nil"/>
                    <w:bottom w:val="nil"/>
                    <w:right w:val="nil"/>
                  </w:tcBorders>
                  <w:tcMar>
                    <w:top w:w="39" w:type="dxa"/>
                    <w:left w:w="39" w:type="dxa"/>
                    <w:bottom w:w="39" w:type="dxa"/>
                    <w:right w:w="39" w:type="dxa"/>
                  </w:tcMar>
                </w:tcPr>
                <w:p w14:paraId="52B7CA39" w14:textId="77777777" w:rsidR="00473D26" w:rsidRDefault="00D256D3">
                  <w:pPr>
                    <w:spacing w:after="0" w:line="240" w:lineRule="auto"/>
                  </w:pPr>
                  <w:r>
                    <w:rPr>
                      <w:rFonts w:ascii="Calibri" w:eastAsia="Calibri" w:hAnsi="Calibri"/>
                      <w:b/>
                      <w:color w:val="000000"/>
                    </w:rPr>
                    <w:t xml:space="preserve">Activity Start Date </w:t>
                  </w:r>
                </w:p>
              </w:tc>
            </w:tr>
            <w:tr w:rsidR="00473D26" w14:paraId="156603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2B83A3" w14:textId="77777777" w:rsidR="00473D26" w:rsidRDefault="00D256D3">
                  <w:pPr>
                    <w:spacing w:after="0" w:line="240" w:lineRule="auto"/>
                  </w:pPr>
                  <w:r>
                    <w:rPr>
                      <w:rFonts w:ascii="Calibri" w:eastAsia="Calibri" w:hAnsi="Calibri"/>
                      <w:color w:val="000000"/>
                    </w:rPr>
                    <w:t>30/06/2021</w:t>
                  </w:r>
                </w:p>
              </w:tc>
            </w:tr>
            <w:tr w:rsidR="00473D26" w14:paraId="2BBBED12" w14:textId="77777777">
              <w:trPr>
                <w:trHeight w:val="262"/>
              </w:trPr>
              <w:tc>
                <w:tcPr>
                  <w:tcW w:w="10714" w:type="dxa"/>
                  <w:tcBorders>
                    <w:top w:val="nil"/>
                    <w:left w:val="nil"/>
                    <w:bottom w:val="nil"/>
                    <w:right w:val="nil"/>
                  </w:tcBorders>
                  <w:tcMar>
                    <w:top w:w="39" w:type="dxa"/>
                    <w:left w:w="39" w:type="dxa"/>
                    <w:bottom w:w="39" w:type="dxa"/>
                    <w:right w:w="39" w:type="dxa"/>
                  </w:tcMar>
                </w:tcPr>
                <w:p w14:paraId="05A1D02C" w14:textId="77777777" w:rsidR="00473D26" w:rsidRDefault="00D256D3">
                  <w:pPr>
                    <w:spacing w:after="0" w:line="240" w:lineRule="auto"/>
                  </w:pPr>
                  <w:r>
                    <w:rPr>
                      <w:rFonts w:ascii="Calibri" w:eastAsia="Calibri" w:hAnsi="Calibri"/>
                      <w:b/>
                      <w:color w:val="000000"/>
                    </w:rPr>
                    <w:t xml:space="preserve">Activity End Date </w:t>
                  </w:r>
                </w:p>
              </w:tc>
            </w:tr>
            <w:tr w:rsidR="00473D26" w14:paraId="23072E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829125" w14:textId="77777777" w:rsidR="00473D26" w:rsidRDefault="00D256D3">
                  <w:pPr>
                    <w:spacing w:after="0" w:line="240" w:lineRule="auto"/>
                  </w:pPr>
                  <w:r>
                    <w:rPr>
                      <w:rFonts w:ascii="Calibri" w:eastAsia="Calibri" w:hAnsi="Calibri"/>
                      <w:color w:val="000000"/>
                    </w:rPr>
                    <w:t>29/06/2022</w:t>
                  </w:r>
                </w:p>
              </w:tc>
            </w:tr>
            <w:tr w:rsidR="00473D26" w14:paraId="3964A7C0" w14:textId="77777777">
              <w:trPr>
                <w:trHeight w:val="262"/>
              </w:trPr>
              <w:tc>
                <w:tcPr>
                  <w:tcW w:w="10714" w:type="dxa"/>
                  <w:tcBorders>
                    <w:top w:val="nil"/>
                    <w:left w:val="nil"/>
                    <w:bottom w:val="nil"/>
                    <w:right w:val="nil"/>
                  </w:tcBorders>
                  <w:tcMar>
                    <w:top w:w="39" w:type="dxa"/>
                    <w:left w:w="39" w:type="dxa"/>
                    <w:bottom w:w="39" w:type="dxa"/>
                    <w:right w:w="39" w:type="dxa"/>
                  </w:tcMar>
                </w:tcPr>
                <w:p w14:paraId="659C548E" w14:textId="77777777" w:rsidR="00473D26" w:rsidRDefault="00D256D3">
                  <w:pPr>
                    <w:spacing w:after="0" w:line="240" w:lineRule="auto"/>
                  </w:pPr>
                  <w:r>
                    <w:rPr>
                      <w:rFonts w:ascii="Calibri" w:eastAsia="Calibri" w:hAnsi="Calibri"/>
                      <w:b/>
                      <w:color w:val="000000"/>
                    </w:rPr>
                    <w:t>Service Delivery Start Date</w:t>
                  </w:r>
                </w:p>
              </w:tc>
            </w:tr>
            <w:tr w:rsidR="00473D26" w14:paraId="1BD5BB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843442" w14:textId="77777777" w:rsidR="00473D26" w:rsidRDefault="00D256D3">
                  <w:pPr>
                    <w:spacing w:after="0" w:line="240" w:lineRule="auto"/>
                  </w:pPr>
                  <w:r>
                    <w:rPr>
                      <w:rFonts w:ascii="Calibri" w:eastAsia="Calibri" w:hAnsi="Calibri"/>
                      <w:color w:val="000000"/>
                    </w:rPr>
                    <w:t>01/07/2021</w:t>
                  </w:r>
                </w:p>
              </w:tc>
            </w:tr>
            <w:tr w:rsidR="00473D26" w14:paraId="63A84C20" w14:textId="77777777">
              <w:trPr>
                <w:trHeight w:val="262"/>
              </w:trPr>
              <w:tc>
                <w:tcPr>
                  <w:tcW w:w="10714" w:type="dxa"/>
                  <w:tcBorders>
                    <w:top w:val="nil"/>
                    <w:left w:val="nil"/>
                    <w:bottom w:val="nil"/>
                    <w:right w:val="nil"/>
                  </w:tcBorders>
                  <w:tcMar>
                    <w:top w:w="39" w:type="dxa"/>
                    <w:left w:w="39" w:type="dxa"/>
                    <w:bottom w:w="39" w:type="dxa"/>
                    <w:right w:w="39" w:type="dxa"/>
                  </w:tcMar>
                </w:tcPr>
                <w:p w14:paraId="71765503" w14:textId="77777777" w:rsidR="00473D26" w:rsidRDefault="00D256D3">
                  <w:pPr>
                    <w:spacing w:after="0" w:line="240" w:lineRule="auto"/>
                  </w:pPr>
                  <w:r>
                    <w:rPr>
                      <w:rFonts w:ascii="Calibri" w:eastAsia="Calibri" w:hAnsi="Calibri"/>
                      <w:b/>
                      <w:color w:val="000000"/>
                    </w:rPr>
                    <w:t>Service Delivery End Date</w:t>
                  </w:r>
                </w:p>
              </w:tc>
            </w:tr>
            <w:tr w:rsidR="00473D26" w14:paraId="4239C4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7D412A" w14:textId="77777777" w:rsidR="00473D26" w:rsidRDefault="00D256D3">
                  <w:pPr>
                    <w:spacing w:after="0" w:line="240" w:lineRule="auto"/>
                  </w:pPr>
                  <w:r>
                    <w:rPr>
                      <w:rFonts w:ascii="Calibri" w:eastAsia="Calibri" w:hAnsi="Calibri"/>
                      <w:color w:val="000000"/>
                    </w:rPr>
                    <w:t>30/06/2022</w:t>
                  </w:r>
                </w:p>
              </w:tc>
            </w:tr>
            <w:tr w:rsidR="00473D26" w14:paraId="21A83A1E" w14:textId="77777777">
              <w:trPr>
                <w:trHeight w:val="262"/>
              </w:trPr>
              <w:tc>
                <w:tcPr>
                  <w:tcW w:w="10714" w:type="dxa"/>
                  <w:tcBorders>
                    <w:top w:val="nil"/>
                    <w:left w:val="nil"/>
                    <w:bottom w:val="nil"/>
                    <w:right w:val="nil"/>
                  </w:tcBorders>
                  <w:tcMar>
                    <w:top w:w="39" w:type="dxa"/>
                    <w:left w:w="39" w:type="dxa"/>
                    <w:bottom w:w="39" w:type="dxa"/>
                    <w:right w:w="39" w:type="dxa"/>
                  </w:tcMar>
                </w:tcPr>
                <w:p w14:paraId="3D3126BF" w14:textId="77777777" w:rsidR="00473D26" w:rsidRDefault="00D256D3">
                  <w:pPr>
                    <w:spacing w:after="0" w:line="240" w:lineRule="auto"/>
                  </w:pPr>
                  <w:r>
                    <w:rPr>
                      <w:rFonts w:ascii="Calibri" w:eastAsia="Calibri" w:hAnsi="Calibri"/>
                      <w:b/>
                      <w:color w:val="000000"/>
                    </w:rPr>
                    <w:t>Other Relevant Milestones</w:t>
                  </w:r>
                </w:p>
              </w:tc>
            </w:tr>
            <w:tr w:rsidR="00473D26" w14:paraId="63ADE8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CA4460" w14:textId="77777777" w:rsidR="00473D26" w:rsidRDefault="00473D26">
                  <w:pPr>
                    <w:spacing w:after="0" w:line="240" w:lineRule="auto"/>
                  </w:pPr>
                </w:p>
              </w:tc>
            </w:tr>
            <w:tr w:rsidR="00473D26" w14:paraId="3BAB917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BF1C40" w14:textId="77777777" w:rsidR="00473D26" w:rsidRDefault="00473D26">
                  <w:pPr>
                    <w:spacing w:after="0" w:line="240" w:lineRule="auto"/>
                  </w:pPr>
                </w:p>
              </w:tc>
            </w:tr>
            <w:tr w:rsidR="00473D26" w14:paraId="4513C1E1" w14:textId="77777777">
              <w:trPr>
                <w:trHeight w:val="282"/>
              </w:trPr>
              <w:tc>
                <w:tcPr>
                  <w:tcW w:w="10714" w:type="dxa"/>
                  <w:tcBorders>
                    <w:top w:val="nil"/>
                    <w:left w:val="nil"/>
                    <w:bottom w:val="nil"/>
                    <w:right w:val="nil"/>
                  </w:tcBorders>
                  <w:tcMar>
                    <w:top w:w="39" w:type="dxa"/>
                    <w:left w:w="39" w:type="dxa"/>
                    <w:bottom w:w="39" w:type="dxa"/>
                    <w:right w:w="39" w:type="dxa"/>
                  </w:tcMar>
                </w:tcPr>
                <w:p w14:paraId="3FF8C113" w14:textId="77777777" w:rsidR="00473D26" w:rsidRDefault="00473D26">
                  <w:pPr>
                    <w:spacing w:after="0" w:line="240" w:lineRule="auto"/>
                  </w:pPr>
                </w:p>
              </w:tc>
            </w:tr>
            <w:tr w:rsidR="00473D26" w14:paraId="3559137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C80763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01B59F" w14:textId="77777777" w:rsidR="00473D26" w:rsidRDefault="00D256D3">
                        <w:pPr>
                          <w:spacing w:after="0" w:line="240" w:lineRule="auto"/>
                        </w:pPr>
                        <w:r>
                          <w:rPr>
                            <w:noProof/>
                          </w:rPr>
                          <w:drawing>
                            <wp:inline distT="0" distB="0" distL="0" distR="0" wp14:anchorId="7180BA4F" wp14:editId="72785651">
                              <wp:extent cx="615003" cy="384377"/>
                              <wp:effectExtent l="0" t="0" r="0" b="0"/>
                              <wp:docPr id="228" name="img9.png"/>
                              <wp:cNvGraphicFramePr/>
                              <a:graphic xmlns:a="http://schemas.openxmlformats.org/drawingml/2006/main">
                                <a:graphicData uri="http://schemas.openxmlformats.org/drawingml/2006/picture">
                                  <pic:pic xmlns:pic="http://schemas.openxmlformats.org/drawingml/2006/picture">
                                    <pic:nvPicPr>
                                      <pic:cNvPr id="22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6A16948" w14:textId="77777777" w:rsidR="00473D26" w:rsidRDefault="00473D26">
                        <w:pPr>
                          <w:pStyle w:val="EmptyCellLayoutStyle"/>
                          <w:spacing w:after="0" w:line="240" w:lineRule="auto"/>
                        </w:pPr>
                      </w:p>
                    </w:tc>
                    <w:tc>
                      <w:tcPr>
                        <w:tcW w:w="4725" w:type="dxa"/>
                      </w:tcPr>
                      <w:p w14:paraId="6950C4CC" w14:textId="77777777" w:rsidR="00473D26" w:rsidRDefault="00473D26">
                        <w:pPr>
                          <w:pStyle w:val="EmptyCellLayoutStyle"/>
                          <w:spacing w:after="0" w:line="240" w:lineRule="auto"/>
                        </w:pPr>
                      </w:p>
                    </w:tc>
                    <w:tc>
                      <w:tcPr>
                        <w:tcW w:w="4804" w:type="dxa"/>
                      </w:tcPr>
                      <w:p w14:paraId="5A9AB78D" w14:textId="77777777" w:rsidR="00473D26" w:rsidRDefault="00473D26">
                        <w:pPr>
                          <w:pStyle w:val="EmptyCellLayoutStyle"/>
                          <w:spacing w:after="0" w:line="240" w:lineRule="auto"/>
                        </w:pPr>
                      </w:p>
                    </w:tc>
                  </w:tr>
                  <w:tr w:rsidR="00473D26" w14:paraId="63082690" w14:textId="77777777">
                    <w:trPr>
                      <w:trHeight w:val="601"/>
                    </w:trPr>
                    <w:tc>
                      <w:tcPr>
                        <w:tcW w:w="1095" w:type="dxa"/>
                        <w:vMerge/>
                      </w:tcPr>
                      <w:p w14:paraId="6743D539" w14:textId="77777777" w:rsidR="00473D26" w:rsidRDefault="00473D26">
                        <w:pPr>
                          <w:pStyle w:val="EmptyCellLayoutStyle"/>
                          <w:spacing w:after="0" w:line="240" w:lineRule="auto"/>
                        </w:pPr>
                      </w:p>
                    </w:tc>
                    <w:tc>
                      <w:tcPr>
                        <w:tcW w:w="90" w:type="dxa"/>
                      </w:tcPr>
                      <w:p w14:paraId="3057E33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BF6D0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6B4AA52" w14:textId="77777777" w:rsidR="00473D26" w:rsidRDefault="00D256D3">
                              <w:pPr>
                                <w:spacing w:after="0" w:line="240" w:lineRule="auto"/>
                              </w:pPr>
                              <w:r>
                                <w:rPr>
                                  <w:rFonts w:ascii="Calibri" w:eastAsia="Calibri" w:hAnsi="Calibri"/>
                                  <w:b/>
                                  <w:color w:val="000000"/>
                                  <w:sz w:val="24"/>
                                </w:rPr>
                                <w:t>Activity Commissioning</w:t>
                              </w:r>
                            </w:p>
                          </w:tc>
                        </w:tr>
                      </w:tbl>
                      <w:p w14:paraId="56A987A1" w14:textId="77777777" w:rsidR="00473D26" w:rsidRDefault="00473D26">
                        <w:pPr>
                          <w:spacing w:after="0" w:line="240" w:lineRule="auto"/>
                        </w:pPr>
                      </w:p>
                    </w:tc>
                    <w:tc>
                      <w:tcPr>
                        <w:tcW w:w="4804" w:type="dxa"/>
                      </w:tcPr>
                      <w:p w14:paraId="40C5101E" w14:textId="77777777" w:rsidR="00473D26" w:rsidRDefault="00473D26">
                        <w:pPr>
                          <w:pStyle w:val="EmptyCellLayoutStyle"/>
                          <w:spacing w:after="0" w:line="240" w:lineRule="auto"/>
                        </w:pPr>
                      </w:p>
                    </w:tc>
                  </w:tr>
                </w:tbl>
                <w:p w14:paraId="4ABC5015" w14:textId="77777777" w:rsidR="00473D26" w:rsidRDefault="00473D26">
                  <w:pPr>
                    <w:spacing w:after="0" w:line="240" w:lineRule="auto"/>
                  </w:pPr>
                </w:p>
              </w:tc>
            </w:tr>
            <w:tr w:rsidR="00473D26" w14:paraId="3049364D" w14:textId="77777777">
              <w:trPr>
                <w:trHeight w:val="282"/>
              </w:trPr>
              <w:tc>
                <w:tcPr>
                  <w:tcW w:w="10714" w:type="dxa"/>
                  <w:tcBorders>
                    <w:top w:val="nil"/>
                    <w:left w:val="nil"/>
                    <w:bottom w:val="nil"/>
                    <w:right w:val="nil"/>
                  </w:tcBorders>
                  <w:tcMar>
                    <w:top w:w="39" w:type="dxa"/>
                    <w:left w:w="39" w:type="dxa"/>
                    <w:bottom w:w="39" w:type="dxa"/>
                    <w:right w:w="39" w:type="dxa"/>
                  </w:tcMar>
                </w:tcPr>
                <w:p w14:paraId="354B996A" w14:textId="77777777" w:rsidR="00473D26" w:rsidRDefault="00473D26">
                  <w:pPr>
                    <w:spacing w:after="0" w:line="240" w:lineRule="auto"/>
                  </w:pPr>
                </w:p>
              </w:tc>
            </w:tr>
            <w:tr w:rsidR="00473D26" w14:paraId="4D8FCE39" w14:textId="77777777">
              <w:trPr>
                <w:trHeight w:val="262"/>
              </w:trPr>
              <w:tc>
                <w:tcPr>
                  <w:tcW w:w="10714" w:type="dxa"/>
                  <w:tcBorders>
                    <w:top w:val="nil"/>
                    <w:left w:val="nil"/>
                    <w:bottom w:val="nil"/>
                    <w:right w:val="nil"/>
                  </w:tcBorders>
                  <w:tcMar>
                    <w:top w:w="39" w:type="dxa"/>
                    <w:left w:w="39" w:type="dxa"/>
                    <w:bottom w:w="39" w:type="dxa"/>
                    <w:right w:w="39" w:type="dxa"/>
                  </w:tcMar>
                </w:tcPr>
                <w:p w14:paraId="03B4E3B2"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0BD78D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E74124"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2BAD32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3443472D"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140E522E"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4737778"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CBAF861" w14:textId="77777777" w:rsidR="00473D26" w:rsidRDefault="00D256D3">
                  <w:pPr>
                    <w:spacing w:after="0" w:line="240" w:lineRule="auto"/>
                  </w:pPr>
                  <w:r>
                    <w:rPr>
                      <w:rFonts w:ascii="Calibri" w:eastAsia="Calibri" w:hAnsi="Calibri"/>
                      <w:b/>
                      <w:color w:val="000000"/>
                    </w:rPr>
                    <w:t>Other Appro</w:t>
                  </w:r>
                  <w:r>
                    <w:rPr>
                      <w:rFonts w:ascii="Calibri" w:eastAsia="Calibri" w:hAnsi="Calibri"/>
                      <w:b/>
                      <w:color w:val="000000"/>
                    </w:rPr>
                    <w:t xml:space="preserve">ach (please provide details): </w:t>
                  </w:r>
                  <w:r>
                    <w:rPr>
                      <w:rFonts w:ascii="Calibri" w:eastAsia="Calibri" w:hAnsi="Calibri"/>
                      <w:color w:val="000000"/>
                    </w:rPr>
                    <w:t>No</w:t>
                  </w:r>
                </w:p>
              </w:tc>
            </w:tr>
            <w:tr w:rsidR="00473D26" w14:paraId="6777B4AE" w14:textId="77777777">
              <w:trPr>
                <w:trHeight w:val="282"/>
              </w:trPr>
              <w:tc>
                <w:tcPr>
                  <w:tcW w:w="10714" w:type="dxa"/>
                  <w:tcBorders>
                    <w:top w:val="nil"/>
                    <w:left w:val="nil"/>
                    <w:bottom w:val="nil"/>
                    <w:right w:val="nil"/>
                  </w:tcBorders>
                  <w:tcMar>
                    <w:top w:w="39" w:type="dxa"/>
                    <w:left w:w="39" w:type="dxa"/>
                    <w:bottom w:w="39" w:type="dxa"/>
                    <w:right w:w="39" w:type="dxa"/>
                  </w:tcMar>
                </w:tcPr>
                <w:p w14:paraId="675CA01F" w14:textId="77777777" w:rsidR="00473D26" w:rsidRDefault="00473D26">
                  <w:pPr>
                    <w:spacing w:after="0" w:line="240" w:lineRule="auto"/>
                  </w:pPr>
                </w:p>
              </w:tc>
            </w:tr>
            <w:tr w:rsidR="00473D26" w14:paraId="28D3CACD" w14:textId="77777777">
              <w:trPr>
                <w:trHeight w:val="262"/>
              </w:trPr>
              <w:tc>
                <w:tcPr>
                  <w:tcW w:w="10714" w:type="dxa"/>
                  <w:tcBorders>
                    <w:top w:val="nil"/>
                    <w:left w:val="nil"/>
                    <w:bottom w:val="nil"/>
                    <w:right w:val="nil"/>
                  </w:tcBorders>
                  <w:tcMar>
                    <w:top w:w="39" w:type="dxa"/>
                    <w:left w:w="39" w:type="dxa"/>
                    <w:bottom w:w="39" w:type="dxa"/>
                    <w:right w:w="39" w:type="dxa"/>
                  </w:tcMar>
                </w:tcPr>
                <w:p w14:paraId="765B54DE"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0F35D3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17E194" w14:textId="77777777" w:rsidR="00473D26" w:rsidRDefault="00D256D3">
                  <w:pPr>
                    <w:spacing w:after="0" w:line="240" w:lineRule="auto"/>
                  </w:pPr>
                  <w:r>
                    <w:rPr>
                      <w:rFonts w:ascii="Calibri" w:eastAsia="Calibri" w:hAnsi="Calibri"/>
                      <w:color w:val="000000"/>
                    </w:rPr>
                    <w:t>Yes</w:t>
                  </w:r>
                </w:p>
              </w:tc>
            </w:tr>
            <w:tr w:rsidR="00473D26" w14:paraId="52ED2E78" w14:textId="77777777">
              <w:trPr>
                <w:trHeight w:val="262"/>
              </w:trPr>
              <w:tc>
                <w:tcPr>
                  <w:tcW w:w="10714" w:type="dxa"/>
                  <w:tcBorders>
                    <w:top w:val="nil"/>
                    <w:left w:val="nil"/>
                    <w:bottom w:val="nil"/>
                    <w:right w:val="nil"/>
                  </w:tcBorders>
                  <w:tcMar>
                    <w:top w:w="39" w:type="dxa"/>
                    <w:left w:w="39" w:type="dxa"/>
                    <w:bottom w:w="39" w:type="dxa"/>
                    <w:right w:w="39" w:type="dxa"/>
                  </w:tcMar>
                </w:tcPr>
                <w:p w14:paraId="1EEF0706"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15768C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1CA1C2" w14:textId="77777777" w:rsidR="00473D26" w:rsidRDefault="00D256D3">
                  <w:pPr>
                    <w:spacing w:after="0" w:line="240" w:lineRule="auto"/>
                  </w:pPr>
                  <w:r>
                    <w:rPr>
                      <w:rFonts w:ascii="Calibri" w:eastAsia="Calibri" w:hAnsi="Calibri"/>
                      <w:color w:val="000000"/>
                    </w:rPr>
                    <w:t>Yes</w:t>
                  </w:r>
                </w:p>
              </w:tc>
            </w:tr>
            <w:tr w:rsidR="00473D26" w14:paraId="4AFD0931" w14:textId="77777777">
              <w:trPr>
                <w:trHeight w:val="262"/>
              </w:trPr>
              <w:tc>
                <w:tcPr>
                  <w:tcW w:w="10714" w:type="dxa"/>
                  <w:tcBorders>
                    <w:top w:val="nil"/>
                    <w:left w:val="nil"/>
                    <w:bottom w:val="nil"/>
                    <w:right w:val="nil"/>
                  </w:tcBorders>
                  <w:tcMar>
                    <w:top w:w="39" w:type="dxa"/>
                    <w:left w:w="39" w:type="dxa"/>
                    <w:bottom w:w="39" w:type="dxa"/>
                    <w:right w:w="39" w:type="dxa"/>
                  </w:tcMar>
                </w:tcPr>
                <w:p w14:paraId="7FF73D71"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9B030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56816D" w14:textId="77777777" w:rsidR="00473D26" w:rsidRDefault="00D256D3">
                  <w:pPr>
                    <w:spacing w:after="0" w:line="240" w:lineRule="auto"/>
                  </w:pPr>
                  <w:r>
                    <w:rPr>
                      <w:rFonts w:ascii="Calibri" w:eastAsia="Calibri" w:hAnsi="Calibri"/>
                      <w:color w:val="000000"/>
                    </w:rPr>
                    <w:t>No</w:t>
                  </w:r>
                </w:p>
              </w:tc>
            </w:tr>
            <w:tr w:rsidR="00473D26" w14:paraId="40A6CA00" w14:textId="77777777">
              <w:trPr>
                <w:trHeight w:val="262"/>
              </w:trPr>
              <w:tc>
                <w:tcPr>
                  <w:tcW w:w="10714" w:type="dxa"/>
                  <w:tcBorders>
                    <w:top w:val="nil"/>
                    <w:left w:val="nil"/>
                    <w:bottom w:val="nil"/>
                    <w:right w:val="nil"/>
                  </w:tcBorders>
                  <w:tcMar>
                    <w:top w:w="39" w:type="dxa"/>
                    <w:left w:w="39" w:type="dxa"/>
                    <w:bottom w:w="39" w:type="dxa"/>
                    <w:right w:w="39" w:type="dxa"/>
                  </w:tcMar>
                </w:tcPr>
                <w:p w14:paraId="574657E5"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585DD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A04BB9" w14:textId="77777777" w:rsidR="00473D26" w:rsidRDefault="00D256D3">
                  <w:pPr>
                    <w:spacing w:after="0" w:line="240" w:lineRule="auto"/>
                  </w:pPr>
                  <w:r>
                    <w:rPr>
                      <w:rFonts w:ascii="Calibri" w:eastAsia="Calibri" w:hAnsi="Calibri"/>
                      <w:color w:val="000000"/>
                    </w:rPr>
                    <w:t>No</w:t>
                  </w:r>
                </w:p>
              </w:tc>
            </w:tr>
            <w:tr w:rsidR="00473D26" w14:paraId="6675C9DC" w14:textId="77777777">
              <w:trPr>
                <w:trHeight w:val="262"/>
              </w:trPr>
              <w:tc>
                <w:tcPr>
                  <w:tcW w:w="10714" w:type="dxa"/>
                  <w:tcBorders>
                    <w:top w:val="nil"/>
                    <w:left w:val="nil"/>
                    <w:bottom w:val="nil"/>
                    <w:right w:val="nil"/>
                  </w:tcBorders>
                  <w:tcMar>
                    <w:top w:w="39" w:type="dxa"/>
                    <w:left w:w="39" w:type="dxa"/>
                    <w:bottom w:w="39" w:type="dxa"/>
                    <w:right w:w="39" w:type="dxa"/>
                  </w:tcMar>
                </w:tcPr>
                <w:p w14:paraId="2B89F481" w14:textId="77777777" w:rsidR="00473D26" w:rsidRDefault="00D256D3">
                  <w:pPr>
                    <w:spacing w:after="0" w:line="240" w:lineRule="auto"/>
                  </w:pPr>
                  <w:r>
                    <w:rPr>
                      <w:rFonts w:ascii="Calibri" w:eastAsia="Calibri" w:hAnsi="Calibri"/>
                      <w:b/>
                      <w:color w:val="000000"/>
                    </w:rPr>
                    <w:t xml:space="preserve">Decommissioning </w:t>
                  </w:r>
                </w:p>
              </w:tc>
            </w:tr>
            <w:tr w:rsidR="00473D26" w14:paraId="28BD11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CDE453" w14:textId="77777777" w:rsidR="00473D26" w:rsidRDefault="00D256D3">
                  <w:pPr>
                    <w:spacing w:after="0" w:line="240" w:lineRule="auto"/>
                  </w:pPr>
                  <w:r>
                    <w:rPr>
                      <w:rFonts w:ascii="Calibri" w:eastAsia="Calibri" w:hAnsi="Calibri"/>
                      <w:color w:val="000000"/>
                    </w:rPr>
                    <w:t>No</w:t>
                  </w:r>
                </w:p>
              </w:tc>
            </w:tr>
            <w:tr w:rsidR="00473D26" w14:paraId="30A87A1C" w14:textId="77777777">
              <w:trPr>
                <w:trHeight w:val="262"/>
              </w:trPr>
              <w:tc>
                <w:tcPr>
                  <w:tcW w:w="10714" w:type="dxa"/>
                  <w:tcBorders>
                    <w:top w:val="nil"/>
                    <w:left w:val="nil"/>
                    <w:bottom w:val="nil"/>
                    <w:right w:val="nil"/>
                  </w:tcBorders>
                  <w:tcMar>
                    <w:top w:w="39" w:type="dxa"/>
                    <w:left w:w="39" w:type="dxa"/>
                    <w:bottom w:w="39" w:type="dxa"/>
                    <w:right w:w="39" w:type="dxa"/>
                  </w:tcMar>
                </w:tcPr>
                <w:p w14:paraId="78460130"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47D29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615EC3" w14:textId="77777777" w:rsidR="00473D26" w:rsidRDefault="00D256D3">
                  <w:pPr>
                    <w:spacing w:after="0" w:line="240" w:lineRule="auto"/>
                  </w:pPr>
                  <w:r>
                    <w:rPr>
                      <w:rFonts w:ascii="Calibri" w:eastAsia="Calibri" w:hAnsi="Calibri"/>
                      <w:color w:val="000000"/>
                    </w:rPr>
                    <w:t>N/A</w:t>
                  </w:r>
                </w:p>
              </w:tc>
            </w:tr>
            <w:tr w:rsidR="00473D26" w14:paraId="1CFA8BB0" w14:textId="77777777">
              <w:trPr>
                <w:trHeight w:val="262"/>
              </w:trPr>
              <w:tc>
                <w:tcPr>
                  <w:tcW w:w="10714" w:type="dxa"/>
                  <w:tcBorders>
                    <w:top w:val="nil"/>
                    <w:left w:val="nil"/>
                    <w:bottom w:val="nil"/>
                    <w:right w:val="nil"/>
                  </w:tcBorders>
                  <w:tcMar>
                    <w:top w:w="39" w:type="dxa"/>
                    <w:left w:w="39" w:type="dxa"/>
                    <w:bottom w:w="39" w:type="dxa"/>
                    <w:right w:w="39" w:type="dxa"/>
                  </w:tcMar>
                </w:tcPr>
                <w:p w14:paraId="20ACB723"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792CE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CDADD6" w14:textId="77777777" w:rsidR="00473D26" w:rsidRDefault="00D256D3">
                  <w:pPr>
                    <w:spacing w:after="0" w:line="240" w:lineRule="auto"/>
                  </w:pPr>
                  <w:r>
                    <w:rPr>
                      <w:rFonts w:ascii="Calibri" w:eastAsia="Calibri" w:hAnsi="Calibri"/>
                      <w:color w:val="000000"/>
                    </w:rPr>
                    <w:t xml:space="preserve">As part of the co-design process the PHN will consult with the following groups to ensure the projects meets the needs of all </w:t>
                  </w:r>
                  <w:r>
                    <w:rPr>
                      <w:rFonts w:ascii="Calibri" w:eastAsia="Calibri" w:hAnsi="Calibri"/>
                      <w:color w:val="000000"/>
                    </w:rPr>
                    <w:lastRenderedPageBreak/>
                    <w:t xml:space="preserve">stakeholders: </w:t>
                  </w:r>
                  <w:r>
                    <w:rPr>
                      <w:rFonts w:ascii="Calibri" w:eastAsia="Calibri" w:hAnsi="Calibri"/>
                      <w:color w:val="000000"/>
                    </w:rPr>
                    <w:br/>
                  </w:r>
                  <w:r>
                    <w:rPr>
                      <w:rFonts w:ascii="Calibri" w:eastAsia="Calibri" w:hAnsi="Calibri"/>
                      <w:color w:val="000000"/>
                    </w:rPr>
                    <w:br/>
                    <w:t xml:space="preserve">• Older people living in the north Brisbane region </w:t>
                  </w:r>
                  <w:r>
                    <w:rPr>
                      <w:rFonts w:ascii="Calibri" w:eastAsia="Calibri" w:hAnsi="Calibri"/>
                      <w:color w:val="000000"/>
                    </w:rPr>
                    <w:br/>
                    <w:t>• Health professional</w:t>
                  </w:r>
                  <w:r>
                    <w:rPr>
                      <w:rFonts w:ascii="Calibri" w:eastAsia="Calibri" w:hAnsi="Calibri"/>
                      <w:color w:val="000000"/>
                    </w:rPr>
                    <w:t xml:space="preserve">s from the acute and primary care sectors who care for older people </w:t>
                  </w:r>
                  <w:r>
                    <w:rPr>
                      <w:rFonts w:ascii="Calibri" w:eastAsia="Calibri" w:hAnsi="Calibri"/>
                      <w:color w:val="000000"/>
                    </w:rPr>
                    <w:br/>
                    <w:t>• Service providers who support older people</w:t>
                  </w:r>
                  <w:r>
                    <w:rPr>
                      <w:rFonts w:ascii="Calibri" w:eastAsia="Calibri" w:hAnsi="Calibri"/>
                      <w:color w:val="000000"/>
                    </w:rPr>
                    <w:br/>
                    <w:t>• Relevant peak bodies</w:t>
                  </w:r>
                </w:p>
              </w:tc>
            </w:tr>
            <w:tr w:rsidR="00473D26" w14:paraId="6B0C91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162816" w14:textId="77777777" w:rsidR="00473D26" w:rsidRDefault="00473D26">
                  <w:pPr>
                    <w:spacing w:after="0" w:line="240" w:lineRule="auto"/>
                  </w:pPr>
                </w:p>
              </w:tc>
            </w:tr>
            <w:tr w:rsidR="00473D26" w14:paraId="6D7200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45664A" w14:textId="77777777" w:rsidR="00473D26" w:rsidRDefault="00473D26">
                  <w:pPr>
                    <w:spacing w:after="0" w:line="240" w:lineRule="auto"/>
                  </w:pPr>
                </w:p>
              </w:tc>
            </w:tr>
            <w:tr w:rsidR="00473D26" w14:paraId="02AB89D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99C0D00" w14:textId="77777777" w:rsidR="00473D26" w:rsidRDefault="00473D26">
                  <w:pPr>
                    <w:spacing w:after="0" w:line="240" w:lineRule="auto"/>
                  </w:pPr>
                </w:p>
              </w:tc>
            </w:tr>
            <w:tr w:rsidR="00473D26" w14:paraId="2A5AEFCF" w14:textId="77777777">
              <w:trPr>
                <w:trHeight w:val="282"/>
              </w:trPr>
              <w:tc>
                <w:tcPr>
                  <w:tcW w:w="10714" w:type="dxa"/>
                  <w:tcBorders>
                    <w:top w:val="nil"/>
                    <w:left w:val="nil"/>
                    <w:bottom w:val="nil"/>
                    <w:right w:val="nil"/>
                  </w:tcBorders>
                  <w:tcMar>
                    <w:top w:w="39" w:type="dxa"/>
                    <w:left w:w="39" w:type="dxa"/>
                    <w:bottom w:w="39" w:type="dxa"/>
                    <w:right w:w="39" w:type="dxa"/>
                  </w:tcMar>
                </w:tcPr>
                <w:p w14:paraId="09D4234D" w14:textId="77777777" w:rsidR="00473D26" w:rsidRDefault="00473D26">
                  <w:pPr>
                    <w:spacing w:after="0" w:line="240" w:lineRule="auto"/>
                  </w:pPr>
                </w:p>
              </w:tc>
            </w:tr>
            <w:tr w:rsidR="00473D26" w14:paraId="251F413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75BD77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AE9075" w14:textId="77777777" w:rsidR="00473D26" w:rsidRDefault="00D256D3">
                        <w:pPr>
                          <w:spacing w:after="0" w:line="240" w:lineRule="auto"/>
                        </w:pPr>
                        <w:r>
                          <w:rPr>
                            <w:noProof/>
                          </w:rPr>
                          <w:drawing>
                            <wp:inline distT="0" distB="0" distL="0" distR="0" wp14:anchorId="0D9457BE" wp14:editId="0EF6C04F">
                              <wp:extent cx="615003" cy="384377"/>
                              <wp:effectExtent l="0" t="0" r="0" b="0"/>
                              <wp:docPr id="230" name="img10.png"/>
                              <wp:cNvGraphicFramePr/>
                              <a:graphic xmlns:a="http://schemas.openxmlformats.org/drawingml/2006/main">
                                <a:graphicData uri="http://schemas.openxmlformats.org/drawingml/2006/picture">
                                  <pic:pic xmlns:pic="http://schemas.openxmlformats.org/drawingml/2006/picture">
                                    <pic:nvPicPr>
                                      <pic:cNvPr id="23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CE8D945" w14:textId="77777777" w:rsidR="00473D26" w:rsidRDefault="00473D26">
                        <w:pPr>
                          <w:pStyle w:val="EmptyCellLayoutStyle"/>
                          <w:spacing w:after="0" w:line="240" w:lineRule="auto"/>
                        </w:pPr>
                      </w:p>
                    </w:tc>
                    <w:tc>
                      <w:tcPr>
                        <w:tcW w:w="4725" w:type="dxa"/>
                      </w:tcPr>
                      <w:p w14:paraId="7BE3F891" w14:textId="77777777" w:rsidR="00473D26" w:rsidRDefault="00473D26">
                        <w:pPr>
                          <w:pStyle w:val="EmptyCellLayoutStyle"/>
                          <w:spacing w:after="0" w:line="240" w:lineRule="auto"/>
                        </w:pPr>
                      </w:p>
                    </w:tc>
                    <w:tc>
                      <w:tcPr>
                        <w:tcW w:w="4804" w:type="dxa"/>
                      </w:tcPr>
                      <w:p w14:paraId="73C3BDF8" w14:textId="77777777" w:rsidR="00473D26" w:rsidRDefault="00473D26">
                        <w:pPr>
                          <w:pStyle w:val="EmptyCellLayoutStyle"/>
                          <w:spacing w:after="0" w:line="240" w:lineRule="auto"/>
                        </w:pPr>
                      </w:p>
                    </w:tc>
                  </w:tr>
                  <w:tr w:rsidR="00473D26" w14:paraId="732F8A7C" w14:textId="77777777">
                    <w:trPr>
                      <w:trHeight w:val="601"/>
                    </w:trPr>
                    <w:tc>
                      <w:tcPr>
                        <w:tcW w:w="1095" w:type="dxa"/>
                        <w:vMerge/>
                      </w:tcPr>
                      <w:p w14:paraId="5966D51D" w14:textId="77777777" w:rsidR="00473D26" w:rsidRDefault="00473D26">
                        <w:pPr>
                          <w:pStyle w:val="EmptyCellLayoutStyle"/>
                          <w:spacing w:after="0" w:line="240" w:lineRule="auto"/>
                        </w:pPr>
                      </w:p>
                    </w:tc>
                    <w:tc>
                      <w:tcPr>
                        <w:tcW w:w="90" w:type="dxa"/>
                      </w:tcPr>
                      <w:p w14:paraId="590A994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A4AD09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6A7B155" w14:textId="77777777" w:rsidR="00473D26" w:rsidRDefault="00D256D3">
                              <w:pPr>
                                <w:spacing w:after="0" w:line="240" w:lineRule="auto"/>
                              </w:pPr>
                              <w:r>
                                <w:rPr>
                                  <w:rFonts w:ascii="Calibri" w:eastAsia="Calibri" w:hAnsi="Calibri"/>
                                  <w:b/>
                                  <w:color w:val="000000"/>
                                  <w:sz w:val="24"/>
                                </w:rPr>
                                <w:t>Activity Planned Expenditure</w:t>
                              </w:r>
                            </w:p>
                          </w:tc>
                        </w:tr>
                      </w:tbl>
                      <w:p w14:paraId="5331DC7E" w14:textId="77777777" w:rsidR="00473D26" w:rsidRDefault="00473D26">
                        <w:pPr>
                          <w:spacing w:after="0" w:line="240" w:lineRule="auto"/>
                        </w:pPr>
                      </w:p>
                    </w:tc>
                    <w:tc>
                      <w:tcPr>
                        <w:tcW w:w="4804" w:type="dxa"/>
                      </w:tcPr>
                      <w:p w14:paraId="3AE4B639" w14:textId="77777777" w:rsidR="00473D26" w:rsidRDefault="00473D26">
                        <w:pPr>
                          <w:pStyle w:val="EmptyCellLayoutStyle"/>
                          <w:spacing w:after="0" w:line="240" w:lineRule="auto"/>
                        </w:pPr>
                      </w:p>
                    </w:tc>
                  </w:tr>
                </w:tbl>
                <w:p w14:paraId="01E0B8D4" w14:textId="77777777" w:rsidR="00473D26" w:rsidRDefault="00473D26">
                  <w:pPr>
                    <w:spacing w:after="0" w:line="240" w:lineRule="auto"/>
                  </w:pPr>
                </w:p>
              </w:tc>
            </w:tr>
            <w:tr w:rsidR="00473D26" w14:paraId="3DBD7B1D" w14:textId="77777777">
              <w:trPr>
                <w:trHeight w:val="282"/>
              </w:trPr>
              <w:tc>
                <w:tcPr>
                  <w:tcW w:w="10714" w:type="dxa"/>
                  <w:tcBorders>
                    <w:top w:val="nil"/>
                    <w:left w:val="nil"/>
                    <w:bottom w:val="nil"/>
                    <w:right w:val="nil"/>
                  </w:tcBorders>
                  <w:tcMar>
                    <w:top w:w="39" w:type="dxa"/>
                    <w:left w:w="39" w:type="dxa"/>
                    <w:bottom w:w="39" w:type="dxa"/>
                    <w:right w:w="39" w:type="dxa"/>
                  </w:tcMar>
                </w:tcPr>
                <w:p w14:paraId="3B155DD5" w14:textId="77777777" w:rsidR="00473D26" w:rsidRDefault="00473D26">
                  <w:pPr>
                    <w:spacing w:after="0" w:line="240" w:lineRule="auto"/>
                  </w:pPr>
                </w:p>
              </w:tc>
            </w:tr>
            <w:tr w:rsidR="00473D26" w14:paraId="1D4D14BA" w14:textId="77777777">
              <w:trPr>
                <w:trHeight w:val="262"/>
              </w:trPr>
              <w:tc>
                <w:tcPr>
                  <w:tcW w:w="10714" w:type="dxa"/>
                  <w:tcBorders>
                    <w:top w:val="nil"/>
                    <w:left w:val="nil"/>
                    <w:bottom w:val="nil"/>
                    <w:right w:val="nil"/>
                  </w:tcBorders>
                  <w:tcMar>
                    <w:top w:w="39" w:type="dxa"/>
                    <w:left w:w="39" w:type="dxa"/>
                    <w:bottom w:w="39" w:type="dxa"/>
                    <w:right w:w="39" w:type="dxa"/>
                  </w:tcMar>
                </w:tcPr>
                <w:p w14:paraId="2928CCFF" w14:textId="77777777" w:rsidR="00473D26" w:rsidRDefault="00D256D3">
                  <w:pPr>
                    <w:spacing w:after="0" w:line="240" w:lineRule="auto"/>
                  </w:pPr>
                  <w:r>
                    <w:rPr>
                      <w:rFonts w:ascii="Calibri" w:eastAsia="Calibri" w:hAnsi="Calibri"/>
                      <w:b/>
                      <w:color w:val="000000"/>
                      <w:sz w:val="22"/>
                    </w:rPr>
                    <w:t>Planned Expenditure</w:t>
                  </w:r>
                </w:p>
              </w:tc>
            </w:tr>
            <w:tr w:rsidR="00473D26" w14:paraId="2A821EC5"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71A0B2CF"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5"/>
                          <w:gridCol w:w="1404"/>
                          <w:gridCol w:w="1375"/>
                          <w:gridCol w:w="1375"/>
                          <w:gridCol w:w="1375"/>
                        </w:tblGrid>
                        <w:tr w:rsidR="00473D26" w14:paraId="43222C92"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120DEFD"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5176B5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7D19B4"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500454"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C2E0C2"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354EF1" w14:textId="77777777" w:rsidR="00473D26" w:rsidRDefault="00D256D3">
                              <w:pPr>
                                <w:spacing w:after="0" w:line="240" w:lineRule="auto"/>
                              </w:pPr>
                              <w:r>
                                <w:rPr>
                                  <w:rFonts w:ascii="Calibri" w:eastAsia="Calibri" w:hAnsi="Calibri"/>
                                  <w:b/>
                                  <w:color w:val="000000"/>
                                </w:rPr>
                                <w:t>FY 24 25</w:t>
                              </w:r>
                            </w:p>
                          </w:tc>
                        </w:tr>
                        <w:tr w:rsidR="00473D26" w14:paraId="3AD0864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14BFA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08F8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29A5B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C83DB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491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81135B" w14:textId="77777777" w:rsidR="00473D26" w:rsidRDefault="00D256D3">
                              <w:pPr>
                                <w:spacing w:after="0" w:line="240" w:lineRule="auto"/>
                                <w:jc w:val="right"/>
                              </w:pPr>
                              <w:r>
                                <w:rPr>
                                  <w:rFonts w:ascii="Calibri" w:eastAsia="Calibri" w:hAnsi="Calibri"/>
                                  <w:color w:val="000000"/>
                                </w:rPr>
                                <w:t>$0.00</w:t>
                              </w:r>
                            </w:p>
                          </w:tc>
                        </w:tr>
                        <w:tr w:rsidR="00473D26" w14:paraId="59F764F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BCA4DD"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0DA6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B0AC2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C98D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534EF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0A309B" w14:textId="77777777" w:rsidR="00473D26" w:rsidRDefault="00D256D3">
                              <w:pPr>
                                <w:spacing w:after="0" w:line="240" w:lineRule="auto"/>
                                <w:jc w:val="right"/>
                              </w:pPr>
                              <w:r>
                                <w:rPr>
                                  <w:rFonts w:ascii="Calibri" w:eastAsia="Calibri" w:hAnsi="Calibri"/>
                                  <w:color w:val="000000"/>
                                </w:rPr>
                                <w:t>$0.00</w:t>
                              </w:r>
                            </w:p>
                          </w:tc>
                        </w:tr>
                        <w:tr w:rsidR="00473D26" w14:paraId="4110ECC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E9AD48"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A94A3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902BF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F4993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A6F36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D48C23" w14:textId="77777777" w:rsidR="00473D26" w:rsidRDefault="00D256D3">
                              <w:pPr>
                                <w:spacing w:after="0" w:line="240" w:lineRule="auto"/>
                                <w:jc w:val="right"/>
                              </w:pPr>
                              <w:r>
                                <w:rPr>
                                  <w:rFonts w:ascii="Calibri" w:eastAsia="Calibri" w:hAnsi="Calibri"/>
                                  <w:color w:val="000000"/>
                                </w:rPr>
                                <w:t>$0.00</w:t>
                              </w:r>
                            </w:p>
                          </w:tc>
                        </w:tr>
                        <w:tr w:rsidR="00473D26" w14:paraId="726DCF0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57CAB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0861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9A5D49" w14:textId="77777777" w:rsidR="00473D26" w:rsidRDefault="00D256D3">
                              <w:pPr>
                                <w:spacing w:after="0" w:line="240" w:lineRule="auto"/>
                                <w:jc w:val="right"/>
                              </w:pPr>
                              <w:r>
                                <w:rPr>
                                  <w:rFonts w:ascii="Calibri" w:eastAsia="Calibri" w:hAnsi="Calibri"/>
                                  <w:color w:val="000000"/>
                                </w:rPr>
                                <w:t>$157,852.75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F99A4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9F76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863A0E" w14:textId="77777777" w:rsidR="00473D26" w:rsidRDefault="00D256D3">
                              <w:pPr>
                                <w:spacing w:after="0" w:line="240" w:lineRule="auto"/>
                                <w:jc w:val="right"/>
                              </w:pPr>
                              <w:r>
                                <w:rPr>
                                  <w:rFonts w:ascii="Calibri" w:eastAsia="Calibri" w:hAnsi="Calibri"/>
                                  <w:color w:val="000000"/>
                                </w:rPr>
                                <w:t>$0.00</w:t>
                              </w:r>
                            </w:p>
                          </w:tc>
                        </w:tr>
                      </w:tbl>
                      <w:p w14:paraId="79AD06C1" w14:textId="77777777" w:rsidR="00473D26" w:rsidRDefault="00473D26">
                        <w:pPr>
                          <w:spacing w:after="0" w:line="240" w:lineRule="auto"/>
                        </w:pPr>
                      </w:p>
                    </w:tc>
                    <w:tc>
                      <w:tcPr>
                        <w:tcW w:w="2316" w:type="dxa"/>
                      </w:tcPr>
                      <w:p w14:paraId="7DE91392" w14:textId="77777777" w:rsidR="00473D26" w:rsidRDefault="00473D26">
                        <w:pPr>
                          <w:pStyle w:val="EmptyCellLayoutStyle"/>
                          <w:spacing w:after="0" w:line="240" w:lineRule="auto"/>
                        </w:pPr>
                      </w:p>
                    </w:tc>
                  </w:tr>
                </w:tbl>
                <w:p w14:paraId="3CF8A942" w14:textId="77777777" w:rsidR="00473D26" w:rsidRDefault="00473D26">
                  <w:pPr>
                    <w:spacing w:after="0" w:line="240" w:lineRule="auto"/>
                  </w:pPr>
                </w:p>
              </w:tc>
            </w:tr>
            <w:tr w:rsidR="00473D26" w14:paraId="15CAD9E1" w14:textId="77777777">
              <w:trPr>
                <w:trHeight w:val="282"/>
              </w:trPr>
              <w:tc>
                <w:tcPr>
                  <w:tcW w:w="10714" w:type="dxa"/>
                  <w:tcBorders>
                    <w:top w:val="nil"/>
                    <w:left w:val="nil"/>
                    <w:bottom w:val="nil"/>
                    <w:right w:val="nil"/>
                  </w:tcBorders>
                  <w:tcMar>
                    <w:top w:w="39" w:type="dxa"/>
                    <w:left w:w="39" w:type="dxa"/>
                    <w:bottom w:w="39" w:type="dxa"/>
                    <w:right w:w="39" w:type="dxa"/>
                  </w:tcMar>
                </w:tcPr>
                <w:p w14:paraId="5CE34494" w14:textId="77777777" w:rsidR="00473D26" w:rsidRDefault="00D256D3">
                  <w:pPr>
                    <w:spacing w:after="0" w:line="240" w:lineRule="auto"/>
                  </w:pPr>
                  <w:r>
                    <w:rPr>
                      <w:rFonts w:ascii="Calibri" w:eastAsia="Calibri" w:hAnsi="Calibri"/>
                      <w:b/>
                      <w:color w:val="000000"/>
                      <w:sz w:val="22"/>
                    </w:rPr>
                    <w:t>Totals</w:t>
                  </w:r>
                </w:p>
              </w:tc>
            </w:tr>
            <w:tr w:rsidR="00473D26" w14:paraId="5E124354"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564134AC"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8"/>
                          <w:gridCol w:w="1405"/>
                          <w:gridCol w:w="1378"/>
                          <w:gridCol w:w="1378"/>
                          <w:gridCol w:w="1378"/>
                          <w:gridCol w:w="1405"/>
                        </w:tblGrid>
                        <w:tr w:rsidR="00473D26" w14:paraId="21532F3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1546BC"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5476467"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E38F8C"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06B65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8D0DB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5388C9"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B34B0E" w14:textId="77777777" w:rsidR="00473D26" w:rsidRDefault="00D256D3">
                              <w:pPr>
                                <w:spacing w:after="0" w:line="240" w:lineRule="auto"/>
                              </w:pPr>
                              <w:r>
                                <w:rPr>
                                  <w:rFonts w:ascii="Calibri" w:eastAsia="Calibri" w:hAnsi="Calibri"/>
                                  <w:b/>
                                  <w:color w:val="000000"/>
                                </w:rPr>
                                <w:t>Total</w:t>
                              </w:r>
                            </w:p>
                          </w:tc>
                        </w:tr>
                        <w:tr w:rsidR="00473D26" w14:paraId="36D1D1C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47A76E"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EED4E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6A15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D822E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BFD0C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B972D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77179E" w14:textId="77777777" w:rsidR="00473D26" w:rsidRDefault="00D256D3">
                              <w:pPr>
                                <w:spacing w:after="0" w:line="240" w:lineRule="auto"/>
                                <w:jc w:val="right"/>
                              </w:pPr>
                              <w:r>
                                <w:rPr>
                                  <w:rFonts w:ascii="Calibri" w:eastAsia="Calibri" w:hAnsi="Calibri"/>
                                  <w:color w:val="000000"/>
                                </w:rPr>
                                <w:t>$0.00</w:t>
                              </w:r>
                            </w:p>
                          </w:tc>
                        </w:tr>
                        <w:tr w:rsidR="00473D26" w14:paraId="1D1968A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68C34A"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8B01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295E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1FA6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45FA5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1CA8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E263BF" w14:textId="77777777" w:rsidR="00473D26" w:rsidRDefault="00D256D3">
                              <w:pPr>
                                <w:spacing w:after="0" w:line="240" w:lineRule="auto"/>
                                <w:jc w:val="right"/>
                              </w:pPr>
                              <w:r>
                                <w:rPr>
                                  <w:rFonts w:ascii="Calibri" w:eastAsia="Calibri" w:hAnsi="Calibri"/>
                                  <w:color w:val="000000"/>
                                </w:rPr>
                                <w:t>$0.00</w:t>
                              </w:r>
                            </w:p>
                          </w:tc>
                        </w:tr>
                        <w:tr w:rsidR="00473D26" w14:paraId="1F3E9F5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D0DFCD"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26B5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0C184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0B4BC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670D2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704E5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790EEE" w14:textId="77777777" w:rsidR="00473D26" w:rsidRDefault="00D256D3">
                              <w:pPr>
                                <w:spacing w:after="0" w:line="240" w:lineRule="auto"/>
                                <w:jc w:val="right"/>
                              </w:pPr>
                              <w:r>
                                <w:rPr>
                                  <w:rFonts w:ascii="Calibri" w:eastAsia="Calibri" w:hAnsi="Calibri"/>
                                  <w:color w:val="000000"/>
                                </w:rPr>
                                <w:t>$0.00</w:t>
                              </w:r>
                            </w:p>
                          </w:tc>
                        </w:tr>
                        <w:tr w:rsidR="00473D26" w14:paraId="26C5349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72E4FB"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C743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6264B2" w14:textId="77777777" w:rsidR="00473D26" w:rsidRDefault="00D256D3">
                              <w:pPr>
                                <w:spacing w:after="0" w:line="240" w:lineRule="auto"/>
                                <w:jc w:val="right"/>
                              </w:pPr>
                              <w:r>
                                <w:rPr>
                                  <w:rFonts w:ascii="Calibri" w:eastAsia="Calibri" w:hAnsi="Calibri"/>
                                  <w:color w:val="000000"/>
                                </w:rPr>
                                <w:t>$157,852.75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BDA04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BADD0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BDFF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02A6C8" w14:textId="77777777" w:rsidR="00473D26" w:rsidRDefault="00D256D3">
                              <w:pPr>
                                <w:spacing w:after="0" w:line="240" w:lineRule="auto"/>
                                <w:jc w:val="right"/>
                              </w:pPr>
                              <w:r>
                                <w:rPr>
                                  <w:rFonts w:ascii="Calibri" w:eastAsia="Calibri" w:hAnsi="Calibri"/>
                                  <w:color w:val="000000"/>
                                </w:rPr>
                                <w:t>$157,852.75</w:t>
                              </w:r>
                            </w:p>
                          </w:tc>
                        </w:tr>
                        <w:tr w:rsidR="00473D26" w14:paraId="20DE086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7ED725"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10AE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FB0C7F" w14:textId="77777777" w:rsidR="00473D26" w:rsidRDefault="00D256D3">
                              <w:pPr>
                                <w:spacing w:after="0" w:line="240" w:lineRule="auto"/>
                                <w:jc w:val="right"/>
                              </w:pPr>
                              <w:r>
                                <w:rPr>
                                  <w:rFonts w:ascii="Calibri" w:eastAsia="Calibri" w:hAnsi="Calibri"/>
                                  <w:color w:val="000000"/>
                                </w:rPr>
                                <w:t>$157,852.75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1B463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61A3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C1482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F937CA" w14:textId="77777777" w:rsidR="00473D26" w:rsidRDefault="00D256D3">
                              <w:pPr>
                                <w:spacing w:after="0" w:line="240" w:lineRule="auto"/>
                                <w:jc w:val="right"/>
                              </w:pPr>
                              <w:r>
                                <w:rPr>
                                  <w:rFonts w:ascii="Calibri" w:eastAsia="Calibri" w:hAnsi="Calibri"/>
                                  <w:color w:val="000000"/>
                                </w:rPr>
                                <w:t>$157,852.75</w:t>
                              </w:r>
                            </w:p>
                          </w:tc>
                        </w:tr>
                      </w:tbl>
                      <w:p w14:paraId="00F4B8AA" w14:textId="77777777" w:rsidR="00473D26" w:rsidRDefault="00473D26">
                        <w:pPr>
                          <w:spacing w:after="0" w:line="240" w:lineRule="auto"/>
                        </w:pPr>
                      </w:p>
                    </w:tc>
                    <w:tc>
                      <w:tcPr>
                        <w:tcW w:w="898" w:type="dxa"/>
                      </w:tcPr>
                      <w:p w14:paraId="475D02CC" w14:textId="77777777" w:rsidR="00473D26" w:rsidRDefault="00473D26">
                        <w:pPr>
                          <w:pStyle w:val="EmptyCellLayoutStyle"/>
                          <w:spacing w:after="0" w:line="240" w:lineRule="auto"/>
                        </w:pPr>
                      </w:p>
                    </w:tc>
                  </w:tr>
                </w:tbl>
                <w:p w14:paraId="1E8E8F0A" w14:textId="77777777" w:rsidR="00473D26" w:rsidRDefault="00473D26">
                  <w:pPr>
                    <w:spacing w:after="0" w:line="240" w:lineRule="auto"/>
                  </w:pPr>
                </w:p>
              </w:tc>
            </w:tr>
            <w:tr w:rsidR="00473D26" w14:paraId="12607638" w14:textId="77777777">
              <w:trPr>
                <w:trHeight w:val="282"/>
              </w:trPr>
              <w:tc>
                <w:tcPr>
                  <w:tcW w:w="10714" w:type="dxa"/>
                  <w:tcBorders>
                    <w:top w:val="nil"/>
                    <w:left w:val="nil"/>
                    <w:bottom w:val="nil"/>
                    <w:right w:val="nil"/>
                  </w:tcBorders>
                  <w:tcMar>
                    <w:top w:w="39" w:type="dxa"/>
                    <w:left w:w="39" w:type="dxa"/>
                    <w:bottom w:w="39" w:type="dxa"/>
                    <w:right w:w="39" w:type="dxa"/>
                  </w:tcMar>
                </w:tcPr>
                <w:p w14:paraId="7DADDF67" w14:textId="77777777" w:rsidR="00473D26" w:rsidRDefault="00473D26">
                  <w:pPr>
                    <w:spacing w:after="0" w:line="240" w:lineRule="auto"/>
                  </w:pPr>
                </w:p>
              </w:tc>
            </w:tr>
            <w:tr w:rsidR="00473D26" w14:paraId="4505A956" w14:textId="77777777">
              <w:trPr>
                <w:trHeight w:val="282"/>
              </w:trPr>
              <w:tc>
                <w:tcPr>
                  <w:tcW w:w="10714" w:type="dxa"/>
                  <w:tcBorders>
                    <w:top w:val="nil"/>
                    <w:left w:val="nil"/>
                    <w:bottom w:val="nil"/>
                    <w:right w:val="nil"/>
                  </w:tcBorders>
                  <w:tcMar>
                    <w:top w:w="39" w:type="dxa"/>
                    <w:left w:w="39" w:type="dxa"/>
                    <w:bottom w:w="39" w:type="dxa"/>
                    <w:right w:w="39" w:type="dxa"/>
                  </w:tcMar>
                </w:tcPr>
                <w:p w14:paraId="19A4094E"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C048D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3E2455" w14:textId="77777777" w:rsidR="00473D26" w:rsidRDefault="00473D26">
                  <w:pPr>
                    <w:spacing w:after="0" w:line="240" w:lineRule="auto"/>
                  </w:pPr>
                </w:p>
              </w:tc>
            </w:tr>
            <w:tr w:rsidR="00473D26" w14:paraId="7144B417" w14:textId="77777777">
              <w:trPr>
                <w:trHeight w:val="282"/>
              </w:trPr>
              <w:tc>
                <w:tcPr>
                  <w:tcW w:w="10714" w:type="dxa"/>
                  <w:tcBorders>
                    <w:top w:val="nil"/>
                    <w:left w:val="nil"/>
                    <w:bottom w:val="nil"/>
                    <w:right w:val="nil"/>
                  </w:tcBorders>
                  <w:tcMar>
                    <w:top w:w="39" w:type="dxa"/>
                    <w:left w:w="39" w:type="dxa"/>
                    <w:bottom w:w="39" w:type="dxa"/>
                    <w:right w:w="39" w:type="dxa"/>
                  </w:tcMar>
                </w:tcPr>
                <w:p w14:paraId="15B23916"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542AC5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BDD1E9" w14:textId="77777777" w:rsidR="00473D26" w:rsidRDefault="00473D26">
                  <w:pPr>
                    <w:spacing w:after="0" w:line="240" w:lineRule="auto"/>
                  </w:pPr>
                </w:p>
              </w:tc>
            </w:tr>
            <w:tr w:rsidR="00473D26" w14:paraId="162D019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7EFD0E1" w14:textId="77777777" w:rsidR="00473D26" w:rsidRDefault="00473D26">
                  <w:pPr>
                    <w:spacing w:after="0" w:line="240" w:lineRule="auto"/>
                  </w:pPr>
                </w:p>
              </w:tc>
            </w:tr>
            <w:tr w:rsidR="00473D26" w14:paraId="13078EC4" w14:textId="77777777">
              <w:trPr>
                <w:trHeight w:val="282"/>
              </w:trPr>
              <w:tc>
                <w:tcPr>
                  <w:tcW w:w="10714" w:type="dxa"/>
                  <w:tcBorders>
                    <w:top w:val="nil"/>
                    <w:left w:val="nil"/>
                    <w:bottom w:val="nil"/>
                    <w:right w:val="nil"/>
                  </w:tcBorders>
                  <w:tcMar>
                    <w:top w:w="39" w:type="dxa"/>
                    <w:left w:w="39" w:type="dxa"/>
                    <w:bottom w:w="39" w:type="dxa"/>
                    <w:right w:w="39" w:type="dxa"/>
                  </w:tcMar>
                </w:tcPr>
                <w:p w14:paraId="57A293A9" w14:textId="77777777" w:rsidR="00473D26" w:rsidRDefault="00473D26">
                  <w:pPr>
                    <w:spacing w:after="0" w:line="240" w:lineRule="auto"/>
                  </w:pPr>
                </w:p>
              </w:tc>
            </w:tr>
            <w:tr w:rsidR="00473D26" w14:paraId="66FDFD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3DB2C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3FCBCE9" w14:textId="77777777" w:rsidR="00473D26" w:rsidRDefault="00D256D3">
                        <w:pPr>
                          <w:spacing w:after="0" w:line="240" w:lineRule="auto"/>
                        </w:pPr>
                        <w:r>
                          <w:rPr>
                            <w:noProof/>
                          </w:rPr>
                          <w:drawing>
                            <wp:inline distT="0" distB="0" distL="0" distR="0" wp14:anchorId="2B3C5797" wp14:editId="44F8FADF">
                              <wp:extent cx="615003" cy="384377"/>
                              <wp:effectExtent l="0" t="0" r="0" b="0"/>
                              <wp:docPr id="232" name="img11.png"/>
                              <wp:cNvGraphicFramePr/>
                              <a:graphic xmlns:a="http://schemas.openxmlformats.org/drawingml/2006/main">
                                <a:graphicData uri="http://schemas.openxmlformats.org/drawingml/2006/picture">
                                  <pic:pic xmlns:pic="http://schemas.openxmlformats.org/drawingml/2006/picture">
                                    <pic:nvPicPr>
                                      <pic:cNvPr id="23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1E809F7" w14:textId="77777777" w:rsidR="00473D26" w:rsidRDefault="00473D26">
                        <w:pPr>
                          <w:pStyle w:val="EmptyCellLayoutStyle"/>
                          <w:spacing w:after="0" w:line="240" w:lineRule="auto"/>
                        </w:pPr>
                      </w:p>
                    </w:tc>
                    <w:tc>
                      <w:tcPr>
                        <w:tcW w:w="4725" w:type="dxa"/>
                      </w:tcPr>
                      <w:p w14:paraId="2DD321F9" w14:textId="77777777" w:rsidR="00473D26" w:rsidRDefault="00473D26">
                        <w:pPr>
                          <w:pStyle w:val="EmptyCellLayoutStyle"/>
                          <w:spacing w:after="0" w:line="240" w:lineRule="auto"/>
                        </w:pPr>
                      </w:p>
                    </w:tc>
                    <w:tc>
                      <w:tcPr>
                        <w:tcW w:w="4804" w:type="dxa"/>
                      </w:tcPr>
                      <w:p w14:paraId="17CB0DC0" w14:textId="77777777" w:rsidR="00473D26" w:rsidRDefault="00473D26">
                        <w:pPr>
                          <w:pStyle w:val="EmptyCellLayoutStyle"/>
                          <w:spacing w:after="0" w:line="240" w:lineRule="auto"/>
                        </w:pPr>
                      </w:p>
                    </w:tc>
                  </w:tr>
                  <w:tr w:rsidR="00473D26" w14:paraId="37A4822A" w14:textId="77777777">
                    <w:trPr>
                      <w:trHeight w:val="601"/>
                    </w:trPr>
                    <w:tc>
                      <w:tcPr>
                        <w:tcW w:w="1095" w:type="dxa"/>
                        <w:vMerge/>
                      </w:tcPr>
                      <w:p w14:paraId="6A4276D4" w14:textId="77777777" w:rsidR="00473D26" w:rsidRDefault="00473D26">
                        <w:pPr>
                          <w:pStyle w:val="EmptyCellLayoutStyle"/>
                          <w:spacing w:after="0" w:line="240" w:lineRule="auto"/>
                        </w:pPr>
                      </w:p>
                    </w:tc>
                    <w:tc>
                      <w:tcPr>
                        <w:tcW w:w="90" w:type="dxa"/>
                      </w:tcPr>
                      <w:p w14:paraId="12D58AF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6BC074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4016EB"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166FAA00" w14:textId="77777777" w:rsidR="00473D26" w:rsidRDefault="00473D26">
                        <w:pPr>
                          <w:spacing w:after="0" w:line="240" w:lineRule="auto"/>
                        </w:pPr>
                      </w:p>
                    </w:tc>
                    <w:tc>
                      <w:tcPr>
                        <w:tcW w:w="4804" w:type="dxa"/>
                      </w:tcPr>
                      <w:p w14:paraId="54D983DC" w14:textId="77777777" w:rsidR="00473D26" w:rsidRDefault="00473D26">
                        <w:pPr>
                          <w:pStyle w:val="EmptyCellLayoutStyle"/>
                          <w:spacing w:after="0" w:line="240" w:lineRule="auto"/>
                        </w:pPr>
                      </w:p>
                    </w:tc>
                  </w:tr>
                </w:tbl>
                <w:p w14:paraId="3D2246AC" w14:textId="77777777" w:rsidR="00473D26" w:rsidRDefault="00473D26">
                  <w:pPr>
                    <w:spacing w:after="0" w:line="240" w:lineRule="auto"/>
                  </w:pPr>
                </w:p>
              </w:tc>
            </w:tr>
            <w:tr w:rsidR="00473D26" w14:paraId="3C917CFD" w14:textId="77777777">
              <w:trPr>
                <w:trHeight w:val="282"/>
              </w:trPr>
              <w:tc>
                <w:tcPr>
                  <w:tcW w:w="10714" w:type="dxa"/>
                  <w:tcBorders>
                    <w:top w:val="nil"/>
                    <w:left w:val="nil"/>
                    <w:bottom w:val="nil"/>
                    <w:right w:val="nil"/>
                  </w:tcBorders>
                  <w:tcMar>
                    <w:top w:w="39" w:type="dxa"/>
                    <w:left w:w="39" w:type="dxa"/>
                    <w:bottom w:w="39" w:type="dxa"/>
                    <w:right w:w="39" w:type="dxa"/>
                  </w:tcMar>
                </w:tcPr>
                <w:p w14:paraId="3902D426" w14:textId="77777777" w:rsidR="00473D26" w:rsidRDefault="00473D26">
                  <w:pPr>
                    <w:spacing w:after="0" w:line="240" w:lineRule="auto"/>
                  </w:pPr>
                </w:p>
              </w:tc>
            </w:tr>
            <w:tr w:rsidR="00473D26" w14:paraId="7DC927A5" w14:textId="77777777">
              <w:trPr>
                <w:trHeight w:val="262"/>
              </w:trPr>
              <w:tc>
                <w:tcPr>
                  <w:tcW w:w="10714" w:type="dxa"/>
                  <w:tcBorders>
                    <w:top w:val="nil"/>
                    <w:left w:val="nil"/>
                    <w:bottom w:val="nil"/>
                    <w:right w:val="nil"/>
                  </w:tcBorders>
                  <w:tcMar>
                    <w:top w:w="39" w:type="dxa"/>
                    <w:left w:w="39" w:type="dxa"/>
                    <w:bottom w:w="39" w:type="dxa"/>
                    <w:right w:w="39" w:type="dxa"/>
                  </w:tcMar>
                </w:tcPr>
                <w:p w14:paraId="3474BED1" w14:textId="77777777" w:rsidR="00473D26" w:rsidRDefault="00D256D3">
                  <w:pPr>
                    <w:spacing w:after="0" w:line="240" w:lineRule="auto"/>
                  </w:pPr>
                  <w:r>
                    <w:rPr>
                      <w:rFonts w:ascii="Calibri" w:eastAsia="Calibri" w:hAnsi="Calibri"/>
                      <w:b/>
                      <w:color w:val="000000"/>
                    </w:rPr>
                    <w:lastRenderedPageBreak/>
                    <w:t>Activity Status</w:t>
                  </w:r>
                </w:p>
              </w:tc>
            </w:tr>
            <w:tr w:rsidR="00473D26" w14:paraId="70A47C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02EF56" w14:textId="77777777" w:rsidR="00473D26" w:rsidRDefault="00D256D3">
                  <w:pPr>
                    <w:spacing w:after="0" w:line="240" w:lineRule="auto"/>
                  </w:pPr>
                  <w:r>
                    <w:rPr>
                      <w:rFonts w:ascii="Calibri" w:eastAsia="Calibri" w:hAnsi="Calibri"/>
                      <w:color w:val="000000"/>
                    </w:rPr>
                    <w:t>Ready for Submission</w:t>
                  </w:r>
                </w:p>
              </w:tc>
            </w:tr>
            <w:tr w:rsidR="00473D26" w14:paraId="2E90A2F1" w14:textId="77777777">
              <w:tc>
                <w:tcPr>
                  <w:tcW w:w="10714" w:type="dxa"/>
                  <w:tcBorders>
                    <w:top w:val="nil"/>
                    <w:left w:val="nil"/>
                    <w:bottom w:val="nil"/>
                    <w:right w:val="nil"/>
                  </w:tcBorders>
                  <w:tcMar>
                    <w:top w:w="0" w:type="dxa"/>
                    <w:left w:w="0" w:type="dxa"/>
                    <w:bottom w:w="0" w:type="dxa"/>
                    <w:right w:w="0" w:type="dxa"/>
                  </w:tcMar>
                </w:tcPr>
                <w:p w14:paraId="714CE8EC" w14:textId="77777777" w:rsidR="00473D26" w:rsidRDefault="00473D26">
                  <w:pPr>
                    <w:spacing w:after="0" w:line="240" w:lineRule="auto"/>
                  </w:pPr>
                </w:p>
              </w:tc>
            </w:tr>
            <w:tr w:rsidR="00473D26" w14:paraId="19AA42DD"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075FC0E6" w14:textId="77777777">
                    <w:trPr>
                      <w:trHeight w:val="180"/>
                    </w:trPr>
                    <w:tc>
                      <w:tcPr>
                        <w:tcW w:w="255" w:type="dxa"/>
                      </w:tcPr>
                      <w:p w14:paraId="7DC7BF1B" w14:textId="77777777" w:rsidR="00473D26" w:rsidRDefault="00473D26">
                        <w:pPr>
                          <w:pStyle w:val="EmptyCellLayoutStyle"/>
                          <w:spacing w:after="0" w:line="240" w:lineRule="auto"/>
                        </w:pPr>
                      </w:p>
                    </w:tc>
                    <w:tc>
                      <w:tcPr>
                        <w:tcW w:w="60" w:type="dxa"/>
                      </w:tcPr>
                      <w:p w14:paraId="72FB5A8D" w14:textId="77777777" w:rsidR="00473D26" w:rsidRDefault="00473D26">
                        <w:pPr>
                          <w:pStyle w:val="EmptyCellLayoutStyle"/>
                          <w:spacing w:after="0" w:line="240" w:lineRule="auto"/>
                        </w:pPr>
                      </w:p>
                    </w:tc>
                    <w:tc>
                      <w:tcPr>
                        <w:tcW w:w="10399" w:type="dxa"/>
                      </w:tcPr>
                      <w:p w14:paraId="2FCDDB38" w14:textId="77777777" w:rsidR="00473D26" w:rsidRDefault="00473D26">
                        <w:pPr>
                          <w:pStyle w:val="EmptyCellLayoutStyle"/>
                          <w:spacing w:after="0" w:line="240" w:lineRule="auto"/>
                        </w:pPr>
                      </w:p>
                    </w:tc>
                  </w:tr>
                  <w:tr w:rsidR="00473D26" w14:paraId="725078B4" w14:textId="77777777">
                    <w:tc>
                      <w:tcPr>
                        <w:tcW w:w="255" w:type="dxa"/>
                      </w:tcPr>
                      <w:p w14:paraId="7F77EAF4"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8329458" w14:textId="77777777">
                          <w:trPr>
                            <w:trHeight w:val="15"/>
                          </w:trPr>
                          <w:tc>
                            <w:tcPr>
                              <w:tcW w:w="60" w:type="dxa"/>
                              <w:tcMar>
                                <w:top w:w="0" w:type="dxa"/>
                                <w:left w:w="0" w:type="dxa"/>
                                <w:bottom w:w="0" w:type="dxa"/>
                                <w:right w:w="0" w:type="dxa"/>
                              </w:tcMar>
                            </w:tcPr>
                            <w:p w14:paraId="367D83B5" w14:textId="77777777" w:rsidR="00473D26" w:rsidRDefault="00473D26">
                              <w:pPr>
                                <w:pStyle w:val="EmptyCellLayoutStyle"/>
                                <w:spacing w:after="0" w:line="240" w:lineRule="auto"/>
                              </w:pPr>
                            </w:p>
                          </w:tc>
                        </w:tr>
                      </w:tbl>
                      <w:p w14:paraId="1771A26D" w14:textId="77777777" w:rsidR="00473D26" w:rsidRDefault="00473D26">
                        <w:pPr>
                          <w:spacing w:after="0" w:line="240" w:lineRule="auto"/>
                        </w:pPr>
                      </w:p>
                    </w:tc>
                    <w:tc>
                      <w:tcPr>
                        <w:tcW w:w="10399" w:type="dxa"/>
                      </w:tcPr>
                      <w:p w14:paraId="7D70FABF" w14:textId="77777777" w:rsidR="00473D26" w:rsidRDefault="00473D26">
                        <w:pPr>
                          <w:pStyle w:val="EmptyCellLayoutStyle"/>
                          <w:spacing w:after="0" w:line="240" w:lineRule="auto"/>
                        </w:pPr>
                      </w:p>
                    </w:tc>
                  </w:tr>
                </w:tbl>
                <w:p w14:paraId="14339365" w14:textId="77777777" w:rsidR="00473D26" w:rsidRDefault="00473D26">
                  <w:pPr>
                    <w:spacing w:after="0" w:line="240" w:lineRule="auto"/>
                  </w:pPr>
                </w:p>
              </w:tc>
            </w:tr>
          </w:tbl>
          <w:p w14:paraId="33D3E277" w14:textId="77777777" w:rsidR="00473D26" w:rsidRDefault="00473D26">
            <w:pPr>
              <w:spacing w:after="0" w:line="240" w:lineRule="auto"/>
            </w:pPr>
          </w:p>
        </w:tc>
        <w:tc>
          <w:tcPr>
            <w:tcW w:w="762" w:type="dxa"/>
          </w:tcPr>
          <w:p w14:paraId="62A3C253" w14:textId="77777777" w:rsidR="00473D26" w:rsidRDefault="00473D26">
            <w:pPr>
              <w:pStyle w:val="EmptyCellLayoutStyle"/>
              <w:spacing w:after="0" w:line="240" w:lineRule="auto"/>
            </w:pPr>
          </w:p>
        </w:tc>
      </w:tr>
    </w:tbl>
    <w:p w14:paraId="4D8C7BD9"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4AD7808B" w14:textId="77777777">
        <w:tc>
          <w:tcPr>
            <w:tcW w:w="762" w:type="dxa"/>
          </w:tcPr>
          <w:p w14:paraId="217806B4"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EEECD17" w14:textId="77777777">
              <w:tc>
                <w:tcPr>
                  <w:tcW w:w="10714" w:type="dxa"/>
                  <w:tcBorders>
                    <w:top w:val="nil"/>
                    <w:left w:val="nil"/>
                    <w:bottom w:val="nil"/>
                    <w:right w:val="nil"/>
                  </w:tcBorders>
                  <w:tcMar>
                    <w:top w:w="0" w:type="dxa"/>
                    <w:left w:w="0" w:type="dxa"/>
                    <w:bottom w:w="0" w:type="dxa"/>
                    <w:right w:w="0" w:type="dxa"/>
                  </w:tcMar>
                </w:tcPr>
                <w:p w14:paraId="14A5FD30" w14:textId="77777777" w:rsidR="00473D26" w:rsidRDefault="00473D26">
                  <w:pPr>
                    <w:spacing w:after="0" w:line="240" w:lineRule="auto"/>
                  </w:pPr>
                </w:p>
              </w:tc>
            </w:tr>
            <w:tr w:rsidR="00473D26" w14:paraId="03E96EC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A3EBD1A" w14:textId="77777777" w:rsidR="00473D26" w:rsidRDefault="00473D26">
                  <w:pPr>
                    <w:spacing w:after="0" w:line="240" w:lineRule="auto"/>
                  </w:pPr>
                </w:p>
              </w:tc>
            </w:tr>
            <w:tr w:rsidR="00473D26" w14:paraId="3C1EAE54"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E9A3EB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D4C9EF1" w14:textId="77777777" w:rsidR="00473D26" w:rsidRDefault="00D256D3">
                        <w:pPr>
                          <w:spacing w:after="0" w:line="240" w:lineRule="auto"/>
                        </w:pPr>
                        <w:r>
                          <w:rPr>
                            <w:noProof/>
                          </w:rPr>
                          <w:drawing>
                            <wp:inline distT="0" distB="0" distL="0" distR="0" wp14:anchorId="1EBD0DA3" wp14:editId="55C0EAC6">
                              <wp:extent cx="949717" cy="620969"/>
                              <wp:effectExtent l="0" t="0" r="0" b="0"/>
                              <wp:docPr id="234" name="img3.png"/>
                              <wp:cNvGraphicFramePr/>
                              <a:graphic xmlns:a="http://schemas.openxmlformats.org/drawingml/2006/main">
                                <a:graphicData uri="http://schemas.openxmlformats.org/drawingml/2006/picture">
                                  <pic:pic xmlns:pic="http://schemas.openxmlformats.org/drawingml/2006/picture">
                                    <pic:nvPicPr>
                                      <pic:cNvPr id="23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424F8EA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F7A4FAD" w14:textId="77777777" w:rsidR="00473D26" w:rsidRDefault="00D256D3">
                              <w:pPr>
                                <w:spacing w:after="0" w:line="240" w:lineRule="auto"/>
                              </w:pPr>
                              <w:r>
                                <w:rPr>
                                  <w:rFonts w:ascii="Calibri" w:eastAsia="Calibri" w:hAnsi="Calibri"/>
                                  <w:b/>
                                  <w:color w:val="000000"/>
                                  <w:sz w:val="36"/>
                                </w:rPr>
                                <w:t>COVID - 1000 - COVID Workforce Infection Control &amp; Surge Capacity</w:t>
                              </w:r>
                            </w:p>
                          </w:tc>
                        </w:tr>
                      </w:tbl>
                      <w:p w14:paraId="0121027A" w14:textId="77777777" w:rsidR="00473D26" w:rsidRDefault="00473D26">
                        <w:pPr>
                          <w:spacing w:after="0" w:line="240" w:lineRule="auto"/>
                        </w:pPr>
                      </w:p>
                    </w:tc>
                    <w:tc>
                      <w:tcPr>
                        <w:tcW w:w="43" w:type="dxa"/>
                        <w:shd w:val="clear" w:color="auto" w:fill="DDE1EA"/>
                      </w:tcPr>
                      <w:p w14:paraId="6A68B951" w14:textId="77777777" w:rsidR="00473D26" w:rsidRDefault="00473D26">
                        <w:pPr>
                          <w:pStyle w:val="EmptyCellLayoutStyle"/>
                          <w:spacing w:after="0" w:line="240" w:lineRule="auto"/>
                        </w:pPr>
                      </w:p>
                    </w:tc>
                  </w:tr>
                </w:tbl>
                <w:p w14:paraId="0E646260" w14:textId="77777777" w:rsidR="00473D26" w:rsidRDefault="00473D26">
                  <w:pPr>
                    <w:spacing w:after="0" w:line="240" w:lineRule="auto"/>
                  </w:pPr>
                </w:p>
              </w:tc>
            </w:tr>
            <w:tr w:rsidR="00473D26" w14:paraId="65D84A7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012A1DD" w14:textId="77777777" w:rsidR="00473D26" w:rsidRDefault="00473D26">
                  <w:pPr>
                    <w:spacing w:after="0" w:line="240" w:lineRule="auto"/>
                  </w:pPr>
                </w:p>
              </w:tc>
            </w:tr>
            <w:tr w:rsidR="00473D26" w14:paraId="31CEC0B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57A32C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AE87E3" w14:textId="77777777" w:rsidR="00473D26" w:rsidRDefault="00D256D3">
                        <w:pPr>
                          <w:spacing w:after="0" w:line="240" w:lineRule="auto"/>
                        </w:pPr>
                        <w:r>
                          <w:rPr>
                            <w:noProof/>
                          </w:rPr>
                          <w:drawing>
                            <wp:inline distT="0" distB="0" distL="0" distR="0" wp14:anchorId="64FB8F7C" wp14:editId="21BC74EB">
                              <wp:extent cx="615003" cy="384377"/>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39FD4DA" w14:textId="77777777" w:rsidR="00473D26" w:rsidRDefault="00473D26">
                        <w:pPr>
                          <w:pStyle w:val="EmptyCellLayoutStyle"/>
                          <w:spacing w:after="0" w:line="240" w:lineRule="auto"/>
                        </w:pPr>
                      </w:p>
                    </w:tc>
                    <w:tc>
                      <w:tcPr>
                        <w:tcW w:w="3375" w:type="dxa"/>
                      </w:tcPr>
                      <w:p w14:paraId="25B56A51" w14:textId="77777777" w:rsidR="00473D26" w:rsidRDefault="00473D26">
                        <w:pPr>
                          <w:pStyle w:val="EmptyCellLayoutStyle"/>
                          <w:spacing w:after="0" w:line="240" w:lineRule="auto"/>
                        </w:pPr>
                      </w:p>
                    </w:tc>
                    <w:tc>
                      <w:tcPr>
                        <w:tcW w:w="6154" w:type="dxa"/>
                      </w:tcPr>
                      <w:p w14:paraId="3BBC64F7" w14:textId="77777777" w:rsidR="00473D26" w:rsidRDefault="00473D26">
                        <w:pPr>
                          <w:pStyle w:val="EmptyCellLayoutStyle"/>
                          <w:spacing w:after="0" w:line="240" w:lineRule="auto"/>
                        </w:pPr>
                      </w:p>
                    </w:tc>
                  </w:tr>
                  <w:tr w:rsidR="00473D26" w14:paraId="24DDF286" w14:textId="77777777">
                    <w:trPr>
                      <w:trHeight w:val="601"/>
                    </w:trPr>
                    <w:tc>
                      <w:tcPr>
                        <w:tcW w:w="1095" w:type="dxa"/>
                        <w:vMerge/>
                      </w:tcPr>
                      <w:p w14:paraId="7BFA7DA3" w14:textId="77777777" w:rsidR="00473D26" w:rsidRDefault="00473D26">
                        <w:pPr>
                          <w:pStyle w:val="EmptyCellLayoutStyle"/>
                          <w:spacing w:after="0" w:line="240" w:lineRule="auto"/>
                        </w:pPr>
                      </w:p>
                    </w:tc>
                    <w:tc>
                      <w:tcPr>
                        <w:tcW w:w="90" w:type="dxa"/>
                      </w:tcPr>
                      <w:p w14:paraId="53B2E0C2"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1858DAA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06546C6" w14:textId="77777777" w:rsidR="00473D26" w:rsidRDefault="00D256D3">
                              <w:pPr>
                                <w:spacing w:after="0" w:line="240" w:lineRule="auto"/>
                              </w:pPr>
                              <w:r>
                                <w:rPr>
                                  <w:rFonts w:ascii="Calibri" w:eastAsia="Calibri" w:hAnsi="Calibri"/>
                                  <w:b/>
                                  <w:color w:val="000000"/>
                                  <w:sz w:val="24"/>
                                </w:rPr>
                                <w:t>Activity Metadata</w:t>
                              </w:r>
                            </w:p>
                          </w:tc>
                        </w:tr>
                      </w:tbl>
                      <w:p w14:paraId="23C9A991" w14:textId="77777777" w:rsidR="00473D26" w:rsidRDefault="00473D26">
                        <w:pPr>
                          <w:spacing w:after="0" w:line="240" w:lineRule="auto"/>
                        </w:pPr>
                      </w:p>
                    </w:tc>
                    <w:tc>
                      <w:tcPr>
                        <w:tcW w:w="6154" w:type="dxa"/>
                      </w:tcPr>
                      <w:p w14:paraId="0A7AD22E" w14:textId="77777777" w:rsidR="00473D26" w:rsidRDefault="00473D26">
                        <w:pPr>
                          <w:pStyle w:val="EmptyCellLayoutStyle"/>
                          <w:spacing w:after="0" w:line="240" w:lineRule="auto"/>
                        </w:pPr>
                      </w:p>
                    </w:tc>
                  </w:tr>
                </w:tbl>
                <w:p w14:paraId="71ADC0EA" w14:textId="77777777" w:rsidR="00473D26" w:rsidRDefault="00473D26">
                  <w:pPr>
                    <w:spacing w:after="0" w:line="240" w:lineRule="auto"/>
                  </w:pPr>
                </w:p>
              </w:tc>
            </w:tr>
            <w:tr w:rsidR="00473D26" w14:paraId="02758E33" w14:textId="77777777">
              <w:trPr>
                <w:trHeight w:val="282"/>
              </w:trPr>
              <w:tc>
                <w:tcPr>
                  <w:tcW w:w="10714" w:type="dxa"/>
                  <w:tcBorders>
                    <w:top w:val="nil"/>
                    <w:left w:val="nil"/>
                    <w:bottom w:val="nil"/>
                    <w:right w:val="nil"/>
                  </w:tcBorders>
                  <w:tcMar>
                    <w:top w:w="39" w:type="dxa"/>
                    <w:left w:w="39" w:type="dxa"/>
                    <w:bottom w:w="39" w:type="dxa"/>
                    <w:right w:w="39" w:type="dxa"/>
                  </w:tcMar>
                </w:tcPr>
                <w:p w14:paraId="63C472D0" w14:textId="77777777" w:rsidR="00473D26" w:rsidRDefault="00473D26">
                  <w:pPr>
                    <w:spacing w:after="0" w:line="240" w:lineRule="auto"/>
                  </w:pPr>
                </w:p>
              </w:tc>
            </w:tr>
            <w:tr w:rsidR="00473D26" w14:paraId="232D10D0" w14:textId="77777777">
              <w:trPr>
                <w:trHeight w:val="262"/>
              </w:trPr>
              <w:tc>
                <w:tcPr>
                  <w:tcW w:w="10714" w:type="dxa"/>
                  <w:tcBorders>
                    <w:top w:val="nil"/>
                    <w:left w:val="nil"/>
                    <w:bottom w:val="nil"/>
                    <w:right w:val="nil"/>
                  </w:tcBorders>
                  <w:tcMar>
                    <w:top w:w="39" w:type="dxa"/>
                    <w:left w:w="39" w:type="dxa"/>
                    <w:bottom w:w="39" w:type="dxa"/>
                    <w:right w:w="39" w:type="dxa"/>
                  </w:tcMar>
                </w:tcPr>
                <w:p w14:paraId="72DCFEEF"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215CF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EABB08" w14:textId="77777777" w:rsidR="00473D26" w:rsidRDefault="00D256D3">
                  <w:pPr>
                    <w:spacing w:after="0" w:line="240" w:lineRule="auto"/>
                  </w:pPr>
                  <w:r>
                    <w:rPr>
                      <w:rFonts w:ascii="Calibri" w:eastAsia="Calibri" w:hAnsi="Calibri"/>
                      <w:color w:val="000000"/>
                    </w:rPr>
                    <w:t>Core Funding</w:t>
                  </w:r>
                </w:p>
              </w:tc>
            </w:tr>
            <w:tr w:rsidR="00473D26" w14:paraId="5A72973D" w14:textId="77777777">
              <w:trPr>
                <w:trHeight w:val="262"/>
              </w:trPr>
              <w:tc>
                <w:tcPr>
                  <w:tcW w:w="10714" w:type="dxa"/>
                  <w:tcBorders>
                    <w:top w:val="nil"/>
                    <w:left w:val="nil"/>
                    <w:bottom w:val="nil"/>
                    <w:right w:val="nil"/>
                  </w:tcBorders>
                  <w:tcMar>
                    <w:top w:w="39" w:type="dxa"/>
                    <w:left w:w="39" w:type="dxa"/>
                    <w:bottom w:w="39" w:type="dxa"/>
                    <w:right w:w="39" w:type="dxa"/>
                  </w:tcMar>
                </w:tcPr>
                <w:p w14:paraId="29CA8C3C"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BE12A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20D6E6" w14:textId="77777777" w:rsidR="00473D26" w:rsidRDefault="00D256D3">
                  <w:pPr>
                    <w:spacing w:after="0" w:line="240" w:lineRule="auto"/>
                  </w:pPr>
                  <w:r>
                    <w:rPr>
                      <w:rFonts w:ascii="Calibri" w:eastAsia="Calibri" w:hAnsi="Calibri"/>
                      <w:color w:val="000000"/>
                    </w:rPr>
                    <w:t>COVID</w:t>
                  </w:r>
                </w:p>
              </w:tc>
            </w:tr>
            <w:tr w:rsidR="00473D26" w14:paraId="5C0672BD" w14:textId="77777777">
              <w:trPr>
                <w:trHeight w:val="262"/>
              </w:trPr>
              <w:tc>
                <w:tcPr>
                  <w:tcW w:w="10714" w:type="dxa"/>
                  <w:tcBorders>
                    <w:top w:val="nil"/>
                    <w:left w:val="nil"/>
                    <w:bottom w:val="nil"/>
                    <w:right w:val="nil"/>
                  </w:tcBorders>
                  <w:tcMar>
                    <w:top w:w="39" w:type="dxa"/>
                    <w:left w:w="39" w:type="dxa"/>
                    <w:bottom w:w="39" w:type="dxa"/>
                    <w:right w:w="39" w:type="dxa"/>
                  </w:tcMar>
                </w:tcPr>
                <w:p w14:paraId="08205917"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7D092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6C9D04" w14:textId="77777777" w:rsidR="00473D26" w:rsidRDefault="00D256D3">
                  <w:pPr>
                    <w:spacing w:after="0" w:line="240" w:lineRule="auto"/>
                  </w:pPr>
                  <w:r>
                    <w:rPr>
                      <w:rFonts w:ascii="Calibri" w:eastAsia="Calibri" w:hAnsi="Calibri"/>
                      <w:color w:val="000000"/>
                    </w:rPr>
                    <w:t>1000</w:t>
                  </w:r>
                </w:p>
              </w:tc>
            </w:tr>
            <w:tr w:rsidR="00473D26" w14:paraId="4E524D9C" w14:textId="77777777">
              <w:trPr>
                <w:trHeight w:val="262"/>
              </w:trPr>
              <w:tc>
                <w:tcPr>
                  <w:tcW w:w="10714" w:type="dxa"/>
                  <w:tcBorders>
                    <w:top w:val="nil"/>
                    <w:left w:val="nil"/>
                    <w:bottom w:val="nil"/>
                    <w:right w:val="nil"/>
                  </w:tcBorders>
                  <w:tcMar>
                    <w:top w:w="39" w:type="dxa"/>
                    <w:left w:w="39" w:type="dxa"/>
                    <w:bottom w:w="39" w:type="dxa"/>
                    <w:right w:w="39" w:type="dxa"/>
                  </w:tcMar>
                </w:tcPr>
                <w:p w14:paraId="07A133F1"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0F7656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784831" w14:textId="77777777" w:rsidR="00473D26" w:rsidRDefault="00D256D3">
                  <w:pPr>
                    <w:spacing w:after="0" w:line="240" w:lineRule="auto"/>
                  </w:pPr>
                  <w:r>
                    <w:rPr>
                      <w:rFonts w:ascii="Calibri" w:eastAsia="Calibri" w:hAnsi="Calibri"/>
                      <w:color w:val="000000"/>
                    </w:rPr>
                    <w:t>COVID Workforce Infection Control &amp; Surge Capacity</w:t>
                  </w:r>
                </w:p>
              </w:tc>
            </w:tr>
            <w:tr w:rsidR="00473D26" w14:paraId="46040D1F" w14:textId="77777777">
              <w:trPr>
                <w:trHeight w:val="262"/>
              </w:trPr>
              <w:tc>
                <w:tcPr>
                  <w:tcW w:w="10714" w:type="dxa"/>
                  <w:tcBorders>
                    <w:top w:val="nil"/>
                    <w:left w:val="nil"/>
                    <w:bottom w:val="nil"/>
                    <w:right w:val="nil"/>
                  </w:tcBorders>
                  <w:tcMar>
                    <w:top w:w="39" w:type="dxa"/>
                    <w:left w:w="39" w:type="dxa"/>
                    <w:bottom w:w="39" w:type="dxa"/>
                    <w:right w:w="39" w:type="dxa"/>
                  </w:tcMar>
                </w:tcPr>
                <w:p w14:paraId="49E3DF8D"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34C1FB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78437E" w14:textId="77777777" w:rsidR="00473D26" w:rsidRDefault="00D256D3">
                  <w:pPr>
                    <w:spacing w:after="0" w:line="240" w:lineRule="auto"/>
                  </w:pPr>
                  <w:r>
                    <w:rPr>
                      <w:rFonts w:ascii="Calibri" w:eastAsia="Calibri" w:hAnsi="Calibri"/>
                      <w:color w:val="000000"/>
                    </w:rPr>
                    <w:t>Existing</w:t>
                  </w:r>
                </w:p>
              </w:tc>
            </w:tr>
            <w:tr w:rsidR="00473D26" w14:paraId="631842E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D8AAAC" w14:textId="77777777" w:rsidR="00473D26" w:rsidRDefault="00473D26">
                  <w:pPr>
                    <w:spacing w:after="0" w:line="240" w:lineRule="auto"/>
                  </w:pPr>
                </w:p>
              </w:tc>
            </w:tr>
            <w:tr w:rsidR="00473D26" w14:paraId="223EB6DB" w14:textId="77777777">
              <w:trPr>
                <w:trHeight w:val="282"/>
              </w:trPr>
              <w:tc>
                <w:tcPr>
                  <w:tcW w:w="10714" w:type="dxa"/>
                  <w:tcBorders>
                    <w:top w:val="nil"/>
                    <w:left w:val="nil"/>
                    <w:bottom w:val="nil"/>
                    <w:right w:val="nil"/>
                  </w:tcBorders>
                  <w:tcMar>
                    <w:top w:w="39" w:type="dxa"/>
                    <w:left w:w="39" w:type="dxa"/>
                    <w:bottom w:w="39" w:type="dxa"/>
                    <w:right w:w="39" w:type="dxa"/>
                  </w:tcMar>
                </w:tcPr>
                <w:p w14:paraId="34CC7203" w14:textId="77777777" w:rsidR="00473D26" w:rsidRDefault="00473D26">
                  <w:pPr>
                    <w:spacing w:after="0" w:line="240" w:lineRule="auto"/>
                  </w:pPr>
                </w:p>
              </w:tc>
            </w:tr>
            <w:tr w:rsidR="00473D26" w14:paraId="4E7C3D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1FD49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F9BA43" w14:textId="77777777" w:rsidR="00473D26" w:rsidRDefault="00D256D3">
                        <w:pPr>
                          <w:spacing w:after="0" w:line="240" w:lineRule="auto"/>
                        </w:pPr>
                        <w:r>
                          <w:rPr>
                            <w:noProof/>
                          </w:rPr>
                          <w:drawing>
                            <wp:inline distT="0" distB="0" distL="0" distR="0" wp14:anchorId="55DE3249" wp14:editId="483C0F55">
                              <wp:extent cx="615003" cy="384377"/>
                              <wp:effectExtent l="0" t="0" r="0" b="0"/>
                              <wp:docPr id="238" name="img5.png"/>
                              <wp:cNvGraphicFramePr/>
                              <a:graphic xmlns:a="http://schemas.openxmlformats.org/drawingml/2006/main">
                                <a:graphicData uri="http://schemas.openxmlformats.org/drawingml/2006/picture">
                                  <pic:pic xmlns:pic="http://schemas.openxmlformats.org/drawingml/2006/picture">
                                    <pic:nvPicPr>
                                      <pic:cNvPr id="23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96B79DA" w14:textId="77777777" w:rsidR="00473D26" w:rsidRDefault="00473D26">
                        <w:pPr>
                          <w:pStyle w:val="EmptyCellLayoutStyle"/>
                          <w:spacing w:after="0" w:line="240" w:lineRule="auto"/>
                        </w:pPr>
                      </w:p>
                    </w:tc>
                    <w:tc>
                      <w:tcPr>
                        <w:tcW w:w="4725" w:type="dxa"/>
                      </w:tcPr>
                      <w:p w14:paraId="6B2E6E0B" w14:textId="77777777" w:rsidR="00473D26" w:rsidRDefault="00473D26">
                        <w:pPr>
                          <w:pStyle w:val="EmptyCellLayoutStyle"/>
                          <w:spacing w:after="0" w:line="240" w:lineRule="auto"/>
                        </w:pPr>
                      </w:p>
                    </w:tc>
                    <w:tc>
                      <w:tcPr>
                        <w:tcW w:w="4804" w:type="dxa"/>
                      </w:tcPr>
                      <w:p w14:paraId="6F4091A2" w14:textId="77777777" w:rsidR="00473D26" w:rsidRDefault="00473D26">
                        <w:pPr>
                          <w:pStyle w:val="EmptyCellLayoutStyle"/>
                          <w:spacing w:after="0" w:line="240" w:lineRule="auto"/>
                        </w:pPr>
                      </w:p>
                    </w:tc>
                  </w:tr>
                  <w:tr w:rsidR="00473D26" w14:paraId="0A3C9102" w14:textId="77777777">
                    <w:trPr>
                      <w:trHeight w:val="601"/>
                    </w:trPr>
                    <w:tc>
                      <w:tcPr>
                        <w:tcW w:w="1095" w:type="dxa"/>
                        <w:vMerge/>
                      </w:tcPr>
                      <w:p w14:paraId="2F2B4527" w14:textId="77777777" w:rsidR="00473D26" w:rsidRDefault="00473D26">
                        <w:pPr>
                          <w:pStyle w:val="EmptyCellLayoutStyle"/>
                          <w:spacing w:after="0" w:line="240" w:lineRule="auto"/>
                        </w:pPr>
                      </w:p>
                    </w:tc>
                    <w:tc>
                      <w:tcPr>
                        <w:tcW w:w="90" w:type="dxa"/>
                      </w:tcPr>
                      <w:p w14:paraId="2A08A7A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CC7295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914C49B" w14:textId="77777777" w:rsidR="00473D26" w:rsidRDefault="00D256D3">
                              <w:pPr>
                                <w:spacing w:after="0" w:line="240" w:lineRule="auto"/>
                              </w:pPr>
                              <w:r>
                                <w:rPr>
                                  <w:rFonts w:ascii="Calibri" w:eastAsia="Calibri" w:hAnsi="Calibri"/>
                                  <w:b/>
                                  <w:color w:val="000000"/>
                                  <w:sz w:val="24"/>
                                </w:rPr>
                                <w:t>Activity Priorities and Description</w:t>
                              </w:r>
                            </w:p>
                          </w:tc>
                        </w:tr>
                      </w:tbl>
                      <w:p w14:paraId="1F8A40A2" w14:textId="77777777" w:rsidR="00473D26" w:rsidRDefault="00473D26">
                        <w:pPr>
                          <w:spacing w:after="0" w:line="240" w:lineRule="auto"/>
                        </w:pPr>
                      </w:p>
                    </w:tc>
                    <w:tc>
                      <w:tcPr>
                        <w:tcW w:w="4804" w:type="dxa"/>
                      </w:tcPr>
                      <w:p w14:paraId="15DE3FA6" w14:textId="77777777" w:rsidR="00473D26" w:rsidRDefault="00473D26">
                        <w:pPr>
                          <w:pStyle w:val="EmptyCellLayoutStyle"/>
                          <w:spacing w:after="0" w:line="240" w:lineRule="auto"/>
                        </w:pPr>
                      </w:p>
                    </w:tc>
                  </w:tr>
                </w:tbl>
                <w:p w14:paraId="5093BB10" w14:textId="77777777" w:rsidR="00473D26" w:rsidRDefault="00473D26">
                  <w:pPr>
                    <w:spacing w:after="0" w:line="240" w:lineRule="auto"/>
                  </w:pPr>
                </w:p>
              </w:tc>
            </w:tr>
            <w:tr w:rsidR="00473D26" w14:paraId="5C623320" w14:textId="77777777">
              <w:trPr>
                <w:trHeight w:val="282"/>
              </w:trPr>
              <w:tc>
                <w:tcPr>
                  <w:tcW w:w="10714" w:type="dxa"/>
                  <w:tcBorders>
                    <w:top w:val="nil"/>
                    <w:left w:val="nil"/>
                    <w:bottom w:val="nil"/>
                    <w:right w:val="nil"/>
                  </w:tcBorders>
                  <w:tcMar>
                    <w:top w:w="39" w:type="dxa"/>
                    <w:left w:w="39" w:type="dxa"/>
                    <w:bottom w:w="39" w:type="dxa"/>
                    <w:right w:w="39" w:type="dxa"/>
                  </w:tcMar>
                </w:tcPr>
                <w:p w14:paraId="0F55747A" w14:textId="77777777" w:rsidR="00473D26" w:rsidRDefault="00473D26">
                  <w:pPr>
                    <w:spacing w:after="0" w:line="240" w:lineRule="auto"/>
                  </w:pPr>
                </w:p>
              </w:tc>
            </w:tr>
            <w:tr w:rsidR="00473D26" w14:paraId="2883D7D7" w14:textId="77777777">
              <w:trPr>
                <w:trHeight w:val="262"/>
              </w:trPr>
              <w:tc>
                <w:tcPr>
                  <w:tcW w:w="10714" w:type="dxa"/>
                  <w:tcBorders>
                    <w:top w:val="nil"/>
                    <w:left w:val="nil"/>
                    <w:bottom w:val="nil"/>
                    <w:right w:val="nil"/>
                  </w:tcBorders>
                  <w:tcMar>
                    <w:top w:w="39" w:type="dxa"/>
                    <w:left w:w="39" w:type="dxa"/>
                    <w:bottom w:w="39" w:type="dxa"/>
                    <w:right w:w="39" w:type="dxa"/>
                  </w:tcMar>
                </w:tcPr>
                <w:p w14:paraId="3E50456A"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4D465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FC0EE5" w14:textId="77777777" w:rsidR="00473D26" w:rsidRDefault="00473D26">
                  <w:pPr>
                    <w:spacing w:after="0" w:line="240" w:lineRule="auto"/>
                  </w:pPr>
                </w:p>
              </w:tc>
            </w:tr>
            <w:tr w:rsidR="00473D26" w14:paraId="0B238B05" w14:textId="77777777">
              <w:trPr>
                <w:trHeight w:val="282"/>
              </w:trPr>
              <w:tc>
                <w:tcPr>
                  <w:tcW w:w="10714" w:type="dxa"/>
                  <w:tcBorders>
                    <w:top w:val="nil"/>
                    <w:left w:val="nil"/>
                    <w:bottom w:val="nil"/>
                    <w:right w:val="nil"/>
                  </w:tcBorders>
                  <w:tcMar>
                    <w:top w:w="39" w:type="dxa"/>
                    <w:left w:w="39" w:type="dxa"/>
                    <w:bottom w:w="39" w:type="dxa"/>
                    <w:right w:w="39" w:type="dxa"/>
                  </w:tcMar>
                </w:tcPr>
                <w:p w14:paraId="5344A2BA"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22207B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99034C" w14:textId="77777777" w:rsidR="00473D26" w:rsidRDefault="00473D26">
                  <w:pPr>
                    <w:spacing w:after="0" w:line="240" w:lineRule="auto"/>
                  </w:pPr>
                </w:p>
              </w:tc>
            </w:tr>
            <w:tr w:rsidR="00473D26" w14:paraId="1BF38CF7" w14:textId="77777777">
              <w:trPr>
                <w:trHeight w:val="262"/>
              </w:trPr>
              <w:tc>
                <w:tcPr>
                  <w:tcW w:w="10714" w:type="dxa"/>
                  <w:tcBorders>
                    <w:top w:val="nil"/>
                    <w:left w:val="nil"/>
                    <w:bottom w:val="nil"/>
                    <w:right w:val="nil"/>
                  </w:tcBorders>
                  <w:tcMar>
                    <w:top w:w="39" w:type="dxa"/>
                    <w:left w:w="39" w:type="dxa"/>
                    <w:bottom w:w="39" w:type="dxa"/>
                    <w:right w:w="39" w:type="dxa"/>
                  </w:tcMar>
                </w:tcPr>
                <w:p w14:paraId="53310E04"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5D6FC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73AD94" w14:textId="77777777" w:rsidR="00473D26" w:rsidRDefault="00473D26">
                  <w:pPr>
                    <w:spacing w:after="0" w:line="240" w:lineRule="auto"/>
                  </w:pPr>
                </w:p>
              </w:tc>
            </w:tr>
            <w:tr w:rsidR="00473D26" w14:paraId="0A0DCB03" w14:textId="77777777">
              <w:trPr>
                <w:trHeight w:val="262"/>
              </w:trPr>
              <w:tc>
                <w:tcPr>
                  <w:tcW w:w="10714" w:type="dxa"/>
                  <w:tcBorders>
                    <w:top w:val="nil"/>
                    <w:left w:val="nil"/>
                    <w:bottom w:val="nil"/>
                    <w:right w:val="nil"/>
                  </w:tcBorders>
                  <w:tcMar>
                    <w:top w:w="39" w:type="dxa"/>
                    <w:left w:w="39" w:type="dxa"/>
                    <w:bottom w:w="39" w:type="dxa"/>
                    <w:right w:w="39" w:type="dxa"/>
                  </w:tcMar>
                </w:tcPr>
                <w:p w14:paraId="739DDBFF"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D1828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31F1DA" w14:textId="77777777" w:rsidR="00473D26" w:rsidRDefault="00473D26">
                  <w:pPr>
                    <w:spacing w:after="0" w:line="240" w:lineRule="auto"/>
                  </w:pPr>
                </w:p>
              </w:tc>
            </w:tr>
            <w:tr w:rsidR="00473D26" w14:paraId="77E660C2" w14:textId="77777777">
              <w:trPr>
                <w:trHeight w:val="527"/>
              </w:trPr>
              <w:tc>
                <w:tcPr>
                  <w:tcW w:w="10714" w:type="dxa"/>
                  <w:tcBorders>
                    <w:top w:val="nil"/>
                    <w:left w:val="nil"/>
                    <w:bottom w:val="nil"/>
                    <w:right w:val="nil"/>
                  </w:tcBorders>
                  <w:tcMar>
                    <w:top w:w="39" w:type="dxa"/>
                    <w:left w:w="39" w:type="dxa"/>
                    <w:bottom w:w="39" w:type="dxa"/>
                    <w:right w:w="39" w:type="dxa"/>
                  </w:tcMar>
                </w:tcPr>
                <w:p w14:paraId="52C8AECA"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0F7B3ECB" w14:textId="77777777">
              <w:trPr>
                <w:trHeight w:val="262"/>
              </w:trPr>
              <w:tc>
                <w:tcPr>
                  <w:tcW w:w="10714" w:type="dxa"/>
                  <w:tcBorders>
                    <w:top w:val="nil"/>
                    <w:left w:val="nil"/>
                    <w:bottom w:val="nil"/>
                    <w:right w:val="nil"/>
                  </w:tcBorders>
                  <w:tcMar>
                    <w:top w:w="39" w:type="dxa"/>
                    <w:left w:w="39" w:type="dxa"/>
                    <w:bottom w:w="39" w:type="dxa"/>
                    <w:right w:w="39" w:type="dxa"/>
                  </w:tcMar>
                </w:tcPr>
                <w:p w14:paraId="5C1AE976" w14:textId="77777777" w:rsidR="00473D26" w:rsidRDefault="00D256D3">
                  <w:pPr>
                    <w:spacing w:after="0" w:line="240" w:lineRule="auto"/>
                  </w:pPr>
                  <w:r>
                    <w:rPr>
                      <w:rFonts w:ascii="Calibri" w:eastAsia="Calibri" w:hAnsi="Calibri"/>
                      <w:b/>
                      <w:color w:val="000000"/>
                    </w:rPr>
                    <w:t>Needs Assessment</w:t>
                  </w:r>
                </w:p>
              </w:tc>
            </w:tr>
            <w:tr w:rsidR="00473D26" w14:paraId="480B60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24ACF1" w14:textId="77777777" w:rsidR="00473D26" w:rsidRDefault="00473D26">
                  <w:pPr>
                    <w:spacing w:after="0" w:line="240" w:lineRule="auto"/>
                  </w:pPr>
                </w:p>
              </w:tc>
            </w:tr>
            <w:tr w:rsidR="00473D26" w14:paraId="43A84299" w14:textId="77777777">
              <w:trPr>
                <w:trHeight w:val="277"/>
              </w:trPr>
              <w:tc>
                <w:tcPr>
                  <w:tcW w:w="10714" w:type="dxa"/>
                  <w:tcBorders>
                    <w:top w:val="nil"/>
                    <w:left w:val="nil"/>
                    <w:bottom w:val="nil"/>
                    <w:right w:val="nil"/>
                  </w:tcBorders>
                  <w:tcMar>
                    <w:top w:w="39" w:type="dxa"/>
                    <w:left w:w="39" w:type="dxa"/>
                    <w:bottom w:w="39" w:type="dxa"/>
                    <w:right w:w="39" w:type="dxa"/>
                  </w:tcMar>
                </w:tcPr>
                <w:p w14:paraId="7770F65D" w14:textId="77777777" w:rsidR="00473D26" w:rsidRDefault="00D256D3">
                  <w:pPr>
                    <w:spacing w:after="0" w:line="240" w:lineRule="auto"/>
                  </w:pPr>
                  <w:r>
                    <w:rPr>
                      <w:rFonts w:ascii="Calibri" w:eastAsia="Calibri" w:hAnsi="Calibri"/>
                      <w:b/>
                      <w:color w:val="000000"/>
                    </w:rPr>
                    <w:t>Priorities</w:t>
                  </w:r>
                </w:p>
              </w:tc>
            </w:tr>
            <w:tr w:rsidR="00473D26" w14:paraId="5D849202" w14:textId="77777777">
              <w:tc>
                <w:tcPr>
                  <w:tcW w:w="10714" w:type="dxa"/>
                  <w:tcBorders>
                    <w:top w:val="nil"/>
                    <w:left w:val="nil"/>
                    <w:bottom w:val="nil"/>
                    <w:right w:val="nil"/>
                  </w:tcBorders>
                  <w:tcMar>
                    <w:top w:w="0" w:type="dxa"/>
                    <w:left w:w="0" w:type="dxa"/>
                    <w:bottom w:w="0" w:type="dxa"/>
                    <w:right w:w="0" w:type="dxa"/>
                  </w:tcMar>
                </w:tcPr>
                <w:p w14:paraId="290FC851" w14:textId="77777777" w:rsidR="00473D26" w:rsidRDefault="00473D26">
                  <w:pPr>
                    <w:spacing w:after="0" w:line="240" w:lineRule="auto"/>
                  </w:pPr>
                </w:p>
              </w:tc>
            </w:tr>
            <w:tr w:rsidR="00473D26" w14:paraId="1E0935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E2349D" w14:textId="77777777" w:rsidR="00473D26" w:rsidRDefault="00473D26">
                  <w:pPr>
                    <w:spacing w:after="0" w:line="240" w:lineRule="auto"/>
                  </w:pPr>
                </w:p>
              </w:tc>
            </w:tr>
            <w:tr w:rsidR="00473D26" w14:paraId="5B256161" w14:textId="77777777">
              <w:trPr>
                <w:trHeight w:val="282"/>
              </w:trPr>
              <w:tc>
                <w:tcPr>
                  <w:tcW w:w="10714" w:type="dxa"/>
                  <w:tcBorders>
                    <w:top w:val="nil"/>
                    <w:left w:val="nil"/>
                    <w:bottom w:val="nil"/>
                    <w:right w:val="nil"/>
                  </w:tcBorders>
                  <w:tcMar>
                    <w:top w:w="39" w:type="dxa"/>
                    <w:left w:w="39" w:type="dxa"/>
                    <w:bottom w:w="39" w:type="dxa"/>
                    <w:right w:w="39" w:type="dxa"/>
                  </w:tcMar>
                </w:tcPr>
                <w:p w14:paraId="625111D1" w14:textId="77777777" w:rsidR="00473D26" w:rsidRDefault="00473D26">
                  <w:pPr>
                    <w:spacing w:after="0" w:line="240" w:lineRule="auto"/>
                  </w:pPr>
                </w:p>
              </w:tc>
            </w:tr>
            <w:tr w:rsidR="00473D26" w14:paraId="5C50835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B4720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15BA01" w14:textId="77777777" w:rsidR="00473D26" w:rsidRDefault="00D256D3">
                        <w:pPr>
                          <w:spacing w:after="0" w:line="240" w:lineRule="auto"/>
                        </w:pPr>
                        <w:r>
                          <w:rPr>
                            <w:noProof/>
                          </w:rPr>
                          <w:lastRenderedPageBreak/>
                          <w:drawing>
                            <wp:inline distT="0" distB="0" distL="0" distR="0" wp14:anchorId="43251089" wp14:editId="7FF83DBE">
                              <wp:extent cx="615003" cy="384377"/>
                              <wp:effectExtent l="0" t="0" r="0" b="0"/>
                              <wp:docPr id="240" name="img6.png"/>
                              <wp:cNvGraphicFramePr/>
                              <a:graphic xmlns:a="http://schemas.openxmlformats.org/drawingml/2006/main">
                                <a:graphicData uri="http://schemas.openxmlformats.org/drawingml/2006/picture">
                                  <pic:pic xmlns:pic="http://schemas.openxmlformats.org/drawingml/2006/picture">
                                    <pic:nvPicPr>
                                      <pic:cNvPr id="24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08D8432" w14:textId="77777777" w:rsidR="00473D26" w:rsidRDefault="00473D26">
                        <w:pPr>
                          <w:pStyle w:val="EmptyCellLayoutStyle"/>
                          <w:spacing w:after="0" w:line="240" w:lineRule="auto"/>
                        </w:pPr>
                      </w:p>
                    </w:tc>
                    <w:tc>
                      <w:tcPr>
                        <w:tcW w:w="4725" w:type="dxa"/>
                      </w:tcPr>
                      <w:p w14:paraId="20151EC0" w14:textId="77777777" w:rsidR="00473D26" w:rsidRDefault="00473D26">
                        <w:pPr>
                          <w:pStyle w:val="EmptyCellLayoutStyle"/>
                          <w:spacing w:after="0" w:line="240" w:lineRule="auto"/>
                        </w:pPr>
                      </w:p>
                    </w:tc>
                    <w:tc>
                      <w:tcPr>
                        <w:tcW w:w="4804" w:type="dxa"/>
                      </w:tcPr>
                      <w:p w14:paraId="65496225" w14:textId="77777777" w:rsidR="00473D26" w:rsidRDefault="00473D26">
                        <w:pPr>
                          <w:pStyle w:val="EmptyCellLayoutStyle"/>
                          <w:spacing w:after="0" w:line="240" w:lineRule="auto"/>
                        </w:pPr>
                      </w:p>
                    </w:tc>
                  </w:tr>
                  <w:tr w:rsidR="00473D26" w14:paraId="5560A823" w14:textId="77777777">
                    <w:trPr>
                      <w:trHeight w:val="601"/>
                    </w:trPr>
                    <w:tc>
                      <w:tcPr>
                        <w:tcW w:w="1095" w:type="dxa"/>
                        <w:vMerge/>
                      </w:tcPr>
                      <w:p w14:paraId="02BE4527" w14:textId="77777777" w:rsidR="00473D26" w:rsidRDefault="00473D26">
                        <w:pPr>
                          <w:pStyle w:val="EmptyCellLayoutStyle"/>
                          <w:spacing w:after="0" w:line="240" w:lineRule="auto"/>
                        </w:pPr>
                      </w:p>
                    </w:tc>
                    <w:tc>
                      <w:tcPr>
                        <w:tcW w:w="90" w:type="dxa"/>
                      </w:tcPr>
                      <w:p w14:paraId="586F9FA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F37FE0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4C3271" w14:textId="77777777" w:rsidR="00473D26" w:rsidRDefault="00D256D3">
                              <w:pPr>
                                <w:spacing w:after="0" w:line="240" w:lineRule="auto"/>
                              </w:pPr>
                              <w:r>
                                <w:rPr>
                                  <w:rFonts w:ascii="Calibri" w:eastAsia="Calibri" w:hAnsi="Calibri"/>
                                  <w:b/>
                                  <w:color w:val="000000"/>
                                  <w:sz w:val="24"/>
                                </w:rPr>
                                <w:t>Activity Demographics</w:t>
                              </w:r>
                            </w:p>
                          </w:tc>
                        </w:tr>
                      </w:tbl>
                      <w:p w14:paraId="221A333C" w14:textId="77777777" w:rsidR="00473D26" w:rsidRDefault="00473D26">
                        <w:pPr>
                          <w:spacing w:after="0" w:line="240" w:lineRule="auto"/>
                        </w:pPr>
                      </w:p>
                    </w:tc>
                    <w:tc>
                      <w:tcPr>
                        <w:tcW w:w="4804" w:type="dxa"/>
                      </w:tcPr>
                      <w:p w14:paraId="622C37AC" w14:textId="77777777" w:rsidR="00473D26" w:rsidRDefault="00473D26">
                        <w:pPr>
                          <w:pStyle w:val="EmptyCellLayoutStyle"/>
                          <w:spacing w:after="0" w:line="240" w:lineRule="auto"/>
                        </w:pPr>
                      </w:p>
                    </w:tc>
                  </w:tr>
                </w:tbl>
                <w:p w14:paraId="781F1AB5" w14:textId="77777777" w:rsidR="00473D26" w:rsidRDefault="00473D26">
                  <w:pPr>
                    <w:spacing w:after="0" w:line="240" w:lineRule="auto"/>
                  </w:pPr>
                </w:p>
              </w:tc>
            </w:tr>
            <w:tr w:rsidR="00473D26" w14:paraId="7C015E8E" w14:textId="77777777">
              <w:trPr>
                <w:trHeight w:val="282"/>
              </w:trPr>
              <w:tc>
                <w:tcPr>
                  <w:tcW w:w="10714" w:type="dxa"/>
                  <w:tcBorders>
                    <w:top w:val="nil"/>
                    <w:left w:val="nil"/>
                    <w:bottom w:val="nil"/>
                    <w:right w:val="nil"/>
                  </w:tcBorders>
                  <w:tcMar>
                    <w:top w:w="39" w:type="dxa"/>
                    <w:left w:w="39" w:type="dxa"/>
                    <w:bottom w:w="39" w:type="dxa"/>
                    <w:right w:w="39" w:type="dxa"/>
                  </w:tcMar>
                </w:tcPr>
                <w:p w14:paraId="17CBAEE6" w14:textId="77777777" w:rsidR="00473D26" w:rsidRDefault="00473D26">
                  <w:pPr>
                    <w:spacing w:after="0" w:line="240" w:lineRule="auto"/>
                  </w:pPr>
                </w:p>
              </w:tc>
            </w:tr>
            <w:tr w:rsidR="00473D26" w14:paraId="0D70FDD7" w14:textId="77777777">
              <w:trPr>
                <w:trHeight w:val="262"/>
              </w:trPr>
              <w:tc>
                <w:tcPr>
                  <w:tcW w:w="10714" w:type="dxa"/>
                  <w:tcBorders>
                    <w:top w:val="nil"/>
                    <w:left w:val="nil"/>
                    <w:bottom w:val="nil"/>
                    <w:right w:val="nil"/>
                  </w:tcBorders>
                  <w:tcMar>
                    <w:top w:w="39" w:type="dxa"/>
                    <w:left w:w="39" w:type="dxa"/>
                    <w:bottom w:w="39" w:type="dxa"/>
                    <w:right w:w="39" w:type="dxa"/>
                  </w:tcMar>
                </w:tcPr>
                <w:p w14:paraId="5B9565D8"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640964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C6E9F0" w14:textId="77777777" w:rsidR="00473D26" w:rsidRDefault="00473D26">
                  <w:pPr>
                    <w:spacing w:after="0" w:line="240" w:lineRule="auto"/>
                  </w:pPr>
                </w:p>
              </w:tc>
            </w:tr>
            <w:tr w:rsidR="00473D26" w14:paraId="58E8144C" w14:textId="77777777">
              <w:trPr>
                <w:trHeight w:val="282"/>
              </w:trPr>
              <w:tc>
                <w:tcPr>
                  <w:tcW w:w="10714" w:type="dxa"/>
                  <w:tcBorders>
                    <w:top w:val="nil"/>
                    <w:left w:val="nil"/>
                    <w:bottom w:val="nil"/>
                    <w:right w:val="nil"/>
                  </w:tcBorders>
                  <w:tcMar>
                    <w:top w:w="39" w:type="dxa"/>
                    <w:left w:w="39" w:type="dxa"/>
                    <w:bottom w:w="39" w:type="dxa"/>
                    <w:right w:w="39" w:type="dxa"/>
                  </w:tcMar>
                </w:tcPr>
                <w:p w14:paraId="577259B3"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1FAAAB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5F9381" w14:textId="77777777" w:rsidR="00473D26" w:rsidRDefault="00473D26">
                  <w:pPr>
                    <w:spacing w:after="0" w:line="240" w:lineRule="auto"/>
                  </w:pPr>
                </w:p>
              </w:tc>
            </w:tr>
            <w:tr w:rsidR="00473D26" w14:paraId="67CD1BB6" w14:textId="77777777">
              <w:trPr>
                <w:trHeight w:val="262"/>
              </w:trPr>
              <w:tc>
                <w:tcPr>
                  <w:tcW w:w="10714" w:type="dxa"/>
                  <w:tcBorders>
                    <w:top w:val="nil"/>
                    <w:left w:val="nil"/>
                    <w:bottom w:val="nil"/>
                    <w:right w:val="nil"/>
                  </w:tcBorders>
                  <w:tcMar>
                    <w:top w:w="39" w:type="dxa"/>
                    <w:left w:w="39" w:type="dxa"/>
                    <w:bottom w:w="39" w:type="dxa"/>
                    <w:right w:w="39" w:type="dxa"/>
                  </w:tcMar>
                </w:tcPr>
                <w:p w14:paraId="7179C6D0"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02491C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AD0296" w14:textId="77777777" w:rsidR="00473D26" w:rsidRDefault="00473D26">
                  <w:pPr>
                    <w:spacing w:after="0" w:line="240" w:lineRule="auto"/>
                  </w:pPr>
                </w:p>
              </w:tc>
            </w:tr>
            <w:tr w:rsidR="00473D26" w14:paraId="0E466384" w14:textId="77777777">
              <w:trPr>
                <w:trHeight w:val="282"/>
              </w:trPr>
              <w:tc>
                <w:tcPr>
                  <w:tcW w:w="10714" w:type="dxa"/>
                  <w:tcBorders>
                    <w:top w:val="nil"/>
                    <w:left w:val="nil"/>
                    <w:bottom w:val="nil"/>
                    <w:right w:val="nil"/>
                  </w:tcBorders>
                  <w:tcMar>
                    <w:top w:w="39" w:type="dxa"/>
                    <w:left w:w="39" w:type="dxa"/>
                    <w:bottom w:w="39" w:type="dxa"/>
                    <w:right w:w="39" w:type="dxa"/>
                  </w:tcMar>
                </w:tcPr>
                <w:p w14:paraId="49E26B97"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52920B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647966" w14:textId="77777777" w:rsidR="00473D26" w:rsidRDefault="00473D26">
                  <w:pPr>
                    <w:spacing w:after="0" w:line="240" w:lineRule="auto"/>
                  </w:pPr>
                </w:p>
              </w:tc>
            </w:tr>
            <w:tr w:rsidR="00473D26" w14:paraId="2DEC8A9B" w14:textId="77777777">
              <w:trPr>
                <w:trHeight w:val="282"/>
              </w:trPr>
              <w:tc>
                <w:tcPr>
                  <w:tcW w:w="10714" w:type="dxa"/>
                  <w:tcBorders>
                    <w:top w:val="nil"/>
                    <w:left w:val="nil"/>
                    <w:bottom w:val="nil"/>
                    <w:right w:val="nil"/>
                  </w:tcBorders>
                  <w:tcMar>
                    <w:top w:w="39" w:type="dxa"/>
                    <w:left w:w="39" w:type="dxa"/>
                    <w:bottom w:w="39" w:type="dxa"/>
                    <w:right w:w="39" w:type="dxa"/>
                  </w:tcMar>
                </w:tcPr>
                <w:p w14:paraId="47D41313" w14:textId="77777777" w:rsidR="00473D26" w:rsidRDefault="00D256D3">
                  <w:pPr>
                    <w:spacing w:after="0" w:line="240" w:lineRule="auto"/>
                  </w:pPr>
                  <w:r>
                    <w:rPr>
                      <w:rFonts w:ascii="Calibri" w:eastAsia="Calibri" w:hAnsi="Calibri"/>
                      <w:b/>
                      <w:color w:val="000000"/>
                      <w:sz w:val="24"/>
                    </w:rPr>
                    <w:t xml:space="preserve">Coverage </w:t>
                  </w:r>
                </w:p>
              </w:tc>
            </w:tr>
            <w:tr w:rsidR="00473D26" w14:paraId="794CFB23" w14:textId="77777777">
              <w:trPr>
                <w:trHeight w:val="262"/>
              </w:trPr>
              <w:tc>
                <w:tcPr>
                  <w:tcW w:w="10714" w:type="dxa"/>
                  <w:tcBorders>
                    <w:top w:val="nil"/>
                    <w:left w:val="nil"/>
                    <w:bottom w:val="nil"/>
                    <w:right w:val="nil"/>
                  </w:tcBorders>
                  <w:tcMar>
                    <w:top w:w="39" w:type="dxa"/>
                    <w:left w:w="39" w:type="dxa"/>
                    <w:bottom w:w="39" w:type="dxa"/>
                    <w:right w:w="39" w:type="dxa"/>
                  </w:tcMar>
                </w:tcPr>
                <w:p w14:paraId="668E39D1"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C2F54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4B635B" w14:textId="77777777" w:rsidR="00473D26" w:rsidRDefault="00473D26">
                  <w:pPr>
                    <w:spacing w:after="0" w:line="240" w:lineRule="auto"/>
                  </w:pPr>
                </w:p>
              </w:tc>
            </w:tr>
            <w:tr w:rsidR="00473D26" w14:paraId="6ABBA087" w14:textId="77777777">
              <w:trPr>
                <w:trHeight w:val="282"/>
              </w:trPr>
              <w:tc>
                <w:tcPr>
                  <w:tcW w:w="10714" w:type="dxa"/>
                  <w:tcBorders>
                    <w:top w:val="nil"/>
                    <w:left w:val="nil"/>
                    <w:bottom w:val="nil"/>
                    <w:right w:val="nil"/>
                  </w:tcBorders>
                  <w:tcMar>
                    <w:top w:w="39" w:type="dxa"/>
                    <w:left w:w="39" w:type="dxa"/>
                    <w:bottom w:w="39" w:type="dxa"/>
                    <w:right w:w="39" w:type="dxa"/>
                  </w:tcMar>
                </w:tcPr>
                <w:p w14:paraId="3EC6C68B" w14:textId="77777777" w:rsidR="00473D26" w:rsidRDefault="00473D26">
                  <w:pPr>
                    <w:spacing w:after="0" w:line="240" w:lineRule="auto"/>
                  </w:pPr>
                </w:p>
              </w:tc>
            </w:tr>
            <w:tr w:rsidR="00473D26" w14:paraId="171EF447" w14:textId="77777777">
              <w:tc>
                <w:tcPr>
                  <w:tcW w:w="10714" w:type="dxa"/>
                  <w:tcBorders>
                    <w:top w:val="nil"/>
                    <w:left w:val="nil"/>
                    <w:bottom w:val="nil"/>
                    <w:right w:val="nil"/>
                  </w:tcBorders>
                  <w:tcMar>
                    <w:top w:w="0" w:type="dxa"/>
                    <w:left w:w="0" w:type="dxa"/>
                    <w:bottom w:w="0" w:type="dxa"/>
                    <w:right w:w="0" w:type="dxa"/>
                  </w:tcMar>
                </w:tcPr>
                <w:p w14:paraId="3B0A59AC" w14:textId="77777777" w:rsidR="00473D26" w:rsidRDefault="00473D26">
                  <w:pPr>
                    <w:spacing w:after="0" w:line="240" w:lineRule="auto"/>
                  </w:pPr>
                </w:p>
              </w:tc>
            </w:tr>
            <w:tr w:rsidR="00473D26" w14:paraId="7854A7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98E04A3" w14:textId="77777777" w:rsidR="00473D26" w:rsidRDefault="00473D26">
                  <w:pPr>
                    <w:spacing w:after="0" w:line="240" w:lineRule="auto"/>
                  </w:pPr>
                </w:p>
              </w:tc>
            </w:tr>
            <w:tr w:rsidR="00473D26" w14:paraId="34633572" w14:textId="77777777">
              <w:trPr>
                <w:trHeight w:val="282"/>
              </w:trPr>
              <w:tc>
                <w:tcPr>
                  <w:tcW w:w="10714" w:type="dxa"/>
                  <w:tcBorders>
                    <w:top w:val="nil"/>
                    <w:left w:val="nil"/>
                    <w:bottom w:val="nil"/>
                    <w:right w:val="nil"/>
                  </w:tcBorders>
                  <w:tcMar>
                    <w:top w:w="39" w:type="dxa"/>
                    <w:left w:w="39" w:type="dxa"/>
                    <w:bottom w:w="39" w:type="dxa"/>
                    <w:right w:w="39" w:type="dxa"/>
                  </w:tcMar>
                </w:tcPr>
                <w:p w14:paraId="62AD7B61" w14:textId="77777777" w:rsidR="00473D26" w:rsidRDefault="00473D26">
                  <w:pPr>
                    <w:spacing w:after="0" w:line="240" w:lineRule="auto"/>
                  </w:pPr>
                </w:p>
              </w:tc>
            </w:tr>
            <w:tr w:rsidR="00473D26" w14:paraId="3555DBA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87DBD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D061DE5" w14:textId="77777777" w:rsidR="00473D26" w:rsidRDefault="00D256D3">
                        <w:pPr>
                          <w:spacing w:after="0" w:line="240" w:lineRule="auto"/>
                        </w:pPr>
                        <w:r>
                          <w:rPr>
                            <w:noProof/>
                          </w:rPr>
                          <w:drawing>
                            <wp:inline distT="0" distB="0" distL="0" distR="0" wp14:anchorId="7165AA64" wp14:editId="6446AEA5">
                              <wp:extent cx="615003" cy="384377"/>
                              <wp:effectExtent l="0" t="0" r="0" b="0"/>
                              <wp:docPr id="242" name="img7.png"/>
                              <wp:cNvGraphicFramePr/>
                              <a:graphic xmlns:a="http://schemas.openxmlformats.org/drawingml/2006/main">
                                <a:graphicData uri="http://schemas.openxmlformats.org/drawingml/2006/picture">
                                  <pic:pic xmlns:pic="http://schemas.openxmlformats.org/drawingml/2006/picture">
                                    <pic:nvPicPr>
                                      <pic:cNvPr id="24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EB5BEF8" w14:textId="77777777" w:rsidR="00473D26" w:rsidRDefault="00473D26">
                        <w:pPr>
                          <w:pStyle w:val="EmptyCellLayoutStyle"/>
                          <w:spacing w:after="0" w:line="240" w:lineRule="auto"/>
                        </w:pPr>
                      </w:p>
                    </w:tc>
                    <w:tc>
                      <w:tcPr>
                        <w:tcW w:w="4725" w:type="dxa"/>
                      </w:tcPr>
                      <w:p w14:paraId="2D6C15B3" w14:textId="77777777" w:rsidR="00473D26" w:rsidRDefault="00473D26">
                        <w:pPr>
                          <w:pStyle w:val="EmptyCellLayoutStyle"/>
                          <w:spacing w:after="0" w:line="240" w:lineRule="auto"/>
                        </w:pPr>
                      </w:p>
                    </w:tc>
                    <w:tc>
                      <w:tcPr>
                        <w:tcW w:w="4804" w:type="dxa"/>
                      </w:tcPr>
                      <w:p w14:paraId="26893332" w14:textId="77777777" w:rsidR="00473D26" w:rsidRDefault="00473D26">
                        <w:pPr>
                          <w:pStyle w:val="EmptyCellLayoutStyle"/>
                          <w:spacing w:after="0" w:line="240" w:lineRule="auto"/>
                        </w:pPr>
                      </w:p>
                    </w:tc>
                  </w:tr>
                  <w:tr w:rsidR="00473D26" w14:paraId="5F7CBFEB" w14:textId="77777777">
                    <w:trPr>
                      <w:trHeight w:val="601"/>
                    </w:trPr>
                    <w:tc>
                      <w:tcPr>
                        <w:tcW w:w="1095" w:type="dxa"/>
                        <w:vMerge/>
                      </w:tcPr>
                      <w:p w14:paraId="0AD6551B" w14:textId="77777777" w:rsidR="00473D26" w:rsidRDefault="00473D26">
                        <w:pPr>
                          <w:pStyle w:val="EmptyCellLayoutStyle"/>
                          <w:spacing w:after="0" w:line="240" w:lineRule="auto"/>
                        </w:pPr>
                      </w:p>
                    </w:tc>
                    <w:tc>
                      <w:tcPr>
                        <w:tcW w:w="90" w:type="dxa"/>
                      </w:tcPr>
                      <w:p w14:paraId="5B8BA8D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A9D72B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7D89373"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5471C24" w14:textId="77777777" w:rsidR="00473D26" w:rsidRDefault="00473D26">
                        <w:pPr>
                          <w:spacing w:after="0" w:line="240" w:lineRule="auto"/>
                        </w:pPr>
                      </w:p>
                    </w:tc>
                    <w:tc>
                      <w:tcPr>
                        <w:tcW w:w="4804" w:type="dxa"/>
                      </w:tcPr>
                      <w:p w14:paraId="040F715D" w14:textId="77777777" w:rsidR="00473D26" w:rsidRDefault="00473D26">
                        <w:pPr>
                          <w:pStyle w:val="EmptyCellLayoutStyle"/>
                          <w:spacing w:after="0" w:line="240" w:lineRule="auto"/>
                        </w:pPr>
                      </w:p>
                    </w:tc>
                  </w:tr>
                </w:tbl>
                <w:p w14:paraId="4FDB90FB" w14:textId="77777777" w:rsidR="00473D26" w:rsidRDefault="00473D26">
                  <w:pPr>
                    <w:spacing w:after="0" w:line="240" w:lineRule="auto"/>
                  </w:pPr>
                </w:p>
              </w:tc>
            </w:tr>
            <w:tr w:rsidR="00473D26" w14:paraId="1B3AFE85" w14:textId="77777777">
              <w:trPr>
                <w:trHeight w:val="282"/>
              </w:trPr>
              <w:tc>
                <w:tcPr>
                  <w:tcW w:w="10714" w:type="dxa"/>
                  <w:tcBorders>
                    <w:top w:val="nil"/>
                    <w:left w:val="nil"/>
                    <w:bottom w:val="nil"/>
                    <w:right w:val="nil"/>
                  </w:tcBorders>
                  <w:tcMar>
                    <w:top w:w="39" w:type="dxa"/>
                    <w:left w:w="39" w:type="dxa"/>
                    <w:bottom w:w="39" w:type="dxa"/>
                    <w:right w:w="39" w:type="dxa"/>
                  </w:tcMar>
                </w:tcPr>
                <w:p w14:paraId="39D77F4A" w14:textId="77777777" w:rsidR="00473D26" w:rsidRDefault="00473D26">
                  <w:pPr>
                    <w:spacing w:after="0" w:line="240" w:lineRule="auto"/>
                  </w:pPr>
                </w:p>
              </w:tc>
            </w:tr>
            <w:tr w:rsidR="00473D26" w14:paraId="40F68F12" w14:textId="77777777">
              <w:trPr>
                <w:trHeight w:val="262"/>
              </w:trPr>
              <w:tc>
                <w:tcPr>
                  <w:tcW w:w="10714" w:type="dxa"/>
                  <w:tcBorders>
                    <w:top w:val="nil"/>
                    <w:left w:val="nil"/>
                    <w:bottom w:val="nil"/>
                    <w:right w:val="nil"/>
                  </w:tcBorders>
                  <w:tcMar>
                    <w:top w:w="39" w:type="dxa"/>
                    <w:left w:w="39" w:type="dxa"/>
                    <w:bottom w:w="39" w:type="dxa"/>
                    <w:right w:w="39" w:type="dxa"/>
                  </w:tcMar>
                </w:tcPr>
                <w:p w14:paraId="4142F67A" w14:textId="77777777" w:rsidR="00473D26" w:rsidRDefault="00D256D3">
                  <w:pPr>
                    <w:spacing w:after="0" w:line="240" w:lineRule="auto"/>
                  </w:pPr>
                  <w:r>
                    <w:rPr>
                      <w:rFonts w:ascii="Calibri" w:eastAsia="Calibri" w:hAnsi="Calibri"/>
                      <w:b/>
                      <w:color w:val="000000"/>
                    </w:rPr>
                    <w:t xml:space="preserve">Consultation </w:t>
                  </w:r>
                </w:p>
              </w:tc>
            </w:tr>
            <w:tr w:rsidR="00473D26" w14:paraId="7850C2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DB7CD4" w14:textId="77777777" w:rsidR="00473D26" w:rsidRDefault="00473D26">
                  <w:pPr>
                    <w:spacing w:after="0" w:line="240" w:lineRule="auto"/>
                  </w:pPr>
                </w:p>
              </w:tc>
            </w:tr>
            <w:tr w:rsidR="00473D26" w14:paraId="6FCAD9AC" w14:textId="77777777">
              <w:trPr>
                <w:trHeight w:val="262"/>
              </w:trPr>
              <w:tc>
                <w:tcPr>
                  <w:tcW w:w="10714" w:type="dxa"/>
                  <w:tcBorders>
                    <w:top w:val="nil"/>
                    <w:left w:val="nil"/>
                    <w:bottom w:val="nil"/>
                    <w:right w:val="nil"/>
                  </w:tcBorders>
                  <w:tcMar>
                    <w:top w:w="39" w:type="dxa"/>
                    <w:left w:w="39" w:type="dxa"/>
                    <w:bottom w:w="39" w:type="dxa"/>
                    <w:right w:w="39" w:type="dxa"/>
                  </w:tcMar>
                </w:tcPr>
                <w:p w14:paraId="4D3B1CC0" w14:textId="77777777" w:rsidR="00473D26" w:rsidRDefault="00D256D3">
                  <w:pPr>
                    <w:spacing w:after="0" w:line="240" w:lineRule="auto"/>
                  </w:pPr>
                  <w:r>
                    <w:rPr>
                      <w:rFonts w:ascii="Calibri" w:eastAsia="Calibri" w:hAnsi="Calibri"/>
                      <w:b/>
                      <w:color w:val="000000"/>
                    </w:rPr>
                    <w:t xml:space="preserve">Collaboration </w:t>
                  </w:r>
                </w:p>
              </w:tc>
            </w:tr>
            <w:tr w:rsidR="00473D26" w14:paraId="28BBA5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0D9937" w14:textId="77777777" w:rsidR="00473D26" w:rsidRDefault="00473D26">
                  <w:pPr>
                    <w:spacing w:after="0" w:line="240" w:lineRule="auto"/>
                  </w:pPr>
                </w:p>
              </w:tc>
            </w:tr>
            <w:tr w:rsidR="00473D26" w14:paraId="1DD9432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B6D369" w14:textId="77777777" w:rsidR="00473D26" w:rsidRDefault="00473D26">
                  <w:pPr>
                    <w:spacing w:after="0" w:line="240" w:lineRule="auto"/>
                  </w:pPr>
                </w:p>
              </w:tc>
            </w:tr>
            <w:tr w:rsidR="00473D26" w14:paraId="65FD65C4" w14:textId="77777777">
              <w:trPr>
                <w:trHeight w:val="282"/>
              </w:trPr>
              <w:tc>
                <w:tcPr>
                  <w:tcW w:w="10714" w:type="dxa"/>
                  <w:tcBorders>
                    <w:top w:val="nil"/>
                    <w:left w:val="nil"/>
                    <w:bottom w:val="nil"/>
                    <w:right w:val="nil"/>
                  </w:tcBorders>
                  <w:tcMar>
                    <w:top w:w="39" w:type="dxa"/>
                    <w:left w:w="39" w:type="dxa"/>
                    <w:bottom w:w="39" w:type="dxa"/>
                    <w:right w:w="39" w:type="dxa"/>
                  </w:tcMar>
                </w:tcPr>
                <w:p w14:paraId="32F1169D" w14:textId="77777777" w:rsidR="00473D26" w:rsidRDefault="00473D26">
                  <w:pPr>
                    <w:spacing w:after="0" w:line="240" w:lineRule="auto"/>
                  </w:pPr>
                </w:p>
              </w:tc>
            </w:tr>
            <w:tr w:rsidR="00473D26" w14:paraId="0409FB4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B9955C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535FD26" w14:textId="77777777" w:rsidR="00473D26" w:rsidRDefault="00D256D3">
                        <w:pPr>
                          <w:spacing w:after="0" w:line="240" w:lineRule="auto"/>
                        </w:pPr>
                        <w:r>
                          <w:rPr>
                            <w:noProof/>
                          </w:rPr>
                          <w:drawing>
                            <wp:inline distT="0" distB="0" distL="0" distR="0" wp14:anchorId="06A6D493" wp14:editId="4935BCB4">
                              <wp:extent cx="615003" cy="384377"/>
                              <wp:effectExtent l="0" t="0" r="0" b="0"/>
                              <wp:docPr id="244" name="img8.png"/>
                              <wp:cNvGraphicFramePr/>
                              <a:graphic xmlns:a="http://schemas.openxmlformats.org/drawingml/2006/main">
                                <a:graphicData uri="http://schemas.openxmlformats.org/drawingml/2006/picture">
                                  <pic:pic xmlns:pic="http://schemas.openxmlformats.org/drawingml/2006/picture">
                                    <pic:nvPicPr>
                                      <pic:cNvPr id="24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33D78B1" w14:textId="77777777" w:rsidR="00473D26" w:rsidRDefault="00473D26">
                        <w:pPr>
                          <w:pStyle w:val="EmptyCellLayoutStyle"/>
                          <w:spacing w:after="0" w:line="240" w:lineRule="auto"/>
                        </w:pPr>
                      </w:p>
                    </w:tc>
                    <w:tc>
                      <w:tcPr>
                        <w:tcW w:w="4725" w:type="dxa"/>
                      </w:tcPr>
                      <w:p w14:paraId="284BE8A2" w14:textId="77777777" w:rsidR="00473D26" w:rsidRDefault="00473D26">
                        <w:pPr>
                          <w:pStyle w:val="EmptyCellLayoutStyle"/>
                          <w:spacing w:after="0" w:line="240" w:lineRule="auto"/>
                        </w:pPr>
                      </w:p>
                    </w:tc>
                    <w:tc>
                      <w:tcPr>
                        <w:tcW w:w="4804" w:type="dxa"/>
                      </w:tcPr>
                      <w:p w14:paraId="03284986" w14:textId="77777777" w:rsidR="00473D26" w:rsidRDefault="00473D26">
                        <w:pPr>
                          <w:pStyle w:val="EmptyCellLayoutStyle"/>
                          <w:spacing w:after="0" w:line="240" w:lineRule="auto"/>
                        </w:pPr>
                      </w:p>
                    </w:tc>
                  </w:tr>
                  <w:tr w:rsidR="00473D26" w14:paraId="12FFC420" w14:textId="77777777">
                    <w:trPr>
                      <w:trHeight w:val="601"/>
                    </w:trPr>
                    <w:tc>
                      <w:tcPr>
                        <w:tcW w:w="1095" w:type="dxa"/>
                        <w:vMerge/>
                      </w:tcPr>
                      <w:p w14:paraId="047C5A56" w14:textId="77777777" w:rsidR="00473D26" w:rsidRDefault="00473D26">
                        <w:pPr>
                          <w:pStyle w:val="EmptyCellLayoutStyle"/>
                          <w:spacing w:after="0" w:line="240" w:lineRule="auto"/>
                        </w:pPr>
                      </w:p>
                    </w:tc>
                    <w:tc>
                      <w:tcPr>
                        <w:tcW w:w="90" w:type="dxa"/>
                      </w:tcPr>
                      <w:p w14:paraId="31A251B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839203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257CFF" w14:textId="77777777" w:rsidR="00473D26" w:rsidRDefault="00D256D3">
                              <w:pPr>
                                <w:spacing w:after="0" w:line="240" w:lineRule="auto"/>
                              </w:pPr>
                              <w:r>
                                <w:rPr>
                                  <w:rFonts w:ascii="Calibri" w:eastAsia="Calibri" w:hAnsi="Calibri"/>
                                  <w:b/>
                                  <w:color w:val="000000"/>
                                  <w:sz w:val="24"/>
                                </w:rPr>
                                <w:t>Activity Milestone Details/Duration</w:t>
                              </w:r>
                            </w:p>
                          </w:tc>
                        </w:tr>
                      </w:tbl>
                      <w:p w14:paraId="3295FF87" w14:textId="77777777" w:rsidR="00473D26" w:rsidRDefault="00473D26">
                        <w:pPr>
                          <w:spacing w:after="0" w:line="240" w:lineRule="auto"/>
                        </w:pPr>
                      </w:p>
                    </w:tc>
                    <w:tc>
                      <w:tcPr>
                        <w:tcW w:w="4804" w:type="dxa"/>
                      </w:tcPr>
                      <w:p w14:paraId="3F78A932" w14:textId="77777777" w:rsidR="00473D26" w:rsidRDefault="00473D26">
                        <w:pPr>
                          <w:pStyle w:val="EmptyCellLayoutStyle"/>
                          <w:spacing w:after="0" w:line="240" w:lineRule="auto"/>
                        </w:pPr>
                      </w:p>
                    </w:tc>
                  </w:tr>
                </w:tbl>
                <w:p w14:paraId="7913B4BF" w14:textId="77777777" w:rsidR="00473D26" w:rsidRDefault="00473D26">
                  <w:pPr>
                    <w:spacing w:after="0" w:line="240" w:lineRule="auto"/>
                  </w:pPr>
                </w:p>
              </w:tc>
            </w:tr>
            <w:tr w:rsidR="00473D26" w14:paraId="3678EF92" w14:textId="77777777">
              <w:trPr>
                <w:trHeight w:val="282"/>
              </w:trPr>
              <w:tc>
                <w:tcPr>
                  <w:tcW w:w="10714" w:type="dxa"/>
                  <w:tcBorders>
                    <w:top w:val="nil"/>
                    <w:left w:val="nil"/>
                    <w:bottom w:val="nil"/>
                    <w:right w:val="nil"/>
                  </w:tcBorders>
                  <w:tcMar>
                    <w:top w:w="39" w:type="dxa"/>
                    <w:left w:w="39" w:type="dxa"/>
                    <w:bottom w:w="39" w:type="dxa"/>
                    <w:right w:w="39" w:type="dxa"/>
                  </w:tcMar>
                </w:tcPr>
                <w:p w14:paraId="0DF977E3" w14:textId="77777777" w:rsidR="00473D26" w:rsidRDefault="00473D26">
                  <w:pPr>
                    <w:spacing w:after="0" w:line="240" w:lineRule="auto"/>
                  </w:pPr>
                </w:p>
              </w:tc>
            </w:tr>
            <w:tr w:rsidR="00473D26" w14:paraId="7A959C03" w14:textId="77777777">
              <w:trPr>
                <w:trHeight w:val="262"/>
              </w:trPr>
              <w:tc>
                <w:tcPr>
                  <w:tcW w:w="10714" w:type="dxa"/>
                  <w:tcBorders>
                    <w:top w:val="nil"/>
                    <w:left w:val="nil"/>
                    <w:bottom w:val="nil"/>
                    <w:right w:val="nil"/>
                  </w:tcBorders>
                  <w:tcMar>
                    <w:top w:w="39" w:type="dxa"/>
                    <w:left w:w="39" w:type="dxa"/>
                    <w:bottom w:w="39" w:type="dxa"/>
                    <w:right w:w="39" w:type="dxa"/>
                  </w:tcMar>
                </w:tcPr>
                <w:p w14:paraId="588B7F0B" w14:textId="77777777" w:rsidR="00473D26" w:rsidRDefault="00D256D3">
                  <w:pPr>
                    <w:spacing w:after="0" w:line="240" w:lineRule="auto"/>
                  </w:pPr>
                  <w:r>
                    <w:rPr>
                      <w:rFonts w:ascii="Calibri" w:eastAsia="Calibri" w:hAnsi="Calibri"/>
                      <w:b/>
                      <w:color w:val="000000"/>
                    </w:rPr>
                    <w:t xml:space="preserve">Activity Start Date </w:t>
                  </w:r>
                </w:p>
              </w:tc>
            </w:tr>
            <w:tr w:rsidR="00473D26" w14:paraId="072BC0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8F292E" w14:textId="77777777" w:rsidR="00473D26" w:rsidRDefault="00473D26">
                  <w:pPr>
                    <w:spacing w:after="0" w:line="240" w:lineRule="auto"/>
                  </w:pPr>
                </w:p>
              </w:tc>
            </w:tr>
            <w:tr w:rsidR="00473D26" w14:paraId="51DC34B8" w14:textId="77777777">
              <w:trPr>
                <w:trHeight w:val="262"/>
              </w:trPr>
              <w:tc>
                <w:tcPr>
                  <w:tcW w:w="10714" w:type="dxa"/>
                  <w:tcBorders>
                    <w:top w:val="nil"/>
                    <w:left w:val="nil"/>
                    <w:bottom w:val="nil"/>
                    <w:right w:val="nil"/>
                  </w:tcBorders>
                  <w:tcMar>
                    <w:top w:w="39" w:type="dxa"/>
                    <w:left w:w="39" w:type="dxa"/>
                    <w:bottom w:w="39" w:type="dxa"/>
                    <w:right w:w="39" w:type="dxa"/>
                  </w:tcMar>
                </w:tcPr>
                <w:p w14:paraId="3494F733" w14:textId="77777777" w:rsidR="00473D26" w:rsidRDefault="00D256D3">
                  <w:pPr>
                    <w:spacing w:after="0" w:line="240" w:lineRule="auto"/>
                  </w:pPr>
                  <w:r>
                    <w:rPr>
                      <w:rFonts w:ascii="Calibri" w:eastAsia="Calibri" w:hAnsi="Calibri"/>
                      <w:b/>
                      <w:color w:val="000000"/>
                    </w:rPr>
                    <w:t xml:space="preserve">Activity End Date </w:t>
                  </w:r>
                </w:p>
              </w:tc>
            </w:tr>
            <w:tr w:rsidR="00473D26" w14:paraId="202C58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DF64D8" w14:textId="77777777" w:rsidR="00473D26" w:rsidRDefault="00473D26">
                  <w:pPr>
                    <w:spacing w:after="0" w:line="240" w:lineRule="auto"/>
                  </w:pPr>
                </w:p>
              </w:tc>
            </w:tr>
            <w:tr w:rsidR="00473D26" w14:paraId="1FFFCD91" w14:textId="77777777">
              <w:trPr>
                <w:trHeight w:val="262"/>
              </w:trPr>
              <w:tc>
                <w:tcPr>
                  <w:tcW w:w="10714" w:type="dxa"/>
                  <w:tcBorders>
                    <w:top w:val="nil"/>
                    <w:left w:val="nil"/>
                    <w:bottom w:val="nil"/>
                    <w:right w:val="nil"/>
                  </w:tcBorders>
                  <w:tcMar>
                    <w:top w:w="39" w:type="dxa"/>
                    <w:left w:w="39" w:type="dxa"/>
                    <w:bottom w:w="39" w:type="dxa"/>
                    <w:right w:w="39" w:type="dxa"/>
                  </w:tcMar>
                </w:tcPr>
                <w:p w14:paraId="604A5DDD" w14:textId="77777777" w:rsidR="00473D26" w:rsidRDefault="00D256D3">
                  <w:pPr>
                    <w:spacing w:after="0" w:line="240" w:lineRule="auto"/>
                  </w:pPr>
                  <w:r>
                    <w:rPr>
                      <w:rFonts w:ascii="Calibri" w:eastAsia="Calibri" w:hAnsi="Calibri"/>
                      <w:b/>
                      <w:color w:val="000000"/>
                    </w:rPr>
                    <w:t>Service Delivery Start Date</w:t>
                  </w:r>
                </w:p>
              </w:tc>
            </w:tr>
            <w:tr w:rsidR="00473D26" w14:paraId="7FC078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7DE4D4" w14:textId="77777777" w:rsidR="00473D26" w:rsidRDefault="00473D26">
                  <w:pPr>
                    <w:spacing w:after="0" w:line="240" w:lineRule="auto"/>
                  </w:pPr>
                </w:p>
              </w:tc>
            </w:tr>
            <w:tr w:rsidR="00473D26" w14:paraId="2720813A" w14:textId="77777777">
              <w:trPr>
                <w:trHeight w:val="262"/>
              </w:trPr>
              <w:tc>
                <w:tcPr>
                  <w:tcW w:w="10714" w:type="dxa"/>
                  <w:tcBorders>
                    <w:top w:val="nil"/>
                    <w:left w:val="nil"/>
                    <w:bottom w:val="nil"/>
                    <w:right w:val="nil"/>
                  </w:tcBorders>
                  <w:tcMar>
                    <w:top w:w="39" w:type="dxa"/>
                    <w:left w:w="39" w:type="dxa"/>
                    <w:bottom w:w="39" w:type="dxa"/>
                    <w:right w:w="39" w:type="dxa"/>
                  </w:tcMar>
                </w:tcPr>
                <w:p w14:paraId="15E902E3" w14:textId="77777777" w:rsidR="00473D26" w:rsidRDefault="00D256D3">
                  <w:pPr>
                    <w:spacing w:after="0" w:line="240" w:lineRule="auto"/>
                  </w:pPr>
                  <w:r>
                    <w:rPr>
                      <w:rFonts w:ascii="Calibri" w:eastAsia="Calibri" w:hAnsi="Calibri"/>
                      <w:b/>
                      <w:color w:val="000000"/>
                    </w:rPr>
                    <w:t>Service Delivery End Date</w:t>
                  </w:r>
                </w:p>
              </w:tc>
            </w:tr>
            <w:tr w:rsidR="00473D26" w14:paraId="1A5851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0A61D8" w14:textId="77777777" w:rsidR="00473D26" w:rsidRDefault="00473D26">
                  <w:pPr>
                    <w:spacing w:after="0" w:line="240" w:lineRule="auto"/>
                  </w:pPr>
                </w:p>
              </w:tc>
            </w:tr>
            <w:tr w:rsidR="00473D26" w14:paraId="3674EABA" w14:textId="77777777">
              <w:trPr>
                <w:trHeight w:val="262"/>
              </w:trPr>
              <w:tc>
                <w:tcPr>
                  <w:tcW w:w="10714" w:type="dxa"/>
                  <w:tcBorders>
                    <w:top w:val="nil"/>
                    <w:left w:val="nil"/>
                    <w:bottom w:val="nil"/>
                    <w:right w:val="nil"/>
                  </w:tcBorders>
                  <w:tcMar>
                    <w:top w:w="39" w:type="dxa"/>
                    <w:left w:w="39" w:type="dxa"/>
                    <w:bottom w:w="39" w:type="dxa"/>
                    <w:right w:w="39" w:type="dxa"/>
                  </w:tcMar>
                </w:tcPr>
                <w:p w14:paraId="4946A6AC" w14:textId="77777777" w:rsidR="00473D26" w:rsidRDefault="00D256D3">
                  <w:pPr>
                    <w:spacing w:after="0" w:line="240" w:lineRule="auto"/>
                  </w:pPr>
                  <w:r>
                    <w:rPr>
                      <w:rFonts w:ascii="Calibri" w:eastAsia="Calibri" w:hAnsi="Calibri"/>
                      <w:b/>
                      <w:color w:val="000000"/>
                    </w:rPr>
                    <w:t>Other Relevant Milestones</w:t>
                  </w:r>
                </w:p>
              </w:tc>
            </w:tr>
            <w:tr w:rsidR="00473D26" w14:paraId="2D5018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5DBE08" w14:textId="77777777" w:rsidR="00473D26" w:rsidRDefault="00473D26">
                  <w:pPr>
                    <w:spacing w:after="0" w:line="240" w:lineRule="auto"/>
                  </w:pPr>
                </w:p>
              </w:tc>
            </w:tr>
            <w:tr w:rsidR="00473D26" w14:paraId="1F65E3C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4C0B17C" w14:textId="77777777" w:rsidR="00473D26" w:rsidRDefault="00473D26">
                  <w:pPr>
                    <w:spacing w:after="0" w:line="240" w:lineRule="auto"/>
                  </w:pPr>
                </w:p>
              </w:tc>
            </w:tr>
            <w:tr w:rsidR="00473D26" w14:paraId="601F96CE" w14:textId="77777777">
              <w:trPr>
                <w:trHeight w:val="282"/>
              </w:trPr>
              <w:tc>
                <w:tcPr>
                  <w:tcW w:w="10714" w:type="dxa"/>
                  <w:tcBorders>
                    <w:top w:val="nil"/>
                    <w:left w:val="nil"/>
                    <w:bottom w:val="nil"/>
                    <w:right w:val="nil"/>
                  </w:tcBorders>
                  <w:tcMar>
                    <w:top w:w="39" w:type="dxa"/>
                    <w:left w:w="39" w:type="dxa"/>
                    <w:bottom w:w="39" w:type="dxa"/>
                    <w:right w:w="39" w:type="dxa"/>
                  </w:tcMar>
                </w:tcPr>
                <w:p w14:paraId="22DF006A" w14:textId="77777777" w:rsidR="00473D26" w:rsidRDefault="00473D26">
                  <w:pPr>
                    <w:spacing w:after="0" w:line="240" w:lineRule="auto"/>
                  </w:pPr>
                </w:p>
              </w:tc>
            </w:tr>
            <w:tr w:rsidR="00473D26" w14:paraId="48F2866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66BBF6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E954CC" w14:textId="77777777" w:rsidR="00473D26" w:rsidRDefault="00D256D3">
                        <w:pPr>
                          <w:spacing w:after="0" w:line="240" w:lineRule="auto"/>
                        </w:pPr>
                        <w:r>
                          <w:rPr>
                            <w:noProof/>
                          </w:rPr>
                          <w:drawing>
                            <wp:inline distT="0" distB="0" distL="0" distR="0" wp14:anchorId="2D953329" wp14:editId="4FD889B4">
                              <wp:extent cx="615003" cy="384377"/>
                              <wp:effectExtent l="0" t="0" r="0" b="0"/>
                              <wp:docPr id="246" name="img9.png"/>
                              <wp:cNvGraphicFramePr/>
                              <a:graphic xmlns:a="http://schemas.openxmlformats.org/drawingml/2006/main">
                                <a:graphicData uri="http://schemas.openxmlformats.org/drawingml/2006/picture">
                                  <pic:pic xmlns:pic="http://schemas.openxmlformats.org/drawingml/2006/picture">
                                    <pic:nvPicPr>
                                      <pic:cNvPr id="24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066E888" w14:textId="77777777" w:rsidR="00473D26" w:rsidRDefault="00473D26">
                        <w:pPr>
                          <w:pStyle w:val="EmptyCellLayoutStyle"/>
                          <w:spacing w:after="0" w:line="240" w:lineRule="auto"/>
                        </w:pPr>
                      </w:p>
                    </w:tc>
                    <w:tc>
                      <w:tcPr>
                        <w:tcW w:w="4725" w:type="dxa"/>
                      </w:tcPr>
                      <w:p w14:paraId="76F37BC0" w14:textId="77777777" w:rsidR="00473D26" w:rsidRDefault="00473D26">
                        <w:pPr>
                          <w:pStyle w:val="EmptyCellLayoutStyle"/>
                          <w:spacing w:after="0" w:line="240" w:lineRule="auto"/>
                        </w:pPr>
                      </w:p>
                    </w:tc>
                    <w:tc>
                      <w:tcPr>
                        <w:tcW w:w="4804" w:type="dxa"/>
                      </w:tcPr>
                      <w:p w14:paraId="75DF667D" w14:textId="77777777" w:rsidR="00473D26" w:rsidRDefault="00473D26">
                        <w:pPr>
                          <w:pStyle w:val="EmptyCellLayoutStyle"/>
                          <w:spacing w:after="0" w:line="240" w:lineRule="auto"/>
                        </w:pPr>
                      </w:p>
                    </w:tc>
                  </w:tr>
                  <w:tr w:rsidR="00473D26" w14:paraId="058C5D1B" w14:textId="77777777">
                    <w:trPr>
                      <w:trHeight w:val="601"/>
                    </w:trPr>
                    <w:tc>
                      <w:tcPr>
                        <w:tcW w:w="1095" w:type="dxa"/>
                        <w:vMerge/>
                      </w:tcPr>
                      <w:p w14:paraId="3E9B6F5F" w14:textId="77777777" w:rsidR="00473D26" w:rsidRDefault="00473D26">
                        <w:pPr>
                          <w:pStyle w:val="EmptyCellLayoutStyle"/>
                          <w:spacing w:after="0" w:line="240" w:lineRule="auto"/>
                        </w:pPr>
                      </w:p>
                    </w:tc>
                    <w:tc>
                      <w:tcPr>
                        <w:tcW w:w="90" w:type="dxa"/>
                      </w:tcPr>
                      <w:p w14:paraId="6C0C60E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46BF8F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EDA1FB" w14:textId="77777777" w:rsidR="00473D26" w:rsidRDefault="00D256D3">
                              <w:pPr>
                                <w:spacing w:after="0" w:line="240" w:lineRule="auto"/>
                              </w:pPr>
                              <w:r>
                                <w:rPr>
                                  <w:rFonts w:ascii="Calibri" w:eastAsia="Calibri" w:hAnsi="Calibri"/>
                                  <w:b/>
                                  <w:color w:val="000000"/>
                                  <w:sz w:val="24"/>
                                </w:rPr>
                                <w:t>Activity Commissioning</w:t>
                              </w:r>
                            </w:p>
                          </w:tc>
                        </w:tr>
                      </w:tbl>
                      <w:p w14:paraId="3D3B1351" w14:textId="77777777" w:rsidR="00473D26" w:rsidRDefault="00473D26">
                        <w:pPr>
                          <w:spacing w:after="0" w:line="240" w:lineRule="auto"/>
                        </w:pPr>
                      </w:p>
                    </w:tc>
                    <w:tc>
                      <w:tcPr>
                        <w:tcW w:w="4804" w:type="dxa"/>
                      </w:tcPr>
                      <w:p w14:paraId="1E60E05F" w14:textId="77777777" w:rsidR="00473D26" w:rsidRDefault="00473D26">
                        <w:pPr>
                          <w:pStyle w:val="EmptyCellLayoutStyle"/>
                          <w:spacing w:after="0" w:line="240" w:lineRule="auto"/>
                        </w:pPr>
                      </w:p>
                    </w:tc>
                  </w:tr>
                </w:tbl>
                <w:p w14:paraId="74DC77F2" w14:textId="77777777" w:rsidR="00473D26" w:rsidRDefault="00473D26">
                  <w:pPr>
                    <w:spacing w:after="0" w:line="240" w:lineRule="auto"/>
                  </w:pPr>
                </w:p>
              </w:tc>
            </w:tr>
            <w:tr w:rsidR="00473D26" w14:paraId="5A23A0D2" w14:textId="77777777">
              <w:trPr>
                <w:trHeight w:val="282"/>
              </w:trPr>
              <w:tc>
                <w:tcPr>
                  <w:tcW w:w="10714" w:type="dxa"/>
                  <w:tcBorders>
                    <w:top w:val="nil"/>
                    <w:left w:val="nil"/>
                    <w:bottom w:val="nil"/>
                    <w:right w:val="nil"/>
                  </w:tcBorders>
                  <w:tcMar>
                    <w:top w:w="39" w:type="dxa"/>
                    <w:left w:w="39" w:type="dxa"/>
                    <w:bottom w:w="39" w:type="dxa"/>
                    <w:right w:w="39" w:type="dxa"/>
                  </w:tcMar>
                </w:tcPr>
                <w:p w14:paraId="1B1A4707" w14:textId="77777777" w:rsidR="00473D26" w:rsidRDefault="00473D26">
                  <w:pPr>
                    <w:spacing w:after="0" w:line="240" w:lineRule="auto"/>
                  </w:pPr>
                </w:p>
              </w:tc>
            </w:tr>
            <w:tr w:rsidR="00473D26" w14:paraId="0524C2FD" w14:textId="77777777">
              <w:trPr>
                <w:trHeight w:val="262"/>
              </w:trPr>
              <w:tc>
                <w:tcPr>
                  <w:tcW w:w="10714" w:type="dxa"/>
                  <w:tcBorders>
                    <w:top w:val="nil"/>
                    <w:left w:val="nil"/>
                    <w:bottom w:val="nil"/>
                    <w:right w:val="nil"/>
                  </w:tcBorders>
                  <w:tcMar>
                    <w:top w:w="39" w:type="dxa"/>
                    <w:left w:w="39" w:type="dxa"/>
                    <w:bottom w:w="39" w:type="dxa"/>
                    <w:right w:w="39" w:type="dxa"/>
                  </w:tcMar>
                </w:tcPr>
                <w:p w14:paraId="23DD8ADB"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2A5FE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5905B3"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83CA128"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8FF628E"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874D86B"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59F845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3A601F5"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473D26" w14:paraId="2F4CA8A6" w14:textId="77777777">
              <w:trPr>
                <w:trHeight w:val="282"/>
              </w:trPr>
              <w:tc>
                <w:tcPr>
                  <w:tcW w:w="10714" w:type="dxa"/>
                  <w:tcBorders>
                    <w:top w:val="nil"/>
                    <w:left w:val="nil"/>
                    <w:bottom w:val="nil"/>
                    <w:right w:val="nil"/>
                  </w:tcBorders>
                  <w:tcMar>
                    <w:top w:w="39" w:type="dxa"/>
                    <w:left w:w="39" w:type="dxa"/>
                    <w:bottom w:w="39" w:type="dxa"/>
                    <w:right w:w="39" w:type="dxa"/>
                  </w:tcMar>
                </w:tcPr>
                <w:p w14:paraId="452ECBC9" w14:textId="77777777" w:rsidR="00473D26" w:rsidRDefault="00473D26">
                  <w:pPr>
                    <w:spacing w:after="0" w:line="240" w:lineRule="auto"/>
                  </w:pPr>
                </w:p>
              </w:tc>
            </w:tr>
            <w:tr w:rsidR="00473D26" w14:paraId="241C5CCE" w14:textId="77777777">
              <w:trPr>
                <w:trHeight w:val="262"/>
              </w:trPr>
              <w:tc>
                <w:tcPr>
                  <w:tcW w:w="10714" w:type="dxa"/>
                  <w:tcBorders>
                    <w:top w:val="nil"/>
                    <w:left w:val="nil"/>
                    <w:bottom w:val="nil"/>
                    <w:right w:val="nil"/>
                  </w:tcBorders>
                  <w:tcMar>
                    <w:top w:w="39" w:type="dxa"/>
                    <w:left w:w="39" w:type="dxa"/>
                    <w:bottom w:w="39" w:type="dxa"/>
                    <w:right w:w="39" w:type="dxa"/>
                  </w:tcMar>
                </w:tcPr>
                <w:p w14:paraId="2AEEBED9"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3E525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2119BC" w14:textId="77777777" w:rsidR="00473D26" w:rsidRDefault="00473D26">
                  <w:pPr>
                    <w:spacing w:after="0" w:line="240" w:lineRule="auto"/>
                  </w:pPr>
                </w:p>
              </w:tc>
            </w:tr>
            <w:tr w:rsidR="00473D26" w14:paraId="5B8B5D60" w14:textId="77777777">
              <w:trPr>
                <w:trHeight w:val="262"/>
              </w:trPr>
              <w:tc>
                <w:tcPr>
                  <w:tcW w:w="10714" w:type="dxa"/>
                  <w:tcBorders>
                    <w:top w:val="nil"/>
                    <w:left w:val="nil"/>
                    <w:bottom w:val="nil"/>
                    <w:right w:val="nil"/>
                  </w:tcBorders>
                  <w:tcMar>
                    <w:top w:w="39" w:type="dxa"/>
                    <w:left w:w="39" w:type="dxa"/>
                    <w:bottom w:w="39" w:type="dxa"/>
                    <w:right w:w="39" w:type="dxa"/>
                  </w:tcMar>
                </w:tcPr>
                <w:p w14:paraId="68D8ADAB"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263DCC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8A0711" w14:textId="77777777" w:rsidR="00473D26" w:rsidRDefault="00473D26">
                  <w:pPr>
                    <w:spacing w:after="0" w:line="240" w:lineRule="auto"/>
                  </w:pPr>
                </w:p>
              </w:tc>
            </w:tr>
            <w:tr w:rsidR="00473D26" w14:paraId="6E88F3D2" w14:textId="77777777">
              <w:trPr>
                <w:trHeight w:val="262"/>
              </w:trPr>
              <w:tc>
                <w:tcPr>
                  <w:tcW w:w="10714" w:type="dxa"/>
                  <w:tcBorders>
                    <w:top w:val="nil"/>
                    <w:left w:val="nil"/>
                    <w:bottom w:val="nil"/>
                    <w:right w:val="nil"/>
                  </w:tcBorders>
                  <w:tcMar>
                    <w:top w:w="39" w:type="dxa"/>
                    <w:left w:w="39" w:type="dxa"/>
                    <w:bottom w:w="39" w:type="dxa"/>
                    <w:right w:w="39" w:type="dxa"/>
                  </w:tcMar>
                </w:tcPr>
                <w:p w14:paraId="2BE79697"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45E857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FEBEBF" w14:textId="77777777" w:rsidR="00473D26" w:rsidRDefault="00473D26">
                  <w:pPr>
                    <w:spacing w:after="0" w:line="240" w:lineRule="auto"/>
                  </w:pPr>
                </w:p>
              </w:tc>
            </w:tr>
            <w:tr w:rsidR="00473D26" w14:paraId="58E6B0EC" w14:textId="77777777">
              <w:trPr>
                <w:trHeight w:val="262"/>
              </w:trPr>
              <w:tc>
                <w:tcPr>
                  <w:tcW w:w="10714" w:type="dxa"/>
                  <w:tcBorders>
                    <w:top w:val="nil"/>
                    <w:left w:val="nil"/>
                    <w:bottom w:val="nil"/>
                    <w:right w:val="nil"/>
                  </w:tcBorders>
                  <w:tcMar>
                    <w:top w:w="39" w:type="dxa"/>
                    <w:left w:w="39" w:type="dxa"/>
                    <w:bottom w:w="39" w:type="dxa"/>
                    <w:right w:w="39" w:type="dxa"/>
                  </w:tcMar>
                </w:tcPr>
                <w:p w14:paraId="7D7DA9C4"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141CDE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1E3D28" w14:textId="77777777" w:rsidR="00473D26" w:rsidRDefault="00473D26">
                  <w:pPr>
                    <w:spacing w:after="0" w:line="240" w:lineRule="auto"/>
                  </w:pPr>
                </w:p>
              </w:tc>
            </w:tr>
            <w:tr w:rsidR="00473D26" w14:paraId="56B213DE" w14:textId="77777777">
              <w:trPr>
                <w:trHeight w:val="262"/>
              </w:trPr>
              <w:tc>
                <w:tcPr>
                  <w:tcW w:w="10714" w:type="dxa"/>
                  <w:tcBorders>
                    <w:top w:val="nil"/>
                    <w:left w:val="nil"/>
                    <w:bottom w:val="nil"/>
                    <w:right w:val="nil"/>
                  </w:tcBorders>
                  <w:tcMar>
                    <w:top w:w="39" w:type="dxa"/>
                    <w:left w:w="39" w:type="dxa"/>
                    <w:bottom w:w="39" w:type="dxa"/>
                    <w:right w:w="39" w:type="dxa"/>
                  </w:tcMar>
                </w:tcPr>
                <w:p w14:paraId="329D46CE" w14:textId="77777777" w:rsidR="00473D26" w:rsidRDefault="00D256D3">
                  <w:pPr>
                    <w:spacing w:after="0" w:line="240" w:lineRule="auto"/>
                  </w:pPr>
                  <w:r>
                    <w:rPr>
                      <w:rFonts w:ascii="Calibri" w:eastAsia="Calibri" w:hAnsi="Calibri"/>
                      <w:b/>
                      <w:color w:val="000000"/>
                    </w:rPr>
                    <w:t xml:space="preserve">Decommissioning </w:t>
                  </w:r>
                </w:p>
              </w:tc>
            </w:tr>
            <w:tr w:rsidR="00473D26" w14:paraId="0B4BD1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B10CFC" w14:textId="77777777" w:rsidR="00473D26" w:rsidRDefault="00473D26">
                  <w:pPr>
                    <w:spacing w:after="0" w:line="240" w:lineRule="auto"/>
                  </w:pPr>
                </w:p>
              </w:tc>
            </w:tr>
            <w:tr w:rsidR="00473D26" w14:paraId="79C25351" w14:textId="77777777">
              <w:trPr>
                <w:trHeight w:val="262"/>
              </w:trPr>
              <w:tc>
                <w:tcPr>
                  <w:tcW w:w="10714" w:type="dxa"/>
                  <w:tcBorders>
                    <w:top w:val="nil"/>
                    <w:left w:val="nil"/>
                    <w:bottom w:val="nil"/>
                    <w:right w:val="nil"/>
                  </w:tcBorders>
                  <w:tcMar>
                    <w:top w:w="39" w:type="dxa"/>
                    <w:left w:w="39" w:type="dxa"/>
                    <w:bottom w:w="39" w:type="dxa"/>
                    <w:right w:w="39" w:type="dxa"/>
                  </w:tcMar>
                </w:tcPr>
                <w:p w14:paraId="76A38215"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92DF8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0335A6" w14:textId="77777777" w:rsidR="00473D26" w:rsidRDefault="00473D26">
                  <w:pPr>
                    <w:spacing w:after="0" w:line="240" w:lineRule="auto"/>
                  </w:pPr>
                </w:p>
              </w:tc>
            </w:tr>
            <w:tr w:rsidR="00473D26" w14:paraId="350D29DD" w14:textId="77777777">
              <w:trPr>
                <w:trHeight w:val="262"/>
              </w:trPr>
              <w:tc>
                <w:tcPr>
                  <w:tcW w:w="10714" w:type="dxa"/>
                  <w:tcBorders>
                    <w:top w:val="nil"/>
                    <w:left w:val="nil"/>
                    <w:bottom w:val="nil"/>
                    <w:right w:val="nil"/>
                  </w:tcBorders>
                  <w:tcMar>
                    <w:top w:w="39" w:type="dxa"/>
                    <w:left w:w="39" w:type="dxa"/>
                    <w:bottom w:w="39" w:type="dxa"/>
                    <w:right w:w="39" w:type="dxa"/>
                  </w:tcMar>
                </w:tcPr>
                <w:p w14:paraId="63A110C4"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F6BF1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0BC406" w14:textId="77777777" w:rsidR="00473D26" w:rsidRDefault="00473D26">
                  <w:pPr>
                    <w:spacing w:after="0" w:line="240" w:lineRule="auto"/>
                  </w:pPr>
                </w:p>
              </w:tc>
            </w:tr>
            <w:tr w:rsidR="00473D26" w14:paraId="34AC99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2139A1" w14:textId="77777777" w:rsidR="00473D26" w:rsidRDefault="00473D26">
                  <w:pPr>
                    <w:spacing w:after="0" w:line="240" w:lineRule="auto"/>
                  </w:pPr>
                </w:p>
              </w:tc>
            </w:tr>
            <w:tr w:rsidR="00473D26" w14:paraId="7DA99D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81E135" w14:textId="77777777" w:rsidR="00473D26" w:rsidRDefault="00473D26">
                  <w:pPr>
                    <w:spacing w:after="0" w:line="240" w:lineRule="auto"/>
                  </w:pPr>
                </w:p>
              </w:tc>
            </w:tr>
            <w:tr w:rsidR="00473D26" w14:paraId="73A2E7F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F1E2CA0" w14:textId="77777777" w:rsidR="00473D26" w:rsidRDefault="00473D26">
                  <w:pPr>
                    <w:spacing w:after="0" w:line="240" w:lineRule="auto"/>
                  </w:pPr>
                </w:p>
              </w:tc>
            </w:tr>
            <w:tr w:rsidR="00473D26" w14:paraId="28836DC4" w14:textId="77777777">
              <w:trPr>
                <w:trHeight w:val="282"/>
              </w:trPr>
              <w:tc>
                <w:tcPr>
                  <w:tcW w:w="10714" w:type="dxa"/>
                  <w:tcBorders>
                    <w:top w:val="nil"/>
                    <w:left w:val="nil"/>
                    <w:bottom w:val="nil"/>
                    <w:right w:val="nil"/>
                  </w:tcBorders>
                  <w:tcMar>
                    <w:top w:w="39" w:type="dxa"/>
                    <w:left w:w="39" w:type="dxa"/>
                    <w:bottom w:w="39" w:type="dxa"/>
                    <w:right w:w="39" w:type="dxa"/>
                  </w:tcMar>
                </w:tcPr>
                <w:p w14:paraId="4BA8DF18" w14:textId="77777777" w:rsidR="00473D26" w:rsidRDefault="00473D26">
                  <w:pPr>
                    <w:spacing w:after="0" w:line="240" w:lineRule="auto"/>
                  </w:pPr>
                </w:p>
              </w:tc>
            </w:tr>
            <w:tr w:rsidR="00473D26" w14:paraId="62707C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60BA01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16CE12" w14:textId="77777777" w:rsidR="00473D26" w:rsidRDefault="00D256D3">
                        <w:pPr>
                          <w:spacing w:after="0" w:line="240" w:lineRule="auto"/>
                        </w:pPr>
                        <w:r>
                          <w:rPr>
                            <w:noProof/>
                          </w:rPr>
                          <w:drawing>
                            <wp:inline distT="0" distB="0" distL="0" distR="0" wp14:anchorId="4127A81D" wp14:editId="296945B1">
                              <wp:extent cx="615003" cy="384377"/>
                              <wp:effectExtent l="0" t="0" r="0" b="0"/>
                              <wp:docPr id="248" name="img10.png"/>
                              <wp:cNvGraphicFramePr/>
                              <a:graphic xmlns:a="http://schemas.openxmlformats.org/drawingml/2006/main">
                                <a:graphicData uri="http://schemas.openxmlformats.org/drawingml/2006/picture">
                                  <pic:pic xmlns:pic="http://schemas.openxmlformats.org/drawingml/2006/picture">
                                    <pic:nvPicPr>
                                      <pic:cNvPr id="24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6EC6885" w14:textId="77777777" w:rsidR="00473D26" w:rsidRDefault="00473D26">
                        <w:pPr>
                          <w:pStyle w:val="EmptyCellLayoutStyle"/>
                          <w:spacing w:after="0" w:line="240" w:lineRule="auto"/>
                        </w:pPr>
                      </w:p>
                    </w:tc>
                    <w:tc>
                      <w:tcPr>
                        <w:tcW w:w="4725" w:type="dxa"/>
                      </w:tcPr>
                      <w:p w14:paraId="1672AA4F" w14:textId="77777777" w:rsidR="00473D26" w:rsidRDefault="00473D26">
                        <w:pPr>
                          <w:pStyle w:val="EmptyCellLayoutStyle"/>
                          <w:spacing w:after="0" w:line="240" w:lineRule="auto"/>
                        </w:pPr>
                      </w:p>
                    </w:tc>
                    <w:tc>
                      <w:tcPr>
                        <w:tcW w:w="4804" w:type="dxa"/>
                      </w:tcPr>
                      <w:p w14:paraId="47FC5311" w14:textId="77777777" w:rsidR="00473D26" w:rsidRDefault="00473D26">
                        <w:pPr>
                          <w:pStyle w:val="EmptyCellLayoutStyle"/>
                          <w:spacing w:after="0" w:line="240" w:lineRule="auto"/>
                        </w:pPr>
                      </w:p>
                    </w:tc>
                  </w:tr>
                  <w:tr w:rsidR="00473D26" w14:paraId="4750A155" w14:textId="77777777">
                    <w:trPr>
                      <w:trHeight w:val="601"/>
                    </w:trPr>
                    <w:tc>
                      <w:tcPr>
                        <w:tcW w:w="1095" w:type="dxa"/>
                        <w:vMerge/>
                      </w:tcPr>
                      <w:p w14:paraId="770AA325" w14:textId="77777777" w:rsidR="00473D26" w:rsidRDefault="00473D26">
                        <w:pPr>
                          <w:pStyle w:val="EmptyCellLayoutStyle"/>
                          <w:spacing w:after="0" w:line="240" w:lineRule="auto"/>
                        </w:pPr>
                      </w:p>
                    </w:tc>
                    <w:tc>
                      <w:tcPr>
                        <w:tcW w:w="90" w:type="dxa"/>
                      </w:tcPr>
                      <w:p w14:paraId="6E21B32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235922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DE20063" w14:textId="77777777" w:rsidR="00473D26" w:rsidRDefault="00D256D3">
                              <w:pPr>
                                <w:spacing w:after="0" w:line="240" w:lineRule="auto"/>
                              </w:pPr>
                              <w:r>
                                <w:rPr>
                                  <w:rFonts w:ascii="Calibri" w:eastAsia="Calibri" w:hAnsi="Calibri"/>
                                  <w:b/>
                                  <w:color w:val="000000"/>
                                  <w:sz w:val="24"/>
                                </w:rPr>
                                <w:t>Activity Planned Expenditure</w:t>
                              </w:r>
                            </w:p>
                          </w:tc>
                        </w:tr>
                      </w:tbl>
                      <w:p w14:paraId="5C33F6B8" w14:textId="77777777" w:rsidR="00473D26" w:rsidRDefault="00473D26">
                        <w:pPr>
                          <w:spacing w:after="0" w:line="240" w:lineRule="auto"/>
                        </w:pPr>
                      </w:p>
                    </w:tc>
                    <w:tc>
                      <w:tcPr>
                        <w:tcW w:w="4804" w:type="dxa"/>
                      </w:tcPr>
                      <w:p w14:paraId="508CDEEA" w14:textId="77777777" w:rsidR="00473D26" w:rsidRDefault="00473D26">
                        <w:pPr>
                          <w:pStyle w:val="EmptyCellLayoutStyle"/>
                          <w:spacing w:after="0" w:line="240" w:lineRule="auto"/>
                        </w:pPr>
                      </w:p>
                    </w:tc>
                  </w:tr>
                </w:tbl>
                <w:p w14:paraId="7B4A0A0D" w14:textId="77777777" w:rsidR="00473D26" w:rsidRDefault="00473D26">
                  <w:pPr>
                    <w:spacing w:after="0" w:line="240" w:lineRule="auto"/>
                  </w:pPr>
                </w:p>
              </w:tc>
            </w:tr>
            <w:tr w:rsidR="00473D26" w14:paraId="553DD3E8" w14:textId="77777777">
              <w:trPr>
                <w:trHeight w:val="282"/>
              </w:trPr>
              <w:tc>
                <w:tcPr>
                  <w:tcW w:w="10714" w:type="dxa"/>
                  <w:tcBorders>
                    <w:top w:val="nil"/>
                    <w:left w:val="nil"/>
                    <w:bottom w:val="nil"/>
                    <w:right w:val="nil"/>
                  </w:tcBorders>
                  <w:tcMar>
                    <w:top w:w="39" w:type="dxa"/>
                    <w:left w:w="39" w:type="dxa"/>
                    <w:bottom w:w="39" w:type="dxa"/>
                    <w:right w:w="39" w:type="dxa"/>
                  </w:tcMar>
                </w:tcPr>
                <w:p w14:paraId="10598486" w14:textId="77777777" w:rsidR="00473D26" w:rsidRDefault="00473D26">
                  <w:pPr>
                    <w:spacing w:after="0" w:line="240" w:lineRule="auto"/>
                  </w:pPr>
                </w:p>
              </w:tc>
            </w:tr>
            <w:tr w:rsidR="00473D26" w14:paraId="0E3FEFA0" w14:textId="77777777">
              <w:trPr>
                <w:trHeight w:val="262"/>
              </w:trPr>
              <w:tc>
                <w:tcPr>
                  <w:tcW w:w="10714" w:type="dxa"/>
                  <w:tcBorders>
                    <w:top w:val="nil"/>
                    <w:left w:val="nil"/>
                    <w:bottom w:val="nil"/>
                    <w:right w:val="nil"/>
                  </w:tcBorders>
                  <w:tcMar>
                    <w:top w:w="39" w:type="dxa"/>
                    <w:left w:w="39" w:type="dxa"/>
                    <w:bottom w:w="39" w:type="dxa"/>
                    <w:right w:w="39" w:type="dxa"/>
                  </w:tcMar>
                </w:tcPr>
                <w:p w14:paraId="3FF75335" w14:textId="77777777" w:rsidR="00473D26" w:rsidRDefault="00D256D3">
                  <w:pPr>
                    <w:spacing w:after="0" w:line="240" w:lineRule="auto"/>
                  </w:pPr>
                  <w:r>
                    <w:rPr>
                      <w:rFonts w:ascii="Calibri" w:eastAsia="Calibri" w:hAnsi="Calibri"/>
                      <w:b/>
                      <w:color w:val="000000"/>
                      <w:sz w:val="22"/>
                    </w:rPr>
                    <w:t>Planned Expenditure</w:t>
                  </w:r>
                </w:p>
              </w:tc>
            </w:tr>
            <w:tr w:rsidR="00473D26" w14:paraId="1236578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72ED0C6A"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9"/>
                          <w:gridCol w:w="1415"/>
                          <w:gridCol w:w="1414"/>
                          <w:gridCol w:w="1414"/>
                          <w:gridCol w:w="1414"/>
                          <w:gridCol w:w="1414"/>
                        </w:tblGrid>
                        <w:tr w:rsidR="00473D26" w14:paraId="77DF26E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D878A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99B354"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F815F6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134D91E"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37A154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90677F" w14:textId="77777777" w:rsidR="00473D26" w:rsidRDefault="00D256D3">
                              <w:pPr>
                                <w:spacing w:after="0" w:line="240" w:lineRule="auto"/>
                              </w:pPr>
                              <w:r>
                                <w:rPr>
                                  <w:rFonts w:ascii="Calibri" w:eastAsia="Calibri" w:hAnsi="Calibri"/>
                                  <w:b/>
                                  <w:color w:val="000000"/>
                                </w:rPr>
                                <w:t>FY 24 25</w:t>
                              </w:r>
                            </w:p>
                          </w:tc>
                        </w:tr>
                        <w:tr w:rsidR="00473D26" w14:paraId="3CB404D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E4A631"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C86ED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51A53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3C31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35AC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230CEF" w14:textId="77777777" w:rsidR="00473D26" w:rsidRDefault="00D256D3">
                              <w:pPr>
                                <w:spacing w:after="0" w:line="240" w:lineRule="auto"/>
                                <w:jc w:val="right"/>
                              </w:pPr>
                              <w:r>
                                <w:rPr>
                                  <w:rFonts w:ascii="Calibri" w:eastAsia="Calibri" w:hAnsi="Calibri"/>
                                  <w:color w:val="000000"/>
                                </w:rPr>
                                <w:t>$0.00</w:t>
                              </w:r>
                            </w:p>
                          </w:tc>
                        </w:tr>
                        <w:tr w:rsidR="00473D26" w14:paraId="684AF93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2B7C88"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555CF9" w14:textId="77777777" w:rsidR="00473D26" w:rsidRDefault="00D256D3">
                              <w:pPr>
                                <w:spacing w:after="0" w:line="240" w:lineRule="auto"/>
                                <w:jc w:val="right"/>
                              </w:pPr>
                              <w:r>
                                <w:rPr>
                                  <w:rFonts w:ascii="Calibri" w:eastAsia="Calibri" w:hAnsi="Calibri"/>
                                  <w:color w:val="000000"/>
                                </w:rPr>
                                <w:t>$342,975.46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DCA80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27F4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E0B2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31CB24" w14:textId="77777777" w:rsidR="00473D26" w:rsidRDefault="00D256D3">
                              <w:pPr>
                                <w:spacing w:after="0" w:line="240" w:lineRule="auto"/>
                                <w:jc w:val="right"/>
                              </w:pPr>
                              <w:r>
                                <w:rPr>
                                  <w:rFonts w:ascii="Calibri" w:eastAsia="Calibri" w:hAnsi="Calibri"/>
                                  <w:color w:val="000000"/>
                                </w:rPr>
                                <w:t>$0.00</w:t>
                              </w:r>
                            </w:p>
                          </w:tc>
                        </w:tr>
                      </w:tbl>
                      <w:p w14:paraId="1F46DA31" w14:textId="77777777" w:rsidR="00473D26" w:rsidRDefault="00473D26">
                        <w:pPr>
                          <w:spacing w:after="0" w:line="240" w:lineRule="auto"/>
                        </w:pPr>
                      </w:p>
                    </w:tc>
                    <w:tc>
                      <w:tcPr>
                        <w:tcW w:w="2316" w:type="dxa"/>
                      </w:tcPr>
                      <w:p w14:paraId="7C2D5A45" w14:textId="77777777" w:rsidR="00473D26" w:rsidRDefault="00473D26">
                        <w:pPr>
                          <w:pStyle w:val="EmptyCellLayoutStyle"/>
                          <w:spacing w:after="0" w:line="240" w:lineRule="auto"/>
                        </w:pPr>
                      </w:p>
                    </w:tc>
                  </w:tr>
                  <w:tr w:rsidR="00473D26" w14:paraId="1CB9C43A" w14:textId="77777777">
                    <w:trPr>
                      <w:trHeight w:val="340"/>
                    </w:trPr>
                    <w:tc>
                      <w:tcPr>
                        <w:tcW w:w="8398" w:type="dxa"/>
                      </w:tcPr>
                      <w:p w14:paraId="0B022863" w14:textId="77777777" w:rsidR="00473D26" w:rsidRDefault="00473D26">
                        <w:pPr>
                          <w:pStyle w:val="EmptyCellLayoutStyle"/>
                          <w:spacing w:after="0" w:line="240" w:lineRule="auto"/>
                        </w:pPr>
                      </w:p>
                    </w:tc>
                    <w:tc>
                      <w:tcPr>
                        <w:tcW w:w="2316" w:type="dxa"/>
                      </w:tcPr>
                      <w:p w14:paraId="6CD40467" w14:textId="77777777" w:rsidR="00473D26" w:rsidRDefault="00473D26">
                        <w:pPr>
                          <w:pStyle w:val="EmptyCellLayoutStyle"/>
                          <w:spacing w:after="0" w:line="240" w:lineRule="auto"/>
                        </w:pPr>
                      </w:p>
                    </w:tc>
                  </w:tr>
                </w:tbl>
                <w:p w14:paraId="1DA9B2A0" w14:textId="77777777" w:rsidR="00473D26" w:rsidRDefault="00473D26">
                  <w:pPr>
                    <w:spacing w:after="0" w:line="240" w:lineRule="auto"/>
                  </w:pPr>
                </w:p>
              </w:tc>
            </w:tr>
            <w:tr w:rsidR="00473D26" w14:paraId="30CB9CE6" w14:textId="77777777">
              <w:trPr>
                <w:trHeight w:val="282"/>
              </w:trPr>
              <w:tc>
                <w:tcPr>
                  <w:tcW w:w="10714" w:type="dxa"/>
                  <w:tcBorders>
                    <w:top w:val="nil"/>
                    <w:left w:val="nil"/>
                    <w:bottom w:val="nil"/>
                    <w:right w:val="nil"/>
                  </w:tcBorders>
                  <w:tcMar>
                    <w:top w:w="39" w:type="dxa"/>
                    <w:left w:w="39" w:type="dxa"/>
                    <w:bottom w:w="39" w:type="dxa"/>
                    <w:right w:w="39" w:type="dxa"/>
                  </w:tcMar>
                </w:tcPr>
                <w:p w14:paraId="49C8A0BF"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73E0D6F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6D28A70D"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6"/>
                          <w:gridCol w:w="1414"/>
                          <w:gridCol w:w="1414"/>
                          <w:gridCol w:w="1414"/>
                          <w:gridCol w:w="1414"/>
                          <w:gridCol w:w="1416"/>
                        </w:tblGrid>
                        <w:tr w:rsidR="00473D26" w14:paraId="5C510DF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E4EF16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8FF20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45E3AA"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3BF62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95E361E"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4EE67A"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ECBE65" w14:textId="77777777" w:rsidR="00473D26" w:rsidRDefault="00D256D3">
                              <w:pPr>
                                <w:spacing w:after="0" w:line="240" w:lineRule="auto"/>
                              </w:pPr>
                              <w:r>
                                <w:rPr>
                                  <w:rFonts w:ascii="Calibri" w:eastAsia="Calibri" w:hAnsi="Calibri"/>
                                  <w:b/>
                                  <w:color w:val="000000"/>
                                </w:rPr>
                                <w:t>Total</w:t>
                              </w:r>
                            </w:p>
                          </w:tc>
                        </w:tr>
                        <w:tr w:rsidR="00473D26" w14:paraId="3FED730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92B94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DB3A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7077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9CCF2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C5299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D99F2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BBB3CC" w14:textId="77777777" w:rsidR="00473D26" w:rsidRDefault="00D256D3">
                              <w:pPr>
                                <w:spacing w:after="0" w:line="240" w:lineRule="auto"/>
                                <w:jc w:val="right"/>
                              </w:pPr>
                              <w:r>
                                <w:rPr>
                                  <w:rFonts w:ascii="Calibri" w:eastAsia="Calibri" w:hAnsi="Calibri"/>
                                  <w:color w:val="000000"/>
                                </w:rPr>
                                <w:t>$0.00</w:t>
                              </w:r>
                            </w:p>
                          </w:tc>
                        </w:tr>
                        <w:tr w:rsidR="00473D26" w14:paraId="78EE393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6285D3"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B49E8F" w14:textId="77777777" w:rsidR="00473D26" w:rsidRDefault="00D256D3">
                              <w:pPr>
                                <w:spacing w:after="0" w:line="240" w:lineRule="auto"/>
                                <w:jc w:val="right"/>
                              </w:pPr>
                              <w:r>
                                <w:rPr>
                                  <w:rFonts w:ascii="Calibri" w:eastAsia="Calibri" w:hAnsi="Calibri"/>
                                  <w:color w:val="000000"/>
                                </w:rPr>
                                <w:t>$342,975.46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33A28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EFC3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2A16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BC72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7350C4" w14:textId="77777777" w:rsidR="00473D26" w:rsidRDefault="00D256D3">
                              <w:pPr>
                                <w:spacing w:after="0" w:line="240" w:lineRule="auto"/>
                                <w:jc w:val="right"/>
                              </w:pPr>
                              <w:r>
                                <w:rPr>
                                  <w:rFonts w:ascii="Calibri" w:eastAsia="Calibri" w:hAnsi="Calibri"/>
                                  <w:color w:val="000000"/>
                                </w:rPr>
                                <w:t>$342,975.46</w:t>
                              </w:r>
                            </w:p>
                          </w:tc>
                        </w:tr>
                        <w:tr w:rsidR="00473D26" w14:paraId="5B3A425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150805"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E189BF" w14:textId="77777777" w:rsidR="00473D26" w:rsidRDefault="00D256D3">
                              <w:pPr>
                                <w:spacing w:after="0" w:line="240" w:lineRule="auto"/>
                                <w:jc w:val="right"/>
                              </w:pPr>
                              <w:r>
                                <w:rPr>
                                  <w:rFonts w:ascii="Calibri" w:eastAsia="Calibri" w:hAnsi="Calibri"/>
                                  <w:color w:val="000000"/>
                                </w:rPr>
                                <w:t>$342,975.46</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6E4DB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A90DF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89D9C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749CB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AC976F" w14:textId="77777777" w:rsidR="00473D26" w:rsidRDefault="00D256D3">
                              <w:pPr>
                                <w:spacing w:after="0" w:line="240" w:lineRule="auto"/>
                                <w:jc w:val="right"/>
                              </w:pPr>
                              <w:r>
                                <w:rPr>
                                  <w:rFonts w:ascii="Calibri" w:eastAsia="Calibri" w:hAnsi="Calibri"/>
                                  <w:color w:val="000000"/>
                                </w:rPr>
                                <w:t>$342,975.46</w:t>
                              </w:r>
                            </w:p>
                          </w:tc>
                        </w:tr>
                      </w:tbl>
                      <w:p w14:paraId="650F9BE1" w14:textId="77777777" w:rsidR="00473D26" w:rsidRDefault="00473D26">
                        <w:pPr>
                          <w:spacing w:after="0" w:line="240" w:lineRule="auto"/>
                        </w:pPr>
                      </w:p>
                    </w:tc>
                    <w:tc>
                      <w:tcPr>
                        <w:tcW w:w="898" w:type="dxa"/>
                      </w:tcPr>
                      <w:p w14:paraId="22DC0140" w14:textId="77777777" w:rsidR="00473D26" w:rsidRDefault="00473D26">
                        <w:pPr>
                          <w:pStyle w:val="EmptyCellLayoutStyle"/>
                          <w:spacing w:after="0" w:line="240" w:lineRule="auto"/>
                        </w:pPr>
                      </w:p>
                    </w:tc>
                  </w:tr>
                </w:tbl>
                <w:p w14:paraId="4B9D7D68" w14:textId="77777777" w:rsidR="00473D26" w:rsidRDefault="00473D26">
                  <w:pPr>
                    <w:spacing w:after="0" w:line="240" w:lineRule="auto"/>
                  </w:pPr>
                </w:p>
              </w:tc>
            </w:tr>
            <w:tr w:rsidR="00473D26" w14:paraId="10DFEB1F" w14:textId="77777777">
              <w:trPr>
                <w:trHeight w:val="282"/>
              </w:trPr>
              <w:tc>
                <w:tcPr>
                  <w:tcW w:w="10714" w:type="dxa"/>
                  <w:tcBorders>
                    <w:top w:val="nil"/>
                    <w:left w:val="nil"/>
                    <w:bottom w:val="nil"/>
                    <w:right w:val="nil"/>
                  </w:tcBorders>
                  <w:tcMar>
                    <w:top w:w="39" w:type="dxa"/>
                    <w:left w:w="39" w:type="dxa"/>
                    <w:bottom w:w="39" w:type="dxa"/>
                    <w:right w:w="39" w:type="dxa"/>
                  </w:tcMar>
                </w:tcPr>
                <w:p w14:paraId="13A3E048" w14:textId="77777777" w:rsidR="00473D26" w:rsidRDefault="00473D26">
                  <w:pPr>
                    <w:spacing w:after="0" w:line="240" w:lineRule="auto"/>
                  </w:pPr>
                </w:p>
              </w:tc>
            </w:tr>
            <w:tr w:rsidR="00473D26" w14:paraId="6B9A9F63" w14:textId="77777777">
              <w:trPr>
                <w:trHeight w:val="282"/>
              </w:trPr>
              <w:tc>
                <w:tcPr>
                  <w:tcW w:w="10714" w:type="dxa"/>
                  <w:tcBorders>
                    <w:top w:val="nil"/>
                    <w:left w:val="nil"/>
                    <w:bottom w:val="nil"/>
                    <w:right w:val="nil"/>
                  </w:tcBorders>
                  <w:tcMar>
                    <w:top w:w="39" w:type="dxa"/>
                    <w:left w:w="39" w:type="dxa"/>
                    <w:bottom w:w="39" w:type="dxa"/>
                    <w:right w:w="39" w:type="dxa"/>
                  </w:tcMar>
                </w:tcPr>
                <w:p w14:paraId="794BCA3E"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79EBC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E18457" w14:textId="77777777" w:rsidR="00473D26" w:rsidRDefault="00473D26">
                  <w:pPr>
                    <w:spacing w:after="0" w:line="240" w:lineRule="auto"/>
                  </w:pPr>
                </w:p>
              </w:tc>
            </w:tr>
            <w:tr w:rsidR="00473D26" w14:paraId="6F1722F6" w14:textId="77777777">
              <w:trPr>
                <w:trHeight w:val="282"/>
              </w:trPr>
              <w:tc>
                <w:tcPr>
                  <w:tcW w:w="10714" w:type="dxa"/>
                  <w:tcBorders>
                    <w:top w:val="nil"/>
                    <w:left w:val="nil"/>
                    <w:bottom w:val="nil"/>
                    <w:right w:val="nil"/>
                  </w:tcBorders>
                  <w:tcMar>
                    <w:top w:w="39" w:type="dxa"/>
                    <w:left w:w="39" w:type="dxa"/>
                    <w:bottom w:w="39" w:type="dxa"/>
                    <w:right w:w="39" w:type="dxa"/>
                  </w:tcMar>
                </w:tcPr>
                <w:p w14:paraId="7FAB70E6"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098365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A51780" w14:textId="77777777" w:rsidR="00473D26" w:rsidRDefault="00473D26">
                  <w:pPr>
                    <w:spacing w:after="0" w:line="240" w:lineRule="auto"/>
                  </w:pPr>
                </w:p>
              </w:tc>
            </w:tr>
            <w:tr w:rsidR="00473D26" w14:paraId="75D7B48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CBCF2D" w14:textId="77777777" w:rsidR="00473D26" w:rsidRDefault="00473D26">
                  <w:pPr>
                    <w:spacing w:after="0" w:line="240" w:lineRule="auto"/>
                  </w:pPr>
                </w:p>
              </w:tc>
            </w:tr>
            <w:tr w:rsidR="00473D26" w14:paraId="1F049A95" w14:textId="77777777">
              <w:trPr>
                <w:trHeight w:val="282"/>
              </w:trPr>
              <w:tc>
                <w:tcPr>
                  <w:tcW w:w="10714" w:type="dxa"/>
                  <w:tcBorders>
                    <w:top w:val="nil"/>
                    <w:left w:val="nil"/>
                    <w:bottom w:val="nil"/>
                    <w:right w:val="nil"/>
                  </w:tcBorders>
                  <w:tcMar>
                    <w:top w:w="39" w:type="dxa"/>
                    <w:left w:w="39" w:type="dxa"/>
                    <w:bottom w:w="39" w:type="dxa"/>
                    <w:right w:w="39" w:type="dxa"/>
                  </w:tcMar>
                </w:tcPr>
                <w:p w14:paraId="6F36A92A" w14:textId="77777777" w:rsidR="00473D26" w:rsidRDefault="00473D26">
                  <w:pPr>
                    <w:spacing w:after="0" w:line="240" w:lineRule="auto"/>
                  </w:pPr>
                </w:p>
              </w:tc>
            </w:tr>
            <w:tr w:rsidR="00473D26" w14:paraId="7000994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E7A80E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AB1661" w14:textId="77777777" w:rsidR="00473D26" w:rsidRDefault="00D256D3">
                        <w:pPr>
                          <w:spacing w:after="0" w:line="240" w:lineRule="auto"/>
                        </w:pPr>
                        <w:r>
                          <w:rPr>
                            <w:noProof/>
                          </w:rPr>
                          <w:drawing>
                            <wp:inline distT="0" distB="0" distL="0" distR="0" wp14:anchorId="46A35305" wp14:editId="02B4B7BE">
                              <wp:extent cx="615003" cy="384377"/>
                              <wp:effectExtent l="0" t="0" r="0" b="0"/>
                              <wp:docPr id="250" name="img11.png"/>
                              <wp:cNvGraphicFramePr/>
                              <a:graphic xmlns:a="http://schemas.openxmlformats.org/drawingml/2006/main">
                                <a:graphicData uri="http://schemas.openxmlformats.org/drawingml/2006/picture">
                                  <pic:pic xmlns:pic="http://schemas.openxmlformats.org/drawingml/2006/picture">
                                    <pic:nvPicPr>
                                      <pic:cNvPr id="25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54864F52" w14:textId="77777777" w:rsidR="00473D26" w:rsidRDefault="00473D26">
                        <w:pPr>
                          <w:pStyle w:val="EmptyCellLayoutStyle"/>
                          <w:spacing w:after="0" w:line="240" w:lineRule="auto"/>
                        </w:pPr>
                      </w:p>
                    </w:tc>
                    <w:tc>
                      <w:tcPr>
                        <w:tcW w:w="4725" w:type="dxa"/>
                      </w:tcPr>
                      <w:p w14:paraId="3F9DCC97" w14:textId="77777777" w:rsidR="00473D26" w:rsidRDefault="00473D26">
                        <w:pPr>
                          <w:pStyle w:val="EmptyCellLayoutStyle"/>
                          <w:spacing w:after="0" w:line="240" w:lineRule="auto"/>
                        </w:pPr>
                      </w:p>
                    </w:tc>
                    <w:tc>
                      <w:tcPr>
                        <w:tcW w:w="4804" w:type="dxa"/>
                      </w:tcPr>
                      <w:p w14:paraId="23BE817E" w14:textId="77777777" w:rsidR="00473D26" w:rsidRDefault="00473D26">
                        <w:pPr>
                          <w:pStyle w:val="EmptyCellLayoutStyle"/>
                          <w:spacing w:after="0" w:line="240" w:lineRule="auto"/>
                        </w:pPr>
                      </w:p>
                    </w:tc>
                  </w:tr>
                  <w:tr w:rsidR="00473D26" w14:paraId="3B3DBD16" w14:textId="77777777">
                    <w:trPr>
                      <w:trHeight w:val="601"/>
                    </w:trPr>
                    <w:tc>
                      <w:tcPr>
                        <w:tcW w:w="1095" w:type="dxa"/>
                        <w:vMerge/>
                      </w:tcPr>
                      <w:p w14:paraId="1CB13994" w14:textId="77777777" w:rsidR="00473D26" w:rsidRDefault="00473D26">
                        <w:pPr>
                          <w:pStyle w:val="EmptyCellLayoutStyle"/>
                          <w:spacing w:after="0" w:line="240" w:lineRule="auto"/>
                        </w:pPr>
                      </w:p>
                    </w:tc>
                    <w:tc>
                      <w:tcPr>
                        <w:tcW w:w="90" w:type="dxa"/>
                      </w:tcPr>
                      <w:p w14:paraId="55FA93B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168394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900DE99"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1669F3EB" w14:textId="77777777" w:rsidR="00473D26" w:rsidRDefault="00473D26">
                        <w:pPr>
                          <w:spacing w:after="0" w:line="240" w:lineRule="auto"/>
                        </w:pPr>
                      </w:p>
                    </w:tc>
                    <w:tc>
                      <w:tcPr>
                        <w:tcW w:w="4804" w:type="dxa"/>
                      </w:tcPr>
                      <w:p w14:paraId="79BF4EC4" w14:textId="77777777" w:rsidR="00473D26" w:rsidRDefault="00473D26">
                        <w:pPr>
                          <w:pStyle w:val="EmptyCellLayoutStyle"/>
                          <w:spacing w:after="0" w:line="240" w:lineRule="auto"/>
                        </w:pPr>
                      </w:p>
                    </w:tc>
                  </w:tr>
                </w:tbl>
                <w:p w14:paraId="4A8BCB3C" w14:textId="77777777" w:rsidR="00473D26" w:rsidRDefault="00473D26">
                  <w:pPr>
                    <w:spacing w:after="0" w:line="240" w:lineRule="auto"/>
                  </w:pPr>
                </w:p>
              </w:tc>
            </w:tr>
            <w:tr w:rsidR="00473D26" w14:paraId="5BBEA41A" w14:textId="77777777">
              <w:trPr>
                <w:trHeight w:val="282"/>
              </w:trPr>
              <w:tc>
                <w:tcPr>
                  <w:tcW w:w="10714" w:type="dxa"/>
                  <w:tcBorders>
                    <w:top w:val="nil"/>
                    <w:left w:val="nil"/>
                    <w:bottom w:val="nil"/>
                    <w:right w:val="nil"/>
                  </w:tcBorders>
                  <w:tcMar>
                    <w:top w:w="39" w:type="dxa"/>
                    <w:left w:w="39" w:type="dxa"/>
                    <w:bottom w:w="39" w:type="dxa"/>
                    <w:right w:w="39" w:type="dxa"/>
                  </w:tcMar>
                </w:tcPr>
                <w:p w14:paraId="6204585C" w14:textId="77777777" w:rsidR="00473D26" w:rsidRDefault="00473D26">
                  <w:pPr>
                    <w:spacing w:after="0" w:line="240" w:lineRule="auto"/>
                  </w:pPr>
                </w:p>
              </w:tc>
            </w:tr>
            <w:tr w:rsidR="00473D26" w14:paraId="118EBA95" w14:textId="77777777">
              <w:trPr>
                <w:trHeight w:val="262"/>
              </w:trPr>
              <w:tc>
                <w:tcPr>
                  <w:tcW w:w="10714" w:type="dxa"/>
                  <w:tcBorders>
                    <w:top w:val="nil"/>
                    <w:left w:val="nil"/>
                    <w:bottom w:val="nil"/>
                    <w:right w:val="nil"/>
                  </w:tcBorders>
                  <w:tcMar>
                    <w:top w:w="39" w:type="dxa"/>
                    <w:left w:w="39" w:type="dxa"/>
                    <w:bottom w:w="39" w:type="dxa"/>
                    <w:right w:w="39" w:type="dxa"/>
                  </w:tcMar>
                </w:tcPr>
                <w:p w14:paraId="3BAA5BC0" w14:textId="77777777" w:rsidR="00473D26" w:rsidRDefault="00D256D3">
                  <w:pPr>
                    <w:spacing w:after="0" w:line="240" w:lineRule="auto"/>
                  </w:pPr>
                  <w:r>
                    <w:rPr>
                      <w:rFonts w:ascii="Calibri" w:eastAsia="Calibri" w:hAnsi="Calibri"/>
                      <w:b/>
                      <w:color w:val="000000"/>
                    </w:rPr>
                    <w:t>Activity Status</w:t>
                  </w:r>
                </w:p>
              </w:tc>
            </w:tr>
            <w:tr w:rsidR="00473D26" w14:paraId="176C4A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9893D6" w14:textId="77777777" w:rsidR="00473D26" w:rsidRDefault="00D256D3">
                  <w:pPr>
                    <w:spacing w:after="0" w:line="240" w:lineRule="auto"/>
                  </w:pPr>
                  <w:r>
                    <w:rPr>
                      <w:rFonts w:ascii="Calibri" w:eastAsia="Calibri" w:hAnsi="Calibri"/>
                      <w:color w:val="000000"/>
                    </w:rPr>
                    <w:t>Ready for Submission</w:t>
                  </w:r>
                </w:p>
              </w:tc>
            </w:tr>
            <w:tr w:rsidR="00473D26" w14:paraId="48F63404" w14:textId="77777777">
              <w:tc>
                <w:tcPr>
                  <w:tcW w:w="10714" w:type="dxa"/>
                  <w:tcBorders>
                    <w:top w:val="nil"/>
                    <w:left w:val="nil"/>
                    <w:bottom w:val="nil"/>
                    <w:right w:val="nil"/>
                  </w:tcBorders>
                  <w:tcMar>
                    <w:top w:w="0" w:type="dxa"/>
                    <w:left w:w="0" w:type="dxa"/>
                    <w:bottom w:w="0" w:type="dxa"/>
                    <w:right w:w="0" w:type="dxa"/>
                  </w:tcMar>
                </w:tcPr>
                <w:p w14:paraId="3083BCFE" w14:textId="77777777" w:rsidR="00473D26" w:rsidRDefault="00473D26">
                  <w:pPr>
                    <w:spacing w:after="0" w:line="240" w:lineRule="auto"/>
                  </w:pPr>
                </w:p>
              </w:tc>
            </w:tr>
            <w:tr w:rsidR="00473D26" w14:paraId="4E7BBB8E"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11A4990B" w14:textId="77777777">
                    <w:trPr>
                      <w:trHeight w:val="180"/>
                    </w:trPr>
                    <w:tc>
                      <w:tcPr>
                        <w:tcW w:w="255" w:type="dxa"/>
                      </w:tcPr>
                      <w:p w14:paraId="28364BD4" w14:textId="77777777" w:rsidR="00473D26" w:rsidRDefault="00473D26">
                        <w:pPr>
                          <w:pStyle w:val="EmptyCellLayoutStyle"/>
                          <w:spacing w:after="0" w:line="240" w:lineRule="auto"/>
                        </w:pPr>
                      </w:p>
                    </w:tc>
                    <w:tc>
                      <w:tcPr>
                        <w:tcW w:w="60" w:type="dxa"/>
                      </w:tcPr>
                      <w:p w14:paraId="4607DDB4" w14:textId="77777777" w:rsidR="00473D26" w:rsidRDefault="00473D26">
                        <w:pPr>
                          <w:pStyle w:val="EmptyCellLayoutStyle"/>
                          <w:spacing w:after="0" w:line="240" w:lineRule="auto"/>
                        </w:pPr>
                      </w:p>
                    </w:tc>
                    <w:tc>
                      <w:tcPr>
                        <w:tcW w:w="10399" w:type="dxa"/>
                      </w:tcPr>
                      <w:p w14:paraId="36D12C7D" w14:textId="77777777" w:rsidR="00473D26" w:rsidRDefault="00473D26">
                        <w:pPr>
                          <w:pStyle w:val="EmptyCellLayoutStyle"/>
                          <w:spacing w:after="0" w:line="240" w:lineRule="auto"/>
                        </w:pPr>
                      </w:p>
                    </w:tc>
                  </w:tr>
                  <w:tr w:rsidR="00473D26" w14:paraId="14E397C4" w14:textId="77777777">
                    <w:tc>
                      <w:tcPr>
                        <w:tcW w:w="255" w:type="dxa"/>
                      </w:tcPr>
                      <w:p w14:paraId="72900878"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E9EA703" w14:textId="77777777">
                          <w:trPr>
                            <w:trHeight w:val="15"/>
                          </w:trPr>
                          <w:tc>
                            <w:tcPr>
                              <w:tcW w:w="60" w:type="dxa"/>
                              <w:tcMar>
                                <w:top w:w="0" w:type="dxa"/>
                                <w:left w:w="0" w:type="dxa"/>
                                <w:bottom w:w="0" w:type="dxa"/>
                                <w:right w:w="0" w:type="dxa"/>
                              </w:tcMar>
                            </w:tcPr>
                            <w:p w14:paraId="1AA1DCC1" w14:textId="77777777" w:rsidR="00473D26" w:rsidRDefault="00473D26">
                              <w:pPr>
                                <w:pStyle w:val="EmptyCellLayoutStyle"/>
                                <w:spacing w:after="0" w:line="240" w:lineRule="auto"/>
                              </w:pPr>
                            </w:p>
                          </w:tc>
                        </w:tr>
                      </w:tbl>
                      <w:p w14:paraId="377A0232" w14:textId="77777777" w:rsidR="00473D26" w:rsidRDefault="00473D26">
                        <w:pPr>
                          <w:spacing w:after="0" w:line="240" w:lineRule="auto"/>
                        </w:pPr>
                      </w:p>
                    </w:tc>
                    <w:tc>
                      <w:tcPr>
                        <w:tcW w:w="10399" w:type="dxa"/>
                      </w:tcPr>
                      <w:p w14:paraId="5EB3056A" w14:textId="77777777" w:rsidR="00473D26" w:rsidRDefault="00473D26">
                        <w:pPr>
                          <w:pStyle w:val="EmptyCellLayoutStyle"/>
                          <w:spacing w:after="0" w:line="240" w:lineRule="auto"/>
                        </w:pPr>
                      </w:p>
                    </w:tc>
                  </w:tr>
                </w:tbl>
                <w:p w14:paraId="7A41EF06" w14:textId="77777777" w:rsidR="00473D26" w:rsidRDefault="00473D26">
                  <w:pPr>
                    <w:spacing w:after="0" w:line="240" w:lineRule="auto"/>
                  </w:pPr>
                </w:p>
              </w:tc>
            </w:tr>
          </w:tbl>
          <w:p w14:paraId="7BD71285" w14:textId="77777777" w:rsidR="00473D26" w:rsidRDefault="00473D26">
            <w:pPr>
              <w:spacing w:after="0" w:line="240" w:lineRule="auto"/>
            </w:pPr>
          </w:p>
        </w:tc>
        <w:tc>
          <w:tcPr>
            <w:tcW w:w="762" w:type="dxa"/>
          </w:tcPr>
          <w:p w14:paraId="04EE73A7" w14:textId="77777777" w:rsidR="00473D26" w:rsidRDefault="00473D26">
            <w:pPr>
              <w:pStyle w:val="EmptyCellLayoutStyle"/>
              <w:spacing w:after="0" w:line="240" w:lineRule="auto"/>
            </w:pPr>
          </w:p>
        </w:tc>
      </w:tr>
    </w:tbl>
    <w:p w14:paraId="486B3B26"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20BB770E" w14:textId="77777777">
        <w:tc>
          <w:tcPr>
            <w:tcW w:w="762" w:type="dxa"/>
          </w:tcPr>
          <w:p w14:paraId="54C8F4CC"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6953E5F3" w14:textId="77777777">
              <w:tc>
                <w:tcPr>
                  <w:tcW w:w="10714" w:type="dxa"/>
                  <w:tcBorders>
                    <w:top w:val="nil"/>
                    <w:left w:val="nil"/>
                    <w:bottom w:val="nil"/>
                    <w:right w:val="nil"/>
                  </w:tcBorders>
                  <w:tcMar>
                    <w:top w:w="0" w:type="dxa"/>
                    <w:left w:w="0" w:type="dxa"/>
                    <w:bottom w:w="0" w:type="dxa"/>
                    <w:right w:w="0" w:type="dxa"/>
                  </w:tcMar>
                </w:tcPr>
                <w:p w14:paraId="3C6427B4" w14:textId="77777777" w:rsidR="00473D26" w:rsidRDefault="00473D26">
                  <w:pPr>
                    <w:spacing w:after="0" w:line="240" w:lineRule="auto"/>
                  </w:pPr>
                </w:p>
              </w:tc>
            </w:tr>
            <w:tr w:rsidR="00473D26" w14:paraId="4F5FB39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2A99902" w14:textId="77777777" w:rsidR="00473D26" w:rsidRDefault="00473D26">
                  <w:pPr>
                    <w:spacing w:after="0" w:line="240" w:lineRule="auto"/>
                  </w:pPr>
                </w:p>
              </w:tc>
            </w:tr>
            <w:tr w:rsidR="00473D26" w14:paraId="5AB87AA7"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18DC6CD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57AC90F" w14:textId="77777777" w:rsidR="00473D26" w:rsidRDefault="00D256D3">
                        <w:pPr>
                          <w:spacing w:after="0" w:line="240" w:lineRule="auto"/>
                        </w:pPr>
                        <w:r>
                          <w:rPr>
                            <w:noProof/>
                          </w:rPr>
                          <w:drawing>
                            <wp:inline distT="0" distB="0" distL="0" distR="0" wp14:anchorId="69F9AE17" wp14:editId="2A989FCC">
                              <wp:extent cx="949717" cy="620969"/>
                              <wp:effectExtent l="0" t="0" r="0" b="0"/>
                              <wp:docPr id="252" name="img3.png"/>
                              <wp:cNvGraphicFramePr/>
                              <a:graphic xmlns:a="http://schemas.openxmlformats.org/drawingml/2006/main">
                                <a:graphicData uri="http://schemas.openxmlformats.org/drawingml/2006/picture">
                                  <pic:pic xmlns:pic="http://schemas.openxmlformats.org/drawingml/2006/picture">
                                    <pic:nvPicPr>
                                      <pic:cNvPr id="25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347EF7F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280064F" w14:textId="77777777" w:rsidR="00473D26" w:rsidRDefault="00D256D3">
                              <w:pPr>
                                <w:spacing w:after="0" w:line="240" w:lineRule="auto"/>
                              </w:pPr>
                              <w:r>
                                <w:rPr>
                                  <w:rFonts w:ascii="Calibri" w:eastAsia="Calibri" w:hAnsi="Calibri"/>
                                  <w:b/>
                                  <w:color w:val="000000"/>
                                  <w:sz w:val="36"/>
                                </w:rPr>
                                <w:t>HSI - 1100 - HSI 1.1 - Quality in General Practice</w:t>
                              </w:r>
                            </w:p>
                          </w:tc>
                        </w:tr>
                      </w:tbl>
                      <w:p w14:paraId="05FA9A1E" w14:textId="77777777" w:rsidR="00473D26" w:rsidRDefault="00473D26">
                        <w:pPr>
                          <w:spacing w:after="0" w:line="240" w:lineRule="auto"/>
                        </w:pPr>
                      </w:p>
                    </w:tc>
                    <w:tc>
                      <w:tcPr>
                        <w:tcW w:w="43" w:type="dxa"/>
                        <w:shd w:val="clear" w:color="auto" w:fill="DDE1EA"/>
                      </w:tcPr>
                      <w:p w14:paraId="79F721E6" w14:textId="77777777" w:rsidR="00473D26" w:rsidRDefault="00473D26">
                        <w:pPr>
                          <w:pStyle w:val="EmptyCellLayoutStyle"/>
                          <w:spacing w:after="0" w:line="240" w:lineRule="auto"/>
                        </w:pPr>
                      </w:p>
                    </w:tc>
                  </w:tr>
                </w:tbl>
                <w:p w14:paraId="5B4755EE" w14:textId="77777777" w:rsidR="00473D26" w:rsidRDefault="00473D26">
                  <w:pPr>
                    <w:spacing w:after="0" w:line="240" w:lineRule="auto"/>
                  </w:pPr>
                </w:p>
              </w:tc>
            </w:tr>
            <w:tr w:rsidR="00473D26" w14:paraId="0D3CD22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24647C9" w14:textId="77777777" w:rsidR="00473D26" w:rsidRDefault="00473D26">
                  <w:pPr>
                    <w:spacing w:after="0" w:line="240" w:lineRule="auto"/>
                  </w:pPr>
                </w:p>
              </w:tc>
            </w:tr>
            <w:tr w:rsidR="00473D26" w14:paraId="6196750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2815455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157A80A" w14:textId="77777777" w:rsidR="00473D26" w:rsidRDefault="00D256D3">
                        <w:pPr>
                          <w:spacing w:after="0" w:line="240" w:lineRule="auto"/>
                        </w:pPr>
                        <w:r>
                          <w:rPr>
                            <w:noProof/>
                          </w:rPr>
                          <w:drawing>
                            <wp:inline distT="0" distB="0" distL="0" distR="0" wp14:anchorId="3C370DC1" wp14:editId="27178B3E">
                              <wp:extent cx="615003" cy="384377"/>
                              <wp:effectExtent l="0" t="0" r="0" b="0"/>
                              <wp:docPr id="254" name="img4.png"/>
                              <wp:cNvGraphicFramePr/>
                              <a:graphic xmlns:a="http://schemas.openxmlformats.org/drawingml/2006/main">
                                <a:graphicData uri="http://schemas.openxmlformats.org/drawingml/2006/picture">
                                  <pic:pic xmlns:pic="http://schemas.openxmlformats.org/drawingml/2006/picture">
                                    <pic:nvPicPr>
                                      <pic:cNvPr id="25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AD68177" w14:textId="77777777" w:rsidR="00473D26" w:rsidRDefault="00473D26">
                        <w:pPr>
                          <w:pStyle w:val="EmptyCellLayoutStyle"/>
                          <w:spacing w:after="0" w:line="240" w:lineRule="auto"/>
                        </w:pPr>
                      </w:p>
                    </w:tc>
                    <w:tc>
                      <w:tcPr>
                        <w:tcW w:w="3375" w:type="dxa"/>
                      </w:tcPr>
                      <w:p w14:paraId="2231998F" w14:textId="77777777" w:rsidR="00473D26" w:rsidRDefault="00473D26">
                        <w:pPr>
                          <w:pStyle w:val="EmptyCellLayoutStyle"/>
                          <w:spacing w:after="0" w:line="240" w:lineRule="auto"/>
                        </w:pPr>
                      </w:p>
                    </w:tc>
                    <w:tc>
                      <w:tcPr>
                        <w:tcW w:w="6154" w:type="dxa"/>
                      </w:tcPr>
                      <w:p w14:paraId="63DCC8EE" w14:textId="77777777" w:rsidR="00473D26" w:rsidRDefault="00473D26">
                        <w:pPr>
                          <w:pStyle w:val="EmptyCellLayoutStyle"/>
                          <w:spacing w:after="0" w:line="240" w:lineRule="auto"/>
                        </w:pPr>
                      </w:p>
                    </w:tc>
                  </w:tr>
                  <w:tr w:rsidR="00473D26" w14:paraId="164C2F0B" w14:textId="77777777">
                    <w:trPr>
                      <w:trHeight w:val="601"/>
                    </w:trPr>
                    <w:tc>
                      <w:tcPr>
                        <w:tcW w:w="1095" w:type="dxa"/>
                        <w:vMerge/>
                      </w:tcPr>
                      <w:p w14:paraId="53116C73" w14:textId="77777777" w:rsidR="00473D26" w:rsidRDefault="00473D26">
                        <w:pPr>
                          <w:pStyle w:val="EmptyCellLayoutStyle"/>
                          <w:spacing w:after="0" w:line="240" w:lineRule="auto"/>
                        </w:pPr>
                      </w:p>
                    </w:tc>
                    <w:tc>
                      <w:tcPr>
                        <w:tcW w:w="90" w:type="dxa"/>
                      </w:tcPr>
                      <w:p w14:paraId="5E7A55D0"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6C6971C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63AE4D5" w14:textId="77777777" w:rsidR="00473D26" w:rsidRDefault="00D256D3">
                              <w:pPr>
                                <w:spacing w:after="0" w:line="240" w:lineRule="auto"/>
                              </w:pPr>
                              <w:r>
                                <w:rPr>
                                  <w:rFonts w:ascii="Calibri" w:eastAsia="Calibri" w:hAnsi="Calibri"/>
                                  <w:b/>
                                  <w:color w:val="000000"/>
                                  <w:sz w:val="24"/>
                                </w:rPr>
                                <w:t>Activity Metadata</w:t>
                              </w:r>
                            </w:p>
                          </w:tc>
                        </w:tr>
                      </w:tbl>
                      <w:p w14:paraId="243FCF0B" w14:textId="77777777" w:rsidR="00473D26" w:rsidRDefault="00473D26">
                        <w:pPr>
                          <w:spacing w:after="0" w:line="240" w:lineRule="auto"/>
                        </w:pPr>
                      </w:p>
                    </w:tc>
                    <w:tc>
                      <w:tcPr>
                        <w:tcW w:w="6154" w:type="dxa"/>
                      </w:tcPr>
                      <w:p w14:paraId="3EF69F5B" w14:textId="77777777" w:rsidR="00473D26" w:rsidRDefault="00473D26">
                        <w:pPr>
                          <w:pStyle w:val="EmptyCellLayoutStyle"/>
                          <w:spacing w:after="0" w:line="240" w:lineRule="auto"/>
                        </w:pPr>
                      </w:p>
                    </w:tc>
                  </w:tr>
                </w:tbl>
                <w:p w14:paraId="03B56954" w14:textId="77777777" w:rsidR="00473D26" w:rsidRDefault="00473D26">
                  <w:pPr>
                    <w:spacing w:after="0" w:line="240" w:lineRule="auto"/>
                  </w:pPr>
                </w:p>
              </w:tc>
            </w:tr>
            <w:tr w:rsidR="00473D26" w14:paraId="2EACB973" w14:textId="77777777">
              <w:trPr>
                <w:trHeight w:val="282"/>
              </w:trPr>
              <w:tc>
                <w:tcPr>
                  <w:tcW w:w="10714" w:type="dxa"/>
                  <w:tcBorders>
                    <w:top w:val="nil"/>
                    <w:left w:val="nil"/>
                    <w:bottom w:val="nil"/>
                    <w:right w:val="nil"/>
                  </w:tcBorders>
                  <w:tcMar>
                    <w:top w:w="39" w:type="dxa"/>
                    <w:left w:w="39" w:type="dxa"/>
                    <w:bottom w:w="39" w:type="dxa"/>
                    <w:right w:w="39" w:type="dxa"/>
                  </w:tcMar>
                </w:tcPr>
                <w:p w14:paraId="6415AD78" w14:textId="77777777" w:rsidR="00473D26" w:rsidRDefault="00473D26">
                  <w:pPr>
                    <w:spacing w:after="0" w:line="240" w:lineRule="auto"/>
                  </w:pPr>
                </w:p>
              </w:tc>
            </w:tr>
            <w:tr w:rsidR="00473D26" w14:paraId="1A7142F5" w14:textId="77777777">
              <w:trPr>
                <w:trHeight w:val="262"/>
              </w:trPr>
              <w:tc>
                <w:tcPr>
                  <w:tcW w:w="10714" w:type="dxa"/>
                  <w:tcBorders>
                    <w:top w:val="nil"/>
                    <w:left w:val="nil"/>
                    <w:bottom w:val="nil"/>
                    <w:right w:val="nil"/>
                  </w:tcBorders>
                  <w:tcMar>
                    <w:top w:w="39" w:type="dxa"/>
                    <w:left w:w="39" w:type="dxa"/>
                    <w:bottom w:w="39" w:type="dxa"/>
                    <w:right w:w="39" w:type="dxa"/>
                  </w:tcMar>
                </w:tcPr>
                <w:p w14:paraId="335336FC"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1390B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226994" w14:textId="77777777" w:rsidR="00473D26" w:rsidRDefault="00D256D3">
                  <w:pPr>
                    <w:spacing w:after="0" w:line="240" w:lineRule="auto"/>
                  </w:pPr>
                  <w:r>
                    <w:rPr>
                      <w:rFonts w:ascii="Calibri" w:eastAsia="Calibri" w:hAnsi="Calibri"/>
                      <w:color w:val="000000"/>
                    </w:rPr>
                    <w:t>Core Funding</w:t>
                  </w:r>
                </w:p>
              </w:tc>
            </w:tr>
            <w:tr w:rsidR="00473D26" w14:paraId="48FF97DE" w14:textId="77777777">
              <w:trPr>
                <w:trHeight w:val="262"/>
              </w:trPr>
              <w:tc>
                <w:tcPr>
                  <w:tcW w:w="10714" w:type="dxa"/>
                  <w:tcBorders>
                    <w:top w:val="nil"/>
                    <w:left w:val="nil"/>
                    <w:bottom w:val="nil"/>
                    <w:right w:val="nil"/>
                  </w:tcBorders>
                  <w:tcMar>
                    <w:top w:w="39" w:type="dxa"/>
                    <w:left w:w="39" w:type="dxa"/>
                    <w:bottom w:w="39" w:type="dxa"/>
                    <w:right w:w="39" w:type="dxa"/>
                  </w:tcMar>
                </w:tcPr>
                <w:p w14:paraId="347D6104"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D077E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71E915" w14:textId="77777777" w:rsidR="00473D26" w:rsidRDefault="00D256D3">
                  <w:pPr>
                    <w:spacing w:after="0" w:line="240" w:lineRule="auto"/>
                  </w:pPr>
                  <w:r>
                    <w:rPr>
                      <w:rFonts w:ascii="Calibri" w:eastAsia="Calibri" w:hAnsi="Calibri"/>
                      <w:color w:val="000000"/>
                    </w:rPr>
                    <w:t>HSI</w:t>
                  </w:r>
                </w:p>
              </w:tc>
            </w:tr>
            <w:tr w:rsidR="00473D26" w14:paraId="5F0F26C9" w14:textId="77777777">
              <w:trPr>
                <w:trHeight w:val="262"/>
              </w:trPr>
              <w:tc>
                <w:tcPr>
                  <w:tcW w:w="10714" w:type="dxa"/>
                  <w:tcBorders>
                    <w:top w:val="nil"/>
                    <w:left w:val="nil"/>
                    <w:bottom w:val="nil"/>
                    <w:right w:val="nil"/>
                  </w:tcBorders>
                  <w:tcMar>
                    <w:top w:w="39" w:type="dxa"/>
                    <w:left w:w="39" w:type="dxa"/>
                    <w:bottom w:w="39" w:type="dxa"/>
                    <w:right w:w="39" w:type="dxa"/>
                  </w:tcMar>
                </w:tcPr>
                <w:p w14:paraId="238922F7"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071F51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4FCAAE" w14:textId="77777777" w:rsidR="00473D26" w:rsidRDefault="00D256D3">
                  <w:pPr>
                    <w:spacing w:after="0" w:line="240" w:lineRule="auto"/>
                  </w:pPr>
                  <w:r>
                    <w:rPr>
                      <w:rFonts w:ascii="Calibri" w:eastAsia="Calibri" w:hAnsi="Calibri"/>
                      <w:color w:val="000000"/>
                    </w:rPr>
                    <w:t>1100</w:t>
                  </w:r>
                </w:p>
              </w:tc>
            </w:tr>
            <w:tr w:rsidR="00473D26" w14:paraId="799FF83C" w14:textId="77777777">
              <w:trPr>
                <w:trHeight w:val="262"/>
              </w:trPr>
              <w:tc>
                <w:tcPr>
                  <w:tcW w:w="10714" w:type="dxa"/>
                  <w:tcBorders>
                    <w:top w:val="nil"/>
                    <w:left w:val="nil"/>
                    <w:bottom w:val="nil"/>
                    <w:right w:val="nil"/>
                  </w:tcBorders>
                  <w:tcMar>
                    <w:top w:w="39" w:type="dxa"/>
                    <w:left w:w="39" w:type="dxa"/>
                    <w:bottom w:w="39" w:type="dxa"/>
                    <w:right w:w="39" w:type="dxa"/>
                  </w:tcMar>
                </w:tcPr>
                <w:p w14:paraId="57733408"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5627F3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031421" w14:textId="77777777" w:rsidR="00473D26" w:rsidRDefault="00D256D3">
                  <w:pPr>
                    <w:spacing w:after="0" w:line="240" w:lineRule="auto"/>
                  </w:pPr>
                  <w:r>
                    <w:rPr>
                      <w:rFonts w:ascii="Calibri" w:eastAsia="Calibri" w:hAnsi="Calibri"/>
                      <w:color w:val="000000"/>
                    </w:rPr>
                    <w:t>HSI 1.1 - Quality in General Practice</w:t>
                  </w:r>
                </w:p>
              </w:tc>
            </w:tr>
            <w:tr w:rsidR="00473D26" w14:paraId="1885A851" w14:textId="77777777">
              <w:trPr>
                <w:trHeight w:val="262"/>
              </w:trPr>
              <w:tc>
                <w:tcPr>
                  <w:tcW w:w="10714" w:type="dxa"/>
                  <w:tcBorders>
                    <w:top w:val="nil"/>
                    <w:left w:val="nil"/>
                    <w:bottom w:val="nil"/>
                    <w:right w:val="nil"/>
                  </w:tcBorders>
                  <w:tcMar>
                    <w:top w:w="39" w:type="dxa"/>
                    <w:left w:w="39" w:type="dxa"/>
                    <w:bottom w:w="39" w:type="dxa"/>
                    <w:right w:w="39" w:type="dxa"/>
                  </w:tcMar>
                </w:tcPr>
                <w:p w14:paraId="55A43B59"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8A479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96DCE1" w14:textId="77777777" w:rsidR="00473D26" w:rsidRDefault="00D256D3">
                  <w:pPr>
                    <w:spacing w:after="0" w:line="240" w:lineRule="auto"/>
                  </w:pPr>
                  <w:r>
                    <w:rPr>
                      <w:rFonts w:ascii="Calibri" w:eastAsia="Calibri" w:hAnsi="Calibri"/>
                      <w:color w:val="000000"/>
                    </w:rPr>
                    <w:t>Existing</w:t>
                  </w:r>
                </w:p>
              </w:tc>
            </w:tr>
            <w:tr w:rsidR="00473D26" w14:paraId="2C9C98A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C5F033" w14:textId="77777777" w:rsidR="00473D26" w:rsidRDefault="00473D26">
                  <w:pPr>
                    <w:spacing w:after="0" w:line="240" w:lineRule="auto"/>
                  </w:pPr>
                </w:p>
              </w:tc>
            </w:tr>
            <w:tr w:rsidR="00473D26" w14:paraId="0BF2E664" w14:textId="77777777">
              <w:trPr>
                <w:trHeight w:val="282"/>
              </w:trPr>
              <w:tc>
                <w:tcPr>
                  <w:tcW w:w="10714" w:type="dxa"/>
                  <w:tcBorders>
                    <w:top w:val="nil"/>
                    <w:left w:val="nil"/>
                    <w:bottom w:val="nil"/>
                    <w:right w:val="nil"/>
                  </w:tcBorders>
                  <w:tcMar>
                    <w:top w:w="39" w:type="dxa"/>
                    <w:left w:w="39" w:type="dxa"/>
                    <w:bottom w:w="39" w:type="dxa"/>
                    <w:right w:w="39" w:type="dxa"/>
                  </w:tcMar>
                </w:tcPr>
                <w:p w14:paraId="0E988354" w14:textId="77777777" w:rsidR="00473D26" w:rsidRDefault="00473D26">
                  <w:pPr>
                    <w:spacing w:after="0" w:line="240" w:lineRule="auto"/>
                  </w:pPr>
                </w:p>
              </w:tc>
            </w:tr>
            <w:tr w:rsidR="00473D26" w14:paraId="5F5226E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38F65A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07D38A3" w14:textId="77777777" w:rsidR="00473D26" w:rsidRDefault="00D256D3">
                        <w:pPr>
                          <w:spacing w:after="0" w:line="240" w:lineRule="auto"/>
                        </w:pPr>
                        <w:r>
                          <w:rPr>
                            <w:noProof/>
                          </w:rPr>
                          <w:drawing>
                            <wp:inline distT="0" distB="0" distL="0" distR="0" wp14:anchorId="4D45931A" wp14:editId="01293486">
                              <wp:extent cx="615003" cy="384377"/>
                              <wp:effectExtent l="0" t="0" r="0" b="0"/>
                              <wp:docPr id="256" name="img5.png"/>
                              <wp:cNvGraphicFramePr/>
                              <a:graphic xmlns:a="http://schemas.openxmlformats.org/drawingml/2006/main">
                                <a:graphicData uri="http://schemas.openxmlformats.org/drawingml/2006/picture">
                                  <pic:pic xmlns:pic="http://schemas.openxmlformats.org/drawingml/2006/picture">
                                    <pic:nvPicPr>
                                      <pic:cNvPr id="25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EF2826E" w14:textId="77777777" w:rsidR="00473D26" w:rsidRDefault="00473D26">
                        <w:pPr>
                          <w:pStyle w:val="EmptyCellLayoutStyle"/>
                          <w:spacing w:after="0" w:line="240" w:lineRule="auto"/>
                        </w:pPr>
                      </w:p>
                    </w:tc>
                    <w:tc>
                      <w:tcPr>
                        <w:tcW w:w="4725" w:type="dxa"/>
                      </w:tcPr>
                      <w:p w14:paraId="18829F2A" w14:textId="77777777" w:rsidR="00473D26" w:rsidRDefault="00473D26">
                        <w:pPr>
                          <w:pStyle w:val="EmptyCellLayoutStyle"/>
                          <w:spacing w:after="0" w:line="240" w:lineRule="auto"/>
                        </w:pPr>
                      </w:p>
                    </w:tc>
                    <w:tc>
                      <w:tcPr>
                        <w:tcW w:w="4804" w:type="dxa"/>
                      </w:tcPr>
                      <w:p w14:paraId="6620CE18" w14:textId="77777777" w:rsidR="00473D26" w:rsidRDefault="00473D26">
                        <w:pPr>
                          <w:pStyle w:val="EmptyCellLayoutStyle"/>
                          <w:spacing w:after="0" w:line="240" w:lineRule="auto"/>
                        </w:pPr>
                      </w:p>
                    </w:tc>
                  </w:tr>
                  <w:tr w:rsidR="00473D26" w14:paraId="24F82FD2" w14:textId="77777777">
                    <w:trPr>
                      <w:trHeight w:val="601"/>
                    </w:trPr>
                    <w:tc>
                      <w:tcPr>
                        <w:tcW w:w="1095" w:type="dxa"/>
                        <w:vMerge/>
                      </w:tcPr>
                      <w:p w14:paraId="7F3AB570" w14:textId="77777777" w:rsidR="00473D26" w:rsidRDefault="00473D26">
                        <w:pPr>
                          <w:pStyle w:val="EmptyCellLayoutStyle"/>
                          <w:spacing w:after="0" w:line="240" w:lineRule="auto"/>
                        </w:pPr>
                      </w:p>
                    </w:tc>
                    <w:tc>
                      <w:tcPr>
                        <w:tcW w:w="90" w:type="dxa"/>
                      </w:tcPr>
                      <w:p w14:paraId="0A4F95B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BA95F7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A2FED25" w14:textId="77777777" w:rsidR="00473D26" w:rsidRDefault="00D256D3">
                              <w:pPr>
                                <w:spacing w:after="0" w:line="240" w:lineRule="auto"/>
                              </w:pPr>
                              <w:r>
                                <w:rPr>
                                  <w:rFonts w:ascii="Calibri" w:eastAsia="Calibri" w:hAnsi="Calibri"/>
                                  <w:b/>
                                  <w:color w:val="000000"/>
                                  <w:sz w:val="24"/>
                                </w:rPr>
                                <w:t>Activity Priorities and Description</w:t>
                              </w:r>
                            </w:p>
                          </w:tc>
                        </w:tr>
                      </w:tbl>
                      <w:p w14:paraId="7BC0F6FA" w14:textId="77777777" w:rsidR="00473D26" w:rsidRDefault="00473D26">
                        <w:pPr>
                          <w:spacing w:after="0" w:line="240" w:lineRule="auto"/>
                        </w:pPr>
                      </w:p>
                    </w:tc>
                    <w:tc>
                      <w:tcPr>
                        <w:tcW w:w="4804" w:type="dxa"/>
                      </w:tcPr>
                      <w:p w14:paraId="34CFDA58" w14:textId="77777777" w:rsidR="00473D26" w:rsidRDefault="00473D26">
                        <w:pPr>
                          <w:pStyle w:val="EmptyCellLayoutStyle"/>
                          <w:spacing w:after="0" w:line="240" w:lineRule="auto"/>
                        </w:pPr>
                      </w:p>
                    </w:tc>
                  </w:tr>
                </w:tbl>
                <w:p w14:paraId="604F5A90" w14:textId="77777777" w:rsidR="00473D26" w:rsidRDefault="00473D26">
                  <w:pPr>
                    <w:spacing w:after="0" w:line="240" w:lineRule="auto"/>
                  </w:pPr>
                </w:p>
              </w:tc>
            </w:tr>
            <w:tr w:rsidR="00473D26" w14:paraId="53E6D0A7" w14:textId="77777777">
              <w:trPr>
                <w:trHeight w:val="282"/>
              </w:trPr>
              <w:tc>
                <w:tcPr>
                  <w:tcW w:w="10714" w:type="dxa"/>
                  <w:tcBorders>
                    <w:top w:val="nil"/>
                    <w:left w:val="nil"/>
                    <w:bottom w:val="nil"/>
                    <w:right w:val="nil"/>
                  </w:tcBorders>
                  <w:tcMar>
                    <w:top w:w="39" w:type="dxa"/>
                    <w:left w:w="39" w:type="dxa"/>
                    <w:bottom w:w="39" w:type="dxa"/>
                    <w:right w:w="39" w:type="dxa"/>
                  </w:tcMar>
                </w:tcPr>
                <w:p w14:paraId="6DAAFE33" w14:textId="77777777" w:rsidR="00473D26" w:rsidRDefault="00473D26">
                  <w:pPr>
                    <w:spacing w:after="0" w:line="240" w:lineRule="auto"/>
                  </w:pPr>
                </w:p>
              </w:tc>
            </w:tr>
            <w:tr w:rsidR="00473D26" w14:paraId="123ED69F" w14:textId="77777777">
              <w:trPr>
                <w:trHeight w:val="262"/>
              </w:trPr>
              <w:tc>
                <w:tcPr>
                  <w:tcW w:w="10714" w:type="dxa"/>
                  <w:tcBorders>
                    <w:top w:val="nil"/>
                    <w:left w:val="nil"/>
                    <w:bottom w:val="nil"/>
                    <w:right w:val="nil"/>
                  </w:tcBorders>
                  <w:tcMar>
                    <w:top w:w="39" w:type="dxa"/>
                    <w:left w:w="39" w:type="dxa"/>
                    <w:bottom w:w="39" w:type="dxa"/>
                    <w:right w:w="39" w:type="dxa"/>
                  </w:tcMar>
                </w:tcPr>
                <w:p w14:paraId="58DF86AF"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5D2BA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BC4C95" w14:textId="77777777" w:rsidR="00473D26" w:rsidRDefault="00D256D3">
                  <w:pPr>
                    <w:spacing w:after="0" w:line="240" w:lineRule="auto"/>
                  </w:pPr>
                  <w:r>
                    <w:rPr>
                      <w:rFonts w:ascii="Calibri" w:eastAsia="Calibri" w:hAnsi="Calibri"/>
                      <w:color w:val="000000"/>
                    </w:rPr>
                    <w:t>Workforce</w:t>
                  </w:r>
                </w:p>
              </w:tc>
            </w:tr>
            <w:tr w:rsidR="00473D26" w14:paraId="6B6FF1A9" w14:textId="77777777">
              <w:trPr>
                <w:trHeight w:val="282"/>
              </w:trPr>
              <w:tc>
                <w:tcPr>
                  <w:tcW w:w="10714" w:type="dxa"/>
                  <w:tcBorders>
                    <w:top w:val="nil"/>
                    <w:left w:val="nil"/>
                    <w:bottom w:val="nil"/>
                    <w:right w:val="nil"/>
                  </w:tcBorders>
                  <w:tcMar>
                    <w:top w:w="39" w:type="dxa"/>
                    <w:left w:w="39" w:type="dxa"/>
                    <w:bottom w:w="39" w:type="dxa"/>
                    <w:right w:w="39" w:type="dxa"/>
                  </w:tcMar>
                </w:tcPr>
                <w:p w14:paraId="403C7C0E"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51C77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96D2A9" w14:textId="77777777" w:rsidR="00473D26" w:rsidRDefault="00473D26">
                  <w:pPr>
                    <w:spacing w:after="0" w:line="240" w:lineRule="auto"/>
                  </w:pPr>
                </w:p>
              </w:tc>
            </w:tr>
            <w:tr w:rsidR="00473D26" w14:paraId="4B864AC4" w14:textId="77777777">
              <w:trPr>
                <w:trHeight w:val="262"/>
              </w:trPr>
              <w:tc>
                <w:tcPr>
                  <w:tcW w:w="10714" w:type="dxa"/>
                  <w:tcBorders>
                    <w:top w:val="nil"/>
                    <w:left w:val="nil"/>
                    <w:bottom w:val="nil"/>
                    <w:right w:val="nil"/>
                  </w:tcBorders>
                  <w:tcMar>
                    <w:top w:w="39" w:type="dxa"/>
                    <w:left w:w="39" w:type="dxa"/>
                    <w:bottom w:w="39" w:type="dxa"/>
                    <w:right w:w="39" w:type="dxa"/>
                  </w:tcMar>
                </w:tcPr>
                <w:p w14:paraId="601CCA35"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34C79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EF102D" w14:textId="77777777" w:rsidR="00473D26" w:rsidRDefault="00D256D3">
                  <w:pPr>
                    <w:spacing w:after="0" w:line="240" w:lineRule="auto"/>
                  </w:pPr>
                  <w:r>
                    <w:rPr>
                      <w:rFonts w:ascii="Calibri" w:eastAsia="Calibri" w:hAnsi="Calibri"/>
                      <w:color w:val="000000"/>
                    </w:rPr>
                    <w:t>This activity aims to support general practice staff and clinicians to provide high-quality care for their patients, improving the efficiency and effectiveness medical services for patients, particularly those at risk of poor health outcomes. This aim will</w:t>
                  </w:r>
                  <w:r>
                    <w:rPr>
                      <w:rFonts w:ascii="Calibri" w:eastAsia="Calibri" w:hAnsi="Calibri"/>
                      <w:color w:val="000000"/>
                    </w:rPr>
                    <w:t xml:space="preserve"> be achieved through supporting general practices in quality improvement activities including clinical audits and using practice data to support improved patient care.</w:t>
                  </w:r>
                </w:p>
              </w:tc>
            </w:tr>
            <w:tr w:rsidR="00473D26" w14:paraId="74D3CD48" w14:textId="77777777">
              <w:trPr>
                <w:trHeight w:val="262"/>
              </w:trPr>
              <w:tc>
                <w:tcPr>
                  <w:tcW w:w="10714" w:type="dxa"/>
                  <w:tcBorders>
                    <w:top w:val="nil"/>
                    <w:left w:val="nil"/>
                    <w:bottom w:val="nil"/>
                    <w:right w:val="nil"/>
                  </w:tcBorders>
                  <w:tcMar>
                    <w:top w:w="39" w:type="dxa"/>
                    <w:left w:w="39" w:type="dxa"/>
                    <w:bottom w:w="39" w:type="dxa"/>
                    <w:right w:w="39" w:type="dxa"/>
                  </w:tcMar>
                </w:tcPr>
                <w:p w14:paraId="07DAED71"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56E7D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773D10" w14:textId="77777777" w:rsidR="00473D26" w:rsidRDefault="00D256D3">
                  <w:pPr>
                    <w:spacing w:after="0" w:line="240" w:lineRule="auto"/>
                  </w:pPr>
                  <w:r>
                    <w:rPr>
                      <w:rFonts w:ascii="Calibri" w:eastAsia="Calibri" w:hAnsi="Calibri"/>
                      <w:color w:val="000000"/>
                    </w:rPr>
                    <w:t>This activity will increase the efficiency and effectivenes</w:t>
                  </w:r>
                  <w:r>
                    <w:rPr>
                      <w:rFonts w:ascii="Calibri" w:eastAsia="Calibri" w:hAnsi="Calibri"/>
                      <w:color w:val="000000"/>
                    </w:rPr>
                    <w:t xml:space="preserve">s of medical services for patients, particularly those at risk of poor health outcomes by ensuring that general practices have access to quality improvement activities and are operating according to standards set by the Royal Australian College of General </w:t>
                  </w:r>
                  <w:r>
                    <w:rPr>
                      <w:rFonts w:ascii="Calibri" w:eastAsia="Calibri" w:hAnsi="Calibri"/>
                      <w:color w:val="000000"/>
                    </w:rPr>
                    <w:t xml:space="preserve">Practitioners. </w:t>
                  </w:r>
                  <w:r>
                    <w:rPr>
                      <w:rFonts w:ascii="Calibri" w:eastAsia="Calibri" w:hAnsi="Calibri"/>
                      <w:color w:val="000000"/>
                    </w:rPr>
                    <w:br/>
                  </w:r>
                  <w:r>
                    <w:rPr>
                      <w:rFonts w:ascii="Calibri" w:eastAsia="Calibri" w:hAnsi="Calibri"/>
                      <w:color w:val="000000"/>
                    </w:rPr>
                    <w:br/>
                    <w:t>The PHN will engage general practices in CQI activities through:</w:t>
                  </w:r>
                  <w:r>
                    <w:rPr>
                      <w:rFonts w:ascii="Calibri" w:eastAsia="Calibri" w:hAnsi="Calibri"/>
                      <w:color w:val="000000"/>
                    </w:rPr>
                    <w:br/>
                    <w:t>- delivery of the PHN's health data reports</w:t>
                  </w:r>
                  <w:r>
                    <w:rPr>
                      <w:rFonts w:ascii="Calibri" w:eastAsia="Calibri" w:hAnsi="Calibri"/>
                      <w:color w:val="000000"/>
                    </w:rPr>
                    <w:br/>
                    <w:t>- face-to-face coaching and support to practices in planning and implementing CQI activities relevant to their practice</w:t>
                  </w:r>
                  <w:r>
                    <w:rPr>
                      <w:rFonts w:ascii="Calibri" w:eastAsia="Calibri" w:hAnsi="Calibri"/>
                      <w:color w:val="000000"/>
                    </w:rPr>
                    <w:br/>
                    <w:t>- training</w:t>
                  </w:r>
                  <w:r>
                    <w:rPr>
                      <w:rFonts w:ascii="Calibri" w:eastAsia="Calibri" w:hAnsi="Calibri"/>
                      <w:color w:val="000000"/>
                    </w:rPr>
                    <w:t xml:space="preserve"> and education in the PHN's population management and clinical audit tools (CAT4, Primary Sense etc)</w:t>
                  </w:r>
                  <w:r>
                    <w:rPr>
                      <w:rFonts w:ascii="Calibri" w:eastAsia="Calibri" w:hAnsi="Calibri"/>
                      <w:color w:val="000000"/>
                    </w:rPr>
                    <w:br/>
                    <w:t>- delivery of projects that focus on improving patient outcomes e.g. QUEST PHC, Cervical screening self-collection pilot, heart health checks</w:t>
                  </w:r>
                  <w:r>
                    <w:rPr>
                      <w:rFonts w:ascii="Calibri" w:eastAsia="Calibri" w:hAnsi="Calibri"/>
                      <w:color w:val="000000"/>
                    </w:rPr>
                    <w:br/>
                  </w:r>
                  <w:r>
                    <w:rPr>
                      <w:rFonts w:ascii="Calibri" w:eastAsia="Calibri" w:hAnsi="Calibri"/>
                      <w:color w:val="000000"/>
                    </w:rPr>
                    <w:lastRenderedPageBreak/>
                    <w:t>- identifying</w:t>
                  </w:r>
                  <w:r>
                    <w:rPr>
                      <w:rFonts w:ascii="Calibri" w:eastAsia="Calibri" w:hAnsi="Calibri"/>
                      <w:color w:val="000000"/>
                    </w:rPr>
                    <w:t xml:space="preserve"> QI resources required to support general practice</w:t>
                  </w:r>
                  <w:r>
                    <w:rPr>
                      <w:rFonts w:ascii="Calibri" w:eastAsia="Calibri" w:hAnsi="Calibri"/>
                      <w:color w:val="000000"/>
                    </w:rPr>
                    <w:br/>
                    <w:t>- training and support for general practice through QI clinical audits</w:t>
                  </w:r>
                  <w:r>
                    <w:rPr>
                      <w:rFonts w:ascii="Calibri" w:eastAsia="Calibri" w:hAnsi="Calibri"/>
                      <w:color w:val="000000"/>
                    </w:rPr>
                    <w:br/>
                    <w:t>- delivery of the Primary Care team's Accreditation Support Program</w:t>
                  </w:r>
                  <w:r>
                    <w:rPr>
                      <w:rFonts w:ascii="Calibri" w:eastAsia="Calibri" w:hAnsi="Calibri"/>
                      <w:color w:val="000000"/>
                    </w:rPr>
                    <w:br/>
                    <w:t>- development of Brisbane North PHN Primary Care team QI framework</w:t>
                  </w:r>
                  <w:r>
                    <w:rPr>
                      <w:rFonts w:ascii="Calibri" w:eastAsia="Calibri" w:hAnsi="Calibri"/>
                      <w:color w:val="000000"/>
                    </w:rPr>
                    <w:t xml:space="preserve"> and strategy</w:t>
                  </w:r>
                </w:p>
              </w:tc>
            </w:tr>
            <w:tr w:rsidR="00473D26" w14:paraId="1F346521" w14:textId="77777777">
              <w:trPr>
                <w:trHeight w:val="527"/>
              </w:trPr>
              <w:tc>
                <w:tcPr>
                  <w:tcW w:w="10714" w:type="dxa"/>
                  <w:tcBorders>
                    <w:top w:val="nil"/>
                    <w:left w:val="nil"/>
                    <w:bottom w:val="nil"/>
                    <w:right w:val="nil"/>
                  </w:tcBorders>
                  <w:tcMar>
                    <w:top w:w="39" w:type="dxa"/>
                    <w:left w:w="39" w:type="dxa"/>
                    <w:bottom w:w="39" w:type="dxa"/>
                    <w:right w:w="39" w:type="dxa"/>
                  </w:tcMar>
                </w:tcPr>
                <w:p w14:paraId="7ABF7D3C"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1A29D45A" w14:textId="77777777">
              <w:trPr>
                <w:trHeight w:val="262"/>
              </w:trPr>
              <w:tc>
                <w:tcPr>
                  <w:tcW w:w="10714" w:type="dxa"/>
                  <w:tcBorders>
                    <w:top w:val="nil"/>
                    <w:left w:val="nil"/>
                    <w:bottom w:val="nil"/>
                    <w:right w:val="nil"/>
                  </w:tcBorders>
                  <w:tcMar>
                    <w:top w:w="39" w:type="dxa"/>
                    <w:left w:w="39" w:type="dxa"/>
                    <w:bottom w:w="39" w:type="dxa"/>
                    <w:right w:w="39" w:type="dxa"/>
                  </w:tcMar>
                </w:tcPr>
                <w:p w14:paraId="3818600E" w14:textId="77777777" w:rsidR="00473D26" w:rsidRDefault="00D256D3">
                  <w:pPr>
                    <w:spacing w:after="0" w:line="240" w:lineRule="auto"/>
                  </w:pPr>
                  <w:r>
                    <w:rPr>
                      <w:rFonts w:ascii="Calibri" w:eastAsia="Calibri" w:hAnsi="Calibri"/>
                      <w:b/>
                      <w:color w:val="000000"/>
                    </w:rPr>
                    <w:t>Needs Assessment</w:t>
                  </w:r>
                </w:p>
              </w:tc>
            </w:tr>
            <w:tr w:rsidR="00473D26" w14:paraId="7070FD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C43D50" w14:textId="77777777" w:rsidR="00473D26" w:rsidRDefault="00D256D3">
                  <w:pPr>
                    <w:spacing w:after="0" w:line="240" w:lineRule="auto"/>
                  </w:pPr>
                  <w:r>
                    <w:rPr>
                      <w:rFonts w:ascii="Calibri" w:eastAsia="Calibri" w:hAnsi="Calibri"/>
                      <w:color w:val="000000"/>
                    </w:rPr>
                    <w:t>Brisbane North PHN HNA - 21/22-23/24</w:t>
                  </w:r>
                </w:p>
              </w:tc>
            </w:tr>
            <w:tr w:rsidR="00473D26" w14:paraId="5A66D945" w14:textId="77777777">
              <w:trPr>
                <w:trHeight w:val="277"/>
              </w:trPr>
              <w:tc>
                <w:tcPr>
                  <w:tcW w:w="10714" w:type="dxa"/>
                  <w:tcBorders>
                    <w:top w:val="nil"/>
                    <w:left w:val="nil"/>
                    <w:bottom w:val="nil"/>
                    <w:right w:val="nil"/>
                  </w:tcBorders>
                  <w:tcMar>
                    <w:top w:w="39" w:type="dxa"/>
                    <w:left w:w="39" w:type="dxa"/>
                    <w:bottom w:w="39" w:type="dxa"/>
                    <w:right w:w="39" w:type="dxa"/>
                  </w:tcMar>
                </w:tcPr>
                <w:p w14:paraId="39C87615" w14:textId="77777777" w:rsidR="00473D26" w:rsidRDefault="00D256D3">
                  <w:pPr>
                    <w:spacing w:after="0" w:line="240" w:lineRule="auto"/>
                  </w:pPr>
                  <w:r>
                    <w:rPr>
                      <w:rFonts w:ascii="Calibri" w:eastAsia="Calibri" w:hAnsi="Calibri"/>
                      <w:b/>
                      <w:color w:val="000000"/>
                    </w:rPr>
                    <w:t>Priorities</w:t>
                  </w:r>
                </w:p>
              </w:tc>
            </w:tr>
            <w:tr w:rsidR="00473D26" w14:paraId="41E973ED"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63EAFDA5"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686BC396"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AA1D82"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3ADE37" w14:textId="77777777" w:rsidR="00473D26" w:rsidRDefault="00D256D3">
                              <w:pPr>
                                <w:spacing w:after="0" w:line="240" w:lineRule="auto"/>
                              </w:pPr>
                              <w:r>
                                <w:rPr>
                                  <w:rFonts w:ascii="Calibri" w:eastAsia="Calibri" w:hAnsi="Calibri"/>
                                  <w:b/>
                                  <w:color w:val="000000"/>
                                </w:rPr>
                                <w:t>Page reference</w:t>
                              </w:r>
                            </w:p>
                          </w:tc>
                        </w:tr>
                        <w:tr w:rsidR="00473D26" w14:paraId="569E20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3B4902"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6C7A56" w14:textId="77777777" w:rsidR="00473D26" w:rsidRDefault="00D256D3">
                              <w:pPr>
                                <w:spacing w:after="0" w:line="240" w:lineRule="auto"/>
                              </w:pPr>
                              <w:r>
                                <w:rPr>
                                  <w:rFonts w:ascii="Calibri" w:eastAsia="Calibri" w:hAnsi="Calibri"/>
                                  <w:color w:val="000000"/>
                                </w:rPr>
                                <w:t>57</w:t>
                              </w:r>
                            </w:p>
                          </w:tc>
                        </w:tr>
                      </w:tbl>
                      <w:p w14:paraId="0B4A8C8F" w14:textId="77777777" w:rsidR="00473D26" w:rsidRDefault="00473D26">
                        <w:pPr>
                          <w:spacing w:after="0" w:line="240" w:lineRule="auto"/>
                        </w:pPr>
                      </w:p>
                    </w:tc>
                    <w:tc>
                      <w:tcPr>
                        <w:tcW w:w="1768" w:type="dxa"/>
                      </w:tcPr>
                      <w:p w14:paraId="45FF0837" w14:textId="77777777" w:rsidR="00473D26" w:rsidRDefault="00473D26">
                        <w:pPr>
                          <w:pStyle w:val="EmptyCellLayoutStyle"/>
                          <w:spacing w:after="0" w:line="240" w:lineRule="auto"/>
                        </w:pPr>
                      </w:p>
                    </w:tc>
                  </w:tr>
                </w:tbl>
                <w:p w14:paraId="491190B6" w14:textId="77777777" w:rsidR="00473D26" w:rsidRDefault="00473D26">
                  <w:pPr>
                    <w:spacing w:after="0" w:line="240" w:lineRule="auto"/>
                  </w:pPr>
                </w:p>
              </w:tc>
            </w:tr>
            <w:tr w:rsidR="00473D26" w14:paraId="1324417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41134D3" w14:textId="77777777" w:rsidR="00473D26" w:rsidRDefault="00473D26">
                  <w:pPr>
                    <w:spacing w:after="0" w:line="240" w:lineRule="auto"/>
                  </w:pPr>
                </w:p>
              </w:tc>
            </w:tr>
            <w:tr w:rsidR="00473D26" w14:paraId="2C60DF47" w14:textId="77777777">
              <w:trPr>
                <w:trHeight w:val="282"/>
              </w:trPr>
              <w:tc>
                <w:tcPr>
                  <w:tcW w:w="10714" w:type="dxa"/>
                  <w:tcBorders>
                    <w:top w:val="nil"/>
                    <w:left w:val="nil"/>
                    <w:bottom w:val="nil"/>
                    <w:right w:val="nil"/>
                  </w:tcBorders>
                  <w:tcMar>
                    <w:top w:w="39" w:type="dxa"/>
                    <w:left w:w="39" w:type="dxa"/>
                    <w:bottom w:w="39" w:type="dxa"/>
                    <w:right w:w="39" w:type="dxa"/>
                  </w:tcMar>
                </w:tcPr>
                <w:p w14:paraId="70EF6E21" w14:textId="77777777" w:rsidR="00473D26" w:rsidRDefault="00473D26">
                  <w:pPr>
                    <w:spacing w:after="0" w:line="240" w:lineRule="auto"/>
                  </w:pPr>
                </w:p>
              </w:tc>
            </w:tr>
            <w:tr w:rsidR="00473D26" w14:paraId="4B7DA33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85BCC8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6260DD" w14:textId="77777777" w:rsidR="00473D26" w:rsidRDefault="00D256D3">
                        <w:pPr>
                          <w:spacing w:after="0" w:line="240" w:lineRule="auto"/>
                        </w:pPr>
                        <w:r>
                          <w:rPr>
                            <w:noProof/>
                          </w:rPr>
                          <w:drawing>
                            <wp:inline distT="0" distB="0" distL="0" distR="0" wp14:anchorId="24D0B79F" wp14:editId="7621186A">
                              <wp:extent cx="615003" cy="384377"/>
                              <wp:effectExtent l="0" t="0" r="0" b="0"/>
                              <wp:docPr id="258" name="img6.png"/>
                              <wp:cNvGraphicFramePr/>
                              <a:graphic xmlns:a="http://schemas.openxmlformats.org/drawingml/2006/main">
                                <a:graphicData uri="http://schemas.openxmlformats.org/drawingml/2006/picture">
                                  <pic:pic xmlns:pic="http://schemas.openxmlformats.org/drawingml/2006/picture">
                                    <pic:nvPicPr>
                                      <pic:cNvPr id="25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82ACF5C" w14:textId="77777777" w:rsidR="00473D26" w:rsidRDefault="00473D26">
                        <w:pPr>
                          <w:pStyle w:val="EmptyCellLayoutStyle"/>
                          <w:spacing w:after="0" w:line="240" w:lineRule="auto"/>
                        </w:pPr>
                      </w:p>
                    </w:tc>
                    <w:tc>
                      <w:tcPr>
                        <w:tcW w:w="4725" w:type="dxa"/>
                      </w:tcPr>
                      <w:p w14:paraId="0D61C46E" w14:textId="77777777" w:rsidR="00473D26" w:rsidRDefault="00473D26">
                        <w:pPr>
                          <w:pStyle w:val="EmptyCellLayoutStyle"/>
                          <w:spacing w:after="0" w:line="240" w:lineRule="auto"/>
                        </w:pPr>
                      </w:p>
                    </w:tc>
                    <w:tc>
                      <w:tcPr>
                        <w:tcW w:w="4804" w:type="dxa"/>
                      </w:tcPr>
                      <w:p w14:paraId="7AB978CA" w14:textId="77777777" w:rsidR="00473D26" w:rsidRDefault="00473D26">
                        <w:pPr>
                          <w:pStyle w:val="EmptyCellLayoutStyle"/>
                          <w:spacing w:after="0" w:line="240" w:lineRule="auto"/>
                        </w:pPr>
                      </w:p>
                    </w:tc>
                  </w:tr>
                  <w:tr w:rsidR="00473D26" w14:paraId="4845B29A" w14:textId="77777777">
                    <w:trPr>
                      <w:trHeight w:val="601"/>
                    </w:trPr>
                    <w:tc>
                      <w:tcPr>
                        <w:tcW w:w="1095" w:type="dxa"/>
                        <w:vMerge/>
                      </w:tcPr>
                      <w:p w14:paraId="34C132BA" w14:textId="77777777" w:rsidR="00473D26" w:rsidRDefault="00473D26">
                        <w:pPr>
                          <w:pStyle w:val="EmptyCellLayoutStyle"/>
                          <w:spacing w:after="0" w:line="240" w:lineRule="auto"/>
                        </w:pPr>
                      </w:p>
                    </w:tc>
                    <w:tc>
                      <w:tcPr>
                        <w:tcW w:w="90" w:type="dxa"/>
                      </w:tcPr>
                      <w:p w14:paraId="72C3D67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34810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E06BB30" w14:textId="77777777" w:rsidR="00473D26" w:rsidRDefault="00D256D3">
                              <w:pPr>
                                <w:spacing w:after="0" w:line="240" w:lineRule="auto"/>
                              </w:pPr>
                              <w:r>
                                <w:rPr>
                                  <w:rFonts w:ascii="Calibri" w:eastAsia="Calibri" w:hAnsi="Calibri"/>
                                  <w:b/>
                                  <w:color w:val="000000"/>
                                  <w:sz w:val="24"/>
                                </w:rPr>
                                <w:t>Activity Demographics</w:t>
                              </w:r>
                            </w:p>
                          </w:tc>
                        </w:tr>
                      </w:tbl>
                      <w:p w14:paraId="3EA66172" w14:textId="77777777" w:rsidR="00473D26" w:rsidRDefault="00473D26">
                        <w:pPr>
                          <w:spacing w:after="0" w:line="240" w:lineRule="auto"/>
                        </w:pPr>
                      </w:p>
                    </w:tc>
                    <w:tc>
                      <w:tcPr>
                        <w:tcW w:w="4804" w:type="dxa"/>
                      </w:tcPr>
                      <w:p w14:paraId="0FF5157A" w14:textId="77777777" w:rsidR="00473D26" w:rsidRDefault="00473D26">
                        <w:pPr>
                          <w:pStyle w:val="EmptyCellLayoutStyle"/>
                          <w:spacing w:after="0" w:line="240" w:lineRule="auto"/>
                        </w:pPr>
                      </w:p>
                    </w:tc>
                  </w:tr>
                </w:tbl>
                <w:p w14:paraId="34E18A26" w14:textId="77777777" w:rsidR="00473D26" w:rsidRDefault="00473D26">
                  <w:pPr>
                    <w:spacing w:after="0" w:line="240" w:lineRule="auto"/>
                  </w:pPr>
                </w:p>
              </w:tc>
            </w:tr>
            <w:tr w:rsidR="00473D26" w14:paraId="4B94359F" w14:textId="77777777">
              <w:trPr>
                <w:trHeight w:val="282"/>
              </w:trPr>
              <w:tc>
                <w:tcPr>
                  <w:tcW w:w="10714" w:type="dxa"/>
                  <w:tcBorders>
                    <w:top w:val="nil"/>
                    <w:left w:val="nil"/>
                    <w:bottom w:val="nil"/>
                    <w:right w:val="nil"/>
                  </w:tcBorders>
                  <w:tcMar>
                    <w:top w:w="39" w:type="dxa"/>
                    <w:left w:w="39" w:type="dxa"/>
                    <w:bottom w:w="39" w:type="dxa"/>
                    <w:right w:w="39" w:type="dxa"/>
                  </w:tcMar>
                </w:tcPr>
                <w:p w14:paraId="2DEBD697" w14:textId="77777777" w:rsidR="00473D26" w:rsidRDefault="00473D26">
                  <w:pPr>
                    <w:spacing w:after="0" w:line="240" w:lineRule="auto"/>
                  </w:pPr>
                </w:p>
              </w:tc>
            </w:tr>
            <w:tr w:rsidR="00473D26" w14:paraId="3897851D" w14:textId="77777777">
              <w:trPr>
                <w:trHeight w:val="262"/>
              </w:trPr>
              <w:tc>
                <w:tcPr>
                  <w:tcW w:w="10714" w:type="dxa"/>
                  <w:tcBorders>
                    <w:top w:val="nil"/>
                    <w:left w:val="nil"/>
                    <w:bottom w:val="nil"/>
                    <w:right w:val="nil"/>
                  </w:tcBorders>
                  <w:tcMar>
                    <w:top w:w="39" w:type="dxa"/>
                    <w:left w:w="39" w:type="dxa"/>
                    <w:bottom w:w="39" w:type="dxa"/>
                    <w:right w:w="39" w:type="dxa"/>
                  </w:tcMar>
                </w:tcPr>
                <w:p w14:paraId="0FD9FBA4"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06A3B7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DA8EC4" w14:textId="77777777" w:rsidR="00473D26" w:rsidRDefault="00D256D3">
                  <w:pPr>
                    <w:spacing w:after="0" w:line="240" w:lineRule="auto"/>
                  </w:pPr>
                  <w:r>
                    <w:rPr>
                      <w:rFonts w:ascii="Calibri" w:eastAsia="Calibri" w:hAnsi="Calibri"/>
                      <w:color w:val="000000"/>
                    </w:rPr>
                    <w:t>This activity is targeted at general practice staff and clinicians.</w:t>
                  </w:r>
                </w:p>
              </w:tc>
            </w:tr>
            <w:tr w:rsidR="00473D26" w14:paraId="11846B4C" w14:textId="77777777">
              <w:trPr>
                <w:trHeight w:val="282"/>
              </w:trPr>
              <w:tc>
                <w:tcPr>
                  <w:tcW w:w="10714" w:type="dxa"/>
                  <w:tcBorders>
                    <w:top w:val="nil"/>
                    <w:left w:val="nil"/>
                    <w:bottom w:val="nil"/>
                    <w:right w:val="nil"/>
                  </w:tcBorders>
                  <w:tcMar>
                    <w:top w:w="39" w:type="dxa"/>
                    <w:left w:w="39" w:type="dxa"/>
                    <w:bottom w:w="39" w:type="dxa"/>
                    <w:right w:w="39" w:type="dxa"/>
                  </w:tcMar>
                </w:tcPr>
                <w:p w14:paraId="51D272A1"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6319CE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15102A" w14:textId="77777777" w:rsidR="00473D26" w:rsidRDefault="00473D26">
                  <w:pPr>
                    <w:spacing w:after="0" w:line="240" w:lineRule="auto"/>
                  </w:pPr>
                </w:p>
              </w:tc>
            </w:tr>
            <w:tr w:rsidR="00473D26" w14:paraId="2EB64098" w14:textId="77777777">
              <w:trPr>
                <w:trHeight w:val="262"/>
              </w:trPr>
              <w:tc>
                <w:tcPr>
                  <w:tcW w:w="10714" w:type="dxa"/>
                  <w:tcBorders>
                    <w:top w:val="nil"/>
                    <w:left w:val="nil"/>
                    <w:bottom w:val="nil"/>
                    <w:right w:val="nil"/>
                  </w:tcBorders>
                  <w:tcMar>
                    <w:top w:w="39" w:type="dxa"/>
                    <w:left w:w="39" w:type="dxa"/>
                    <w:bottom w:w="39" w:type="dxa"/>
                    <w:right w:w="39" w:type="dxa"/>
                  </w:tcMar>
                </w:tcPr>
                <w:p w14:paraId="7019F418"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972E2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D8D512" w14:textId="77777777" w:rsidR="00473D26" w:rsidRDefault="00D256D3">
                  <w:pPr>
                    <w:spacing w:after="0" w:line="240" w:lineRule="auto"/>
                  </w:pPr>
                  <w:r>
                    <w:rPr>
                      <w:rFonts w:ascii="Calibri" w:eastAsia="Calibri" w:hAnsi="Calibri"/>
                      <w:color w:val="000000"/>
                    </w:rPr>
                    <w:t>No</w:t>
                  </w:r>
                </w:p>
              </w:tc>
            </w:tr>
            <w:tr w:rsidR="00473D26" w14:paraId="0DE83874" w14:textId="77777777">
              <w:trPr>
                <w:trHeight w:val="282"/>
              </w:trPr>
              <w:tc>
                <w:tcPr>
                  <w:tcW w:w="10714" w:type="dxa"/>
                  <w:tcBorders>
                    <w:top w:val="nil"/>
                    <w:left w:val="nil"/>
                    <w:bottom w:val="nil"/>
                    <w:right w:val="nil"/>
                  </w:tcBorders>
                  <w:tcMar>
                    <w:top w:w="39" w:type="dxa"/>
                    <w:left w:w="39" w:type="dxa"/>
                    <w:bottom w:w="39" w:type="dxa"/>
                    <w:right w:w="39" w:type="dxa"/>
                  </w:tcMar>
                </w:tcPr>
                <w:p w14:paraId="07742626"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12B382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CA79E8" w14:textId="77777777" w:rsidR="00473D26" w:rsidRDefault="00473D26">
                  <w:pPr>
                    <w:spacing w:after="0" w:line="240" w:lineRule="auto"/>
                  </w:pPr>
                </w:p>
              </w:tc>
            </w:tr>
            <w:tr w:rsidR="00473D26" w14:paraId="7DE230F0" w14:textId="77777777">
              <w:trPr>
                <w:trHeight w:val="282"/>
              </w:trPr>
              <w:tc>
                <w:tcPr>
                  <w:tcW w:w="10714" w:type="dxa"/>
                  <w:tcBorders>
                    <w:top w:val="nil"/>
                    <w:left w:val="nil"/>
                    <w:bottom w:val="nil"/>
                    <w:right w:val="nil"/>
                  </w:tcBorders>
                  <w:tcMar>
                    <w:top w:w="39" w:type="dxa"/>
                    <w:left w:w="39" w:type="dxa"/>
                    <w:bottom w:w="39" w:type="dxa"/>
                    <w:right w:w="39" w:type="dxa"/>
                  </w:tcMar>
                </w:tcPr>
                <w:p w14:paraId="0BB01A00" w14:textId="77777777" w:rsidR="00473D26" w:rsidRDefault="00D256D3">
                  <w:pPr>
                    <w:spacing w:after="0" w:line="240" w:lineRule="auto"/>
                  </w:pPr>
                  <w:r>
                    <w:rPr>
                      <w:rFonts w:ascii="Calibri" w:eastAsia="Calibri" w:hAnsi="Calibri"/>
                      <w:b/>
                      <w:color w:val="000000"/>
                      <w:sz w:val="24"/>
                    </w:rPr>
                    <w:t xml:space="preserve">Coverage </w:t>
                  </w:r>
                </w:p>
              </w:tc>
            </w:tr>
            <w:tr w:rsidR="00473D26" w14:paraId="622A5502" w14:textId="77777777">
              <w:trPr>
                <w:trHeight w:val="262"/>
              </w:trPr>
              <w:tc>
                <w:tcPr>
                  <w:tcW w:w="10714" w:type="dxa"/>
                  <w:tcBorders>
                    <w:top w:val="nil"/>
                    <w:left w:val="nil"/>
                    <w:bottom w:val="nil"/>
                    <w:right w:val="nil"/>
                  </w:tcBorders>
                  <w:tcMar>
                    <w:top w:w="39" w:type="dxa"/>
                    <w:left w:w="39" w:type="dxa"/>
                    <w:bottom w:w="39" w:type="dxa"/>
                    <w:right w:w="39" w:type="dxa"/>
                  </w:tcMar>
                </w:tcPr>
                <w:p w14:paraId="697C5734"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23B01E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0C15E1" w14:textId="77777777" w:rsidR="00473D26" w:rsidRDefault="00D256D3">
                  <w:pPr>
                    <w:spacing w:after="0" w:line="240" w:lineRule="auto"/>
                  </w:pPr>
                  <w:r>
                    <w:rPr>
                      <w:rFonts w:ascii="Calibri" w:eastAsia="Calibri" w:hAnsi="Calibri"/>
                      <w:color w:val="000000"/>
                    </w:rPr>
                    <w:t>Yes</w:t>
                  </w:r>
                </w:p>
              </w:tc>
            </w:tr>
            <w:tr w:rsidR="00473D26" w14:paraId="7BC58028" w14:textId="77777777">
              <w:trPr>
                <w:trHeight w:val="282"/>
              </w:trPr>
              <w:tc>
                <w:tcPr>
                  <w:tcW w:w="10714" w:type="dxa"/>
                  <w:tcBorders>
                    <w:top w:val="nil"/>
                    <w:left w:val="nil"/>
                    <w:bottom w:val="nil"/>
                    <w:right w:val="nil"/>
                  </w:tcBorders>
                  <w:tcMar>
                    <w:top w:w="39" w:type="dxa"/>
                    <w:left w:w="39" w:type="dxa"/>
                    <w:bottom w:w="39" w:type="dxa"/>
                    <w:right w:w="39" w:type="dxa"/>
                  </w:tcMar>
                </w:tcPr>
                <w:p w14:paraId="36948BD7" w14:textId="77777777" w:rsidR="00473D26" w:rsidRDefault="00473D26">
                  <w:pPr>
                    <w:spacing w:after="0" w:line="240" w:lineRule="auto"/>
                  </w:pPr>
                </w:p>
              </w:tc>
            </w:tr>
            <w:tr w:rsidR="00473D26" w14:paraId="40E75D86" w14:textId="77777777">
              <w:tc>
                <w:tcPr>
                  <w:tcW w:w="10714" w:type="dxa"/>
                  <w:tcBorders>
                    <w:top w:val="nil"/>
                    <w:left w:val="nil"/>
                    <w:bottom w:val="nil"/>
                    <w:right w:val="nil"/>
                  </w:tcBorders>
                  <w:tcMar>
                    <w:top w:w="0" w:type="dxa"/>
                    <w:left w:w="0" w:type="dxa"/>
                    <w:bottom w:w="0" w:type="dxa"/>
                    <w:right w:w="0" w:type="dxa"/>
                  </w:tcMar>
                </w:tcPr>
                <w:p w14:paraId="62D2828E" w14:textId="77777777" w:rsidR="00473D26" w:rsidRDefault="00473D26">
                  <w:pPr>
                    <w:spacing w:after="0" w:line="240" w:lineRule="auto"/>
                  </w:pPr>
                </w:p>
              </w:tc>
            </w:tr>
            <w:tr w:rsidR="00473D26" w14:paraId="0101636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FBB2A7" w14:textId="77777777" w:rsidR="00473D26" w:rsidRDefault="00473D26">
                  <w:pPr>
                    <w:spacing w:after="0" w:line="240" w:lineRule="auto"/>
                  </w:pPr>
                </w:p>
              </w:tc>
            </w:tr>
            <w:tr w:rsidR="00473D26" w14:paraId="48B65C05" w14:textId="77777777">
              <w:trPr>
                <w:trHeight w:val="282"/>
              </w:trPr>
              <w:tc>
                <w:tcPr>
                  <w:tcW w:w="10714" w:type="dxa"/>
                  <w:tcBorders>
                    <w:top w:val="nil"/>
                    <w:left w:val="nil"/>
                    <w:bottom w:val="nil"/>
                    <w:right w:val="nil"/>
                  </w:tcBorders>
                  <w:tcMar>
                    <w:top w:w="39" w:type="dxa"/>
                    <w:left w:w="39" w:type="dxa"/>
                    <w:bottom w:w="39" w:type="dxa"/>
                    <w:right w:w="39" w:type="dxa"/>
                  </w:tcMar>
                </w:tcPr>
                <w:p w14:paraId="2D4EF268" w14:textId="77777777" w:rsidR="00473D26" w:rsidRDefault="00473D26">
                  <w:pPr>
                    <w:spacing w:after="0" w:line="240" w:lineRule="auto"/>
                  </w:pPr>
                </w:p>
              </w:tc>
            </w:tr>
            <w:tr w:rsidR="00473D26" w14:paraId="553135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5A3094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6F501CD" w14:textId="77777777" w:rsidR="00473D26" w:rsidRDefault="00D256D3">
                        <w:pPr>
                          <w:spacing w:after="0" w:line="240" w:lineRule="auto"/>
                        </w:pPr>
                        <w:r>
                          <w:rPr>
                            <w:noProof/>
                          </w:rPr>
                          <w:drawing>
                            <wp:inline distT="0" distB="0" distL="0" distR="0" wp14:anchorId="6EB2950D" wp14:editId="540D0397">
                              <wp:extent cx="615003" cy="384377"/>
                              <wp:effectExtent l="0" t="0" r="0" b="0"/>
                              <wp:docPr id="260" name="img7.png"/>
                              <wp:cNvGraphicFramePr/>
                              <a:graphic xmlns:a="http://schemas.openxmlformats.org/drawingml/2006/main">
                                <a:graphicData uri="http://schemas.openxmlformats.org/drawingml/2006/picture">
                                  <pic:pic xmlns:pic="http://schemas.openxmlformats.org/drawingml/2006/picture">
                                    <pic:nvPicPr>
                                      <pic:cNvPr id="26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052C653" w14:textId="77777777" w:rsidR="00473D26" w:rsidRDefault="00473D26">
                        <w:pPr>
                          <w:pStyle w:val="EmptyCellLayoutStyle"/>
                          <w:spacing w:after="0" w:line="240" w:lineRule="auto"/>
                        </w:pPr>
                      </w:p>
                    </w:tc>
                    <w:tc>
                      <w:tcPr>
                        <w:tcW w:w="4725" w:type="dxa"/>
                      </w:tcPr>
                      <w:p w14:paraId="128F487B" w14:textId="77777777" w:rsidR="00473D26" w:rsidRDefault="00473D26">
                        <w:pPr>
                          <w:pStyle w:val="EmptyCellLayoutStyle"/>
                          <w:spacing w:after="0" w:line="240" w:lineRule="auto"/>
                        </w:pPr>
                      </w:p>
                    </w:tc>
                    <w:tc>
                      <w:tcPr>
                        <w:tcW w:w="4804" w:type="dxa"/>
                      </w:tcPr>
                      <w:p w14:paraId="1DDC407F" w14:textId="77777777" w:rsidR="00473D26" w:rsidRDefault="00473D26">
                        <w:pPr>
                          <w:pStyle w:val="EmptyCellLayoutStyle"/>
                          <w:spacing w:after="0" w:line="240" w:lineRule="auto"/>
                        </w:pPr>
                      </w:p>
                    </w:tc>
                  </w:tr>
                  <w:tr w:rsidR="00473D26" w14:paraId="6FC6DF70" w14:textId="77777777">
                    <w:trPr>
                      <w:trHeight w:val="601"/>
                    </w:trPr>
                    <w:tc>
                      <w:tcPr>
                        <w:tcW w:w="1095" w:type="dxa"/>
                        <w:vMerge/>
                      </w:tcPr>
                      <w:p w14:paraId="7AA6B02B" w14:textId="77777777" w:rsidR="00473D26" w:rsidRDefault="00473D26">
                        <w:pPr>
                          <w:pStyle w:val="EmptyCellLayoutStyle"/>
                          <w:spacing w:after="0" w:line="240" w:lineRule="auto"/>
                        </w:pPr>
                      </w:p>
                    </w:tc>
                    <w:tc>
                      <w:tcPr>
                        <w:tcW w:w="90" w:type="dxa"/>
                      </w:tcPr>
                      <w:p w14:paraId="67C14C3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E1BE1E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96D2A4" w14:textId="77777777" w:rsidR="00473D26" w:rsidRDefault="00D256D3">
                              <w:pPr>
                                <w:spacing w:after="0" w:line="240" w:lineRule="auto"/>
                              </w:pPr>
                              <w:r>
                                <w:rPr>
                                  <w:rFonts w:ascii="Calibri" w:eastAsia="Calibri" w:hAnsi="Calibri"/>
                                  <w:b/>
                                  <w:color w:val="000000"/>
                                  <w:sz w:val="24"/>
                                </w:rPr>
                                <w:t>Activity Consultation and Collaboration</w:t>
                              </w:r>
                            </w:p>
                          </w:tc>
                        </w:tr>
                      </w:tbl>
                      <w:p w14:paraId="2EB62C5E" w14:textId="77777777" w:rsidR="00473D26" w:rsidRDefault="00473D26">
                        <w:pPr>
                          <w:spacing w:after="0" w:line="240" w:lineRule="auto"/>
                        </w:pPr>
                      </w:p>
                    </w:tc>
                    <w:tc>
                      <w:tcPr>
                        <w:tcW w:w="4804" w:type="dxa"/>
                      </w:tcPr>
                      <w:p w14:paraId="1DD0D6A3" w14:textId="77777777" w:rsidR="00473D26" w:rsidRDefault="00473D26">
                        <w:pPr>
                          <w:pStyle w:val="EmptyCellLayoutStyle"/>
                          <w:spacing w:after="0" w:line="240" w:lineRule="auto"/>
                        </w:pPr>
                      </w:p>
                    </w:tc>
                  </w:tr>
                </w:tbl>
                <w:p w14:paraId="3B76BCAE" w14:textId="77777777" w:rsidR="00473D26" w:rsidRDefault="00473D26">
                  <w:pPr>
                    <w:spacing w:after="0" w:line="240" w:lineRule="auto"/>
                  </w:pPr>
                </w:p>
              </w:tc>
            </w:tr>
            <w:tr w:rsidR="00473D26" w14:paraId="6E31BDE4" w14:textId="77777777">
              <w:trPr>
                <w:trHeight w:val="282"/>
              </w:trPr>
              <w:tc>
                <w:tcPr>
                  <w:tcW w:w="10714" w:type="dxa"/>
                  <w:tcBorders>
                    <w:top w:val="nil"/>
                    <w:left w:val="nil"/>
                    <w:bottom w:val="nil"/>
                    <w:right w:val="nil"/>
                  </w:tcBorders>
                  <w:tcMar>
                    <w:top w:w="39" w:type="dxa"/>
                    <w:left w:w="39" w:type="dxa"/>
                    <w:bottom w:w="39" w:type="dxa"/>
                    <w:right w:w="39" w:type="dxa"/>
                  </w:tcMar>
                </w:tcPr>
                <w:p w14:paraId="5BE7FF15" w14:textId="77777777" w:rsidR="00473D26" w:rsidRDefault="00473D26">
                  <w:pPr>
                    <w:spacing w:after="0" w:line="240" w:lineRule="auto"/>
                  </w:pPr>
                </w:p>
              </w:tc>
            </w:tr>
            <w:tr w:rsidR="00473D26" w14:paraId="37F31913" w14:textId="77777777">
              <w:trPr>
                <w:trHeight w:val="262"/>
              </w:trPr>
              <w:tc>
                <w:tcPr>
                  <w:tcW w:w="10714" w:type="dxa"/>
                  <w:tcBorders>
                    <w:top w:val="nil"/>
                    <w:left w:val="nil"/>
                    <w:bottom w:val="nil"/>
                    <w:right w:val="nil"/>
                  </w:tcBorders>
                  <w:tcMar>
                    <w:top w:w="39" w:type="dxa"/>
                    <w:left w:w="39" w:type="dxa"/>
                    <w:bottom w:w="39" w:type="dxa"/>
                    <w:right w:w="39" w:type="dxa"/>
                  </w:tcMar>
                </w:tcPr>
                <w:p w14:paraId="054EB7F0" w14:textId="77777777" w:rsidR="00473D26" w:rsidRDefault="00D256D3">
                  <w:pPr>
                    <w:spacing w:after="0" w:line="240" w:lineRule="auto"/>
                  </w:pPr>
                  <w:r>
                    <w:rPr>
                      <w:rFonts w:ascii="Calibri" w:eastAsia="Calibri" w:hAnsi="Calibri"/>
                      <w:b/>
                      <w:color w:val="000000"/>
                    </w:rPr>
                    <w:t xml:space="preserve">Consultation </w:t>
                  </w:r>
                </w:p>
              </w:tc>
            </w:tr>
            <w:tr w:rsidR="00473D26" w14:paraId="542C23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15D229" w14:textId="77777777" w:rsidR="00473D26" w:rsidRDefault="00D256D3">
                  <w:pPr>
                    <w:spacing w:after="0" w:line="240" w:lineRule="auto"/>
                  </w:pPr>
                  <w:r>
                    <w:rPr>
                      <w:rFonts w:ascii="Calibri" w:eastAsia="Calibri" w:hAnsi="Calibri"/>
                      <w:color w:val="000000"/>
                    </w:rPr>
                    <w:t>The PHN surveys GPs in the region to understand their quality improvement support needs.</w:t>
                  </w:r>
                </w:p>
              </w:tc>
            </w:tr>
            <w:tr w:rsidR="00473D26" w14:paraId="42B01E7F" w14:textId="77777777">
              <w:trPr>
                <w:trHeight w:val="262"/>
              </w:trPr>
              <w:tc>
                <w:tcPr>
                  <w:tcW w:w="10714" w:type="dxa"/>
                  <w:tcBorders>
                    <w:top w:val="nil"/>
                    <w:left w:val="nil"/>
                    <w:bottom w:val="nil"/>
                    <w:right w:val="nil"/>
                  </w:tcBorders>
                  <w:tcMar>
                    <w:top w:w="39" w:type="dxa"/>
                    <w:left w:w="39" w:type="dxa"/>
                    <w:bottom w:w="39" w:type="dxa"/>
                    <w:right w:w="39" w:type="dxa"/>
                  </w:tcMar>
                </w:tcPr>
                <w:p w14:paraId="3C6325DB" w14:textId="77777777" w:rsidR="00473D26" w:rsidRDefault="00D256D3">
                  <w:pPr>
                    <w:spacing w:after="0" w:line="240" w:lineRule="auto"/>
                  </w:pPr>
                  <w:r>
                    <w:rPr>
                      <w:rFonts w:ascii="Calibri" w:eastAsia="Calibri" w:hAnsi="Calibri"/>
                      <w:b/>
                      <w:color w:val="000000"/>
                    </w:rPr>
                    <w:t xml:space="preserve">Collaboration </w:t>
                  </w:r>
                </w:p>
              </w:tc>
            </w:tr>
            <w:tr w:rsidR="00473D26" w14:paraId="74DFBB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8EC31A" w14:textId="77777777" w:rsidR="00473D26" w:rsidRDefault="00D256D3">
                  <w:pPr>
                    <w:spacing w:after="0" w:line="240" w:lineRule="auto"/>
                  </w:pPr>
                  <w:r>
                    <w:rPr>
                      <w:rFonts w:ascii="Calibri" w:eastAsia="Calibri" w:hAnsi="Calibri"/>
                      <w:color w:val="000000"/>
                    </w:rPr>
                    <w:t xml:space="preserve">The PHN will collaborate with various stakeholders such as general practice education providers and accrediting bodies to ensure the support provided to general practices is appropriate, </w:t>
                  </w:r>
                  <w:proofErr w:type="gramStart"/>
                  <w:r>
                    <w:rPr>
                      <w:rFonts w:ascii="Calibri" w:eastAsia="Calibri" w:hAnsi="Calibri"/>
                      <w:color w:val="000000"/>
                    </w:rPr>
                    <w:t>relevant</w:t>
                  </w:r>
                  <w:proofErr w:type="gramEnd"/>
                  <w:r>
                    <w:rPr>
                      <w:rFonts w:ascii="Calibri" w:eastAsia="Calibri" w:hAnsi="Calibri"/>
                      <w:color w:val="000000"/>
                    </w:rPr>
                    <w:t xml:space="preserve"> and up to date.</w:t>
                  </w:r>
                  <w:r>
                    <w:rPr>
                      <w:rFonts w:ascii="Calibri" w:eastAsia="Calibri" w:hAnsi="Calibri"/>
                      <w:color w:val="000000"/>
                    </w:rPr>
                    <w:br/>
                    <w:t>To maintain practice quality, the PHN will a</w:t>
                  </w:r>
                  <w:r>
                    <w:rPr>
                      <w:rFonts w:ascii="Calibri" w:eastAsia="Calibri" w:hAnsi="Calibri"/>
                      <w:color w:val="000000"/>
                    </w:rPr>
                    <w:t>lso collaborate with the following organisations:</w:t>
                  </w:r>
                  <w:r>
                    <w:rPr>
                      <w:rFonts w:ascii="Calibri" w:eastAsia="Calibri" w:hAnsi="Calibri"/>
                      <w:color w:val="000000"/>
                    </w:rPr>
                    <w:br/>
                    <w:t>• Australian General Practice Quality and Improvement</w:t>
                  </w:r>
                  <w:r>
                    <w:rPr>
                      <w:rFonts w:ascii="Calibri" w:eastAsia="Calibri" w:hAnsi="Calibri"/>
                      <w:color w:val="000000"/>
                    </w:rPr>
                    <w:br/>
                  </w:r>
                  <w:r>
                    <w:rPr>
                      <w:rFonts w:ascii="Calibri" w:eastAsia="Calibri" w:hAnsi="Calibri"/>
                      <w:color w:val="000000"/>
                    </w:rPr>
                    <w:lastRenderedPageBreak/>
                    <w:t>• GPA Accreditation Plus</w:t>
                  </w:r>
                  <w:r>
                    <w:rPr>
                      <w:rFonts w:ascii="Calibri" w:eastAsia="Calibri" w:hAnsi="Calibri"/>
                      <w:color w:val="000000"/>
                    </w:rPr>
                    <w:br/>
                    <w:t>• Royal Australian College of General Practitioners.</w:t>
                  </w:r>
                </w:p>
              </w:tc>
            </w:tr>
            <w:tr w:rsidR="00473D26" w14:paraId="76E2F63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6383F58" w14:textId="77777777" w:rsidR="00473D26" w:rsidRDefault="00473D26">
                  <w:pPr>
                    <w:spacing w:after="0" w:line="240" w:lineRule="auto"/>
                  </w:pPr>
                </w:p>
              </w:tc>
            </w:tr>
            <w:tr w:rsidR="00473D26" w14:paraId="36EE6CA0" w14:textId="77777777">
              <w:trPr>
                <w:trHeight w:val="282"/>
              </w:trPr>
              <w:tc>
                <w:tcPr>
                  <w:tcW w:w="10714" w:type="dxa"/>
                  <w:tcBorders>
                    <w:top w:val="nil"/>
                    <w:left w:val="nil"/>
                    <w:bottom w:val="nil"/>
                    <w:right w:val="nil"/>
                  </w:tcBorders>
                  <w:tcMar>
                    <w:top w:w="39" w:type="dxa"/>
                    <w:left w:w="39" w:type="dxa"/>
                    <w:bottom w:w="39" w:type="dxa"/>
                    <w:right w:w="39" w:type="dxa"/>
                  </w:tcMar>
                </w:tcPr>
                <w:p w14:paraId="7C0DC293" w14:textId="77777777" w:rsidR="00473D26" w:rsidRDefault="00473D26">
                  <w:pPr>
                    <w:spacing w:after="0" w:line="240" w:lineRule="auto"/>
                  </w:pPr>
                </w:p>
              </w:tc>
            </w:tr>
            <w:tr w:rsidR="00473D26" w14:paraId="4367F73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50642D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CA0D44" w14:textId="77777777" w:rsidR="00473D26" w:rsidRDefault="00D256D3">
                        <w:pPr>
                          <w:spacing w:after="0" w:line="240" w:lineRule="auto"/>
                        </w:pPr>
                        <w:r>
                          <w:rPr>
                            <w:noProof/>
                          </w:rPr>
                          <w:drawing>
                            <wp:inline distT="0" distB="0" distL="0" distR="0" wp14:anchorId="124F990A" wp14:editId="12AEDEAA">
                              <wp:extent cx="615003" cy="384377"/>
                              <wp:effectExtent l="0" t="0" r="0" b="0"/>
                              <wp:docPr id="262" name="img8.png"/>
                              <wp:cNvGraphicFramePr/>
                              <a:graphic xmlns:a="http://schemas.openxmlformats.org/drawingml/2006/main">
                                <a:graphicData uri="http://schemas.openxmlformats.org/drawingml/2006/picture">
                                  <pic:pic xmlns:pic="http://schemas.openxmlformats.org/drawingml/2006/picture">
                                    <pic:nvPicPr>
                                      <pic:cNvPr id="26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96BCD0F" w14:textId="77777777" w:rsidR="00473D26" w:rsidRDefault="00473D26">
                        <w:pPr>
                          <w:pStyle w:val="EmptyCellLayoutStyle"/>
                          <w:spacing w:after="0" w:line="240" w:lineRule="auto"/>
                        </w:pPr>
                      </w:p>
                    </w:tc>
                    <w:tc>
                      <w:tcPr>
                        <w:tcW w:w="4725" w:type="dxa"/>
                      </w:tcPr>
                      <w:p w14:paraId="27A68CE5" w14:textId="77777777" w:rsidR="00473D26" w:rsidRDefault="00473D26">
                        <w:pPr>
                          <w:pStyle w:val="EmptyCellLayoutStyle"/>
                          <w:spacing w:after="0" w:line="240" w:lineRule="auto"/>
                        </w:pPr>
                      </w:p>
                    </w:tc>
                    <w:tc>
                      <w:tcPr>
                        <w:tcW w:w="4804" w:type="dxa"/>
                      </w:tcPr>
                      <w:p w14:paraId="3B77FBDE" w14:textId="77777777" w:rsidR="00473D26" w:rsidRDefault="00473D26">
                        <w:pPr>
                          <w:pStyle w:val="EmptyCellLayoutStyle"/>
                          <w:spacing w:after="0" w:line="240" w:lineRule="auto"/>
                        </w:pPr>
                      </w:p>
                    </w:tc>
                  </w:tr>
                  <w:tr w:rsidR="00473D26" w14:paraId="562C3094" w14:textId="77777777">
                    <w:trPr>
                      <w:trHeight w:val="601"/>
                    </w:trPr>
                    <w:tc>
                      <w:tcPr>
                        <w:tcW w:w="1095" w:type="dxa"/>
                        <w:vMerge/>
                      </w:tcPr>
                      <w:p w14:paraId="5C3F5872" w14:textId="77777777" w:rsidR="00473D26" w:rsidRDefault="00473D26">
                        <w:pPr>
                          <w:pStyle w:val="EmptyCellLayoutStyle"/>
                          <w:spacing w:after="0" w:line="240" w:lineRule="auto"/>
                        </w:pPr>
                      </w:p>
                    </w:tc>
                    <w:tc>
                      <w:tcPr>
                        <w:tcW w:w="90" w:type="dxa"/>
                      </w:tcPr>
                      <w:p w14:paraId="0530F08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C8F665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88EA40" w14:textId="77777777" w:rsidR="00473D26" w:rsidRDefault="00D256D3">
                              <w:pPr>
                                <w:spacing w:after="0" w:line="240" w:lineRule="auto"/>
                              </w:pPr>
                              <w:r>
                                <w:rPr>
                                  <w:rFonts w:ascii="Calibri" w:eastAsia="Calibri" w:hAnsi="Calibri"/>
                                  <w:b/>
                                  <w:color w:val="000000"/>
                                  <w:sz w:val="24"/>
                                </w:rPr>
                                <w:t>Activity Milestone Details/Duration</w:t>
                              </w:r>
                            </w:p>
                          </w:tc>
                        </w:tr>
                      </w:tbl>
                      <w:p w14:paraId="64566103" w14:textId="77777777" w:rsidR="00473D26" w:rsidRDefault="00473D26">
                        <w:pPr>
                          <w:spacing w:after="0" w:line="240" w:lineRule="auto"/>
                        </w:pPr>
                      </w:p>
                    </w:tc>
                    <w:tc>
                      <w:tcPr>
                        <w:tcW w:w="4804" w:type="dxa"/>
                      </w:tcPr>
                      <w:p w14:paraId="60D49385" w14:textId="77777777" w:rsidR="00473D26" w:rsidRDefault="00473D26">
                        <w:pPr>
                          <w:pStyle w:val="EmptyCellLayoutStyle"/>
                          <w:spacing w:after="0" w:line="240" w:lineRule="auto"/>
                        </w:pPr>
                      </w:p>
                    </w:tc>
                  </w:tr>
                </w:tbl>
                <w:p w14:paraId="785080BE" w14:textId="77777777" w:rsidR="00473D26" w:rsidRDefault="00473D26">
                  <w:pPr>
                    <w:spacing w:after="0" w:line="240" w:lineRule="auto"/>
                  </w:pPr>
                </w:p>
              </w:tc>
            </w:tr>
            <w:tr w:rsidR="00473D26" w14:paraId="784FE25D" w14:textId="77777777">
              <w:trPr>
                <w:trHeight w:val="282"/>
              </w:trPr>
              <w:tc>
                <w:tcPr>
                  <w:tcW w:w="10714" w:type="dxa"/>
                  <w:tcBorders>
                    <w:top w:val="nil"/>
                    <w:left w:val="nil"/>
                    <w:bottom w:val="nil"/>
                    <w:right w:val="nil"/>
                  </w:tcBorders>
                  <w:tcMar>
                    <w:top w:w="39" w:type="dxa"/>
                    <w:left w:w="39" w:type="dxa"/>
                    <w:bottom w:w="39" w:type="dxa"/>
                    <w:right w:w="39" w:type="dxa"/>
                  </w:tcMar>
                </w:tcPr>
                <w:p w14:paraId="06835B3D" w14:textId="77777777" w:rsidR="00473D26" w:rsidRDefault="00473D26">
                  <w:pPr>
                    <w:spacing w:after="0" w:line="240" w:lineRule="auto"/>
                  </w:pPr>
                </w:p>
              </w:tc>
            </w:tr>
            <w:tr w:rsidR="00473D26" w14:paraId="7EC66628" w14:textId="77777777">
              <w:trPr>
                <w:trHeight w:val="262"/>
              </w:trPr>
              <w:tc>
                <w:tcPr>
                  <w:tcW w:w="10714" w:type="dxa"/>
                  <w:tcBorders>
                    <w:top w:val="nil"/>
                    <w:left w:val="nil"/>
                    <w:bottom w:val="nil"/>
                    <w:right w:val="nil"/>
                  </w:tcBorders>
                  <w:tcMar>
                    <w:top w:w="39" w:type="dxa"/>
                    <w:left w:w="39" w:type="dxa"/>
                    <w:bottom w:w="39" w:type="dxa"/>
                    <w:right w:w="39" w:type="dxa"/>
                  </w:tcMar>
                </w:tcPr>
                <w:p w14:paraId="2BABF443" w14:textId="77777777" w:rsidR="00473D26" w:rsidRDefault="00D256D3">
                  <w:pPr>
                    <w:spacing w:after="0" w:line="240" w:lineRule="auto"/>
                  </w:pPr>
                  <w:r>
                    <w:rPr>
                      <w:rFonts w:ascii="Calibri" w:eastAsia="Calibri" w:hAnsi="Calibri"/>
                      <w:b/>
                      <w:color w:val="000000"/>
                    </w:rPr>
                    <w:t xml:space="preserve">Activity Start Date </w:t>
                  </w:r>
                </w:p>
              </w:tc>
            </w:tr>
            <w:tr w:rsidR="00473D26" w14:paraId="61B1A4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4A1919" w14:textId="77777777" w:rsidR="00473D26" w:rsidRDefault="00D256D3">
                  <w:pPr>
                    <w:spacing w:after="0" w:line="240" w:lineRule="auto"/>
                  </w:pPr>
                  <w:r>
                    <w:rPr>
                      <w:rFonts w:ascii="Calibri" w:eastAsia="Calibri" w:hAnsi="Calibri"/>
                      <w:color w:val="000000"/>
                    </w:rPr>
                    <w:t>29/06/2019</w:t>
                  </w:r>
                </w:p>
              </w:tc>
            </w:tr>
            <w:tr w:rsidR="00473D26" w14:paraId="2CB60CBB" w14:textId="77777777">
              <w:trPr>
                <w:trHeight w:val="262"/>
              </w:trPr>
              <w:tc>
                <w:tcPr>
                  <w:tcW w:w="10714" w:type="dxa"/>
                  <w:tcBorders>
                    <w:top w:val="nil"/>
                    <w:left w:val="nil"/>
                    <w:bottom w:val="nil"/>
                    <w:right w:val="nil"/>
                  </w:tcBorders>
                  <w:tcMar>
                    <w:top w:w="39" w:type="dxa"/>
                    <w:left w:w="39" w:type="dxa"/>
                    <w:bottom w:w="39" w:type="dxa"/>
                    <w:right w:w="39" w:type="dxa"/>
                  </w:tcMar>
                </w:tcPr>
                <w:p w14:paraId="77059871" w14:textId="77777777" w:rsidR="00473D26" w:rsidRDefault="00D256D3">
                  <w:pPr>
                    <w:spacing w:after="0" w:line="240" w:lineRule="auto"/>
                  </w:pPr>
                  <w:r>
                    <w:rPr>
                      <w:rFonts w:ascii="Calibri" w:eastAsia="Calibri" w:hAnsi="Calibri"/>
                      <w:b/>
                      <w:color w:val="000000"/>
                    </w:rPr>
                    <w:t xml:space="preserve">Activity End Date </w:t>
                  </w:r>
                </w:p>
              </w:tc>
            </w:tr>
            <w:tr w:rsidR="00473D26" w14:paraId="7CF7CE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132824" w14:textId="77777777" w:rsidR="00473D26" w:rsidRDefault="00D256D3">
                  <w:pPr>
                    <w:spacing w:after="0" w:line="240" w:lineRule="auto"/>
                  </w:pPr>
                  <w:r>
                    <w:rPr>
                      <w:rFonts w:ascii="Calibri" w:eastAsia="Calibri" w:hAnsi="Calibri"/>
                      <w:color w:val="000000"/>
                    </w:rPr>
                    <w:t>29/06/2023</w:t>
                  </w:r>
                </w:p>
              </w:tc>
            </w:tr>
            <w:tr w:rsidR="00473D26" w14:paraId="6458016A" w14:textId="77777777">
              <w:trPr>
                <w:trHeight w:val="262"/>
              </w:trPr>
              <w:tc>
                <w:tcPr>
                  <w:tcW w:w="10714" w:type="dxa"/>
                  <w:tcBorders>
                    <w:top w:val="nil"/>
                    <w:left w:val="nil"/>
                    <w:bottom w:val="nil"/>
                    <w:right w:val="nil"/>
                  </w:tcBorders>
                  <w:tcMar>
                    <w:top w:w="39" w:type="dxa"/>
                    <w:left w:w="39" w:type="dxa"/>
                    <w:bottom w:w="39" w:type="dxa"/>
                    <w:right w:w="39" w:type="dxa"/>
                  </w:tcMar>
                </w:tcPr>
                <w:p w14:paraId="49B949FB" w14:textId="77777777" w:rsidR="00473D26" w:rsidRDefault="00D256D3">
                  <w:pPr>
                    <w:spacing w:after="0" w:line="240" w:lineRule="auto"/>
                  </w:pPr>
                  <w:r>
                    <w:rPr>
                      <w:rFonts w:ascii="Calibri" w:eastAsia="Calibri" w:hAnsi="Calibri"/>
                      <w:b/>
                      <w:color w:val="000000"/>
                    </w:rPr>
                    <w:t>Service Delivery Start Date</w:t>
                  </w:r>
                </w:p>
              </w:tc>
            </w:tr>
            <w:tr w:rsidR="00473D26" w14:paraId="3E41A3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3B3A8B" w14:textId="77777777" w:rsidR="00473D26" w:rsidRDefault="00473D26">
                  <w:pPr>
                    <w:spacing w:after="0" w:line="240" w:lineRule="auto"/>
                  </w:pPr>
                </w:p>
              </w:tc>
            </w:tr>
            <w:tr w:rsidR="00473D26" w14:paraId="638C0C29" w14:textId="77777777">
              <w:trPr>
                <w:trHeight w:val="262"/>
              </w:trPr>
              <w:tc>
                <w:tcPr>
                  <w:tcW w:w="10714" w:type="dxa"/>
                  <w:tcBorders>
                    <w:top w:val="nil"/>
                    <w:left w:val="nil"/>
                    <w:bottom w:val="nil"/>
                    <w:right w:val="nil"/>
                  </w:tcBorders>
                  <w:tcMar>
                    <w:top w:w="39" w:type="dxa"/>
                    <w:left w:w="39" w:type="dxa"/>
                    <w:bottom w:w="39" w:type="dxa"/>
                    <w:right w:w="39" w:type="dxa"/>
                  </w:tcMar>
                </w:tcPr>
                <w:p w14:paraId="77326650" w14:textId="77777777" w:rsidR="00473D26" w:rsidRDefault="00D256D3">
                  <w:pPr>
                    <w:spacing w:after="0" w:line="240" w:lineRule="auto"/>
                  </w:pPr>
                  <w:r>
                    <w:rPr>
                      <w:rFonts w:ascii="Calibri" w:eastAsia="Calibri" w:hAnsi="Calibri"/>
                      <w:b/>
                      <w:color w:val="000000"/>
                    </w:rPr>
                    <w:t>Service Delivery End Date</w:t>
                  </w:r>
                </w:p>
              </w:tc>
            </w:tr>
            <w:tr w:rsidR="00473D26" w14:paraId="4A266F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BB7FE7" w14:textId="77777777" w:rsidR="00473D26" w:rsidRDefault="00473D26">
                  <w:pPr>
                    <w:spacing w:after="0" w:line="240" w:lineRule="auto"/>
                  </w:pPr>
                </w:p>
              </w:tc>
            </w:tr>
            <w:tr w:rsidR="00473D26" w14:paraId="7B8845D7" w14:textId="77777777">
              <w:trPr>
                <w:trHeight w:val="262"/>
              </w:trPr>
              <w:tc>
                <w:tcPr>
                  <w:tcW w:w="10714" w:type="dxa"/>
                  <w:tcBorders>
                    <w:top w:val="nil"/>
                    <w:left w:val="nil"/>
                    <w:bottom w:val="nil"/>
                    <w:right w:val="nil"/>
                  </w:tcBorders>
                  <w:tcMar>
                    <w:top w:w="39" w:type="dxa"/>
                    <w:left w:w="39" w:type="dxa"/>
                    <w:bottom w:w="39" w:type="dxa"/>
                    <w:right w:w="39" w:type="dxa"/>
                  </w:tcMar>
                </w:tcPr>
                <w:p w14:paraId="3F9CC041" w14:textId="77777777" w:rsidR="00473D26" w:rsidRDefault="00D256D3">
                  <w:pPr>
                    <w:spacing w:after="0" w:line="240" w:lineRule="auto"/>
                  </w:pPr>
                  <w:r>
                    <w:rPr>
                      <w:rFonts w:ascii="Calibri" w:eastAsia="Calibri" w:hAnsi="Calibri"/>
                      <w:b/>
                      <w:color w:val="000000"/>
                    </w:rPr>
                    <w:t>Other Relevant Milestones</w:t>
                  </w:r>
                </w:p>
              </w:tc>
            </w:tr>
            <w:tr w:rsidR="00473D26" w14:paraId="455AA6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EC4D34" w14:textId="77777777" w:rsidR="00473D26" w:rsidRDefault="00473D26">
                  <w:pPr>
                    <w:spacing w:after="0" w:line="240" w:lineRule="auto"/>
                  </w:pPr>
                </w:p>
              </w:tc>
            </w:tr>
            <w:tr w:rsidR="00473D26" w14:paraId="36F4169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BAD116" w14:textId="77777777" w:rsidR="00473D26" w:rsidRDefault="00473D26">
                  <w:pPr>
                    <w:spacing w:after="0" w:line="240" w:lineRule="auto"/>
                  </w:pPr>
                </w:p>
              </w:tc>
            </w:tr>
            <w:tr w:rsidR="00473D26" w14:paraId="6D0A45A5" w14:textId="77777777">
              <w:trPr>
                <w:trHeight w:val="282"/>
              </w:trPr>
              <w:tc>
                <w:tcPr>
                  <w:tcW w:w="10714" w:type="dxa"/>
                  <w:tcBorders>
                    <w:top w:val="nil"/>
                    <w:left w:val="nil"/>
                    <w:bottom w:val="nil"/>
                    <w:right w:val="nil"/>
                  </w:tcBorders>
                  <w:tcMar>
                    <w:top w:w="39" w:type="dxa"/>
                    <w:left w:w="39" w:type="dxa"/>
                    <w:bottom w:w="39" w:type="dxa"/>
                    <w:right w:w="39" w:type="dxa"/>
                  </w:tcMar>
                </w:tcPr>
                <w:p w14:paraId="4D130095" w14:textId="77777777" w:rsidR="00473D26" w:rsidRDefault="00473D26">
                  <w:pPr>
                    <w:spacing w:after="0" w:line="240" w:lineRule="auto"/>
                  </w:pPr>
                </w:p>
              </w:tc>
            </w:tr>
            <w:tr w:rsidR="00473D26" w14:paraId="35AD27F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4EDDA7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1EABE6" w14:textId="77777777" w:rsidR="00473D26" w:rsidRDefault="00D256D3">
                        <w:pPr>
                          <w:spacing w:after="0" w:line="240" w:lineRule="auto"/>
                        </w:pPr>
                        <w:r>
                          <w:rPr>
                            <w:noProof/>
                          </w:rPr>
                          <w:drawing>
                            <wp:inline distT="0" distB="0" distL="0" distR="0" wp14:anchorId="59A0E4EA" wp14:editId="0C7AD7F4">
                              <wp:extent cx="615003" cy="384377"/>
                              <wp:effectExtent l="0" t="0" r="0" b="0"/>
                              <wp:docPr id="264" name="img9.png"/>
                              <wp:cNvGraphicFramePr/>
                              <a:graphic xmlns:a="http://schemas.openxmlformats.org/drawingml/2006/main">
                                <a:graphicData uri="http://schemas.openxmlformats.org/drawingml/2006/picture">
                                  <pic:pic xmlns:pic="http://schemas.openxmlformats.org/drawingml/2006/picture">
                                    <pic:nvPicPr>
                                      <pic:cNvPr id="26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9B57231" w14:textId="77777777" w:rsidR="00473D26" w:rsidRDefault="00473D26">
                        <w:pPr>
                          <w:pStyle w:val="EmptyCellLayoutStyle"/>
                          <w:spacing w:after="0" w:line="240" w:lineRule="auto"/>
                        </w:pPr>
                      </w:p>
                    </w:tc>
                    <w:tc>
                      <w:tcPr>
                        <w:tcW w:w="4725" w:type="dxa"/>
                      </w:tcPr>
                      <w:p w14:paraId="00EAA143" w14:textId="77777777" w:rsidR="00473D26" w:rsidRDefault="00473D26">
                        <w:pPr>
                          <w:pStyle w:val="EmptyCellLayoutStyle"/>
                          <w:spacing w:after="0" w:line="240" w:lineRule="auto"/>
                        </w:pPr>
                      </w:p>
                    </w:tc>
                    <w:tc>
                      <w:tcPr>
                        <w:tcW w:w="4804" w:type="dxa"/>
                      </w:tcPr>
                      <w:p w14:paraId="44394A8D" w14:textId="77777777" w:rsidR="00473D26" w:rsidRDefault="00473D26">
                        <w:pPr>
                          <w:pStyle w:val="EmptyCellLayoutStyle"/>
                          <w:spacing w:after="0" w:line="240" w:lineRule="auto"/>
                        </w:pPr>
                      </w:p>
                    </w:tc>
                  </w:tr>
                  <w:tr w:rsidR="00473D26" w14:paraId="6CED730A" w14:textId="77777777">
                    <w:trPr>
                      <w:trHeight w:val="601"/>
                    </w:trPr>
                    <w:tc>
                      <w:tcPr>
                        <w:tcW w:w="1095" w:type="dxa"/>
                        <w:vMerge/>
                      </w:tcPr>
                      <w:p w14:paraId="13E1F07A" w14:textId="77777777" w:rsidR="00473D26" w:rsidRDefault="00473D26">
                        <w:pPr>
                          <w:pStyle w:val="EmptyCellLayoutStyle"/>
                          <w:spacing w:after="0" w:line="240" w:lineRule="auto"/>
                        </w:pPr>
                      </w:p>
                    </w:tc>
                    <w:tc>
                      <w:tcPr>
                        <w:tcW w:w="90" w:type="dxa"/>
                      </w:tcPr>
                      <w:p w14:paraId="5DD3407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515B5D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C5D5F17" w14:textId="77777777" w:rsidR="00473D26" w:rsidRDefault="00D256D3">
                              <w:pPr>
                                <w:spacing w:after="0" w:line="240" w:lineRule="auto"/>
                              </w:pPr>
                              <w:r>
                                <w:rPr>
                                  <w:rFonts w:ascii="Calibri" w:eastAsia="Calibri" w:hAnsi="Calibri"/>
                                  <w:b/>
                                  <w:color w:val="000000"/>
                                  <w:sz w:val="24"/>
                                </w:rPr>
                                <w:t>Activity Commissioning</w:t>
                              </w:r>
                            </w:p>
                          </w:tc>
                        </w:tr>
                      </w:tbl>
                      <w:p w14:paraId="5CEEEE8C" w14:textId="77777777" w:rsidR="00473D26" w:rsidRDefault="00473D26">
                        <w:pPr>
                          <w:spacing w:after="0" w:line="240" w:lineRule="auto"/>
                        </w:pPr>
                      </w:p>
                    </w:tc>
                    <w:tc>
                      <w:tcPr>
                        <w:tcW w:w="4804" w:type="dxa"/>
                      </w:tcPr>
                      <w:p w14:paraId="55425616" w14:textId="77777777" w:rsidR="00473D26" w:rsidRDefault="00473D26">
                        <w:pPr>
                          <w:pStyle w:val="EmptyCellLayoutStyle"/>
                          <w:spacing w:after="0" w:line="240" w:lineRule="auto"/>
                        </w:pPr>
                      </w:p>
                    </w:tc>
                  </w:tr>
                </w:tbl>
                <w:p w14:paraId="6C6339CC" w14:textId="77777777" w:rsidR="00473D26" w:rsidRDefault="00473D26">
                  <w:pPr>
                    <w:spacing w:after="0" w:line="240" w:lineRule="auto"/>
                  </w:pPr>
                </w:p>
              </w:tc>
            </w:tr>
            <w:tr w:rsidR="00473D26" w14:paraId="1E419443" w14:textId="77777777">
              <w:trPr>
                <w:trHeight w:val="282"/>
              </w:trPr>
              <w:tc>
                <w:tcPr>
                  <w:tcW w:w="10714" w:type="dxa"/>
                  <w:tcBorders>
                    <w:top w:val="nil"/>
                    <w:left w:val="nil"/>
                    <w:bottom w:val="nil"/>
                    <w:right w:val="nil"/>
                  </w:tcBorders>
                  <w:tcMar>
                    <w:top w:w="39" w:type="dxa"/>
                    <w:left w:w="39" w:type="dxa"/>
                    <w:bottom w:w="39" w:type="dxa"/>
                    <w:right w:w="39" w:type="dxa"/>
                  </w:tcMar>
                </w:tcPr>
                <w:p w14:paraId="4EE40FDE" w14:textId="77777777" w:rsidR="00473D26" w:rsidRDefault="00473D26">
                  <w:pPr>
                    <w:spacing w:after="0" w:line="240" w:lineRule="auto"/>
                  </w:pPr>
                </w:p>
              </w:tc>
            </w:tr>
            <w:tr w:rsidR="00473D26" w14:paraId="6D295EF8" w14:textId="77777777">
              <w:trPr>
                <w:trHeight w:val="262"/>
              </w:trPr>
              <w:tc>
                <w:tcPr>
                  <w:tcW w:w="10714" w:type="dxa"/>
                  <w:tcBorders>
                    <w:top w:val="nil"/>
                    <w:left w:val="nil"/>
                    <w:bottom w:val="nil"/>
                    <w:right w:val="nil"/>
                  </w:tcBorders>
                  <w:tcMar>
                    <w:top w:w="39" w:type="dxa"/>
                    <w:left w:w="39" w:type="dxa"/>
                    <w:bottom w:w="39" w:type="dxa"/>
                    <w:right w:w="39" w:type="dxa"/>
                  </w:tcMar>
                </w:tcPr>
                <w:p w14:paraId="54E1954C"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0CCE67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2D528B"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0C4817A"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DA7FD24"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0A6FD0F"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146FE05"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B8BC9EE"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51A8FF14" w14:textId="77777777">
              <w:trPr>
                <w:trHeight w:val="282"/>
              </w:trPr>
              <w:tc>
                <w:tcPr>
                  <w:tcW w:w="10714" w:type="dxa"/>
                  <w:tcBorders>
                    <w:top w:val="nil"/>
                    <w:left w:val="nil"/>
                    <w:bottom w:val="nil"/>
                    <w:right w:val="nil"/>
                  </w:tcBorders>
                  <w:tcMar>
                    <w:top w:w="39" w:type="dxa"/>
                    <w:left w:w="39" w:type="dxa"/>
                    <w:bottom w:w="39" w:type="dxa"/>
                    <w:right w:w="39" w:type="dxa"/>
                  </w:tcMar>
                </w:tcPr>
                <w:p w14:paraId="655A3B7C" w14:textId="77777777" w:rsidR="00473D26" w:rsidRDefault="00473D26">
                  <w:pPr>
                    <w:spacing w:after="0" w:line="240" w:lineRule="auto"/>
                  </w:pPr>
                </w:p>
              </w:tc>
            </w:tr>
            <w:tr w:rsidR="00473D26" w14:paraId="6E7198AA" w14:textId="77777777">
              <w:trPr>
                <w:trHeight w:val="262"/>
              </w:trPr>
              <w:tc>
                <w:tcPr>
                  <w:tcW w:w="10714" w:type="dxa"/>
                  <w:tcBorders>
                    <w:top w:val="nil"/>
                    <w:left w:val="nil"/>
                    <w:bottom w:val="nil"/>
                    <w:right w:val="nil"/>
                  </w:tcBorders>
                  <w:tcMar>
                    <w:top w:w="39" w:type="dxa"/>
                    <w:left w:w="39" w:type="dxa"/>
                    <w:bottom w:w="39" w:type="dxa"/>
                    <w:right w:w="39" w:type="dxa"/>
                  </w:tcMar>
                </w:tcPr>
                <w:p w14:paraId="5B4E85D8"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AAC7A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FAB2DD" w14:textId="77777777" w:rsidR="00473D26" w:rsidRDefault="00D256D3">
                  <w:pPr>
                    <w:spacing w:after="0" w:line="240" w:lineRule="auto"/>
                  </w:pPr>
                  <w:r>
                    <w:rPr>
                      <w:rFonts w:ascii="Calibri" w:eastAsia="Calibri" w:hAnsi="Calibri"/>
                      <w:color w:val="000000"/>
                    </w:rPr>
                    <w:t>No</w:t>
                  </w:r>
                </w:p>
              </w:tc>
            </w:tr>
            <w:tr w:rsidR="00473D26" w14:paraId="6FB711BA" w14:textId="77777777">
              <w:trPr>
                <w:trHeight w:val="262"/>
              </w:trPr>
              <w:tc>
                <w:tcPr>
                  <w:tcW w:w="10714" w:type="dxa"/>
                  <w:tcBorders>
                    <w:top w:val="nil"/>
                    <w:left w:val="nil"/>
                    <w:bottom w:val="nil"/>
                    <w:right w:val="nil"/>
                  </w:tcBorders>
                  <w:tcMar>
                    <w:top w:w="39" w:type="dxa"/>
                    <w:left w:w="39" w:type="dxa"/>
                    <w:bottom w:w="39" w:type="dxa"/>
                    <w:right w:w="39" w:type="dxa"/>
                  </w:tcMar>
                </w:tcPr>
                <w:p w14:paraId="35E6BB95"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14C357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2FFB2A" w14:textId="77777777" w:rsidR="00473D26" w:rsidRDefault="00D256D3">
                  <w:pPr>
                    <w:spacing w:after="0" w:line="240" w:lineRule="auto"/>
                  </w:pPr>
                  <w:r>
                    <w:rPr>
                      <w:rFonts w:ascii="Calibri" w:eastAsia="Calibri" w:hAnsi="Calibri"/>
                      <w:color w:val="000000"/>
                    </w:rPr>
                    <w:t>Yes</w:t>
                  </w:r>
                </w:p>
              </w:tc>
            </w:tr>
            <w:tr w:rsidR="00473D26" w14:paraId="7A3C8BD0" w14:textId="77777777">
              <w:trPr>
                <w:trHeight w:val="262"/>
              </w:trPr>
              <w:tc>
                <w:tcPr>
                  <w:tcW w:w="10714" w:type="dxa"/>
                  <w:tcBorders>
                    <w:top w:val="nil"/>
                    <w:left w:val="nil"/>
                    <w:bottom w:val="nil"/>
                    <w:right w:val="nil"/>
                  </w:tcBorders>
                  <w:tcMar>
                    <w:top w:w="39" w:type="dxa"/>
                    <w:left w:w="39" w:type="dxa"/>
                    <w:bottom w:w="39" w:type="dxa"/>
                    <w:right w:w="39" w:type="dxa"/>
                  </w:tcMar>
                </w:tcPr>
                <w:p w14:paraId="25138E08"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AEDC5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CCB2A1" w14:textId="77777777" w:rsidR="00473D26" w:rsidRDefault="00D256D3">
                  <w:pPr>
                    <w:spacing w:after="0" w:line="240" w:lineRule="auto"/>
                  </w:pPr>
                  <w:r>
                    <w:rPr>
                      <w:rFonts w:ascii="Calibri" w:eastAsia="Calibri" w:hAnsi="Calibri"/>
                      <w:color w:val="000000"/>
                    </w:rPr>
                    <w:t>No</w:t>
                  </w:r>
                </w:p>
              </w:tc>
            </w:tr>
            <w:tr w:rsidR="00473D26" w14:paraId="047176AB" w14:textId="77777777">
              <w:trPr>
                <w:trHeight w:val="262"/>
              </w:trPr>
              <w:tc>
                <w:tcPr>
                  <w:tcW w:w="10714" w:type="dxa"/>
                  <w:tcBorders>
                    <w:top w:val="nil"/>
                    <w:left w:val="nil"/>
                    <w:bottom w:val="nil"/>
                    <w:right w:val="nil"/>
                  </w:tcBorders>
                  <w:tcMar>
                    <w:top w:w="39" w:type="dxa"/>
                    <w:left w:w="39" w:type="dxa"/>
                    <w:bottom w:w="39" w:type="dxa"/>
                    <w:right w:w="39" w:type="dxa"/>
                  </w:tcMar>
                </w:tcPr>
                <w:p w14:paraId="3EB6C35C"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3FA27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E23439" w14:textId="77777777" w:rsidR="00473D26" w:rsidRDefault="00D256D3">
                  <w:pPr>
                    <w:spacing w:after="0" w:line="240" w:lineRule="auto"/>
                  </w:pPr>
                  <w:r>
                    <w:rPr>
                      <w:rFonts w:ascii="Calibri" w:eastAsia="Calibri" w:hAnsi="Calibri"/>
                      <w:color w:val="000000"/>
                    </w:rPr>
                    <w:t>No</w:t>
                  </w:r>
                </w:p>
              </w:tc>
            </w:tr>
            <w:tr w:rsidR="00473D26" w14:paraId="5CE1B2AF" w14:textId="77777777">
              <w:trPr>
                <w:trHeight w:val="262"/>
              </w:trPr>
              <w:tc>
                <w:tcPr>
                  <w:tcW w:w="10714" w:type="dxa"/>
                  <w:tcBorders>
                    <w:top w:val="nil"/>
                    <w:left w:val="nil"/>
                    <w:bottom w:val="nil"/>
                    <w:right w:val="nil"/>
                  </w:tcBorders>
                  <w:tcMar>
                    <w:top w:w="39" w:type="dxa"/>
                    <w:left w:w="39" w:type="dxa"/>
                    <w:bottom w:w="39" w:type="dxa"/>
                    <w:right w:w="39" w:type="dxa"/>
                  </w:tcMar>
                </w:tcPr>
                <w:p w14:paraId="5ED2ED2D" w14:textId="77777777" w:rsidR="00473D26" w:rsidRDefault="00D256D3">
                  <w:pPr>
                    <w:spacing w:after="0" w:line="240" w:lineRule="auto"/>
                  </w:pPr>
                  <w:r>
                    <w:rPr>
                      <w:rFonts w:ascii="Calibri" w:eastAsia="Calibri" w:hAnsi="Calibri"/>
                      <w:b/>
                      <w:color w:val="000000"/>
                    </w:rPr>
                    <w:t xml:space="preserve">Decommissioning </w:t>
                  </w:r>
                </w:p>
              </w:tc>
            </w:tr>
            <w:tr w:rsidR="00473D26" w14:paraId="232961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90CD86" w14:textId="77777777" w:rsidR="00473D26" w:rsidRDefault="00D256D3">
                  <w:pPr>
                    <w:spacing w:after="0" w:line="240" w:lineRule="auto"/>
                  </w:pPr>
                  <w:r>
                    <w:rPr>
                      <w:rFonts w:ascii="Calibri" w:eastAsia="Calibri" w:hAnsi="Calibri"/>
                      <w:color w:val="000000"/>
                    </w:rPr>
                    <w:t>No</w:t>
                  </w:r>
                </w:p>
              </w:tc>
            </w:tr>
            <w:tr w:rsidR="00473D26" w14:paraId="05711A45" w14:textId="77777777">
              <w:trPr>
                <w:trHeight w:val="262"/>
              </w:trPr>
              <w:tc>
                <w:tcPr>
                  <w:tcW w:w="10714" w:type="dxa"/>
                  <w:tcBorders>
                    <w:top w:val="nil"/>
                    <w:left w:val="nil"/>
                    <w:bottom w:val="nil"/>
                    <w:right w:val="nil"/>
                  </w:tcBorders>
                  <w:tcMar>
                    <w:top w:w="39" w:type="dxa"/>
                    <w:left w:w="39" w:type="dxa"/>
                    <w:bottom w:w="39" w:type="dxa"/>
                    <w:right w:w="39" w:type="dxa"/>
                  </w:tcMar>
                </w:tcPr>
                <w:p w14:paraId="05897599"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096359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097892" w14:textId="77777777" w:rsidR="00473D26" w:rsidRDefault="00D256D3">
                  <w:pPr>
                    <w:spacing w:after="0" w:line="240" w:lineRule="auto"/>
                  </w:pPr>
                  <w:r>
                    <w:rPr>
                      <w:rFonts w:ascii="Calibri" w:eastAsia="Calibri" w:hAnsi="Calibri"/>
                      <w:color w:val="000000"/>
                    </w:rPr>
                    <w:lastRenderedPageBreak/>
                    <w:t>N/A</w:t>
                  </w:r>
                </w:p>
              </w:tc>
            </w:tr>
            <w:tr w:rsidR="00473D26" w14:paraId="166DA792" w14:textId="77777777">
              <w:trPr>
                <w:trHeight w:val="262"/>
              </w:trPr>
              <w:tc>
                <w:tcPr>
                  <w:tcW w:w="10714" w:type="dxa"/>
                  <w:tcBorders>
                    <w:top w:val="nil"/>
                    <w:left w:val="nil"/>
                    <w:bottom w:val="nil"/>
                    <w:right w:val="nil"/>
                  </w:tcBorders>
                  <w:tcMar>
                    <w:top w:w="39" w:type="dxa"/>
                    <w:left w:w="39" w:type="dxa"/>
                    <w:bottom w:w="39" w:type="dxa"/>
                    <w:right w:w="39" w:type="dxa"/>
                  </w:tcMar>
                </w:tcPr>
                <w:p w14:paraId="435B08CE"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44E87B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C252A0" w14:textId="77777777" w:rsidR="00473D26" w:rsidRDefault="00D256D3">
                  <w:pPr>
                    <w:spacing w:after="0" w:line="240" w:lineRule="auto"/>
                  </w:pPr>
                  <w:r>
                    <w:rPr>
                      <w:rFonts w:ascii="Calibri" w:eastAsia="Calibri" w:hAnsi="Calibri"/>
                      <w:color w:val="000000"/>
                    </w:rPr>
                    <w:t>The PHN surveys GPs in the region to understand their quality improvement support needs.</w:t>
                  </w:r>
                </w:p>
              </w:tc>
            </w:tr>
            <w:tr w:rsidR="00473D26" w14:paraId="11677C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DC59A3" w14:textId="77777777" w:rsidR="00473D26" w:rsidRDefault="00473D26">
                  <w:pPr>
                    <w:spacing w:after="0" w:line="240" w:lineRule="auto"/>
                  </w:pPr>
                </w:p>
              </w:tc>
            </w:tr>
            <w:tr w:rsidR="00473D26" w14:paraId="006A57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2ECC8F" w14:textId="77777777" w:rsidR="00473D26" w:rsidRDefault="00473D26">
                  <w:pPr>
                    <w:spacing w:after="0" w:line="240" w:lineRule="auto"/>
                  </w:pPr>
                </w:p>
              </w:tc>
            </w:tr>
            <w:tr w:rsidR="00473D26" w14:paraId="19165E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AA5E387" w14:textId="77777777" w:rsidR="00473D26" w:rsidRDefault="00473D26">
                  <w:pPr>
                    <w:spacing w:after="0" w:line="240" w:lineRule="auto"/>
                  </w:pPr>
                </w:p>
              </w:tc>
            </w:tr>
            <w:tr w:rsidR="00473D26" w14:paraId="4903A182" w14:textId="77777777">
              <w:trPr>
                <w:trHeight w:val="282"/>
              </w:trPr>
              <w:tc>
                <w:tcPr>
                  <w:tcW w:w="10714" w:type="dxa"/>
                  <w:tcBorders>
                    <w:top w:val="nil"/>
                    <w:left w:val="nil"/>
                    <w:bottom w:val="nil"/>
                    <w:right w:val="nil"/>
                  </w:tcBorders>
                  <w:tcMar>
                    <w:top w:w="39" w:type="dxa"/>
                    <w:left w:w="39" w:type="dxa"/>
                    <w:bottom w:w="39" w:type="dxa"/>
                    <w:right w:w="39" w:type="dxa"/>
                  </w:tcMar>
                </w:tcPr>
                <w:p w14:paraId="0A390864" w14:textId="77777777" w:rsidR="00473D26" w:rsidRDefault="00473D26">
                  <w:pPr>
                    <w:spacing w:after="0" w:line="240" w:lineRule="auto"/>
                  </w:pPr>
                </w:p>
              </w:tc>
            </w:tr>
            <w:tr w:rsidR="00473D26" w14:paraId="0882C75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34376F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57CAC3" w14:textId="77777777" w:rsidR="00473D26" w:rsidRDefault="00D256D3">
                        <w:pPr>
                          <w:spacing w:after="0" w:line="240" w:lineRule="auto"/>
                        </w:pPr>
                        <w:r>
                          <w:rPr>
                            <w:noProof/>
                          </w:rPr>
                          <w:drawing>
                            <wp:inline distT="0" distB="0" distL="0" distR="0" wp14:anchorId="5FBB512E" wp14:editId="30262BA0">
                              <wp:extent cx="615003" cy="384377"/>
                              <wp:effectExtent l="0" t="0" r="0" b="0"/>
                              <wp:docPr id="266" name="img10.png"/>
                              <wp:cNvGraphicFramePr/>
                              <a:graphic xmlns:a="http://schemas.openxmlformats.org/drawingml/2006/main">
                                <a:graphicData uri="http://schemas.openxmlformats.org/drawingml/2006/picture">
                                  <pic:pic xmlns:pic="http://schemas.openxmlformats.org/drawingml/2006/picture">
                                    <pic:nvPicPr>
                                      <pic:cNvPr id="26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20A646B" w14:textId="77777777" w:rsidR="00473D26" w:rsidRDefault="00473D26">
                        <w:pPr>
                          <w:pStyle w:val="EmptyCellLayoutStyle"/>
                          <w:spacing w:after="0" w:line="240" w:lineRule="auto"/>
                        </w:pPr>
                      </w:p>
                    </w:tc>
                    <w:tc>
                      <w:tcPr>
                        <w:tcW w:w="4725" w:type="dxa"/>
                      </w:tcPr>
                      <w:p w14:paraId="43BB44F2" w14:textId="77777777" w:rsidR="00473D26" w:rsidRDefault="00473D26">
                        <w:pPr>
                          <w:pStyle w:val="EmptyCellLayoutStyle"/>
                          <w:spacing w:after="0" w:line="240" w:lineRule="auto"/>
                        </w:pPr>
                      </w:p>
                    </w:tc>
                    <w:tc>
                      <w:tcPr>
                        <w:tcW w:w="4804" w:type="dxa"/>
                      </w:tcPr>
                      <w:p w14:paraId="0250DD39" w14:textId="77777777" w:rsidR="00473D26" w:rsidRDefault="00473D26">
                        <w:pPr>
                          <w:pStyle w:val="EmptyCellLayoutStyle"/>
                          <w:spacing w:after="0" w:line="240" w:lineRule="auto"/>
                        </w:pPr>
                      </w:p>
                    </w:tc>
                  </w:tr>
                  <w:tr w:rsidR="00473D26" w14:paraId="136D84A1" w14:textId="77777777">
                    <w:trPr>
                      <w:trHeight w:val="601"/>
                    </w:trPr>
                    <w:tc>
                      <w:tcPr>
                        <w:tcW w:w="1095" w:type="dxa"/>
                        <w:vMerge/>
                      </w:tcPr>
                      <w:p w14:paraId="7E3903AE" w14:textId="77777777" w:rsidR="00473D26" w:rsidRDefault="00473D26">
                        <w:pPr>
                          <w:pStyle w:val="EmptyCellLayoutStyle"/>
                          <w:spacing w:after="0" w:line="240" w:lineRule="auto"/>
                        </w:pPr>
                      </w:p>
                    </w:tc>
                    <w:tc>
                      <w:tcPr>
                        <w:tcW w:w="90" w:type="dxa"/>
                      </w:tcPr>
                      <w:p w14:paraId="6C4F227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03E23A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2EA43F7" w14:textId="77777777" w:rsidR="00473D26" w:rsidRDefault="00D256D3">
                              <w:pPr>
                                <w:spacing w:after="0" w:line="240" w:lineRule="auto"/>
                              </w:pPr>
                              <w:r>
                                <w:rPr>
                                  <w:rFonts w:ascii="Calibri" w:eastAsia="Calibri" w:hAnsi="Calibri"/>
                                  <w:b/>
                                  <w:color w:val="000000"/>
                                  <w:sz w:val="24"/>
                                </w:rPr>
                                <w:t>Activity Planned Expenditure</w:t>
                              </w:r>
                            </w:p>
                          </w:tc>
                        </w:tr>
                      </w:tbl>
                      <w:p w14:paraId="4AE9F3F0" w14:textId="77777777" w:rsidR="00473D26" w:rsidRDefault="00473D26">
                        <w:pPr>
                          <w:spacing w:after="0" w:line="240" w:lineRule="auto"/>
                        </w:pPr>
                      </w:p>
                    </w:tc>
                    <w:tc>
                      <w:tcPr>
                        <w:tcW w:w="4804" w:type="dxa"/>
                      </w:tcPr>
                      <w:p w14:paraId="0C402238" w14:textId="77777777" w:rsidR="00473D26" w:rsidRDefault="00473D26">
                        <w:pPr>
                          <w:pStyle w:val="EmptyCellLayoutStyle"/>
                          <w:spacing w:after="0" w:line="240" w:lineRule="auto"/>
                        </w:pPr>
                      </w:p>
                    </w:tc>
                  </w:tr>
                </w:tbl>
                <w:p w14:paraId="6B85D67F" w14:textId="77777777" w:rsidR="00473D26" w:rsidRDefault="00473D26">
                  <w:pPr>
                    <w:spacing w:after="0" w:line="240" w:lineRule="auto"/>
                  </w:pPr>
                </w:p>
              </w:tc>
            </w:tr>
            <w:tr w:rsidR="00473D26" w14:paraId="586CE2C3" w14:textId="77777777">
              <w:trPr>
                <w:trHeight w:val="282"/>
              </w:trPr>
              <w:tc>
                <w:tcPr>
                  <w:tcW w:w="10714" w:type="dxa"/>
                  <w:tcBorders>
                    <w:top w:val="nil"/>
                    <w:left w:val="nil"/>
                    <w:bottom w:val="nil"/>
                    <w:right w:val="nil"/>
                  </w:tcBorders>
                  <w:tcMar>
                    <w:top w:w="39" w:type="dxa"/>
                    <w:left w:w="39" w:type="dxa"/>
                    <w:bottom w:w="39" w:type="dxa"/>
                    <w:right w:w="39" w:type="dxa"/>
                  </w:tcMar>
                </w:tcPr>
                <w:p w14:paraId="1C252799" w14:textId="77777777" w:rsidR="00473D26" w:rsidRDefault="00473D26">
                  <w:pPr>
                    <w:spacing w:after="0" w:line="240" w:lineRule="auto"/>
                  </w:pPr>
                </w:p>
              </w:tc>
            </w:tr>
            <w:tr w:rsidR="00473D26" w14:paraId="25702C86" w14:textId="77777777">
              <w:trPr>
                <w:trHeight w:val="262"/>
              </w:trPr>
              <w:tc>
                <w:tcPr>
                  <w:tcW w:w="10714" w:type="dxa"/>
                  <w:tcBorders>
                    <w:top w:val="nil"/>
                    <w:left w:val="nil"/>
                    <w:bottom w:val="nil"/>
                    <w:right w:val="nil"/>
                  </w:tcBorders>
                  <w:tcMar>
                    <w:top w:w="39" w:type="dxa"/>
                    <w:left w:w="39" w:type="dxa"/>
                    <w:bottom w:w="39" w:type="dxa"/>
                    <w:right w:w="39" w:type="dxa"/>
                  </w:tcMar>
                </w:tcPr>
                <w:p w14:paraId="644425EF" w14:textId="77777777" w:rsidR="00473D26" w:rsidRDefault="00D256D3">
                  <w:pPr>
                    <w:spacing w:after="0" w:line="240" w:lineRule="auto"/>
                  </w:pPr>
                  <w:r>
                    <w:rPr>
                      <w:rFonts w:ascii="Calibri" w:eastAsia="Calibri" w:hAnsi="Calibri"/>
                      <w:b/>
                      <w:color w:val="000000"/>
                      <w:sz w:val="22"/>
                    </w:rPr>
                    <w:t>Planned Expenditure</w:t>
                  </w:r>
                </w:p>
              </w:tc>
            </w:tr>
            <w:tr w:rsidR="00473D26" w14:paraId="20DD856F"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FE7F3D5"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0C72E434"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B68DD54"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0FFD8B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2B138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99948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E3375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ECEBE99" w14:textId="77777777" w:rsidR="00473D26" w:rsidRDefault="00D256D3">
                              <w:pPr>
                                <w:spacing w:after="0" w:line="240" w:lineRule="auto"/>
                              </w:pPr>
                              <w:r>
                                <w:rPr>
                                  <w:rFonts w:ascii="Calibri" w:eastAsia="Calibri" w:hAnsi="Calibri"/>
                                  <w:b/>
                                  <w:color w:val="000000"/>
                                </w:rPr>
                                <w:t>FY 24 25</w:t>
                              </w:r>
                            </w:p>
                          </w:tc>
                        </w:tr>
                        <w:tr w:rsidR="00473D26" w14:paraId="6C71740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A952A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D5314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D146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80883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F7BCE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1749A7" w14:textId="77777777" w:rsidR="00473D26" w:rsidRDefault="00D256D3">
                              <w:pPr>
                                <w:spacing w:after="0" w:line="240" w:lineRule="auto"/>
                                <w:jc w:val="right"/>
                              </w:pPr>
                              <w:r>
                                <w:rPr>
                                  <w:rFonts w:ascii="Calibri" w:eastAsia="Calibri" w:hAnsi="Calibri"/>
                                  <w:color w:val="000000"/>
                                </w:rPr>
                                <w:t>$0.00</w:t>
                              </w:r>
                            </w:p>
                          </w:tc>
                        </w:tr>
                        <w:tr w:rsidR="00473D26" w14:paraId="3271AA2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7DA4CF"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2878B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AC8E7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E2B1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BD1A3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A32FE7" w14:textId="77777777" w:rsidR="00473D26" w:rsidRDefault="00D256D3">
                              <w:pPr>
                                <w:spacing w:after="0" w:line="240" w:lineRule="auto"/>
                                <w:jc w:val="right"/>
                              </w:pPr>
                              <w:r>
                                <w:rPr>
                                  <w:rFonts w:ascii="Calibri" w:eastAsia="Calibri" w:hAnsi="Calibri"/>
                                  <w:color w:val="000000"/>
                                </w:rPr>
                                <w:t>$0.00</w:t>
                              </w:r>
                            </w:p>
                          </w:tc>
                        </w:tr>
                        <w:tr w:rsidR="00473D26" w14:paraId="4AE3F46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9701C"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6EC9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269A2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F3C51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DD13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343BBA" w14:textId="77777777" w:rsidR="00473D26" w:rsidRDefault="00D256D3">
                              <w:pPr>
                                <w:spacing w:after="0" w:line="240" w:lineRule="auto"/>
                                <w:jc w:val="right"/>
                              </w:pPr>
                              <w:r>
                                <w:rPr>
                                  <w:rFonts w:ascii="Calibri" w:eastAsia="Calibri" w:hAnsi="Calibri"/>
                                  <w:color w:val="000000"/>
                                </w:rPr>
                                <w:t>$0.00</w:t>
                              </w:r>
                            </w:p>
                          </w:tc>
                        </w:tr>
                        <w:tr w:rsidR="00473D26" w14:paraId="70211C6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242F92"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41BC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DDA0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73B1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6719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3C5F4E" w14:textId="77777777" w:rsidR="00473D26" w:rsidRDefault="00D256D3">
                              <w:pPr>
                                <w:spacing w:after="0" w:line="240" w:lineRule="auto"/>
                                <w:jc w:val="right"/>
                              </w:pPr>
                              <w:r>
                                <w:rPr>
                                  <w:rFonts w:ascii="Calibri" w:eastAsia="Calibri" w:hAnsi="Calibri"/>
                                  <w:color w:val="000000"/>
                                </w:rPr>
                                <w:t>$0.00</w:t>
                              </w:r>
                            </w:p>
                          </w:tc>
                        </w:tr>
                        <w:tr w:rsidR="00473D26" w14:paraId="4751F14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4ACEC4"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EB161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BB1E8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8E5D3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9B91F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3AF83C" w14:textId="77777777" w:rsidR="00473D26" w:rsidRDefault="00D256D3">
                              <w:pPr>
                                <w:spacing w:after="0" w:line="240" w:lineRule="auto"/>
                                <w:jc w:val="right"/>
                              </w:pPr>
                              <w:r>
                                <w:rPr>
                                  <w:rFonts w:ascii="Calibri" w:eastAsia="Calibri" w:hAnsi="Calibri"/>
                                  <w:color w:val="000000"/>
                                </w:rPr>
                                <w:t>$0.00</w:t>
                              </w:r>
                            </w:p>
                          </w:tc>
                        </w:tr>
                        <w:tr w:rsidR="00473D26" w14:paraId="5C74FF1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A24F0B"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BF24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E6263F"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5609E3"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C642DA"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FF6290" w14:textId="77777777" w:rsidR="00473D26" w:rsidRDefault="00D256D3">
                              <w:pPr>
                                <w:spacing w:after="0" w:line="240" w:lineRule="auto"/>
                                <w:jc w:val="right"/>
                              </w:pPr>
                              <w:r>
                                <w:rPr>
                                  <w:rFonts w:ascii="Calibri" w:eastAsia="Calibri" w:hAnsi="Calibri"/>
                                  <w:color w:val="000000"/>
                                </w:rPr>
                                <w:t>$150,962.80</w:t>
                              </w:r>
                            </w:p>
                          </w:tc>
                        </w:tr>
                      </w:tbl>
                      <w:p w14:paraId="0F6AC17E" w14:textId="77777777" w:rsidR="00473D26" w:rsidRDefault="00473D26">
                        <w:pPr>
                          <w:spacing w:after="0" w:line="240" w:lineRule="auto"/>
                        </w:pPr>
                      </w:p>
                    </w:tc>
                    <w:tc>
                      <w:tcPr>
                        <w:tcW w:w="2316" w:type="dxa"/>
                      </w:tcPr>
                      <w:p w14:paraId="0D8DB1BA" w14:textId="77777777" w:rsidR="00473D26" w:rsidRDefault="00473D26">
                        <w:pPr>
                          <w:pStyle w:val="EmptyCellLayoutStyle"/>
                          <w:spacing w:after="0" w:line="240" w:lineRule="auto"/>
                        </w:pPr>
                      </w:p>
                    </w:tc>
                  </w:tr>
                </w:tbl>
                <w:p w14:paraId="5081DBE3" w14:textId="77777777" w:rsidR="00473D26" w:rsidRDefault="00473D26">
                  <w:pPr>
                    <w:spacing w:after="0" w:line="240" w:lineRule="auto"/>
                  </w:pPr>
                </w:p>
              </w:tc>
            </w:tr>
            <w:tr w:rsidR="00473D26" w14:paraId="652525E8" w14:textId="77777777">
              <w:trPr>
                <w:trHeight w:val="282"/>
              </w:trPr>
              <w:tc>
                <w:tcPr>
                  <w:tcW w:w="10714" w:type="dxa"/>
                  <w:tcBorders>
                    <w:top w:val="nil"/>
                    <w:left w:val="nil"/>
                    <w:bottom w:val="nil"/>
                    <w:right w:val="nil"/>
                  </w:tcBorders>
                  <w:tcMar>
                    <w:top w:w="39" w:type="dxa"/>
                    <w:left w:w="39" w:type="dxa"/>
                    <w:bottom w:w="39" w:type="dxa"/>
                    <w:right w:w="39" w:type="dxa"/>
                  </w:tcMar>
                </w:tcPr>
                <w:p w14:paraId="6D54B15D" w14:textId="77777777" w:rsidR="00473D26" w:rsidRDefault="00D256D3">
                  <w:pPr>
                    <w:spacing w:after="0" w:line="240" w:lineRule="auto"/>
                  </w:pPr>
                  <w:r>
                    <w:rPr>
                      <w:rFonts w:ascii="Calibri" w:eastAsia="Calibri" w:hAnsi="Calibri"/>
                      <w:b/>
                      <w:color w:val="000000"/>
                      <w:sz w:val="22"/>
                    </w:rPr>
                    <w:t>Totals</w:t>
                  </w:r>
                </w:p>
              </w:tc>
            </w:tr>
            <w:tr w:rsidR="00473D26" w14:paraId="52332D89"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72996F8"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47"/>
                          <w:gridCol w:w="1395"/>
                          <w:gridCol w:w="1395"/>
                          <w:gridCol w:w="1395"/>
                          <w:gridCol w:w="1395"/>
                          <w:gridCol w:w="1395"/>
                        </w:tblGrid>
                        <w:tr w:rsidR="00473D26" w14:paraId="400208EC"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2C2F7D"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26B21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89FFFA"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2E16CE"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62DA67D"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058F874"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0405B7A" w14:textId="77777777" w:rsidR="00473D26" w:rsidRDefault="00D256D3">
                              <w:pPr>
                                <w:spacing w:after="0" w:line="240" w:lineRule="auto"/>
                              </w:pPr>
                              <w:r>
                                <w:rPr>
                                  <w:rFonts w:ascii="Calibri" w:eastAsia="Calibri" w:hAnsi="Calibri"/>
                                  <w:b/>
                                  <w:color w:val="000000"/>
                                </w:rPr>
                                <w:t>Total</w:t>
                              </w:r>
                            </w:p>
                          </w:tc>
                        </w:tr>
                        <w:tr w:rsidR="00473D26" w14:paraId="4BD95B6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1D290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BB5A2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7EE3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F196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15622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62992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9A4F19" w14:textId="77777777" w:rsidR="00473D26" w:rsidRDefault="00D256D3">
                              <w:pPr>
                                <w:spacing w:after="0" w:line="240" w:lineRule="auto"/>
                                <w:jc w:val="right"/>
                              </w:pPr>
                              <w:r>
                                <w:rPr>
                                  <w:rFonts w:ascii="Calibri" w:eastAsia="Calibri" w:hAnsi="Calibri"/>
                                  <w:color w:val="000000"/>
                                </w:rPr>
                                <w:t>$0.00</w:t>
                              </w:r>
                            </w:p>
                          </w:tc>
                        </w:tr>
                        <w:tr w:rsidR="00473D26" w14:paraId="25EC740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9573A2"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82048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F4F12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D563C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60A81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1E924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DE0EDA" w14:textId="77777777" w:rsidR="00473D26" w:rsidRDefault="00D256D3">
                              <w:pPr>
                                <w:spacing w:after="0" w:line="240" w:lineRule="auto"/>
                                <w:jc w:val="right"/>
                              </w:pPr>
                              <w:r>
                                <w:rPr>
                                  <w:rFonts w:ascii="Calibri" w:eastAsia="Calibri" w:hAnsi="Calibri"/>
                                  <w:color w:val="000000"/>
                                </w:rPr>
                                <w:t>$0.00</w:t>
                              </w:r>
                            </w:p>
                          </w:tc>
                        </w:tr>
                        <w:tr w:rsidR="00473D26" w14:paraId="5951D0D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2ADD51"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796AE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0711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2930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41EE3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5D2B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5692FE" w14:textId="77777777" w:rsidR="00473D26" w:rsidRDefault="00D256D3">
                              <w:pPr>
                                <w:spacing w:after="0" w:line="240" w:lineRule="auto"/>
                                <w:jc w:val="right"/>
                              </w:pPr>
                              <w:r>
                                <w:rPr>
                                  <w:rFonts w:ascii="Calibri" w:eastAsia="Calibri" w:hAnsi="Calibri"/>
                                  <w:color w:val="000000"/>
                                </w:rPr>
                                <w:t>$0.00</w:t>
                              </w:r>
                            </w:p>
                          </w:tc>
                        </w:tr>
                        <w:tr w:rsidR="00473D26" w14:paraId="4EB7F7F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C4EB1F"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7CCE2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FD18A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A806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1126E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0EE65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A70002" w14:textId="77777777" w:rsidR="00473D26" w:rsidRDefault="00D256D3">
                              <w:pPr>
                                <w:spacing w:after="0" w:line="240" w:lineRule="auto"/>
                                <w:jc w:val="right"/>
                              </w:pPr>
                              <w:r>
                                <w:rPr>
                                  <w:rFonts w:ascii="Calibri" w:eastAsia="Calibri" w:hAnsi="Calibri"/>
                                  <w:color w:val="000000"/>
                                </w:rPr>
                                <w:t>$0.00</w:t>
                              </w:r>
                            </w:p>
                          </w:tc>
                        </w:tr>
                        <w:tr w:rsidR="00473D26" w14:paraId="08FA4DA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B06ACB"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FD99B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FF665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04F19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B40D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7FB8C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E01E61" w14:textId="77777777" w:rsidR="00473D26" w:rsidRDefault="00D256D3">
                              <w:pPr>
                                <w:spacing w:after="0" w:line="240" w:lineRule="auto"/>
                                <w:jc w:val="right"/>
                              </w:pPr>
                              <w:r>
                                <w:rPr>
                                  <w:rFonts w:ascii="Calibri" w:eastAsia="Calibri" w:hAnsi="Calibri"/>
                                  <w:color w:val="000000"/>
                                </w:rPr>
                                <w:t>$0.00</w:t>
                              </w:r>
                            </w:p>
                          </w:tc>
                        </w:tr>
                        <w:tr w:rsidR="00473D26" w14:paraId="4B4A84D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81AE0D"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FEECE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D3655D"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E45589"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B23DD0"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FA4016"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7958A4" w14:textId="77777777" w:rsidR="00473D26" w:rsidRDefault="00D256D3">
                              <w:pPr>
                                <w:spacing w:after="0" w:line="240" w:lineRule="auto"/>
                                <w:jc w:val="right"/>
                              </w:pPr>
                              <w:r>
                                <w:rPr>
                                  <w:rFonts w:ascii="Calibri" w:eastAsia="Calibri" w:hAnsi="Calibri"/>
                                  <w:color w:val="000000"/>
                                </w:rPr>
                                <w:t>$603,851.20</w:t>
                              </w:r>
                            </w:p>
                          </w:tc>
                        </w:tr>
                        <w:tr w:rsidR="00473D26" w14:paraId="3AC54BE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D5F582"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383C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81E76E"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984811"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119D99"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D7E639" w14:textId="77777777" w:rsidR="00473D26" w:rsidRDefault="00D256D3">
                              <w:pPr>
                                <w:spacing w:after="0" w:line="240" w:lineRule="auto"/>
                                <w:jc w:val="right"/>
                              </w:pPr>
                              <w:r>
                                <w:rPr>
                                  <w:rFonts w:ascii="Calibri" w:eastAsia="Calibri" w:hAnsi="Calibri"/>
                                  <w:color w:val="000000"/>
                                </w:rPr>
                                <w:t>$150,962.80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A80B46" w14:textId="77777777" w:rsidR="00473D26" w:rsidRDefault="00D256D3">
                              <w:pPr>
                                <w:spacing w:after="0" w:line="240" w:lineRule="auto"/>
                                <w:jc w:val="right"/>
                              </w:pPr>
                              <w:r>
                                <w:rPr>
                                  <w:rFonts w:ascii="Calibri" w:eastAsia="Calibri" w:hAnsi="Calibri"/>
                                  <w:color w:val="000000"/>
                                </w:rPr>
                                <w:t>$603,851.20</w:t>
                              </w:r>
                            </w:p>
                          </w:tc>
                        </w:tr>
                      </w:tbl>
                      <w:p w14:paraId="3DFEB896" w14:textId="77777777" w:rsidR="00473D26" w:rsidRDefault="00473D26">
                        <w:pPr>
                          <w:spacing w:after="0" w:line="240" w:lineRule="auto"/>
                        </w:pPr>
                      </w:p>
                    </w:tc>
                    <w:tc>
                      <w:tcPr>
                        <w:tcW w:w="898" w:type="dxa"/>
                      </w:tcPr>
                      <w:p w14:paraId="6FFC2523" w14:textId="77777777" w:rsidR="00473D26" w:rsidRDefault="00473D26">
                        <w:pPr>
                          <w:pStyle w:val="EmptyCellLayoutStyle"/>
                          <w:spacing w:after="0" w:line="240" w:lineRule="auto"/>
                        </w:pPr>
                      </w:p>
                    </w:tc>
                  </w:tr>
                </w:tbl>
                <w:p w14:paraId="51916742" w14:textId="77777777" w:rsidR="00473D26" w:rsidRDefault="00473D26">
                  <w:pPr>
                    <w:spacing w:after="0" w:line="240" w:lineRule="auto"/>
                  </w:pPr>
                </w:p>
              </w:tc>
            </w:tr>
            <w:tr w:rsidR="00473D26" w14:paraId="5164F515" w14:textId="77777777">
              <w:trPr>
                <w:trHeight w:val="282"/>
              </w:trPr>
              <w:tc>
                <w:tcPr>
                  <w:tcW w:w="10714" w:type="dxa"/>
                  <w:tcBorders>
                    <w:top w:val="nil"/>
                    <w:left w:val="nil"/>
                    <w:bottom w:val="nil"/>
                    <w:right w:val="nil"/>
                  </w:tcBorders>
                  <w:tcMar>
                    <w:top w:w="39" w:type="dxa"/>
                    <w:left w:w="39" w:type="dxa"/>
                    <w:bottom w:w="39" w:type="dxa"/>
                    <w:right w:w="39" w:type="dxa"/>
                  </w:tcMar>
                </w:tcPr>
                <w:p w14:paraId="1066C374" w14:textId="77777777" w:rsidR="00473D26" w:rsidRDefault="00473D26">
                  <w:pPr>
                    <w:spacing w:after="0" w:line="240" w:lineRule="auto"/>
                  </w:pPr>
                </w:p>
              </w:tc>
            </w:tr>
            <w:tr w:rsidR="00473D26" w14:paraId="0DB9B894" w14:textId="77777777">
              <w:trPr>
                <w:trHeight w:val="282"/>
              </w:trPr>
              <w:tc>
                <w:tcPr>
                  <w:tcW w:w="10714" w:type="dxa"/>
                  <w:tcBorders>
                    <w:top w:val="nil"/>
                    <w:left w:val="nil"/>
                    <w:bottom w:val="nil"/>
                    <w:right w:val="nil"/>
                  </w:tcBorders>
                  <w:tcMar>
                    <w:top w:w="39" w:type="dxa"/>
                    <w:left w:w="39" w:type="dxa"/>
                    <w:bottom w:w="39" w:type="dxa"/>
                    <w:right w:w="39" w:type="dxa"/>
                  </w:tcMar>
                </w:tcPr>
                <w:p w14:paraId="291B0C75"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4EAC1E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EAB19A" w14:textId="77777777" w:rsidR="00473D26" w:rsidRDefault="00473D26">
                  <w:pPr>
                    <w:spacing w:after="0" w:line="240" w:lineRule="auto"/>
                  </w:pPr>
                </w:p>
              </w:tc>
            </w:tr>
            <w:tr w:rsidR="00473D26" w14:paraId="492D5521" w14:textId="77777777">
              <w:trPr>
                <w:trHeight w:val="282"/>
              </w:trPr>
              <w:tc>
                <w:tcPr>
                  <w:tcW w:w="10714" w:type="dxa"/>
                  <w:tcBorders>
                    <w:top w:val="nil"/>
                    <w:left w:val="nil"/>
                    <w:bottom w:val="nil"/>
                    <w:right w:val="nil"/>
                  </w:tcBorders>
                  <w:tcMar>
                    <w:top w:w="39" w:type="dxa"/>
                    <w:left w:w="39" w:type="dxa"/>
                    <w:bottom w:w="39" w:type="dxa"/>
                    <w:right w:w="39" w:type="dxa"/>
                  </w:tcMar>
                </w:tcPr>
                <w:p w14:paraId="3C1693B5" w14:textId="77777777" w:rsidR="00473D26" w:rsidRDefault="00D256D3">
                  <w:pPr>
                    <w:spacing w:after="0" w:line="240" w:lineRule="auto"/>
                  </w:pPr>
                  <w:r>
                    <w:rPr>
                      <w:rFonts w:ascii="Calibri" w:eastAsia="Calibri" w:hAnsi="Calibri"/>
                      <w:b/>
                      <w:color w:val="000000"/>
                    </w:rPr>
                    <w:lastRenderedPageBreak/>
                    <w:t>Funding From Other Sources -  Organisational Details</w:t>
                  </w:r>
                </w:p>
              </w:tc>
            </w:tr>
            <w:tr w:rsidR="00473D26" w14:paraId="6C1852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27ACAD" w14:textId="77777777" w:rsidR="00473D26" w:rsidRDefault="00473D26">
                  <w:pPr>
                    <w:spacing w:after="0" w:line="240" w:lineRule="auto"/>
                  </w:pPr>
                </w:p>
              </w:tc>
            </w:tr>
            <w:tr w:rsidR="00473D26" w14:paraId="491C9B6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32EF8B" w14:textId="77777777" w:rsidR="00473D26" w:rsidRDefault="00473D26">
                  <w:pPr>
                    <w:spacing w:after="0" w:line="240" w:lineRule="auto"/>
                  </w:pPr>
                </w:p>
              </w:tc>
            </w:tr>
            <w:tr w:rsidR="00473D26" w14:paraId="5D976938" w14:textId="77777777">
              <w:trPr>
                <w:trHeight w:val="282"/>
              </w:trPr>
              <w:tc>
                <w:tcPr>
                  <w:tcW w:w="10714" w:type="dxa"/>
                  <w:tcBorders>
                    <w:top w:val="nil"/>
                    <w:left w:val="nil"/>
                    <w:bottom w:val="nil"/>
                    <w:right w:val="nil"/>
                  </w:tcBorders>
                  <w:tcMar>
                    <w:top w:w="39" w:type="dxa"/>
                    <w:left w:w="39" w:type="dxa"/>
                    <w:bottom w:w="39" w:type="dxa"/>
                    <w:right w:w="39" w:type="dxa"/>
                  </w:tcMar>
                </w:tcPr>
                <w:p w14:paraId="6982E4FB" w14:textId="77777777" w:rsidR="00473D26" w:rsidRDefault="00473D26">
                  <w:pPr>
                    <w:spacing w:after="0" w:line="240" w:lineRule="auto"/>
                  </w:pPr>
                </w:p>
              </w:tc>
            </w:tr>
            <w:tr w:rsidR="00473D26" w14:paraId="38C977E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A9424D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AC62BC" w14:textId="77777777" w:rsidR="00473D26" w:rsidRDefault="00D256D3">
                        <w:pPr>
                          <w:spacing w:after="0" w:line="240" w:lineRule="auto"/>
                        </w:pPr>
                        <w:r>
                          <w:rPr>
                            <w:noProof/>
                          </w:rPr>
                          <w:drawing>
                            <wp:inline distT="0" distB="0" distL="0" distR="0" wp14:anchorId="436471C4" wp14:editId="7F6D4178">
                              <wp:extent cx="615003" cy="384377"/>
                              <wp:effectExtent l="0" t="0" r="0" b="0"/>
                              <wp:docPr id="268" name="img11.png"/>
                              <wp:cNvGraphicFramePr/>
                              <a:graphic xmlns:a="http://schemas.openxmlformats.org/drawingml/2006/main">
                                <a:graphicData uri="http://schemas.openxmlformats.org/drawingml/2006/picture">
                                  <pic:pic xmlns:pic="http://schemas.openxmlformats.org/drawingml/2006/picture">
                                    <pic:nvPicPr>
                                      <pic:cNvPr id="26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4549486" w14:textId="77777777" w:rsidR="00473D26" w:rsidRDefault="00473D26">
                        <w:pPr>
                          <w:pStyle w:val="EmptyCellLayoutStyle"/>
                          <w:spacing w:after="0" w:line="240" w:lineRule="auto"/>
                        </w:pPr>
                      </w:p>
                    </w:tc>
                    <w:tc>
                      <w:tcPr>
                        <w:tcW w:w="4725" w:type="dxa"/>
                      </w:tcPr>
                      <w:p w14:paraId="2BD2A46F" w14:textId="77777777" w:rsidR="00473D26" w:rsidRDefault="00473D26">
                        <w:pPr>
                          <w:pStyle w:val="EmptyCellLayoutStyle"/>
                          <w:spacing w:after="0" w:line="240" w:lineRule="auto"/>
                        </w:pPr>
                      </w:p>
                    </w:tc>
                    <w:tc>
                      <w:tcPr>
                        <w:tcW w:w="4804" w:type="dxa"/>
                      </w:tcPr>
                      <w:p w14:paraId="4AFB024D" w14:textId="77777777" w:rsidR="00473D26" w:rsidRDefault="00473D26">
                        <w:pPr>
                          <w:pStyle w:val="EmptyCellLayoutStyle"/>
                          <w:spacing w:after="0" w:line="240" w:lineRule="auto"/>
                        </w:pPr>
                      </w:p>
                    </w:tc>
                  </w:tr>
                  <w:tr w:rsidR="00473D26" w14:paraId="050B4E3E" w14:textId="77777777">
                    <w:trPr>
                      <w:trHeight w:val="601"/>
                    </w:trPr>
                    <w:tc>
                      <w:tcPr>
                        <w:tcW w:w="1095" w:type="dxa"/>
                        <w:vMerge/>
                      </w:tcPr>
                      <w:p w14:paraId="4056BA14" w14:textId="77777777" w:rsidR="00473D26" w:rsidRDefault="00473D26">
                        <w:pPr>
                          <w:pStyle w:val="EmptyCellLayoutStyle"/>
                          <w:spacing w:after="0" w:line="240" w:lineRule="auto"/>
                        </w:pPr>
                      </w:p>
                    </w:tc>
                    <w:tc>
                      <w:tcPr>
                        <w:tcW w:w="90" w:type="dxa"/>
                      </w:tcPr>
                      <w:p w14:paraId="5A2D66E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C4E6A3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AD1C3BA"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74CDFC5" w14:textId="77777777" w:rsidR="00473D26" w:rsidRDefault="00473D26">
                        <w:pPr>
                          <w:spacing w:after="0" w:line="240" w:lineRule="auto"/>
                        </w:pPr>
                      </w:p>
                    </w:tc>
                    <w:tc>
                      <w:tcPr>
                        <w:tcW w:w="4804" w:type="dxa"/>
                      </w:tcPr>
                      <w:p w14:paraId="0B318015" w14:textId="77777777" w:rsidR="00473D26" w:rsidRDefault="00473D26">
                        <w:pPr>
                          <w:pStyle w:val="EmptyCellLayoutStyle"/>
                          <w:spacing w:after="0" w:line="240" w:lineRule="auto"/>
                        </w:pPr>
                      </w:p>
                    </w:tc>
                  </w:tr>
                </w:tbl>
                <w:p w14:paraId="1DC5653C" w14:textId="77777777" w:rsidR="00473D26" w:rsidRDefault="00473D26">
                  <w:pPr>
                    <w:spacing w:after="0" w:line="240" w:lineRule="auto"/>
                  </w:pPr>
                </w:p>
              </w:tc>
            </w:tr>
            <w:tr w:rsidR="00473D26" w14:paraId="4737EE3C" w14:textId="77777777">
              <w:trPr>
                <w:trHeight w:val="282"/>
              </w:trPr>
              <w:tc>
                <w:tcPr>
                  <w:tcW w:w="10714" w:type="dxa"/>
                  <w:tcBorders>
                    <w:top w:val="nil"/>
                    <w:left w:val="nil"/>
                    <w:bottom w:val="nil"/>
                    <w:right w:val="nil"/>
                  </w:tcBorders>
                  <w:tcMar>
                    <w:top w:w="39" w:type="dxa"/>
                    <w:left w:w="39" w:type="dxa"/>
                    <w:bottom w:w="39" w:type="dxa"/>
                    <w:right w:w="39" w:type="dxa"/>
                  </w:tcMar>
                </w:tcPr>
                <w:p w14:paraId="240AA3BA" w14:textId="77777777" w:rsidR="00473D26" w:rsidRDefault="00473D26">
                  <w:pPr>
                    <w:spacing w:after="0" w:line="240" w:lineRule="auto"/>
                  </w:pPr>
                </w:p>
              </w:tc>
            </w:tr>
            <w:tr w:rsidR="00473D26" w14:paraId="7A9AD57C" w14:textId="77777777">
              <w:trPr>
                <w:trHeight w:val="262"/>
              </w:trPr>
              <w:tc>
                <w:tcPr>
                  <w:tcW w:w="10714" w:type="dxa"/>
                  <w:tcBorders>
                    <w:top w:val="nil"/>
                    <w:left w:val="nil"/>
                    <w:bottom w:val="nil"/>
                    <w:right w:val="nil"/>
                  </w:tcBorders>
                  <w:tcMar>
                    <w:top w:w="39" w:type="dxa"/>
                    <w:left w:w="39" w:type="dxa"/>
                    <w:bottom w:w="39" w:type="dxa"/>
                    <w:right w:w="39" w:type="dxa"/>
                  </w:tcMar>
                </w:tcPr>
                <w:p w14:paraId="47BB6191" w14:textId="77777777" w:rsidR="00473D26" w:rsidRDefault="00D256D3">
                  <w:pPr>
                    <w:spacing w:after="0" w:line="240" w:lineRule="auto"/>
                  </w:pPr>
                  <w:r>
                    <w:rPr>
                      <w:rFonts w:ascii="Calibri" w:eastAsia="Calibri" w:hAnsi="Calibri"/>
                      <w:b/>
                      <w:color w:val="000000"/>
                    </w:rPr>
                    <w:t>Activity Status</w:t>
                  </w:r>
                </w:p>
              </w:tc>
            </w:tr>
            <w:tr w:rsidR="00473D26" w14:paraId="20216D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FCDFC6" w14:textId="77777777" w:rsidR="00473D26" w:rsidRDefault="00D256D3">
                  <w:pPr>
                    <w:spacing w:after="0" w:line="240" w:lineRule="auto"/>
                  </w:pPr>
                  <w:r>
                    <w:rPr>
                      <w:rFonts w:ascii="Calibri" w:eastAsia="Calibri" w:hAnsi="Calibri"/>
                      <w:color w:val="000000"/>
                    </w:rPr>
                    <w:t>Ready for Submission</w:t>
                  </w:r>
                </w:p>
              </w:tc>
            </w:tr>
            <w:tr w:rsidR="00473D26" w14:paraId="231877EA" w14:textId="77777777">
              <w:tc>
                <w:tcPr>
                  <w:tcW w:w="10714" w:type="dxa"/>
                  <w:tcBorders>
                    <w:top w:val="nil"/>
                    <w:left w:val="nil"/>
                    <w:bottom w:val="nil"/>
                    <w:right w:val="nil"/>
                  </w:tcBorders>
                  <w:tcMar>
                    <w:top w:w="0" w:type="dxa"/>
                    <w:left w:w="0" w:type="dxa"/>
                    <w:bottom w:w="0" w:type="dxa"/>
                    <w:right w:w="0" w:type="dxa"/>
                  </w:tcMar>
                </w:tcPr>
                <w:p w14:paraId="3D7DEDCC" w14:textId="77777777" w:rsidR="00473D26" w:rsidRDefault="00473D26">
                  <w:pPr>
                    <w:spacing w:after="0" w:line="240" w:lineRule="auto"/>
                  </w:pPr>
                </w:p>
              </w:tc>
            </w:tr>
            <w:tr w:rsidR="00473D26" w14:paraId="42B8B10D"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03671BD4" w14:textId="77777777">
                    <w:trPr>
                      <w:trHeight w:val="180"/>
                    </w:trPr>
                    <w:tc>
                      <w:tcPr>
                        <w:tcW w:w="255" w:type="dxa"/>
                      </w:tcPr>
                      <w:p w14:paraId="7CBD0673" w14:textId="77777777" w:rsidR="00473D26" w:rsidRDefault="00473D26">
                        <w:pPr>
                          <w:pStyle w:val="EmptyCellLayoutStyle"/>
                          <w:spacing w:after="0" w:line="240" w:lineRule="auto"/>
                        </w:pPr>
                      </w:p>
                    </w:tc>
                    <w:tc>
                      <w:tcPr>
                        <w:tcW w:w="60" w:type="dxa"/>
                      </w:tcPr>
                      <w:p w14:paraId="7AAD5DB0" w14:textId="77777777" w:rsidR="00473D26" w:rsidRDefault="00473D26">
                        <w:pPr>
                          <w:pStyle w:val="EmptyCellLayoutStyle"/>
                          <w:spacing w:after="0" w:line="240" w:lineRule="auto"/>
                        </w:pPr>
                      </w:p>
                    </w:tc>
                    <w:tc>
                      <w:tcPr>
                        <w:tcW w:w="10399" w:type="dxa"/>
                      </w:tcPr>
                      <w:p w14:paraId="67F02923" w14:textId="77777777" w:rsidR="00473D26" w:rsidRDefault="00473D26">
                        <w:pPr>
                          <w:pStyle w:val="EmptyCellLayoutStyle"/>
                          <w:spacing w:after="0" w:line="240" w:lineRule="auto"/>
                        </w:pPr>
                      </w:p>
                    </w:tc>
                  </w:tr>
                  <w:tr w:rsidR="00473D26" w14:paraId="4E6A6983" w14:textId="77777777">
                    <w:tc>
                      <w:tcPr>
                        <w:tcW w:w="255" w:type="dxa"/>
                      </w:tcPr>
                      <w:p w14:paraId="25A34E03"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35BFB14B" w14:textId="77777777">
                          <w:trPr>
                            <w:trHeight w:val="15"/>
                          </w:trPr>
                          <w:tc>
                            <w:tcPr>
                              <w:tcW w:w="60" w:type="dxa"/>
                              <w:tcMar>
                                <w:top w:w="0" w:type="dxa"/>
                                <w:left w:w="0" w:type="dxa"/>
                                <w:bottom w:w="0" w:type="dxa"/>
                                <w:right w:w="0" w:type="dxa"/>
                              </w:tcMar>
                            </w:tcPr>
                            <w:p w14:paraId="04F49333" w14:textId="77777777" w:rsidR="00473D26" w:rsidRDefault="00473D26">
                              <w:pPr>
                                <w:pStyle w:val="EmptyCellLayoutStyle"/>
                                <w:spacing w:after="0" w:line="240" w:lineRule="auto"/>
                              </w:pPr>
                            </w:p>
                          </w:tc>
                        </w:tr>
                      </w:tbl>
                      <w:p w14:paraId="160152B4" w14:textId="77777777" w:rsidR="00473D26" w:rsidRDefault="00473D26">
                        <w:pPr>
                          <w:spacing w:after="0" w:line="240" w:lineRule="auto"/>
                        </w:pPr>
                      </w:p>
                    </w:tc>
                    <w:tc>
                      <w:tcPr>
                        <w:tcW w:w="10399" w:type="dxa"/>
                      </w:tcPr>
                      <w:p w14:paraId="4BCE8FAB" w14:textId="77777777" w:rsidR="00473D26" w:rsidRDefault="00473D26">
                        <w:pPr>
                          <w:pStyle w:val="EmptyCellLayoutStyle"/>
                          <w:spacing w:after="0" w:line="240" w:lineRule="auto"/>
                        </w:pPr>
                      </w:p>
                    </w:tc>
                  </w:tr>
                </w:tbl>
                <w:p w14:paraId="635EB0FC" w14:textId="77777777" w:rsidR="00473D26" w:rsidRDefault="00473D26">
                  <w:pPr>
                    <w:spacing w:after="0" w:line="240" w:lineRule="auto"/>
                  </w:pPr>
                </w:p>
              </w:tc>
            </w:tr>
          </w:tbl>
          <w:p w14:paraId="426D2314" w14:textId="77777777" w:rsidR="00473D26" w:rsidRDefault="00473D26">
            <w:pPr>
              <w:spacing w:after="0" w:line="240" w:lineRule="auto"/>
            </w:pPr>
          </w:p>
        </w:tc>
        <w:tc>
          <w:tcPr>
            <w:tcW w:w="762" w:type="dxa"/>
          </w:tcPr>
          <w:p w14:paraId="6FE78A8F" w14:textId="77777777" w:rsidR="00473D26" w:rsidRDefault="00473D26">
            <w:pPr>
              <w:pStyle w:val="EmptyCellLayoutStyle"/>
              <w:spacing w:after="0" w:line="240" w:lineRule="auto"/>
            </w:pPr>
          </w:p>
        </w:tc>
      </w:tr>
    </w:tbl>
    <w:p w14:paraId="52D3052A"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4E83AA8F" w14:textId="77777777">
        <w:tc>
          <w:tcPr>
            <w:tcW w:w="762" w:type="dxa"/>
          </w:tcPr>
          <w:p w14:paraId="0479F520"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645ADAEC" w14:textId="77777777">
              <w:tc>
                <w:tcPr>
                  <w:tcW w:w="10714" w:type="dxa"/>
                  <w:tcBorders>
                    <w:top w:val="nil"/>
                    <w:left w:val="nil"/>
                    <w:bottom w:val="nil"/>
                    <w:right w:val="nil"/>
                  </w:tcBorders>
                  <w:tcMar>
                    <w:top w:w="0" w:type="dxa"/>
                    <w:left w:w="0" w:type="dxa"/>
                    <w:bottom w:w="0" w:type="dxa"/>
                    <w:right w:w="0" w:type="dxa"/>
                  </w:tcMar>
                </w:tcPr>
                <w:p w14:paraId="55BD906F" w14:textId="77777777" w:rsidR="00473D26" w:rsidRDefault="00473D26">
                  <w:pPr>
                    <w:spacing w:after="0" w:line="240" w:lineRule="auto"/>
                  </w:pPr>
                </w:p>
              </w:tc>
            </w:tr>
            <w:tr w:rsidR="00473D26" w14:paraId="2B5F585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C8D7F75" w14:textId="77777777" w:rsidR="00473D26" w:rsidRDefault="00473D26">
                  <w:pPr>
                    <w:spacing w:after="0" w:line="240" w:lineRule="auto"/>
                  </w:pPr>
                </w:p>
              </w:tc>
            </w:tr>
            <w:tr w:rsidR="00473D26" w14:paraId="0D66CE2B"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777F711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3CBC05F" w14:textId="77777777" w:rsidR="00473D26" w:rsidRDefault="00D256D3">
                        <w:pPr>
                          <w:spacing w:after="0" w:line="240" w:lineRule="auto"/>
                        </w:pPr>
                        <w:r>
                          <w:rPr>
                            <w:noProof/>
                          </w:rPr>
                          <w:drawing>
                            <wp:inline distT="0" distB="0" distL="0" distR="0" wp14:anchorId="1D758D8F" wp14:editId="41C46F41">
                              <wp:extent cx="949717" cy="620969"/>
                              <wp:effectExtent l="0" t="0" r="0" b="0"/>
                              <wp:docPr id="270" name="img3.png"/>
                              <wp:cNvGraphicFramePr/>
                              <a:graphic xmlns:a="http://schemas.openxmlformats.org/drawingml/2006/main">
                                <a:graphicData uri="http://schemas.openxmlformats.org/drawingml/2006/picture">
                                  <pic:pic xmlns:pic="http://schemas.openxmlformats.org/drawingml/2006/picture">
                                    <pic:nvPicPr>
                                      <pic:cNvPr id="27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18974C7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A9F9EAE" w14:textId="77777777" w:rsidR="00473D26" w:rsidRDefault="00D256D3">
                              <w:pPr>
                                <w:spacing w:after="0" w:line="240" w:lineRule="auto"/>
                              </w:pPr>
                              <w:r>
                                <w:rPr>
                                  <w:rFonts w:ascii="Calibri" w:eastAsia="Calibri" w:hAnsi="Calibri"/>
                                  <w:b/>
                                  <w:color w:val="000000"/>
                                  <w:sz w:val="36"/>
                                </w:rPr>
                                <w:t>HSI - 1200 - HSI 1.2 - eHealth Support</w:t>
                              </w:r>
                            </w:p>
                          </w:tc>
                        </w:tr>
                      </w:tbl>
                      <w:p w14:paraId="7F5CF6C6" w14:textId="77777777" w:rsidR="00473D26" w:rsidRDefault="00473D26">
                        <w:pPr>
                          <w:spacing w:after="0" w:line="240" w:lineRule="auto"/>
                        </w:pPr>
                      </w:p>
                    </w:tc>
                    <w:tc>
                      <w:tcPr>
                        <w:tcW w:w="43" w:type="dxa"/>
                        <w:shd w:val="clear" w:color="auto" w:fill="DDE1EA"/>
                      </w:tcPr>
                      <w:p w14:paraId="2C73F4B4" w14:textId="77777777" w:rsidR="00473D26" w:rsidRDefault="00473D26">
                        <w:pPr>
                          <w:pStyle w:val="EmptyCellLayoutStyle"/>
                          <w:spacing w:after="0" w:line="240" w:lineRule="auto"/>
                        </w:pPr>
                      </w:p>
                    </w:tc>
                  </w:tr>
                </w:tbl>
                <w:p w14:paraId="6F222EB5" w14:textId="77777777" w:rsidR="00473D26" w:rsidRDefault="00473D26">
                  <w:pPr>
                    <w:spacing w:after="0" w:line="240" w:lineRule="auto"/>
                  </w:pPr>
                </w:p>
              </w:tc>
            </w:tr>
            <w:tr w:rsidR="00473D26" w14:paraId="65BB467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BFFF733" w14:textId="77777777" w:rsidR="00473D26" w:rsidRDefault="00473D26">
                  <w:pPr>
                    <w:spacing w:after="0" w:line="240" w:lineRule="auto"/>
                  </w:pPr>
                </w:p>
              </w:tc>
            </w:tr>
            <w:tr w:rsidR="00473D26" w14:paraId="771785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639FB58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8BA630" w14:textId="77777777" w:rsidR="00473D26" w:rsidRDefault="00D256D3">
                        <w:pPr>
                          <w:spacing w:after="0" w:line="240" w:lineRule="auto"/>
                        </w:pPr>
                        <w:r>
                          <w:rPr>
                            <w:noProof/>
                          </w:rPr>
                          <w:drawing>
                            <wp:inline distT="0" distB="0" distL="0" distR="0" wp14:anchorId="27ECF552" wp14:editId="488C030F">
                              <wp:extent cx="615003" cy="384377"/>
                              <wp:effectExtent l="0" t="0" r="0" b="0"/>
                              <wp:docPr id="272" name="img4.png"/>
                              <wp:cNvGraphicFramePr/>
                              <a:graphic xmlns:a="http://schemas.openxmlformats.org/drawingml/2006/main">
                                <a:graphicData uri="http://schemas.openxmlformats.org/drawingml/2006/picture">
                                  <pic:pic xmlns:pic="http://schemas.openxmlformats.org/drawingml/2006/picture">
                                    <pic:nvPicPr>
                                      <pic:cNvPr id="27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473608B" w14:textId="77777777" w:rsidR="00473D26" w:rsidRDefault="00473D26">
                        <w:pPr>
                          <w:pStyle w:val="EmptyCellLayoutStyle"/>
                          <w:spacing w:after="0" w:line="240" w:lineRule="auto"/>
                        </w:pPr>
                      </w:p>
                    </w:tc>
                    <w:tc>
                      <w:tcPr>
                        <w:tcW w:w="3375" w:type="dxa"/>
                      </w:tcPr>
                      <w:p w14:paraId="094B9DED" w14:textId="77777777" w:rsidR="00473D26" w:rsidRDefault="00473D26">
                        <w:pPr>
                          <w:pStyle w:val="EmptyCellLayoutStyle"/>
                          <w:spacing w:after="0" w:line="240" w:lineRule="auto"/>
                        </w:pPr>
                      </w:p>
                    </w:tc>
                    <w:tc>
                      <w:tcPr>
                        <w:tcW w:w="6154" w:type="dxa"/>
                      </w:tcPr>
                      <w:p w14:paraId="34F63017" w14:textId="77777777" w:rsidR="00473D26" w:rsidRDefault="00473D26">
                        <w:pPr>
                          <w:pStyle w:val="EmptyCellLayoutStyle"/>
                          <w:spacing w:after="0" w:line="240" w:lineRule="auto"/>
                        </w:pPr>
                      </w:p>
                    </w:tc>
                  </w:tr>
                  <w:tr w:rsidR="00473D26" w14:paraId="56C9CF88" w14:textId="77777777">
                    <w:trPr>
                      <w:trHeight w:val="601"/>
                    </w:trPr>
                    <w:tc>
                      <w:tcPr>
                        <w:tcW w:w="1095" w:type="dxa"/>
                        <w:vMerge/>
                      </w:tcPr>
                      <w:p w14:paraId="0103C75A" w14:textId="77777777" w:rsidR="00473D26" w:rsidRDefault="00473D26">
                        <w:pPr>
                          <w:pStyle w:val="EmptyCellLayoutStyle"/>
                          <w:spacing w:after="0" w:line="240" w:lineRule="auto"/>
                        </w:pPr>
                      </w:p>
                    </w:tc>
                    <w:tc>
                      <w:tcPr>
                        <w:tcW w:w="90" w:type="dxa"/>
                      </w:tcPr>
                      <w:p w14:paraId="090369DE"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3BCA3D2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3011688" w14:textId="77777777" w:rsidR="00473D26" w:rsidRDefault="00D256D3">
                              <w:pPr>
                                <w:spacing w:after="0" w:line="240" w:lineRule="auto"/>
                              </w:pPr>
                              <w:r>
                                <w:rPr>
                                  <w:rFonts w:ascii="Calibri" w:eastAsia="Calibri" w:hAnsi="Calibri"/>
                                  <w:b/>
                                  <w:color w:val="000000"/>
                                  <w:sz w:val="24"/>
                                </w:rPr>
                                <w:t>Activity Metadata</w:t>
                              </w:r>
                            </w:p>
                          </w:tc>
                        </w:tr>
                      </w:tbl>
                      <w:p w14:paraId="5899E0BB" w14:textId="77777777" w:rsidR="00473D26" w:rsidRDefault="00473D26">
                        <w:pPr>
                          <w:spacing w:after="0" w:line="240" w:lineRule="auto"/>
                        </w:pPr>
                      </w:p>
                    </w:tc>
                    <w:tc>
                      <w:tcPr>
                        <w:tcW w:w="6154" w:type="dxa"/>
                      </w:tcPr>
                      <w:p w14:paraId="224F49AA" w14:textId="77777777" w:rsidR="00473D26" w:rsidRDefault="00473D26">
                        <w:pPr>
                          <w:pStyle w:val="EmptyCellLayoutStyle"/>
                          <w:spacing w:after="0" w:line="240" w:lineRule="auto"/>
                        </w:pPr>
                      </w:p>
                    </w:tc>
                  </w:tr>
                </w:tbl>
                <w:p w14:paraId="172B66E8" w14:textId="77777777" w:rsidR="00473D26" w:rsidRDefault="00473D26">
                  <w:pPr>
                    <w:spacing w:after="0" w:line="240" w:lineRule="auto"/>
                  </w:pPr>
                </w:p>
              </w:tc>
            </w:tr>
            <w:tr w:rsidR="00473D26" w14:paraId="46DDE709" w14:textId="77777777">
              <w:trPr>
                <w:trHeight w:val="282"/>
              </w:trPr>
              <w:tc>
                <w:tcPr>
                  <w:tcW w:w="10714" w:type="dxa"/>
                  <w:tcBorders>
                    <w:top w:val="nil"/>
                    <w:left w:val="nil"/>
                    <w:bottom w:val="nil"/>
                    <w:right w:val="nil"/>
                  </w:tcBorders>
                  <w:tcMar>
                    <w:top w:w="39" w:type="dxa"/>
                    <w:left w:w="39" w:type="dxa"/>
                    <w:bottom w:w="39" w:type="dxa"/>
                    <w:right w:w="39" w:type="dxa"/>
                  </w:tcMar>
                </w:tcPr>
                <w:p w14:paraId="5C5F160D" w14:textId="77777777" w:rsidR="00473D26" w:rsidRDefault="00473D26">
                  <w:pPr>
                    <w:spacing w:after="0" w:line="240" w:lineRule="auto"/>
                  </w:pPr>
                </w:p>
              </w:tc>
            </w:tr>
            <w:tr w:rsidR="00473D26" w14:paraId="5A7A1663" w14:textId="77777777">
              <w:trPr>
                <w:trHeight w:val="262"/>
              </w:trPr>
              <w:tc>
                <w:tcPr>
                  <w:tcW w:w="10714" w:type="dxa"/>
                  <w:tcBorders>
                    <w:top w:val="nil"/>
                    <w:left w:val="nil"/>
                    <w:bottom w:val="nil"/>
                    <w:right w:val="nil"/>
                  </w:tcBorders>
                  <w:tcMar>
                    <w:top w:w="39" w:type="dxa"/>
                    <w:left w:w="39" w:type="dxa"/>
                    <w:bottom w:w="39" w:type="dxa"/>
                    <w:right w:w="39" w:type="dxa"/>
                  </w:tcMar>
                </w:tcPr>
                <w:p w14:paraId="49F516D7"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8A64E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B9BD77" w14:textId="77777777" w:rsidR="00473D26" w:rsidRDefault="00D256D3">
                  <w:pPr>
                    <w:spacing w:after="0" w:line="240" w:lineRule="auto"/>
                  </w:pPr>
                  <w:r>
                    <w:rPr>
                      <w:rFonts w:ascii="Calibri" w:eastAsia="Calibri" w:hAnsi="Calibri"/>
                      <w:color w:val="000000"/>
                    </w:rPr>
                    <w:t>Core Funding</w:t>
                  </w:r>
                </w:p>
              </w:tc>
            </w:tr>
            <w:tr w:rsidR="00473D26" w14:paraId="7BAE0B00" w14:textId="77777777">
              <w:trPr>
                <w:trHeight w:val="262"/>
              </w:trPr>
              <w:tc>
                <w:tcPr>
                  <w:tcW w:w="10714" w:type="dxa"/>
                  <w:tcBorders>
                    <w:top w:val="nil"/>
                    <w:left w:val="nil"/>
                    <w:bottom w:val="nil"/>
                    <w:right w:val="nil"/>
                  </w:tcBorders>
                  <w:tcMar>
                    <w:top w:w="39" w:type="dxa"/>
                    <w:left w:w="39" w:type="dxa"/>
                    <w:bottom w:w="39" w:type="dxa"/>
                    <w:right w:w="39" w:type="dxa"/>
                  </w:tcMar>
                </w:tcPr>
                <w:p w14:paraId="0F1D8CC5"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865C4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E8E9FF" w14:textId="77777777" w:rsidR="00473D26" w:rsidRDefault="00D256D3">
                  <w:pPr>
                    <w:spacing w:after="0" w:line="240" w:lineRule="auto"/>
                  </w:pPr>
                  <w:r>
                    <w:rPr>
                      <w:rFonts w:ascii="Calibri" w:eastAsia="Calibri" w:hAnsi="Calibri"/>
                      <w:color w:val="000000"/>
                    </w:rPr>
                    <w:t>HSI</w:t>
                  </w:r>
                </w:p>
              </w:tc>
            </w:tr>
            <w:tr w:rsidR="00473D26" w14:paraId="5A9A2E3B" w14:textId="77777777">
              <w:trPr>
                <w:trHeight w:val="262"/>
              </w:trPr>
              <w:tc>
                <w:tcPr>
                  <w:tcW w:w="10714" w:type="dxa"/>
                  <w:tcBorders>
                    <w:top w:val="nil"/>
                    <w:left w:val="nil"/>
                    <w:bottom w:val="nil"/>
                    <w:right w:val="nil"/>
                  </w:tcBorders>
                  <w:tcMar>
                    <w:top w:w="39" w:type="dxa"/>
                    <w:left w:w="39" w:type="dxa"/>
                    <w:bottom w:w="39" w:type="dxa"/>
                    <w:right w:w="39" w:type="dxa"/>
                  </w:tcMar>
                </w:tcPr>
                <w:p w14:paraId="632341A4"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76C671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EC7EB9" w14:textId="77777777" w:rsidR="00473D26" w:rsidRDefault="00D256D3">
                  <w:pPr>
                    <w:spacing w:after="0" w:line="240" w:lineRule="auto"/>
                  </w:pPr>
                  <w:r>
                    <w:rPr>
                      <w:rFonts w:ascii="Calibri" w:eastAsia="Calibri" w:hAnsi="Calibri"/>
                      <w:color w:val="000000"/>
                    </w:rPr>
                    <w:t>1200</w:t>
                  </w:r>
                </w:p>
              </w:tc>
            </w:tr>
            <w:tr w:rsidR="00473D26" w14:paraId="7D79FF94" w14:textId="77777777">
              <w:trPr>
                <w:trHeight w:val="262"/>
              </w:trPr>
              <w:tc>
                <w:tcPr>
                  <w:tcW w:w="10714" w:type="dxa"/>
                  <w:tcBorders>
                    <w:top w:val="nil"/>
                    <w:left w:val="nil"/>
                    <w:bottom w:val="nil"/>
                    <w:right w:val="nil"/>
                  </w:tcBorders>
                  <w:tcMar>
                    <w:top w:w="39" w:type="dxa"/>
                    <w:left w:w="39" w:type="dxa"/>
                    <w:bottom w:w="39" w:type="dxa"/>
                    <w:right w:w="39" w:type="dxa"/>
                  </w:tcMar>
                </w:tcPr>
                <w:p w14:paraId="3601C89D"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08379A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4EDB15" w14:textId="77777777" w:rsidR="00473D26" w:rsidRDefault="00D256D3">
                  <w:pPr>
                    <w:spacing w:after="0" w:line="240" w:lineRule="auto"/>
                  </w:pPr>
                  <w:r>
                    <w:rPr>
                      <w:rFonts w:ascii="Calibri" w:eastAsia="Calibri" w:hAnsi="Calibri"/>
                      <w:color w:val="000000"/>
                    </w:rPr>
                    <w:t>HSI 1.2 - eHealth Support</w:t>
                  </w:r>
                </w:p>
              </w:tc>
            </w:tr>
            <w:tr w:rsidR="00473D26" w14:paraId="5D2C2F99" w14:textId="77777777">
              <w:trPr>
                <w:trHeight w:val="262"/>
              </w:trPr>
              <w:tc>
                <w:tcPr>
                  <w:tcW w:w="10714" w:type="dxa"/>
                  <w:tcBorders>
                    <w:top w:val="nil"/>
                    <w:left w:val="nil"/>
                    <w:bottom w:val="nil"/>
                    <w:right w:val="nil"/>
                  </w:tcBorders>
                  <w:tcMar>
                    <w:top w:w="39" w:type="dxa"/>
                    <w:left w:w="39" w:type="dxa"/>
                    <w:bottom w:w="39" w:type="dxa"/>
                    <w:right w:w="39" w:type="dxa"/>
                  </w:tcMar>
                </w:tcPr>
                <w:p w14:paraId="582D4E93"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1F8881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2AE464" w14:textId="77777777" w:rsidR="00473D26" w:rsidRDefault="00D256D3">
                  <w:pPr>
                    <w:spacing w:after="0" w:line="240" w:lineRule="auto"/>
                  </w:pPr>
                  <w:r>
                    <w:rPr>
                      <w:rFonts w:ascii="Calibri" w:eastAsia="Calibri" w:hAnsi="Calibri"/>
                      <w:color w:val="000000"/>
                    </w:rPr>
                    <w:t>Existing</w:t>
                  </w:r>
                </w:p>
              </w:tc>
            </w:tr>
            <w:tr w:rsidR="00473D26" w14:paraId="2E51A1A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2E4CB21" w14:textId="77777777" w:rsidR="00473D26" w:rsidRDefault="00473D26">
                  <w:pPr>
                    <w:spacing w:after="0" w:line="240" w:lineRule="auto"/>
                  </w:pPr>
                </w:p>
              </w:tc>
            </w:tr>
            <w:tr w:rsidR="00473D26" w14:paraId="016939FC" w14:textId="77777777">
              <w:trPr>
                <w:trHeight w:val="282"/>
              </w:trPr>
              <w:tc>
                <w:tcPr>
                  <w:tcW w:w="10714" w:type="dxa"/>
                  <w:tcBorders>
                    <w:top w:val="nil"/>
                    <w:left w:val="nil"/>
                    <w:bottom w:val="nil"/>
                    <w:right w:val="nil"/>
                  </w:tcBorders>
                  <w:tcMar>
                    <w:top w:w="39" w:type="dxa"/>
                    <w:left w:w="39" w:type="dxa"/>
                    <w:bottom w:w="39" w:type="dxa"/>
                    <w:right w:w="39" w:type="dxa"/>
                  </w:tcMar>
                </w:tcPr>
                <w:p w14:paraId="0CB4713F" w14:textId="77777777" w:rsidR="00473D26" w:rsidRDefault="00473D26">
                  <w:pPr>
                    <w:spacing w:after="0" w:line="240" w:lineRule="auto"/>
                  </w:pPr>
                </w:p>
              </w:tc>
            </w:tr>
            <w:tr w:rsidR="00473D26" w14:paraId="6BF5F5F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43A4B9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CE21F96" w14:textId="77777777" w:rsidR="00473D26" w:rsidRDefault="00D256D3">
                        <w:pPr>
                          <w:spacing w:after="0" w:line="240" w:lineRule="auto"/>
                        </w:pPr>
                        <w:r>
                          <w:rPr>
                            <w:noProof/>
                          </w:rPr>
                          <w:drawing>
                            <wp:inline distT="0" distB="0" distL="0" distR="0" wp14:anchorId="3E5E4019" wp14:editId="40CDDD44">
                              <wp:extent cx="615003" cy="384377"/>
                              <wp:effectExtent l="0" t="0" r="0" b="0"/>
                              <wp:docPr id="274" name="img5.png"/>
                              <wp:cNvGraphicFramePr/>
                              <a:graphic xmlns:a="http://schemas.openxmlformats.org/drawingml/2006/main">
                                <a:graphicData uri="http://schemas.openxmlformats.org/drawingml/2006/picture">
                                  <pic:pic xmlns:pic="http://schemas.openxmlformats.org/drawingml/2006/picture">
                                    <pic:nvPicPr>
                                      <pic:cNvPr id="27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9E28952" w14:textId="77777777" w:rsidR="00473D26" w:rsidRDefault="00473D26">
                        <w:pPr>
                          <w:pStyle w:val="EmptyCellLayoutStyle"/>
                          <w:spacing w:after="0" w:line="240" w:lineRule="auto"/>
                        </w:pPr>
                      </w:p>
                    </w:tc>
                    <w:tc>
                      <w:tcPr>
                        <w:tcW w:w="4725" w:type="dxa"/>
                      </w:tcPr>
                      <w:p w14:paraId="12BAED34" w14:textId="77777777" w:rsidR="00473D26" w:rsidRDefault="00473D26">
                        <w:pPr>
                          <w:pStyle w:val="EmptyCellLayoutStyle"/>
                          <w:spacing w:after="0" w:line="240" w:lineRule="auto"/>
                        </w:pPr>
                      </w:p>
                    </w:tc>
                    <w:tc>
                      <w:tcPr>
                        <w:tcW w:w="4804" w:type="dxa"/>
                      </w:tcPr>
                      <w:p w14:paraId="282A9246" w14:textId="77777777" w:rsidR="00473D26" w:rsidRDefault="00473D26">
                        <w:pPr>
                          <w:pStyle w:val="EmptyCellLayoutStyle"/>
                          <w:spacing w:after="0" w:line="240" w:lineRule="auto"/>
                        </w:pPr>
                      </w:p>
                    </w:tc>
                  </w:tr>
                  <w:tr w:rsidR="00473D26" w14:paraId="298C3C4A" w14:textId="77777777">
                    <w:trPr>
                      <w:trHeight w:val="601"/>
                    </w:trPr>
                    <w:tc>
                      <w:tcPr>
                        <w:tcW w:w="1095" w:type="dxa"/>
                        <w:vMerge/>
                      </w:tcPr>
                      <w:p w14:paraId="4B73AB1D" w14:textId="77777777" w:rsidR="00473D26" w:rsidRDefault="00473D26">
                        <w:pPr>
                          <w:pStyle w:val="EmptyCellLayoutStyle"/>
                          <w:spacing w:after="0" w:line="240" w:lineRule="auto"/>
                        </w:pPr>
                      </w:p>
                    </w:tc>
                    <w:tc>
                      <w:tcPr>
                        <w:tcW w:w="90" w:type="dxa"/>
                      </w:tcPr>
                      <w:p w14:paraId="2F7852A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8AD596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6077F59" w14:textId="77777777" w:rsidR="00473D26" w:rsidRDefault="00D256D3">
                              <w:pPr>
                                <w:spacing w:after="0" w:line="240" w:lineRule="auto"/>
                              </w:pPr>
                              <w:r>
                                <w:rPr>
                                  <w:rFonts w:ascii="Calibri" w:eastAsia="Calibri" w:hAnsi="Calibri"/>
                                  <w:b/>
                                  <w:color w:val="000000"/>
                                  <w:sz w:val="24"/>
                                </w:rPr>
                                <w:t>Activity Priorities and Description</w:t>
                              </w:r>
                            </w:p>
                          </w:tc>
                        </w:tr>
                      </w:tbl>
                      <w:p w14:paraId="0D4B25ED" w14:textId="77777777" w:rsidR="00473D26" w:rsidRDefault="00473D26">
                        <w:pPr>
                          <w:spacing w:after="0" w:line="240" w:lineRule="auto"/>
                        </w:pPr>
                      </w:p>
                    </w:tc>
                    <w:tc>
                      <w:tcPr>
                        <w:tcW w:w="4804" w:type="dxa"/>
                      </w:tcPr>
                      <w:p w14:paraId="16FAAB59" w14:textId="77777777" w:rsidR="00473D26" w:rsidRDefault="00473D26">
                        <w:pPr>
                          <w:pStyle w:val="EmptyCellLayoutStyle"/>
                          <w:spacing w:after="0" w:line="240" w:lineRule="auto"/>
                        </w:pPr>
                      </w:p>
                    </w:tc>
                  </w:tr>
                </w:tbl>
                <w:p w14:paraId="03F1BD40" w14:textId="77777777" w:rsidR="00473D26" w:rsidRDefault="00473D26">
                  <w:pPr>
                    <w:spacing w:after="0" w:line="240" w:lineRule="auto"/>
                  </w:pPr>
                </w:p>
              </w:tc>
            </w:tr>
            <w:tr w:rsidR="00473D26" w14:paraId="14E7A4A3" w14:textId="77777777">
              <w:trPr>
                <w:trHeight w:val="282"/>
              </w:trPr>
              <w:tc>
                <w:tcPr>
                  <w:tcW w:w="10714" w:type="dxa"/>
                  <w:tcBorders>
                    <w:top w:val="nil"/>
                    <w:left w:val="nil"/>
                    <w:bottom w:val="nil"/>
                    <w:right w:val="nil"/>
                  </w:tcBorders>
                  <w:tcMar>
                    <w:top w:w="39" w:type="dxa"/>
                    <w:left w:w="39" w:type="dxa"/>
                    <w:bottom w:w="39" w:type="dxa"/>
                    <w:right w:w="39" w:type="dxa"/>
                  </w:tcMar>
                </w:tcPr>
                <w:p w14:paraId="55EA345D" w14:textId="77777777" w:rsidR="00473D26" w:rsidRDefault="00473D26">
                  <w:pPr>
                    <w:spacing w:after="0" w:line="240" w:lineRule="auto"/>
                  </w:pPr>
                </w:p>
              </w:tc>
            </w:tr>
            <w:tr w:rsidR="00473D26" w14:paraId="44495C9F" w14:textId="77777777">
              <w:trPr>
                <w:trHeight w:val="262"/>
              </w:trPr>
              <w:tc>
                <w:tcPr>
                  <w:tcW w:w="10714" w:type="dxa"/>
                  <w:tcBorders>
                    <w:top w:val="nil"/>
                    <w:left w:val="nil"/>
                    <w:bottom w:val="nil"/>
                    <w:right w:val="nil"/>
                  </w:tcBorders>
                  <w:tcMar>
                    <w:top w:w="39" w:type="dxa"/>
                    <w:left w:w="39" w:type="dxa"/>
                    <w:bottom w:w="39" w:type="dxa"/>
                    <w:right w:w="39" w:type="dxa"/>
                  </w:tcMar>
                </w:tcPr>
                <w:p w14:paraId="15A3B452"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0EF7A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730765" w14:textId="77777777" w:rsidR="00473D26" w:rsidRDefault="00D256D3">
                  <w:pPr>
                    <w:spacing w:after="0" w:line="240" w:lineRule="auto"/>
                  </w:pPr>
                  <w:r>
                    <w:rPr>
                      <w:rFonts w:ascii="Calibri" w:eastAsia="Calibri" w:hAnsi="Calibri"/>
                      <w:color w:val="000000"/>
                    </w:rPr>
                    <w:t>Digital Health</w:t>
                  </w:r>
                </w:p>
              </w:tc>
            </w:tr>
            <w:tr w:rsidR="00473D26" w14:paraId="75EAEA55" w14:textId="77777777">
              <w:trPr>
                <w:trHeight w:val="282"/>
              </w:trPr>
              <w:tc>
                <w:tcPr>
                  <w:tcW w:w="10714" w:type="dxa"/>
                  <w:tcBorders>
                    <w:top w:val="nil"/>
                    <w:left w:val="nil"/>
                    <w:bottom w:val="nil"/>
                    <w:right w:val="nil"/>
                  </w:tcBorders>
                  <w:tcMar>
                    <w:top w:w="39" w:type="dxa"/>
                    <w:left w:w="39" w:type="dxa"/>
                    <w:bottom w:w="39" w:type="dxa"/>
                    <w:right w:w="39" w:type="dxa"/>
                  </w:tcMar>
                </w:tcPr>
                <w:p w14:paraId="0E29D55C"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F523E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2CBCC2" w14:textId="77777777" w:rsidR="00473D26" w:rsidRDefault="00473D26">
                  <w:pPr>
                    <w:spacing w:after="0" w:line="240" w:lineRule="auto"/>
                  </w:pPr>
                </w:p>
              </w:tc>
            </w:tr>
            <w:tr w:rsidR="00473D26" w14:paraId="7066A8B9" w14:textId="77777777">
              <w:trPr>
                <w:trHeight w:val="262"/>
              </w:trPr>
              <w:tc>
                <w:tcPr>
                  <w:tcW w:w="10714" w:type="dxa"/>
                  <w:tcBorders>
                    <w:top w:val="nil"/>
                    <w:left w:val="nil"/>
                    <w:bottom w:val="nil"/>
                    <w:right w:val="nil"/>
                  </w:tcBorders>
                  <w:tcMar>
                    <w:top w:w="39" w:type="dxa"/>
                    <w:left w:w="39" w:type="dxa"/>
                    <w:bottom w:w="39" w:type="dxa"/>
                    <w:right w:w="39" w:type="dxa"/>
                  </w:tcMar>
                </w:tcPr>
                <w:p w14:paraId="712D42C0"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4030D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63AD7B" w14:textId="77777777" w:rsidR="00473D26" w:rsidRDefault="00D256D3">
                  <w:pPr>
                    <w:spacing w:after="0" w:line="240" w:lineRule="auto"/>
                  </w:pPr>
                  <w:r>
                    <w:rPr>
                      <w:rFonts w:ascii="Calibri" w:eastAsia="Calibri" w:hAnsi="Calibri"/>
                      <w:color w:val="000000"/>
                    </w:rPr>
                    <w:t>This activity aims to assist general practices to be digitally enabled and integrated while ensuring the awareness of adopting and using digital tools and programs including My Health Record, GPSR and PRODA to support business operations and improved patie</w:t>
                  </w:r>
                  <w:r>
                    <w:rPr>
                      <w:rFonts w:ascii="Calibri" w:eastAsia="Calibri" w:hAnsi="Calibri"/>
                      <w:color w:val="000000"/>
                    </w:rPr>
                    <w:t>nt outcomes. These activities will assist in the coordination of patient care, particularly where patients are in contact with more than one component of the health system.</w:t>
                  </w:r>
                </w:p>
              </w:tc>
            </w:tr>
            <w:tr w:rsidR="00473D26" w14:paraId="7EC01E9A" w14:textId="77777777">
              <w:trPr>
                <w:trHeight w:val="262"/>
              </w:trPr>
              <w:tc>
                <w:tcPr>
                  <w:tcW w:w="10714" w:type="dxa"/>
                  <w:tcBorders>
                    <w:top w:val="nil"/>
                    <w:left w:val="nil"/>
                    <w:bottom w:val="nil"/>
                    <w:right w:val="nil"/>
                  </w:tcBorders>
                  <w:tcMar>
                    <w:top w:w="39" w:type="dxa"/>
                    <w:left w:w="39" w:type="dxa"/>
                    <w:bottom w:w="39" w:type="dxa"/>
                    <w:right w:w="39" w:type="dxa"/>
                  </w:tcMar>
                </w:tcPr>
                <w:p w14:paraId="6421C645"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F7C71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62FC79" w14:textId="77777777" w:rsidR="00473D26" w:rsidRDefault="00D256D3">
                  <w:pPr>
                    <w:spacing w:after="0" w:line="240" w:lineRule="auto"/>
                  </w:pPr>
                  <w:r>
                    <w:rPr>
                      <w:rFonts w:ascii="Calibri" w:eastAsia="Calibri" w:hAnsi="Calibri"/>
                      <w:color w:val="000000"/>
                    </w:rPr>
                    <w:t>The PHN will assist general practice to improve digita</w:t>
                  </w:r>
                  <w:r>
                    <w:rPr>
                      <w:rFonts w:ascii="Calibri" w:eastAsia="Calibri" w:hAnsi="Calibri"/>
                      <w:color w:val="000000"/>
                    </w:rPr>
                    <w:t xml:space="preserve">l health usage and compliance, including usage of My Health Record, secure messaging and </w:t>
                  </w:r>
                  <w:proofErr w:type="spellStart"/>
                  <w:r>
                    <w:rPr>
                      <w:rFonts w:ascii="Calibri" w:eastAsia="Calibri" w:hAnsi="Calibri"/>
                      <w:color w:val="000000"/>
                    </w:rPr>
                    <w:t>eReferral</w:t>
                  </w:r>
                  <w:proofErr w:type="spellEnd"/>
                  <w:r>
                    <w:rPr>
                      <w:rFonts w:ascii="Calibri" w:eastAsia="Calibri" w:hAnsi="Calibri"/>
                      <w:color w:val="000000"/>
                    </w:rPr>
                    <w:t xml:space="preserve"> systems. </w:t>
                  </w:r>
                  <w:r>
                    <w:rPr>
                      <w:rFonts w:ascii="Calibri" w:eastAsia="Calibri" w:hAnsi="Calibri"/>
                      <w:color w:val="000000"/>
                    </w:rPr>
                    <w:br/>
                  </w:r>
                  <w:r>
                    <w:rPr>
                      <w:rFonts w:ascii="Calibri" w:eastAsia="Calibri" w:hAnsi="Calibri"/>
                      <w:color w:val="000000"/>
                    </w:rPr>
                    <w:br/>
                    <w:t>These activities will assist in the coordination of patient care, particularly where patients are in contact with more than one component of the h</w:t>
                  </w:r>
                  <w:r>
                    <w:rPr>
                      <w:rFonts w:ascii="Calibri" w:eastAsia="Calibri" w:hAnsi="Calibri"/>
                      <w:color w:val="000000"/>
                    </w:rPr>
                    <w:t>ealth system.</w:t>
                  </w:r>
                  <w:r>
                    <w:rPr>
                      <w:rFonts w:ascii="Calibri" w:eastAsia="Calibri" w:hAnsi="Calibri"/>
                      <w:color w:val="000000"/>
                    </w:rPr>
                    <w:br/>
                  </w:r>
                  <w:r>
                    <w:rPr>
                      <w:rFonts w:ascii="Calibri" w:eastAsia="Calibri" w:hAnsi="Calibri"/>
                      <w:color w:val="000000"/>
                    </w:rPr>
                    <w:br/>
                    <w:t>The activity will support the primary healthcare sector by providing:</w:t>
                  </w:r>
                  <w:r>
                    <w:rPr>
                      <w:rFonts w:ascii="Calibri" w:eastAsia="Calibri" w:hAnsi="Calibri"/>
                      <w:color w:val="000000"/>
                    </w:rPr>
                    <w:br/>
                    <w:t>• assistance to achieve and maintain Digital Health compliance, including meaningful use of the My Health Record and Provider Connect Australia</w:t>
                  </w:r>
                  <w:r>
                    <w:rPr>
                      <w:rFonts w:ascii="Calibri" w:eastAsia="Calibri" w:hAnsi="Calibri"/>
                      <w:color w:val="000000"/>
                    </w:rPr>
                    <w:br/>
                    <w:t xml:space="preserve">• assistance to set up and </w:t>
                  </w:r>
                  <w:r>
                    <w:rPr>
                      <w:rFonts w:ascii="Calibri" w:eastAsia="Calibri" w:hAnsi="Calibri"/>
                      <w:color w:val="000000"/>
                    </w:rPr>
                    <w:t xml:space="preserve">make best use of secure messaging including CDA and GPSR to ensure clinical information is shared </w:t>
                  </w:r>
                  <w:r>
                    <w:rPr>
                      <w:rFonts w:ascii="Calibri" w:eastAsia="Calibri" w:hAnsi="Calibri"/>
                      <w:color w:val="000000"/>
                    </w:rPr>
                    <w:lastRenderedPageBreak/>
                    <w:t>appropriately, efficiently and accurately between care providers</w:t>
                  </w:r>
                  <w:r>
                    <w:rPr>
                      <w:rFonts w:ascii="Calibri" w:eastAsia="Calibri" w:hAnsi="Calibri"/>
                      <w:color w:val="000000"/>
                    </w:rPr>
                    <w:br/>
                    <w:t xml:space="preserve">• support to access to </w:t>
                  </w:r>
                  <w:proofErr w:type="spellStart"/>
                  <w:r>
                    <w:rPr>
                      <w:rFonts w:ascii="Calibri" w:eastAsia="Calibri" w:hAnsi="Calibri"/>
                      <w:color w:val="000000"/>
                    </w:rPr>
                    <w:t>healthdirect</w:t>
                  </w:r>
                  <w:proofErr w:type="spellEnd"/>
                  <w:r>
                    <w:rPr>
                      <w:rFonts w:ascii="Calibri" w:eastAsia="Calibri" w:hAnsi="Calibri"/>
                      <w:color w:val="000000"/>
                    </w:rPr>
                    <w:t xml:space="preserve"> video call services and in the use of telehealth, particu</w:t>
                  </w:r>
                  <w:r>
                    <w:rPr>
                      <w:rFonts w:ascii="Calibri" w:eastAsia="Calibri" w:hAnsi="Calibri"/>
                      <w:color w:val="000000"/>
                    </w:rPr>
                    <w:t>larly video and associated item numbers</w:t>
                  </w:r>
                  <w:r>
                    <w:rPr>
                      <w:rFonts w:ascii="Calibri" w:eastAsia="Calibri" w:hAnsi="Calibri"/>
                      <w:color w:val="000000"/>
                    </w:rPr>
                    <w:br/>
                    <w:t>• support to use PRODA for accessing PIP, AIR, web services, CTG etc</w:t>
                  </w:r>
                </w:p>
              </w:tc>
            </w:tr>
            <w:tr w:rsidR="00473D26" w14:paraId="3AA65869" w14:textId="77777777">
              <w:trPr>
                <w:trHeight w:val="527"/>
              </w:trPr>
              <w:tc>
                <w:tcPr>
                  <w:tcW w:w="10714" w:type="dxa"/>
                  <w:tcBorders>
                    <w:top w:val="nil"/>
                    <w:left w:val="nil"/>
                    <w:bottom w:val="nil"/>
                    <w:right w:val="nil"/>
                  </w:tcBorders>
                  <w:tcMar>
                    <w:top w:w="39" w:type="dxa"/>
                    <w:left w:w="39" w:type="dxa"/>
                    <w:bottom w:w="39" w:type="dxa"/>
                    <w:right w:w="39" w:type="dxa"/>
                  </w:tcMar>
                </w:tcPr>
                <w:p w14:paraId="341F9510"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35293B06" w14:textId="77777777">
              <w:trPr>
                <w:trHeight w:val="262"/>
              </w:trPr>
              <w:tc>
                <w:tcPr>
                  <w:tcW w:w="10714" w:type="dxa"/>
                  <w:tcBorders>
                    <w:top w:val="nil"/>
                    <w:left w:val="nil"/>
                    <w:bottom w:val="nil"/>
                    <w:right w:val="nil"/>
                  </w:tcBorders>
                  <w:tcMar>
                    <w:top w:w="39" w:type="dxa"/>
                    <w:left w:w="39" w:type="dxa"/>
                    <w:bottom w:w="39" w:type="dxa"/>
                    <w:right w:w="39" w:type="dxa"/>
                  </w:tcMar>
                </w:tcPr>
                <w:p w14:paraId="1A9A8691" w14:textId="77777777" w:rsidR="00473D26" w:rsidRDefault="00D256D3">
                  <w:pPr>
                    <w:spacing w:after="0" w:line="240" w:lineRule="auto"/>
                  </w:pPr>
                  <w:r>
                    <w:rPr>
                      <w:rFonts w:ascii="Calibri" w:eastAsia="Calibri" w:hAnsi="Calibri"/>
                      <w:b/>
                      <w:color w:val="000000"/>
                    </w:rPr>
                    <w:t>Needs Assessment</w:t>
                  </w:r>
                </w:p>
              </w:tc>
            </w:tr>
            <w:tr w:rsidR="00473D26" w14:paraId="2A4FDD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CA2090" w14:textId="77777777" w:rsidR="00473D26" w:rsidRDefault="00D256D3">
                  <w:pPr>
                    <w:spacing w:after="0" w:line="240" w:lineRule="auto"/>
                  </w:pPr>
                  <w:r>
                    <w:rPr>
                      <w:rFonts w:ascii="Calibri" w:eastAsia="Calibri" w:hAnsi="Calibri"/>
                      <w:color w:val="000000"/>
                    </w:rPr>
                    <w:t>Brisbane North PHN HNA - 21/22-23/24</w:t>
                  </w:r>
                </w:p>
              </w:tc>
            </w:tr>
            <w:tr w:rsidR="00473D26" w14:paraId="7C72978F" w14:textId="77777777">
              <w:trPr>
                <w:trHeight w:val="277"/>
              </w:trPr>
              <w:tc>
                <w:tcPr>
                  <w:tcW w:w="10714" w:type="dxa"/>
                  <w:tcBorders>
                    <w:top w:val="nil"/>
                    <w:left w:val="nil"/>
                    <w:bottom w:val="nil"/>
                    <w:right w:val="nil"/>
                  </w:tcBorders>
                  <w:tcMar>
                    <w:top w:w="39" w:type="dxa"/>
                    <w:left w:w="39" w:type="dxa"/>
                    <w:bottom w:w="39" w:type="dxa"/>
                    <w:right w:w="39" w:type="dxa"/>
                  </w:tcMar>
                </w:tcPr>
                <w:p w14:paraId="54EF53E7" w14:textId="77777777" w:rsidR="00473D26" w:rsidRDefault="00D256D3">
                  <w:pPr>
                    <w:spacing w:after="0" w:line="240" w:lineRule="auto"/>
                  </w:pPr>
                  <w:r>
                    <w:rPr>
                      <w:rFonts w:ascii="Calibri" w:eastAsia="Calibri" w:hAnsi="Calibri"/>
                      <w:b/>
                      <w:color w:val="000000"/>
                    </w:rPr>
                    <w:t>Priorities</w:t>
                  </w:r>
                </w:p>
              </w:tc>
            </w:tr>
            <w:tr w:rsidR="00473D26" w14:paraId="7E0B8607"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39E7755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05BF91A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32D5690"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5EB7D8" w14:textId="77777777" w:rsidR="00473D26" w:rsidRDefault="00D256D3">
                              <w:pPr>
                                <w:spacing w:after="0" w:line="240" w:lineRule="auto"/>
                              </w:pPr>
                              <w:r>
                                <w:rPr>
                                  <w:rFonts w:ascii="Calibri" w:eastAsia="Calibri" w:hAnsi="Calibri"/>
                                  <w:b/>
                                  <w:color w:val="000000"/>
                                </w:rPr>
                                <w:t>Page reference</w:t>
                              </w:r>
                            </w:p>
                          </w:tc>
                        </w:tr>
                        <w:tr w:rsidR="00473D26" w14:paraId="6C45C91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440971"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2AEFFE" w14:textId="77777777" w:rsidR="00473D26" w:rsidRDefault="00D256D3">
                              <w:pPr>
                                <w:spacing w:after="0" w:line="240" w:lineRule="auto"/>
                              </w:pPr>
                              <w:r>
                                <w:rPr>
                                  <w:rFonts w:ascii="Calibri" w:eastAsia="Calibri" w:hAnsi="Calibri"/>
                                  <w:color w:val="000000"/>
                                </w:rPr>
                                <w:t>57</w:t>
                              </w:r>
                            </w:p>
                          </w:tc>
                        </w:tr>
                      </w:tbl>
                      <w:p w14:paraId="4C40BE84" w14:textId="77777777" w:rsidR="00473D26" w:rsidRDefault="00473D26">
                        <w:pPr>
                          <w:spacing w:after="0" w:line="240" w:lineRule="auto"/>
                        </w:pPr>
                      </w:p>
                    </w:tc>
                    <w:tc>
                      <w:tcPr>
                        <w:tcW w:w="1768" w:type="dxa"/>
                      </w:tcPr>
                      <w:p w14:paraId="6AD9A04C" w14:textId="77777777" w:rsidR="00473D26" w:rsidRDefault="00473D26">
                        <w:pPr>
                          <w:pStyle w:val="EmptyCellLayoutStyle"/>
                          <w:spacing w:after="0" w:line="240" w:lineRule="auto"/>
                        </w:pPr>
                      </w:p>
                    </w:tc>
                  </w:tr>
                </w:tbl>
                <w:p w14:paraId="7F8DCD57" w14:textId="77777777" w:rsidR="00473D26" w:rsidRDefault="00473D26">
                  <w:pPr>
                    <w:spacing w:after="0" w:line="240" w:lineRule="auto"/>
                  </w:pPr>
                </w:p>
              </w:tc>
            </w:tr>
            <w:tr w:rsidR="00473D26" w14:paraId="75BB9D8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21AB76" w14:textId="77777777" w:rsidR="00473D26" w:rsidRDefault="00473D26">
                  <w:pPr>
                    <w:spacing w:after="0" w:line="240" w:lineRule="auto"/>
                  </w:pPr>
                </w:p>
              </w:tc>
            </w:tr>
            <w:tr w:rsidR="00473D26" w14:paraId="649E9A01" w14:textId="77777777">
              <w:trPr>
                <w:trHeight w:val="282"/>
              </w:trPr>
              <w:tc>
                <w:tcPr>
                  <w:tcW w:w="10714" w:type="dxa"/>
                  <w:tcBorders>
                    <w:top w:val="nil"/>
                    <w:left w:val="nil"/>
                    <w:bottom w:val="nil"/>
                    <w:right w:val="nil"/>
                  </w:tcBorders>
                  <w:tcMar>
                    <w:top w:w="39" w:type="dxa"/>
                    <w:left w:w="39" w:type="dxa"/>
                    <w:bottom w:w="39" w:type="dxa"/>
                    <w:right w:w="39" w:type="dxa"/>
                  </w:tcMar>
                </w:tcPr>
                <w:p w14:paraId="3996AE04" w14:textId="77777777" w:rsidR="00473D26" w:rsidRDefault="00473D26">
                  <w:pPr>
                    <w:spacing w:after="0" w:line="240" w:lineRule="auto"/>
                  </w:pPr>
                </w:p>
              </w:tc>
            </w:tr>
            <w:tr w:rsidR="00473D26" w14:paraId="1A69AA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30E728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3870E4D" w14:textId="77777777" w:rsidR="00473D26" w:rsidRDefault="00D256D3">
                        <w:pPr>
                          <w:spacing w:after="0" w:line="240" w:lineRule="auto"/>
                        </w:pPr>
                        <w:r>
                          <w:rPr>
                            <w:noProof/>
                          </w:rPr>
                          <w:drawing>
                            <wp:inline distT="0" distB="0" distL="0" distR="0" wp14:anchorId="34AE5FE8" wp14:editId="20A217D5">
                              <wp:extent cx="615003" cy="384377"/>
                              <wp:effectExtent l="0" t="0" r="0" b="0"/>
                              <wp:docPr id="276" name="img6.png"/>
                              <wp:cNvGraphicFramePr/>
                              <a:graphic xmlns:a="http://schemas.openxmlformats.org/drawingml/2006/main">
                                <a:graphicData uri="http://schemas.openxmlformats.org/drawingml/2006/picture">
                                  <pic:pic xmlns:pic="http://schemas.openxmlformats.org/drawingml/2006/picture">
                                    <pic:nvPicPr>
                                      <pic:cNvPr id="27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F3C7610" w14:textId="77777777" w:rsidR="00473D26" w:rsidRDefault="00473D26">
                        <w:pPr>
                          <w:pStyle w:val="EmptyCellLayoutStyle"/>
                          <w:spacing w:after="0" w:line="240" w:lineRule="auto"/>
                        </w:pPr>
                      </w:p>
                    </w:tc>
                    <w:tc>
                      <w:tcPr>
                        <w:tcW w:w="4725" w:type="dxa"/>
                      </w:tcPr>
                      <w:p w14:paraId="2D8A38B4" w14:textId="77777777" w:rsidR="00473D26" w:rsidRDefault="00473D26">
                        <w:pPr>
                          <w:pStyle w:val="EmptyCellLayoutStyle"/>
                          <w:spacing w:after="0" w:line="240" w:lineRule="auto"/>
                        </w:pPr>
                      </w:p>
                    </w:tc>
                    <w:tc>
                      <w:tcPr>
                        <w:tcW w:w="4804" w:type="dxa"/>
                      </w:tcPr>
                      <w:p w14:paraId="2AAE12A8" w14:textId="77777777" w:rsidR="00473D26" w:rsidRDefault="00473D26">
                        <w:pPr>
                          <w:pStyle w:val="EmptyCellLayoutStyle"/>
                          <w:spacing w:after="0" w:line="240" w:lineRule="auto"/>
                        </w:pPr>
                      </w:p>
                    </w:tc>
                  </w:tr>
                  <w:tr w:rsidR="00473D26" w14:paraId="77F091BF" w14:textId="77777777">
                    <w:trPr>
                      <w:trHeight w:val="601"/>
                    </w:trPr>
                    <w:tc>
                      <w:tcPr>
                        <w:tcW w:w="1095" w:type="dxa"/>
                        <w:vMerge/>
                      </w:tcPr>
                      <w:p w14:paraId="0C4C6110" w14:textId="77777777" w:rsidR="00473D26" w:rsidRDefault="00473D26">
                        <w:pPr>
                          <w:pStyle w:val="EmptyCellLayoutStyle"/>
                          <w:spacing w:after="0" w:line="240" w:lineRule="auto"/>
                        </w:pPr>
                      </w:p>
                    </w:tc>
                    <w:tc>
                      <w:tcPr>
                        <w:tcW w:w="90" w:type="dxa"/>
                      </w:tcPr>
                      <w:p w14:paraId="6934695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0B3FF3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AB945B5" w14:textId="77777777" w:rsidR="00473D26" w:rsidRDefault="00D256D3">
                              <w:pPr>
                                <w:spacing w:after="0" w:line="240" w:lineRule="auto"/>
                              </w:pPr>
                              <w:r>
                                <w:rPr>
                                  <w:rFonts w:ascii="Calibri" w:eastAsia="Calibri" w:hAnsi="Calibri"/>
                                  <w:b/>
                                  <w:color w:val="000000"/>
                                  <w:sz w:val="24"/>
                                </w:rPr>
                                <w:t>Activity Demographics</w:t>
                              </w:r>
                            </w:p>
                          </w:tc>
                        </w:tr>
                      </w:tbl>
                      <w:p w14:paraId="24524E8D" w14:textId="77777777" w:rsidR="00473D26" w:rsidRDefault="00473D26">
                        <w:pPr>
                          <w:spacing w:after="0" w:line="240" w:lineRule="auto"/>
                        </w:pPr>
                      </w:p>
                    </w:tc>
                    <w:tc>
                      <w:tcPr>
                        <w:tcW w:w="4804" w:type="dxa"/>
                      </w:tcPr>
                      <w:p w14:paraId="049C36D7" w14:textId="77777777" w:rsidR="00473D26" w:rsidRDefault="00473D26">
                        <w:pPr>
                          <w:pStyle w:val="EmptyCellLayoutStyle"/>
                          <w:spacing w:after="0" w:line="240" w:lineRule="auto"/>
                        </w:pPr>
                      </w:p>
                    </w:tc>
                  </w:tr>
                </w:tbl>
                <w:p w14:paraId="63143CB4" w14:textId="77777777" w:rsidR="00473D26" w:rsidRDefault="00473D26">
                  <w:pPr>
                    <w:spacing w:after="0" w:line="240" w:lineRule="auto"/>
                  </w:pPr>
                </w:p>
              </w:tc>
            </w:tr>
            <w:tr w:rsidR="00473D26" w14:paraId="08F1B175" w14:textId="77777777">
              <w:trPr>
                <w:trHeight w:val="282"/>
              </w:trPr>
              <w:tc>
                <w:tcPr>
                  <w:tcW w:w="10714" w:type="dxa"/>
                  <w:tcBorders>
                    <w:top w:val="nil"/>
                    <w:left w:val="nil"/>
                    <w:bottom w:val="nil"/>
                    <w:right w:val="nil"/>
                  </w:tcBorders>
                  <w:tcMar>
                    <w:top w:w="39" w:type="dxa"/>
                    <w:left w:w="39" w:type="dxa"/>
                    <w:bottom w:w="39" w:type="dxa"/>
                    <w:right w:w="39" w:type="dxa"/>
                  </w:tcMar>
                </w:tcPr>
                <w:p w14:paraId="62AC597B" w14:textId="77777777" w:rsidR="00473D26" w:rsidRDefault="00473D26">
                  <w:pPr>
                    <w:spacing w:after="0" w:line="240" w:lineRule="auto"/>
                  </w:pPr>
                </w:p>
              </w:tc>
            </w:tr>
            <w:tr w:rsidR="00473D26" w14:paraId="76F93000" w14:textId="77777777">
              <w:trPr>
                <w:trHeight w:val="262"/>
              </w:trPr>
              <w:tc>
                <w:tcPr>
                  <w:tcW w:w="10714" w:type="dxa"/>
                  <w:tcBorders>
                    <w:top w:val="nil"/>
                    <w:left w:val="nil"/>
                    <w:bottom w:val="nil"/>
                    <w:right w:val="nil"/>
                  </w:tcBorders>
                  <w:tcMar>
                    <w:top w:w="39" w:type="dxa"/>
                    <w:left w:w="39" w:type="dxa"/>
                    <w:bottom w:w="39" w:type="dxa"/>
                    <w:right w:w="39" w:type="dxa"/>
                  </w:tcMar>
                </w:tcPr>
                <w:p w14:paraId="3B318CF4"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0AD69B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B35527" w14:textId="77777777" w:rsidR="00473D26" w:rsidRDefault="00D256D3">
                  <w:pPr>
                    <w:spacing w:after="0" w:line="240" w:lineRule="auto"/>
                  </w:pPr>
                  <w:r>
                    <w:rPr>
                      <w:rFonts w:ascii="Calibri" w:eastAsia="Calibri" w:hAnsi="Calibri"/>
                      <w:color w:val="000000"/>
                    </w:rPr>
                    <w:t>This activity is targeted at general practice staff and clinicians.</w:t>
                  </w:r>
                </w:p>
              </w:tc>
            </w:tr>
            <w:tr w:rsidR="00473D26" w14:paraId="3A22C733" w14:textId="77777777">
              <w:trPr>
                <w:trHeight w:val="282"/>
              </w:trPr>
              <w:tc>
                <w:tcPr>
                  <w:tcW w:w="10714" w:type="dxa"/>
                  <w:tcBorders>
                    <w:top w:val="nil"/>
                    <w:left w:val="nil"/>
                    <w:bottom w:val="nil"/>
                    <w:right w:val="nil"/>
                  </w:tcBorders>
                  <w:tcMar>
                    <w:top w:w="39" w:type="dxa"/>
                    <w:left w:w="39" w:type="dxa"/>
                    <w:bottom w:w="39" w:type="dxa"/>
                    <w:right w:w="39" w:type="dxa"/>
                  </w:tcMar>
                </w:tcPr>
                <w:p w14:paraId="661476E9"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46465A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40C159" w14:textId="77777777" w:rsidR="00473D26" w:rsidRDefault="00473D26">
                  <w:pPr>
                    <w:spacing w:after="0" w:line="240" w:lineRule="auto"/>
                  </w:pPr>
                </w:p>
              </w:tc>
            </w:tr>
            <w:tr w:rsidR="00473D26" w14:paraId="635714BD" w14:textId="77777777">
              <w:trPr>
                <w:trHeight w:val="262"/>
              </w:trPr>
              <w:tc>
                <w:tcPr>
                  <w:tcW w:w="10714" w:type="dxa"/>
                  <w:tcBorders>
                    <w:top w:val="nil"/>
                    <w:left w:val="nil"/>
                    <w:bottom w:val="nil"/>
                    <w:right w:val="nil"/>
                  </w:tcBorders>
                  <w:tcMar>
                    <w:top w:w="39" w:type="dxa"/>
                    <w:left w:w="39" w:type="dxa"/>
                    <w:bottom w:w="39" w:type="dxa"/>
                    <w:right w:w="39" w:type="dxa"/>
                  </w:tcMar>
                </w:tcPr>
                <w:p w14:paraId="1410CB61"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4D5D72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C381F6" w14:textId="77777777" w:rsidR="00473D26" w:rsidRDefault="00D256D3">
                  <w:pPr>
                    <w:spacing w:after="0" w:line="240" w:lineRule="auto"/>
                  </w:pPr>
                  <w:r>
                    <w:rPr>
                      <w:rFonts w:ascii="Calibri" w:eastAsia="Calibri" w:hAnsi="Calibri"/>
                      <w:color w:val="000000"/>
                    </w:rPr>
                    <w:t>No</w:t>
                  </w:r>
                </w:p>
              </w:tc>
            </w:tr>
            <w:tr w:rsidR="00473D26" w14:paraId="59D76D58" w14:textId="77777777">
              <w:trPr>
                <w:trHeight w:val="282"/>
              </w:trPr>
              <w:tc>
                <w:tcPr>
                  <w:tcW w:w="10714" w:type="dxa"/>
                  <w:tcBorders>
                    <w:top w:val="nil"/>
                    <w:left w:val="nil"/>
                    <w:bottom w:val="nil"/>
                    <w:right w:val="nil"/>
                  </w:tcBorders>
                  <w:tcMar>
                    <w:top w:w="39" w:type="dxa"/>
                    <w:left w:w="39" w:type="dxa"/>
                    <w:bottom w:w="39" w:type="dxa"/>
                    <w:right w:w="39" w:type="dxa"/>
                  </w:tcMar>
                </w:tcPr>
                <w:p w14:paraId="14ECC1E7"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AFC00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8AAC2D" w14:textId="77777777" w:rsidR="00473D26" w:rsidRDefault="00473D26">
                  <w:pPr>
                    <w:spacing w:after="0" w:line="240" w:lineRule="auto"/>
                  </w:pPr>
                </w:p>
              </w:tc>
            </w:tr>
            <w:tr w:rsidR="00473D26" w14:paraId="40F44AFD" w14:textId="77777777">
              <w:trPr>
                <w:trHeight w:val="282"/>
              </w:trPr>
              <w:tc>
                <w:tcPr>
                  <w:tcW w:w="10714" w:type="dxa"/>
                  <w:tcBorders>
                    <w:top w:val="nil"/>
                    <w:left w:val="nil"/>
                    <w:bottom w:val="nil"/>
                    <w:right w:val="nil"/>
                  </w:tcBorders>
                  <w:tcMar>
                    <w:top w:w="39" w:type="dxa"/>
                    <w:left w:w="39" w:type="dxa"/>
                    <w:bottom w:w="39" w:type="dxa"/>
                    <w:right w:w="39" w:type="dxa"/>
                  </w:tcMar>
                </w:tcPr>
                <w:p w14:paraId="70B3E8BB" w14:textId="77777777" w:rsidR="00473D26" w:rsidRDefault="00D256D3">
                  <w:pPr>
                    <w:spacing w:after="0" w:line="240" w:lineRule="auto"/>
                  </w:pPr>
                  <w:r>
                    <w:rPr>
                      <w:rFonts w:ascii="Calibri" w:eastAsia="Calibri" w:hAnsi="Calibri"/>
                      <w:b/>
                      <w:color w:val="000000"/>
                      <w:sz w:val="24"/>
                    </w:rPr>
                    <w:t xml:space="preserve">Coverage </w:t>
                  </w:r>
                </w:p>
              </w:tc>
            </w:tr>
            <w:tr w:rsidR="00473D26" w14:paraId="16E83DD2" w14:textId="77777777">
              <w:trPr>
                <w:trHeight w:val="262"/>
              </w:trPr>
              <w:tc>
                <w:tcPr>
                  <w:tcW w:w="10714" w:type="dxa"/>
                  <w:tcBorders>
                    <w:top w:val="nil"/>
                    <w:left w:val="nil"/>
                    <w:bottom w:val="nil"/>
                    <w:right w:val="nil"/>
                  </w:tcBorders>
                  <w:tcMar>
                    <w:top w:w="39" w:type="dxa"/>
                    <w:left w:w="39" w:type="dxa"/>
                    <w:bottom w:w="39" w:type="dxa"/>
                    <w:right w:w="39" w:type="dxa"/>
                  </w:tcMar>
                </w:tcPr>
                <w:p w14:paraId="76EDABE4"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E0128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85BA8" w14:textId="77777777" w:rsidR="00473D26" w:rsidRDefault="00D256D3">
                  <w:pPr>
                    <w:spacing w:after="0" w:line="240" w:lineRule="auto"/>
                  </w:pPr>
                  <w:r>
                    <w:rPr>
                      <w:rFonts w:ascii="Calibri" w:eastAsia="Calibri" w:hAnsi="Calibri"/>
                      <w:color w:val="000000"/>
                    </w:rPr>
                    <w:t>Yes</w:t>
                  </w:r>
                </w:p>
              </w:tc>
            </w:tr>
            <w:tr w:rsidR="00473D26" w14:paraId="1658D629" w14:textId="77777777">
              <w:trPr>
                <w:trHeight w:val="282"/>
              </w:trPr>
              <w:tc>
                <w:tcPr>
                  <w:tcW w:w="10714" w:type="dxa"/>
                  <w:tcBorders>
                    <w:top w:val="nil"/>
                    <w:left w:val="nil"/>
                    <w:bottom w:val="nil"/>
                    <w:right w:val="nil"/>
                  </w:tcBorders>
                  <w:tcMar>
                    <w:top w:w="39" w:type="dxa"/>
                    <w:left w:w="39" w:type="dxa"/>
                    <w:bottom w:w="39" w:type="dxa"/>
                    <w:right w:w="39" w:type="dxa"/>
                  </w:tcMar>
                </w:tcPr>
                <w:p w14:paraId="0D8DDCB5" w14:textId="77777777" w:rsidR="00473D26" w:rsidRDefault="00473D26">
                  <w:pPr>
                    <w:spacing w:after="0" w:line="240" w:lineRule="auto"/>
                  </w:pPr>
                </w:p>
              </w:tc>
            </w:tr>
            <w:tr w:rsidR="00473D26" w14:paraId="0AE0D3BF" w14:textId="77777777">
              <w:tc>
                <w:tcPr>
                  <w:tcW w:w="10714" w:type="dxa"/>
                  <w:tcBorders>
                    <w:top w:val="nil"/>
                    <w:left w:val="nil"/>
                    <w:bottom w:val="nil"/>
                    <w:right w:val="nil"/>
                  </w:tcBorders>
                  <w:tcMar>
                    <w:top w:w="0" w:type="dxa"/>
                    <w:left w:w="0" w:type="dxa"/>
                    <w:bottom w:w="0" w:type="dxa"/>
                    <w:right w:w="0" w:type="dxa"/>
                  </w:tcMar>
                </w:tcPr>
                <w:p w14:paraId="691CA488" w14:textId="77777777" w:rsidR="00473D26" w:rsidRDefault="00473D26">
                  <w:pPr>
                    <w:spacing w:after="0" w:line="240" w:lineRule="auto"/>
                  </w:pPr>
                </w:p>
              </w:tc>
            </w:tr>
            <w:tr w:rsidR="00473D26" w14:paraId="0CDA99C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27EDCC" w14:textId="77777777" w:rsidR="00473D26" w:rsidRDefault="00473D26">
                  <w:pPr>
                    <w:spacing w:after="0" w:line="240" w:lineRule="auto"/>
                  </w:pPr>
                </w:p>
              </w:tc>
            </w:tr>
            <w:tr w:rsidR="00473D26" w14:paraId="72553424" w14:textId="77777777">
              <w:trPr>
                <w:trHeight w:val="282"/>
              </w:trPr>
              <w:tc>
                <w:tcPr>
                  <w:tcW w:w="10714" w:type="dxa"/>
                  <w:tcBorders>
                    <w:top w:val="nil"/>
                    <w:left w:val="nil"/>
                    <w:bottom w:val="nil"/>
                    <w:right w:val="nil"/>
                  </w:tcBorders>
                  <w:tcMar>
                    <w:top w:w="39" w:type="dxa"/>
                    <w:left w:w="39" w:type="dxa"/>
                    <w:bottom w:w="39" w:type="dxa"/>
                    <w:right w:w="39" w:type="dxa"/>
                  </w:tcMar>
                </w:tcPr>
                <w:p w14:paraId="394A4C12" w14:textId="77777777" w:rsidR="00473D26" w:rsidRDefault="00473D26">
                  <w:pPr>
                    <w:spacing w:after="0" w:line="240" w:lineRule="auto"/>
                  </w:pPr>
                </w:p>
              </w:tc>
            </w:tr>
            <w:tr w:rsidR="00473D26" w14:paraId="02C1677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CCAEB6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9BE2E9B" w14:textId="77777777" w:rsidR="00473D26" w:rsidRDefault="00D256D3">
                        <w:pPr>
                          <w:spacing w:after="0" w:line="240" w:lineRule="auto"/>
                        </w:pPr>
                        <w:r>
                          <w:rPr>
                            <w:noProof/>
                          </w:rPr>
                          <w:drawing>
                            <wp:inline distT="0" distB="0" distL="0" distR="0" wp14:anchorId="057903F9" wp14:editId="0E9A26C6">
                              <wp:extent cx="615003" cy="384377"/>
                              <wp:effectExtent l="0" t="0" r="0" b="0"/>
                              <wp:docPr id="278" name="img7.png"/>
                              <wp:cNvGraphicFramePr/>
                              <a:graphic xmlns:a="http://schemas.openxmlformats.org/drawingml/2006/main">
                                <a:graphicData uri="http://schemas.openxmlformats.org/drawingml/2006/picture">
                                  <pic:pic xmlns:pic="http://schemas.openxmlformats.org/drawingml/2006/picture">
                                    <pic:nvPicPr>
                                      <pic:cNvPr id="27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00ECEF2" w14:textId="77777777" w:rsidR="00473D26" w:rsidRDefault="00473D26">
                        <w:pPr>
                          <w:pStyle w:val="EmptyCellLayoutStyle"/>
                          <w:spacing w:after="0" w:line="240" w:lineRule="auto"/>
                        </w:pPr>
                      </w:p>
                    </w:tc>
                    <w:tc>
                      <w:tcPr>
                        <w:tcW w:w="4725" w:type="dxa"/>
                      </w:tcPr>
                      <w:p w14:paraId="7325DD32" w14:textId="77777777" w:rsidR="00473D26" w:rsidRDefault="00473D26">
                        <w:pPr>
                          <w:pStyle w:val="EmptyCellLayoutStyle"/>
                          <w:spacing w:after="0" w:line="240" w:lineRule="auto"/>
                        </w:pPr>
                      </w:p>
                    </w:tc>
                    <w:tc>
                      <w:tcPr>
                        <w:tcW w:w="4804" w:type="dxa"/>
                      </w:tcPr>
                      <w:p w14:paraId="0EA3CBB7" w14:textId="77777777" w:rsidR="00473D26" w:rsidRDefault="00473D26">
                        <w:pPr>
                          <w:pStyle w:val="EmptyCellLayoutStyle"/>
                          <w:spacing w:after="0" w:line="240" w:lineRule="auto"/>
                        </w:pPr>
                      </w:p>
                    </w:tc>
                  </w:tr>
                  <w:tr w:rsidR="00473D26" w14:paraId="5BAA93E2" w14:textId="77777777">
                    <w:trPr>
                      <w:trHeight w:val="601"/>
                    </w:trPr>
                    <w:tc>
                      <w:tcPr>
                        <w:tcW w:w="1095" w:type="dxa"/>
                        <w:vMerge/>
                      </w:tcPr>
                      <w:p w14:paraId="4FB55935" w14:textId="77777777" w:rsidR="00473D26" w:rsidRDefault="00473D26">
                        <w:pPr>
                          <w:pStyle w:val="EmptyCellLayoutStyle"/>
                          <w:spacing w:after="0" w:line="240" w:lineRule="auto"/>
                        </w:pPr>
                      </w:p>
                    </w:tc>
                    <w:tc>
                      <w:tcPr>
                        <w:tcW w:w="90" w:type="dxa"/>
                      </w:tcPr>
                      <w:p w14:paraId="7B2C261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F148F1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BE000B"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2C36C08" w14:textId="77777777" w:rsidR="00473D26" w:rsidRDefault="00473D26">
                        <w:pPr>
                          <w:spacing w:after="0" w:line="240" w:lineRule="auto"/>
                        </w:pPr>
                      </w:p>
                    </w:tc>
                    <w:tc>
                      <w:tcPr>
                        <w:tcW w:w="4804" w:type="dxa"/>
                      </w:tcPr>
                      <w:p w14:paraId="2E144BBE" w14:textId="77777777" w:rsidR="00473D26" w:rsidRDefault="00473D26">
                        <w:pPr>
                          <w:pStyle w:val="EmptyCellLayoutStyle"/>
                          <w:spacing w:after="0" w:line="240" w:lineRule="auto"/>
                        </w:pPr>
                      </w:p>
                    </w:tc>
                  </w:tr>
                </w:tbl>
                <w:p w14:paraId="39F83977" w14:textId="77777777" w:rsidR="00473D26" w:rsidRDefault="00473D26">
                  <w:pPr>
                    <w:spacing w:after="0" w:line="240" w:lineRule="auto"/>
                  </w:pPr>
                </w:p>
              </w:tc>
            </w:tr>
            <w:tr w:rsidR="00473D26" w14:paraId="2C5C0617" w14:textId="77777777">
              <w:trPr>
                <w:trHeight w:val="282"/>
              </w:trPr>
              <w:tc>
                <w:tcPr>
                  <w:tcW w:w="10714" w:type="dxa"/>
                  <w:tcBorders>
                    <w:top w:val="nil"/>
                    <w:left w:val="nil"/>
                    <w:bottom w:val="nil"/>
                    <w:right w:val="nil"/>
                  </w:tcBorders>
                  <w:tcMar>
                    <w:top w:w="39" w:type="dxa"/>
                    <w:left w:w="39" w:type="dxa"/>
                    <w:bottom w:w="39" w:type="dxa"/>
                    <w:right w:w="39" w:type="dxa"/>
                  </w:tcMar>
                </w:tcPr>
                <w:p w14:paraId="50AA3264" w14:textId="77777777" w:rsidR="00473D26" w:rsidRDefault="00473D26">
                  <w:pPr>
                    <w:spacing w:after="0" w:line="240" w:lineRule="auto"/>
                  </w:pPr>
                </w:p>
              </w:tc>
            </w:tr>
            <w:tr w:rsidR="00473D26" w14:paraId="1872934C" w14:textId="77777777">
              <w:trPr>
                <w:trHeight w:val="262"/>
              </w:trPr>
              <w:tc>
                <w:tcPr>
                  <w:tcW w:w="10714" w:type="dxa"/>
                  <w:tcBorders>
                    <w:top w:val="nil"/>
                    <w:left w:val="nil"/>
                    <w:bottom w:val="nil"/>
                    <w:right w:val="nil"/>
                  </w:tcBorders>
                  <w:tcMar>
                    <w:top w:w="39" w:type="dxa"/>
                    <w:left w:w="39" w:type="dxa"/>
                    <w:bottom w:w="39" w:type="dxa"/>
                    <w:right w:w="39" w:type="dxa"/>
                  </w:tcMar>
                </w:tcPr>
                <w:p w14:paraId="61627014" w14:textId="77777777" w:rsidR="00473D26" w:rsidRDefault="00D256D3">
                  <w:pPr>
                    <w:spacing w:after="0" w:line="240" w:lineRule="auto"/>
                  </w:pPr>
                  <w:r>
                    <w:rPr>
                      <w:rFonts w:ascii="Calibri" w:eastAsia="Calibri" w:hAnsi="Calibri"/>
                      <w:b/>
                      <w:color w:val="000000"/>
                    </w:rPr>
                    <w:t xml:space="preserve">Consultation </w:t>
                  </w:r>
                </w:p>
              </w:tc>
            </w:tr>
            <w:tr w:rsidR="00473D26" w14:paraId="7E8863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8990E3" w14:textId="77777777" w:rsidR="00473D26" w:rsidRDefault="00D256D3">
                  <w:pPr>
                    <w:spacing w:after="0" w:line="240" w:lineRule="auto"/>
                  </w:pPr>
                  <w:r>
                    <w:rPr>
                      <w:rFonts w:ascii="Calibri" w:eastAsia="Calibri" w:hAnsi="Calibri"/>
                      <w:color w:val="000000"/>
                    </w:rPr>
                    <w:t>The PHN has consulted with the Clinical Council and Community Advisory Committee on these e-health support activities.</w:t>
                  </w:r>
                </w:p>
              </w:tc>
            </w:tr>
            <w:tr w:rsidR="00473D26" w14:paraId="695564DE" w14:textId="77777777">
              <w:trPr>
                <w:trHeight w:val="262"/>
              </w:trPr>
              <w:tc>
                <w:tcPr>
                  <w:tcW w:w="10714" w:type="dxa"/>
                  <w:tcBorders>
                    <w:top w:val="nil"/>
                    <w:left w:val="nil"/>
                    <w:bottom w:val="nil"/>
                    <w:right w:val="nil"/>
                  </w:tcBorders>
                  <w:tcMar>
                    <w:top w:w="39" w:type="dxa"/>
                    <w:left w:w="39" w:type="dxa"/>
                    <w:bottom w:w="39" w:type="dxa"/>
                    <w:right w:w="39" w:type="dxa"/>
                  </w:tcMar>
                </w:tcPr>
                <w:p w14:paraId="51529CC7" w14:textId="77777777" w:rsidR="00473D26" w:rsidRDefault="00D256D3">
                  <w:pPr>
                    <w:spacing w:after="0" w:line="240" w:lineRule="auto"/>
                  </w:pPr>
                  <w:r>
                    <w:rPr>
                      <w:rFonts w:ascii="Calibri" w:eastAsia="Calibri" w:hAnsi="Calibri"/>
                      <w:b/>
                      <w:color w:val="000000"/>
                    </w:rPr>
                    <w:t xml:space="preserve">Collaboration </w:t>
                  </w:r>
                </w:p>
              </w:tc>
            </w:tr>
            <w:tr w:rsidR="00473D26" w14:paraId="32082A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0B8C0B" w14:textId="77777777" w:rsidR="00473D26" w:rsidRDefault="00D256D3">
                  <w:pPr>
                    <w:spacing w:after="0" w:line="240" w:lineRule="auto"/>
                  </w:pPr>
                  <w:r>
                    <w:rPr>
                      <w:rFonts w:ascii="Calibri" w:eastAsia="Calibri" w:hAnsi="Calibri"/>
                      <w:color w:val="000000"/>
                    </w:rPr>
                    <w:t>The PHN will collaborate with various stakeholders such as secure messaging providers, telehealth supported technology vendors, the Australian Digital Health Agency and the Metro North Hospital and Health Service to ensure the best support is provided to g</w:t>
                  </w:r>
                  <w:r>
                    <w:rPr>
                      <w:rFonts w:ascii="Calibri" w:eastAsia="Calibri" w:hAnsi="Calibri"/>
                      <w:color w:val="000000"/>
                    </w:rPr>
                    <w:t>eneral practices for them to take advantage of digital health technology and systems</w:t>
                  </w:r>
                </w:p>
              </w:tc>
            </w:tr>
            <w:tr w:rsidR="00473D26" w14:paraId="2185F53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65C6BB" w14:textId="77777777" w:rsidR="00473D26" w:rsidRDefault="00473D26">
                  <w:pPr>
                    <w:spacing w:after="0" w:line="240" w:lineRule="auto"/>
                  </w:pPr>
                </w:p>
              </w:tc>
            </w:tr>
            <w:tr w:rsidR="00473D26" w14:paraId="6A38BDB1" w14:textId="77777777">
              <w:trPr>
                <w:trHeight w:val="282"/>
              </w:trPr>
              <w:tc>
                <w:tcPr>
                  <w:tcW w:w="10714" w:type="dxa"/>
                  <w:tcBorders>
                    <w:top w:val="nil"/>
                    <w:left w:val="nil"/>
                    <w:bottom w:val="nil"/>
                    <w:right w:val="nil"/>
                  </w:tcBorders>
                  <w:tcMar>
                    <w:top w:w="39" w:type="dxa"/>
                    <w:left w:w="39" w:type="dxa"/>
                    <w:bottom w:w="39" w:type="dxa"/>
                    <w:right w:w="39" w:type="dxa"/>
                  </w:tcMar>
                </w:tcPr>
                <w:p w14:paraId="2B1BF2A7" w14:textId="77777777" w:rsidR="00473D26" w:rsidRDefault="00473D26">
                  <w:pPr>
                    <w:spacing w:after="0" w:line="240" w:lineRule="auto"/>
                  </w:pPr>
                </w:p>
              </w:tc>
            </w:tr>
            <w:tr w:rsidR="00473D26" w14:paraId="1641724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2B436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D22504" w14:textId="77777777" w:rsidR="00473D26" w:rsidRDefault="00D256D3">
                        <w:pPr>
                          <w:spacing w:after="0" w:line="240" w:lineRule="auto"/>
                        </w:pPr>
                        <w:r>
                          <w:rPr>
                            <w:noProof/>
                          </w:rPr>
                          <w:drawing>
                            <wp:inline distT="0" distB="0" distL="0" distR="0" wp14:anchorId="4ACE4010" wp14:editId="657C8040">
                              <wp:extent cx="615003" cy="384377"/>
                              <wp:effectExtent l="0" t="0" r="0" b="0"/>
                              <wp:docPr id="280" name="img8.png"/>
                              <wp:cNvGraphicFramePr/>
                              <a:graphic xmlns:a="http://schemas.openxmlformats.org/drawingml/2006/main">
                                <a:graphicData uri="http://schemas.openxmlformats.org/drawingml/2006/picture">
                                  <pic:pic xmlns:pic="http://schemas.openxmlformats.org/drawingml/2006/picture">
                                    <pic:nvPicPr>
                                      <pic:cNvPr id="28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1E2CBA5" w14:textId="77777777" w:rsidR="00473D26" w:rsidRDefault="00473D26">
                        <w:pPr>
                          <w:pStyle w:val="EmptyCellLayoutStyle"/>
                          <w:spacing w:after="0" w:line="240" w:lineRule="auto"/>
                        </w:pPr>
                      </w:p>
                    </w:tc>
                    <w:tc>
                      <w:tcPr>
                        <w:tcW w:w="4725" w:type="dxa"/>
                      </w:tcPr>
                      <w:p w14:paraId="14AB2D78" w14:textId="77777777" w:rsidR="00473D26" w:rsidRDefault="00473D26">
                        <w:pPr>
                          <w:pStyle w:val="EmptyCellLayoutStyle"/>
                          <w:spacing w:after="0" w:line="240" w:lineRule="auto"/>
                        </w:pPr>
                      </w:p>
                    </w:tc>
                    <w:tc>
                      <w:tcPr>
                        <w:tcW w:w="4804" w:type="dxa"/>
                      </w:tcPr>
                      <w:p w14:paraId="05FC14BC" w14:textId="77777777" w:rsidR="00473D26" w:rsidRDefault="00473D26">
                        <w:pPr>
                          <w:pStyle w:val="EmptyCellLayoutStyle"/>
                          <w:spacing w:after="0" w:line="240" w:lineRule="auto"/>
                        </w:pPr>
                      </w:p>
                    </w:tc>
                  </w:tr>
                  <w:tr w:rsidR="00473D26" w14:paraId="69F0BB93" w14:textId="77777777">
                    <w:trPr>
                      <w:trHeight w:val="601"/>
                    </w:trPr>
                    <w:tc>
                      <w:tcPr>
                        <w:tcW w:w="1095" w:type="dxa"/>
                        <w:vMerge/>
                      </w:tcPr>
                      <w:p w14:paraId="46961487" w14:textId="77777777" w:rsidR="00473D26" w:rsidRDefault="00473D26">
                        <w:pPr>
                          <w:pStyle w:val="EmptyCellLayoutStyle"/>
                          <w:spacing w:after="0" w:line="240" w:lineRule="auto"/>
                        </w:pPr>
                      </w:p>
                    </w:tc>
                    <w:tc>
                      <w:tcPr>
                        <w:tcW w:w="90" w:type="dxa"/>
                      </w:tcPr>
                      <w:p w14:paraId="069E663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75AD0D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5C450C2" w14:textId="77777777" w:rsidR="00473D26" w:rsidRDefault="00D256D3">
                              <w:pPr>
                                <w:spacing w:after="0" w:line="240" w:lineRule="auto"/>
                              </w:pPr>
                              <w:r>
                                <w:rPr>
                                  <w:rFonts w:ascii="Calibri" w:eastAsia="Calibri" w:hAnsi="Calibri"/>
                                  <w:b/>
                                  <w:color w:val="000000"/>
                                  <w:sz w:val="24"/>
                                </w:rPr>
                                <w:t>Activity Milestone Details/Duration</w:t>
                              </w:r>
                            </w:p>
                          </w:tc>
                        </w:tr>
                      </w:tbl>
                      <w:p w14:paraId="520B4C1B" w14:textId="77777777" w:rsidR="00473D26" w:rsidRDefault="00473D26">
                        <w:pPr>
                          <w:spacing w:after="0" w:line="240" w:lineRule="auto"/>
                        </w:pPr>
                      </w:p>
                    </w:tc>
                    <w:tc>
                      <w:tcPr>
                        <w:tcW w:w="4804" w:type="dxa"/>
                      </w:tcPr>
                      <w:p w14:paraId="16738CE4" w14:textId="77777777" w:rsidR="00473D26" w:rsidRDefault="00473D26">
                        <w:pPr>
                          <w:pStyle w:val="EmptyCellLayoutStyle"/>
                          <w:spacing w:after="0" w:line="240" w:lineRule="auto"/>
                        </w:pPr>
                      </w:p>
                    </w:tc>
                  </w:tr>
                </w:tbl>
                <w:p w14:paraId="5358F1CF" w14:textId="77777777" w:rsidR="00473D26" w:rsidRDefault="00473D26">
                  <w:pPr>
                    <w:spacing w:after="0" w:line="240" w:lineRule="auto"/>
                  </w:pPr>
                </w:p>
              </w:tc>
            </w:tr>
            <w:tr w:rsidR="00473D26" w14:paraId="2A4017A7" w14:textId="77777777">
              <w:trPr>
                <w:trHeight w:val="282"/>
              </w:trPr>
              <w:tc>
                <w:tcPr>
                  <w:tcW w:w="10714" w:type="dxa"/>
                  <w:tcBorders>
                    <w:top w:val="nil"/>
                    <w:left w:val="nil"/>
                    <w:bottom w:val="nil"/>
                    <w:right w:val="nil"/>
                  </w:tcBorders>
                  <w:tcMar>
                    <w:top w:w="39" w:type="dxa"/>
                    <w:left w:w="39" w:type="dxa"/>
                    <w:bottom w:w="39" w:type="dxa"/>
                    <w:right w:w="39" w:type="dxa"/>
                  </w:tcMar>
                </w:tcPr>
                <w:p w14:paraId="67C92292" w14:textId="77777777" w:rsidR="00473D26" w:rsidRDefault="00473D26">
                  <w:pPr>
                    <w:spacing w:after="0" w:line="240" w:lineRule="auto"/>
                  </w:pPr>
                </w:p>
              </w:tc>
            </w:tr>
            <w:tr w:rsidR="00473D26" w14:paraId="3A9B5C7D" w14:textId="77777777">
              <w:trPr>
                <w:trHeight w:val="262"/>
              </w:trPr>
              <w:tc>
                <w:tcPr>
                  <w:tcW w:w="10714" w:type="dxa"/>
                  <w:tcBorders>
                    <w:top w:val="nil"/>
                    <w:left w:val="nil"/>
                    <w:bottom w:val="nil"/>
                    <w:right w:val="nil"/>
                  </w:tcBorders>
                  <w:tcMar>
                    <w:top w:w="39" w:type="dxa"/>
                    <w:left w:w="39" w:type="dxa"/>
                    <w:bottom w:w="39" w:type="dxa"/>
                    <w:right w:w="39" w:type="dxa"/>
                  </w:tcMar>
                </w:tcPr>
                <w:p w14:paraId="77D8289F" w14:textId="77777777" w:rsidR="00473D26" w:rsidRDefault="00D256D3">
                  <w:pPr>
                    <w:spacing w:after="0" w:line="240" w:lineRule="auto"/>
                  </w:pPr>
                  <w:r>
                    <w:rPr>
                      <w:rFonts w:ascii="Calibri" w:eastAsia="Calibri" w:hAnsi="Calibri"/>
                      <w:b/>
                      <w:color w:val="000000"/>
                    </w:rPr>
                    <w:t xml:space="preserve">Activity Start Date </w:t>
                  </w:r>
                </w:p>
              </w:tc>
            </w:tr>
            <w:tr w:rsidR="00473D26" w14:paraId="00F0C1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3803A5" w14:textId="77777777" w:rsidR="00473D26" w:rsidRDefault="00D256D3">
                  <w:pPr>
                    <w:spacing w:after="0" w:line="240" w:lineRule="auto"/>
                  </w:pPr>
                  <w:r>
                    <w:rPr>
                      <w:rFonts w:ascii="Calibri" w:eastAsia="Calibri" w:hAnsi="Calibri"/>
                      <w:color w:val="000000"/>
                    </w:rPr>
                    <w:t>30/06/2019</w:t>
                  </w:r>
                </w:p>
              </w:tc>
            </w:tr>
            <w:tr w:rsidR="00473D26" w14:paraId="528F0815" w14:textId="77777777">
              <w:trPr>
                <w:trHeight w:val="262"/>
              </w:trPr>
              <w:tc>
                <w:tcPr>
                  <w:tcW w:w="10714" w:type="dxa"/>
                  <w:tcBorders>
                    <w:top w:val="nil"/>
                    <w:left w:val="nil"/>
                    <w:bottom w:val="nil"/>
                    <w:right w:val="nil"/>
                  </w:tcBorders>
                  <w:tcMar>
                    <w:top w:w="39" w:type="dxa"/>
                    <w:left w:w="39" w:type="dxa"/>
                    <w:bottom w:w="39" w:type="dxa"/>
                    <w:right w:w="39" w:type="dxa"/>
                  </w:tcMar>
                </w:tcPr>
                <w:p w14:paraId="2F4704C7" w14:textId="77777777" w:rsidR="00473D26" w:rsidRDefault="00D256D3">
                  <w:pPr>
                    <w:spacing w:after="0" w:line="240" w:lineRule="auto"/>
                  </w:pPr>
                  <w:r>
                    <w:rPr>
                      <w:rFonts w:ascii="Calibri" w:eastAsia="Calibri" w:hAnsi="Calibri"/>
                      <w:b/>
                      <w:color w:val="000000"/>
                    </w:rPr>
                    <w:t xml:space="preserve">Activity End Date </w:t>
                  </w:r>
                </w:p>
              </w:tc>
            </w:tr>
            <w:tr w:rsidR="00473D26" w14:paraId="31BA56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35DF0A" w14:textId="77777777" w:rsidR="00473D26" w:rsidRDefault="00D256D3">
                  <w:pPr>
                    <w:spacing w:after="0" w:line="240" w:lineRule="auto"/>
                  </w:pPr>
                  <w:r>
                    <w:rPr>
                      <w:rFonts w:ascii="Calibri" w:eastAsia="Calibri" w:hAnsi="Calibri"/>
                      <w:color w:val="000000"/>
                    </w:rPr>
                    <w:t>29/06/2023</w:t>
                  </w:r>
                </w:p>
              </w:tc>
            </w:tr>
            <w:tr w:rsidR="00473D26" w14:paraId="04127715" w14:textId="77777777">
              <w:trPr>
                <w:trHeight w:val="262"/>
              </w:trPr>
              <w:tc>
                <w:tcPr>
                  <w:tcW w:w="10714" w:type="dxa"/>
                  <w:tcBorders>
                    <w:top w:val="nil"/>
                    <w:left w:val="nil"/>
                    <w:bottom w:val="nil"/>
                    <w:right w:val="nil"/>
                  </w:tcBorders>
                  <w:tcMar>
                    <w:top w:w="39" w:type="dxa"/>
                    <w:left w:w="39" w:type="dxa"/>
                    <w:bottom w:w="39" w:type="dxa"/>
                    <w:right w:w="39" w:type="dxa"/>
                  </w:tcMar>
                </w:tcPr>
                <w:p w14:paraId="54A2C954" w14:textId="77777777" w:rsidR="00473D26" w:rsidRDefault="00D256D3">
                  <w:pPr>
                    <w:spacing w:after="0" w:line="240" w:lineRule="auto"/>
                  </w:pPr>
                  <w:r>
                    <w:rPr>
                      <w:rFonts w:ascii="Calibri" w:eastAsia="Calibri" w:hAnsi="Calibri"/>
                      <w:b/>
                      <w:color w:val="000000"/>
                    </w:rPr>
                    <w:t>Service Delivery Start Date</w:t>
                  </w:r>
                </w:p>
              </w:tc>
            </w:tr>
            <w:tr w:rsidR="00473D26" w14:paraId="672F63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6F12C1" w14:textId="77777777" w:rsidR="00473D26" w:rsidRDefault="00473D26">
                  <w:pPr>
                    <w:spacing w:after="0" w:line="240" w:lineRule="auto"/>
                  </w:pPr>
                </w:p>
              </w:tc>
            </w:tr>
            <w:tr w:rsidR="00473D26" w14:paraId="59F1147A" w14:textId="77777777">
              <w:trPr>
                <w:trHeight w:val="262"/>
              </w:trPr>
              <w:tc>
                <w:tcPr>
                  <w:tcW w:w="10714" w:type="dxa"/>
                  <w:tcBorders>
                    <w:top w:val="nil"/>
                    <w:left w:val="nil"/>
                    <w:bottom w:val="nil"/>
                    <w:right w:val="nil"/>
                  </w:tcBorders>
                  <w:tcMar>
                    <w:top w:w="39" w:type="dxa"/>
                    <w:left w:w="39" w:type="dxa"/>
                    <w:bottom w:w="39" w:type="dxa"/>
                    <w:right w:w="39" w:type="dxa"/>
                  </w:tcMar>
                </w:tcPr>
                <w:p w14:paraId="2014D30B" w14:textId="77777777" w:rsidR="00473D26" w:rsidRDefault="00D256D3">
                  <w:pPr>
                    <w:spacing w:after="0" w:line="240" w:lineRule="auto"/>
                  </w:pPr>
                  <w:r>
                    <w:rPr>
                      <w:rFonts w:ascii="Calibri" w:eastAsia="Calibri" w:hAnsi="Calibri"/>
                      <w:b/>
                      <w:color w:val="000000"/>
                    </w:rPr>
                    <w:t>Service Delivery End Date</w:t>
                  </w:r>
                </w:p>
              </w:tc>
            </w:tr>
            <w:tr w:rsidR="00473D26" w14:paraId="1C1EB1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AB711A" w14:textId="77777777" w:rsidR="00473D26" w:rsidRDefault="00473D26">
                  <w:pPr>
                    <w:spacing w:after="0" w:line="240" w:lineRule="auto"/>
                  </w:pPr>
                </w:p>
              </w:tc>
            </w:tr>
            <w:tr w:rsidR="00473D26" w14:paraId="12A70002" w14:textId="77777777">
              <w:trPr>
                <w:trHeight w:val="262"/>
              </w:trPr>
              <w:tc>
                <w:tcPr>
                  <w:tcW w:w="10714" w:type="dxa"/>
                  <w:tcBorders>
                    <w:top w:val="nil"/>
                    <w:left w:val="nil"/>
                    <w:bottom w:val="nil"/>
                    <w:right w:val="nil"/>
                  </w:tcBorders>
                  <w:tcMar>
                    <w:top w:w="39" w:type="dxa"/>
                    <w:left w:w="39" w:type="dxa"/>
                    <w:bottom w:w="39" w:type="dxa"/>
                    <w:right w:w="39" w:type="dxa"/>
                  </w:tcMar>
                </w:tcPr>
                <w:p w14:paraId="60936C1A" w14:textId="77777777" w:rsidR="00473D26" w:rsidRDefault="00D256D3">
                  <w:pPr>
                    <w:spacing w:after="0" w:line="240" w:lineRule="auto"/>
                  </w:pPr>
                  <w:r>
                    <w:rPr>
                      <w:rFonts w:ascii="Calibri" w:eastAsia="Calibri" w:hAnsi="Calibri"/>
                      <w:b/>
                      <w:color w:val="000000"/>
                    </w:rPr>
                    <w:t>Other Relevant Milestones</w:t>
                  </w:r>
                </w:p>
              </w:tc>
            </w:tr>
            <w:tr w:rsidR="00473D26" w14:paraId="4E3FCD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B8090C" w14:textId="77777777" w:rsidR="00473D26" w:rsidRDefault="00473D26">
                  <w:pPr>
                    <w:spacing w:after="0" w:line="240" w:lineRule="auto"/>
                  </w:pPr>
                </w:p>
              </w:tc>
            </w:tr>
            <w:tr w:rsidR="00473D26" w14:paraId="10F6D48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0B3E8CE" w14:textId="77777777" w:rsidR="00473D26" w:rsidRDefault="00473D26">
                  <w:pPr>
                    <w:spacing w:after="0" w:line="240" w:lineRule="auto"/>
                  </w:pPr>
                </w:p>
              </w:tc>
            </w:tr>
            <w:tr w:rsidR="00473D26" w14:paraId="2D55379C" w14:textId="77777777">
              <w:trPr>
                <w:trHeight w:val="282"/>
              </w:trPr>
              <w:tc>
                <w:tcPr>
                  <w:tcW w:w="10714" w:type="dxa"/>
                  <w:tcBorders>
                    <w:top w:val="nil"/>
                    <w:left w:val="nil"/>
                    <w:bottom w:val="nil"/>
                    <w:right w:val="nil"/>
                  </w:tcBorders>
                  <w:tcMar>
                    <w:top w:w="39" w:type="dxa"/>
                    <w:left w:w="39" w:type="dxa"/>
                    <w:bottom w:w="39" w:type="dxa"/>
                    <w:right w:w="39" w:type="dxa"/>
                  </w:tcMar>
                </w:tcPr>
                <w:p w14:paraId="6844AAB1" w14:textId="77777777" w:rsidR="00473D26" w:rsidRDefault="00473D26">
                  <w:pPr>
                    <w:spacing w:after="0" w:line="240" w:lineRule="auto"/>
                  </w:pPr>
                </w:p>
              </w:tc>
            </w:tr>
            <w:tr w:rsidR="00473D26" w14:paraId="27EECAA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5D8755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431BA9" w14:textId="77777777" w:rsidR="00473D26" w:rsidRDefault="00D256D3">
                        <w:pPr>
                          <w:spacing w:after="0" w:line="240" w:lineRule="auto"/>
                        </w:pPr>
                        <w:r>
                          <w:rPr>
                            <w:noProof/>
                          </w:rPr>
                          <w:drawing>
                            <wp:inline distT="0" distB="0" distL="0" distR="0" wp14:anchorId="7450FA4D" wp14:editId="619F611E">
                              <wp:extent cx="615003" cy="384377"/>
                              <wp:effectExtent l="0" t="0" r="0" b="0"/>
                              <wp:docPr id="282" name="img9.png"/>
                              <wp:cNvGraphicFramePr/>
                              <a:graphic xmlns:a="http://schemas.openxmlformats.org/drawingml/2006/main">
                                <a:graphicData uri="http://schemas.openxmlformats.org/drawingml/2006/picture">
                                  <pic:pic xmlns:pic="http://schemas.openxmlformats.org/drawingml/2006/picture">
                                    <pic:nvPicPr>
                                      <pic:cNvPr id="28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E8900E1" w14:textId="77777777" w:rsidR="00473D26" w:rsidRDefault="00473D26">
                        <w:pPr>
                          <w:pStyle w:val="EmptyCellLayoutStyle"/>
                          <w:spacing w:after="0" w:line="240" w:lineRule="auto"/>
                        </w:pPr>
                      </w:p>
                    </w:tc>
                    <w:tc>
                      <w:tcPr>
                        <w:tcW w:w="4725" w:type="dxa"/>
                      </w:tcPr>
                      <w:p w14:paraId="48F39373" w14:textId="77777777" w:rsidR="00473D26" w:rsidRDefault="00473D26">
                        <w:pPr>
                          <w:pStyle w:val="EmptyCellLayoutStyle"/>
                          <w:spacing w:after="0" w:line="240" w:lineRule="auto"/>
                        </w:pPr>
                      </w:p>
                    </w:tc>
                    <w:tc>
                      <w:tcPr>
                        <w:tcW w:w="4804" w:type="dxa"/>
                      </w:tcPr>
                      <w:p w14:paraId="436C8934" w14:textId="77777777" w:rsidR="00473D26" w:rsidRDefault="00473D26">
                        <w:pPr>
                          <w:pStyle w:val="EmptyCellLayoutStyle"/>
                          <w:spacing w:after="0" w:line="240" w:lineRule="auto"/>
                        </w:pPr>
                      </w:p>
                    </w:tc>
                  </w:tr>
                  <w:tr w:rsidR="00473D26" w14:paraId="504F41D3" w14:textId="77777777">
                    <w:trPr>
                      <w:trHeight w:val="601"/>
                    </w:trPr>
                    <w:tc>
                      <w:tcPr>
                        <w:tcW w:w="1095" w:type="dxa"/>
                        <w:vMerge/>
                      </w:tcPr>
                      <w:p w14:paraId="4C1A888F" w14:textId="77777777" w:rsidR="00473D26" w:rsidRDefault="00473D26">
                        <w:pPr>
                          <w:pStyle w:val="EmptyCellLayoutStyle"/>
                          <w:spacing w:after="0" w:line="240" w:lineRule="auto"/>
                        </w:pPr>
                      </w:p>
                    </w:tc>
                    <w:tc>
                      <w:tcPr>
                        <w:tcW w:w="90" w:type="dxa"/>
                      </w:tcPr>
                      <w:p w14:paraId="30F5BCC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8CF438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E56F3AE" w14:textId="77777777" w:rsidR="00473D26" w:rsidRDefault="00D256D3">
                              <w:pPr>
                                <w:spacing w:after="0" w:line="240" w:lineRule="auto"/>
                              </w:pPr>
                              <w:r>
                                <w:rPr>
                                  <w:rFonts w:ascii="Calibri" w:eastAsia="Calibri" w:hAnsi="Calibri"/>
                                  <w:b/>
                                  <w:color w:val="000000"/>
                                  <w:sz w:val="24"/>
                                </w:rPr>
                                <w:t>Activity Commissioning</w:t>
                              </w:r>
                            </w:p>
                          </w:tc>
                        </w:tr>
                      </w:tbl>
                      <w:p w14:paraId="525FADA0" w14:textId="77777777" w:rsidR="00473D26" w:rsidRDefault="00473D26">
                        <w:pPr>
                          <w:spacing w:after="0" w:line="240" w:lineRule="auto"/>
                        </w:pPr>
                      </w:p>
                    </w:tc>
                    <w:tc>
                      <w:tcPr>
                        <w:tcW w:w="4804" w:type="dxa"/>
                      </w:tcPr>
                      <w:p w14:paraId="3B94A373" w14:textId="77777777" w:rsidR="00473D26" w:rsidRDefault="00473D26">
                        <w:pPr>
                          <w:pStyle w:val="EmptyCellLayoutStyle"/>
                          <w:spacing w:after="0" w:line="240" w:lineRule="auto"/>
                        </w:pPr>
                      </w:p>
                    </w:tc>
                  </w:tr>
                </w:tbl>
                <w:p w14:paraId="0B9D2DB2" w14:textId="77777777" w:rsidR="00473D26" w:rsidRDefault="00473D26">
                  <w:pPr>
                    <w:spacing w:after="0" w:line="240" w:lineRule="auto"/>
                  </w:pPr>
                </w:p>
              </w:tc>
            </w:tr>
            <w:tr w:rsidR="00473D26" w14:paraId="112C488F" w14:textId="77777777">
              <w:trPr>
                <w:trHeight w:val="282"/>
              </w:trPr>
              <w:tc>
                <w:tcPr>
                  <w:tcW w:w="10714" w:type="dxa"/>
                  <w:tcBorders>
                    <w:top w:val="nil"/>
                    <w:left w:val="nil"/>
                    <w:bottom w:val="nil"/>
                    <w:right w:val="nil"/>
                  </w:tcBorders>
                  <w:tcMar>
                    <w:top w:w="39" w:type="dxa"/>
                    <w:left w:w="39" w:type="dxa"/>
                    <w:bottom w:w="39" w:type="dxa"/>
                    <w:right w:w="39" w:type="dxa"/>
                  </w:tcMar>
                </w:tcPr>
                <w:p w14:paraId="0EE20D7E" w14:textId="77777777" w:rsidR="00473D26" w:rsidRDefault="00473D26">
                  <w:pPr>
                    <w:spacing w:after="0" w:line="240" w:lineRule="auto"/>
                  </w:pPr>
                </w:p>
              </w:tc>
            </w:tr>
            <w:tr w:rsidR="00473D26" w14:paraId="6C3BCD6E" w14:textId="77777777">
              <w:trPr>
                <w:trHeight w:val="262"/>
              </w:trPr>
              <w:tc>
                <w:tcPr>
                  <w:tcW w:w="10714" w:type="dxa"/>
                  <w:tcBorders>
                    <w:top w:val="nil"/>
                    <w:left w:val="nil"/>
                    <w:bottom w:val="nil"/>
                    <w:right w:val="nil"/>
                  </w:tcBorders>
                  <w:tcMar>
                    <w:top w:w="39" w:type="dxa"/>
                    <w:left w:w="39" w:type="dxa"/>
                    <w:bottom w:w="39" w:type="dxa"/>
                    <w:right w:w="39" w:type="dxa"/>
                  </w:tcMar>
                </w:tcPr>
                <w:p w14:paraId="6AE848C0"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4A30D8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44F384"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93EE0D9"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C44D321"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67645AD9"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FFE2A13"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4A0DC51"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473D26" w14:paraId="39F25136" w14:textId="77777777">
              <w:trPr>
                <w:trHeight w:val="282"/>
              </w:trPr>
              <w:tc>
                <w:tcPr>
                  <w:tcW w:w="10714" w:type="dxa"/>
                  <w:tcBorders>
                    <w:top w:val="nil"/>
                    <w:left w:val="nil"/>
                    <w:bottom w:val="nil"/>
                    <w:right w:val="nil"/>
                  </w:tcBorders>
                  <w:tcMar>
                    <w:top w:w="39" w:type="dxa"/>
                    <w:left w:w="39" w:type="dxa"/>
                    <w:bottom w:w="39" w:type="dxa"/>
                    <w:right w:w="39" w:type="dxa"/>
                  </w:tcMar>
                </w:tcPr>
                <w:p w14:paraId="4EFC23B2" w14:textId="77777777" w:rsidR="00473D26" w:rsidRDefault="00473D26">
                  <w:pPr>
                    <w:spacing w:after="0" w:line="240" w:lineRule="auto"/>
                  </w:pPr>
                </w:p>
              </w:tc>
            </w:tr>
            <w:tr w:rsidR="00473D26" w14:paraId="5F04DD67" w14:textId="77777777">
              <w:trPr>
                <w:trHeight w:val="262"/>
              </w:trPr>
              <w:tc>
                <w:tcPr>
                  <w:tcW w:w="10714" w:type="dxa"/>
                  <w:tcBorders>
                    <w:top w:val="nil"/>
                    <w:left w:val="nil"/>
                    <w:bottom w:val="nil"/>
                    <w:right w:val="nil"/>
                  </w:tcBorders>
                  <w:tcMar>
                    <w:top w:w="39" w:type="dxa"/>
                    <w:left w:w="39" w:type="dxa"/>
                    <w:bottom w:w="39" w:type="dxa"/>
                    <w:right w:w="39" w:type="dxa"/>
                  </w:tcMar>
                </w:tcPr>
                <w:p w14:paraId="20224D86"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3DB4AE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AE9C72" w14:textId="77777777" w:rsidR="00473D26" w:rsidRDefault="00D256D3">
                  <w:pPr>
                    <w:spacing w:after="0" w:line="240" w:lineRule="auto"/>
                  </w:pPr>
                  <w:r>
                    <w:rPr>
                      <w:rFonts w:ascii="Calibri" w:eastAsia="Calibri" w:hAnsi="Calibri"/>
                      <w:color w:val="000000"/>
                    </w:rPr>
                    <w:t>No</w:t>
                  </w:r>
                </w:p>
              </w:tc>
            </w:tr>
            <w:tr w:rsidR="00473D26" w14:paraId="58CA4277" w14:textId="77777777">
              <w:trPr>
                <w:trHeight w:val="262"/>
              </w:trPr>
              <w:tc>
                <w:tcPr>
                  <w:tcW w:w="10714" w:type="dxa"/>
                  <w:tcBorders>
                    <w:top w:val="nil"/>
                    <w:left w:val="nil"/>
                    <w:bottom w:val="nil"/>
                    <w:right w:val="nil"/>
                  </w:tcBorders>
                  <w:tcMar>
                    <w:top w:w="39" w:type="dxa"/>
                    <w:left w:w="39" w:type="dxa"/>
                    <w:bottom w:w="39" w:type="dxa"/>
                    <w:right w:w="39" w:type="dxa"/>
                  </w:tcMar>
                </w:tcPr>
                <w:p w14:paraId="57865DD3"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4B915F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64AEC3" w14:textId="77777777" w:rsidR="00473D26" w:rsidRDefault="00D256D3">
                  <w:pPr>
                    <w:spacing w:after="0" w:line="240" w:lineRule="auto"/>
                  </w:pPr>
                  <w:r>
                    <w:rPr>
                      <w:rFonts w:ascii="Calibri" w:eastAsia="Calibri" w:hAnsi="Calibri"/>
                      <w:color w:val="000000"/>
                    </w:rPr>
                    <w:t>No</w:t>
                  </w:r>
                </w:p>
              </w:tc>
            </w:tr>
            <w:tr w:rsidR="00473D26" w14:paraId="12B8685D" w14:textId="77777777">
              <w:trPr>
                <w:trHeight w:val="262"/>
              </w:trPr>
              <w:tc>
                <w:tcPr>
                  <w:tcW w:w="10714" w:type="dxa"/>
                  <w:tcBorders>
                    <w:top w:val="nil"/>
                    <w:left w:val="nil"/>
                    <w:bottom w:val="nil"/>
                    <w:right w:val="nil"/>
                  </w:tcBorders>
                  <w:tcMar>
                    <w:top w:w="39" w:type="dxa"/>
                    <w:left w:w="39" w:type="dxa"/>
                    <w:bottom w:w="39" w:type="dxa"/>
                    <w:right w:w="39" w:type="dxa"/>
                  </w:tcMar>
                </w:tcPr>
                <w:p w14:paraId="230505B3"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B4D8F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888470" w14:textId="77777777" w:rsidR="00473D26" w:rsidRDefault="00D256D3">
                  <w:pPr>
                    <w:spacing w:after="0" w:line="240" w:lineRule="auto"/>
                  </w:pPr>
                  <w:r>
                    <w:rPr>
                      <w:rFonts w:ascii="Calibri" w:eastAsia="Calibri" w:hAnsi="Calibri"/>
                      <w:color w:val="000000"/>
                    </w:rPr>
                    <w:t>No</w:t>
                  </w:r>
                </w:p>
              </w:tc>
            </w:tr>
            <w:tr w:rsidR="00473D26" w14:paraId="3005F00A" w14:textId="77777777">
              <w:trPr>
                <w:trHeight w:val="262"/>
              </w:trPr>
              <w:tc>
                <w:tcPr>
                  <w:tcW w:w="10714" w:type="dxa"/>
                  <w:tcBorders>
                    <w:top w:val="nil"/>
                    <w:left w:val="nil"/>
                    <w:bottom w:val="nil"/>
                    <w:right w:val="nil"/>
                  </w:tcBorders>
                  <w:tcMar>
                    <w:top w:w="39" w:type="dxa"/>
                    <w:left w:w="39" w:type="dxa"/>
                    <w:bottom w:w="39" w:type="dxa"/>
                    <w:right w:w="39" w:type="dxa"/>
                  </w:tcMar>
                </w:tcPr>
                <w:p w14:paraId="498936BE"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362E46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D68161" w14:textId="77777777" w:rsidR="00473D26" w:rsidRDefault="00D256D3">
                  <w:pPr>
                    <w:spacing w:after="0" w:line="240" w:lineRule="auto"/>
                  </w:pPr>
                  <w:r>
                    <w:rPr>
                      <w:rFonts w:ascii="Calibri" w:eastAsia="Calibri" w:hAnsi="Calibri"/>
                      <w:color w:val="000000"/>
                    </w:rPr>
                    <w:t>No</w:t>
                  </w:r>
                </w:p>
              </w:tc>
            </w:tr>
            <w:tr w:rsidR="00473D26" w14:paraId="32535CCF" w14:textId="77777777">
              <w:trPr>
                <w:trHeight w:val="262"/>
              </w:trPr>
              <w:tc>
                <w:tcPr>
                  <w:tcW w:w="10714" w:type="dxa"/>
                  <w:tcBorders>
                    <w:top w:val="nil"/>
                    <w:left w:val="nil"/>
                    <w:bottom w:val="nil"/>
                    <w:right w:val="nil"/>
                  </w:tcBorders>
                  <w:tcMar>
                    <w:top w:w="39" w:type="dxa"/>
                    <w:left w:w="39" w:type="dxa"/>
                    <w:bottom w:w="39" w:type="dxa"/>
                    <w:right w:w="39" w:type="dxa"/>
                  </w:tcMar>
                </w:tcPr>
                <w:p w14:paraId="285725D6" w14:textId="77777777" w:rsidR="00473D26" w:rsidRDefault="00D256D3">
                  <w:pPr>
                    <w:spacing w:after="0" w:line="240" w:lineRule="auto"/>
                  </w:pPr>
                  <w:r>
                    <w:rPr>
                      <w:rFonts w:ascii="Calibri" w:eastAsia="Calibri" w:hAnsi="Calibri"/>
                      <w:b/>
                      <w:color w:val="000000"/>
                    </w:rPr>
                    <w:t xml:space="preserve">Decommissioning </w:t>
                  </w:r>
                </w:p>
              </w:tc>
            </w:tr>
            <w:tr w:rsidR="00473D26" w14:paraId="2BA07C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1C316A" w14:textId="77777777" w:rsidR="00473D26" w:rsidRDefault="00D256D3">
                  <w:pPr>
                    <w:spacing w:after="0" w:line="240" w:lineRule="auto"/>
                  </w:pPr>
                  <w:r>
                    <w:rPr>
                      <w:rFonts w:ascii="Calibri" w:eastAsia="Calibri" w:hAnsi="Calibri"/>
                      <w:color w:val="000000"/>
                    </w:rPr>
                    <w:t>No</w:t>
                  </w:r>
                </w:p>
              </w:tc>
            </w:tr>
            <w:tr w:rsidR="00473D26" w14:paraId="29A55D73" w14:textId="77777777">
              <w:trPr>
                <w:trHeight w:val="262"/>
              </w:trPr>
              <w:tc>
                <w:tcPr>
                  <w:tcW w:w="10714" w:type="dxa"/>
                  <w:tcBorders>
                    <w:top w:val="nil"/>
                    <w:left w:val="nil"/>
                    <w:bottom w:val="nil"/>
                    <w:right w:val="nil"/>
                  </w:tcBorders>
                  <w:tcMar>
                    <w:top w:w="39" w:type="dxa"/>
                    <w:left w:w="39" w:type="dxa"/>
                    <w:bottom w:w="39" w:type="dxa"/>
                    <w:right w:w="39" w:type="dxa"/>
                  </w:tcMar>
                </w:tcPr>
                <w:p w14:paraId="46D6631E"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7D763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FEDFAA" w14:textId="77777777" w:rsidR="00473D26" w:rsidRDefault="00D256D3">
                  <w:pPr>
                    <w:spacing w:after="0" w:line="240" w:lineRule="auto"/>
                  </w:pPr>
                  <w:r>
                    <w:rPr>
                      <w:rFonts w:ascii="Calibri" w:eastAsia="Calibri" w:hAnsi="Calibri"/>
                      <w:color w:val="000000"/>
                    </w:rPr>
                    <w:t>N/A</w:t>
                  </w:r>
                </w:p>
              </w:tc>
            </w:tr>
            <w:tr w:rsidR="00473D26" w14:paraId="6E796786" w14:textId="77777777">
              <w:trPr>
                <w:trHeight w:val="262"/>
              </w:trPr>
              <w:tc>
                <w:tcPr>
                  <w:tcW w:w="10714" w:type="dxa"/>
                  <w:tcBorders>
                    <w:top w:val="nil"/>
                    <w:left w:val="nil"/>
                    <w:bottom w:val="nil"/>
                    <w:right w:val="nil"/>
                  </w:tcBorders>
                  <w:tcMar>
                    <w:top w:w="39" w:type="dxa"/>
                    <w:left w:w="39" w:type="dxa"/>
                    <w:bottom w:w="39" w:type="dxa"/>
                    <w:right w:w="39" w:type="dxa"/>
                  </w:tcMar>
                </w:tcPr>
                <w:p w14:paraId="3D07C766"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12C7BE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8566DB" w14:textId="77777777" w:rsidR="00473D26" w:rsidRDefault="00D256D3">
                  <w:pPr>
                    <w:spacing w:after="0" w:line="240" w:lineRule="auto"/>
                  </w:pPr>
                  <w:r>
                    <w:rPr>
                      <w:rFonts w:ascii="Calibri" w:eastAsia="Calibri" w:hAnsi="Calibri"/>
                      <w:color w:val="000000"/>
                    </w:rPr>
                    <w:t>n/a</w:t>
                  </w:r>
                </w:p>
              </w:tc>
            </w:tr>
            <w:tr w:rsidR="00473D26" w14:paraId="0EAD11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D287B6" w14:textId="77777777" w:rsidR="00473D26" w:rsidRDefault="00473D26">
                  <w:pPr>
                    <w:spacing w:after="0" w:line="240" w:lineRule="auto"/>
                  </w:pPr>
                </w:p>
              </w:tc>
            </w:tr>
            <w:tr w:rsidR="00473D26" w14:paraId="5BAEDD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78F72B" w14:textId="77777777" w:rsidR="00473D26" w:rsidRDefault="00473D26">
                  <w:pPr>
                    <w:spacing w:after="0" w:line="240" w:lineRule="auto"/>
                  </w:pPr>
                </w:p>
              </w:tc>
            </w:tr>
            <w:tr w:rsidR="00473D26" w14:paraId="30FB8C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81B4A2" w14:textId="77777777" w:rsidR="00473D26" w:rsidRDefault="00473D26">
                  <w:pPr>
                    <w:spacing w:after="0" w:line="240" w:lineRule="auto"/>
                  </w:pPr>
                </w:p>
              </w:tc>
            </w:tr>
            <w:tr w:rsidR="00473D26" w14:paraId="770A1509" w14:textId="77777777">
              <w:trPr>
                <w:trHeight w:val="282"/>
              </w:trPr>
              <w:tc>
                <w:tcPr>
                  <w:tcW w:w="10714" w:type="dxa"/>
                  <w:tcBorders>
                    <w:top w:val="nil"/>
                    <w:left w:val="nil"/>
                    <w:bottom w:val="nil"/>
                    <w:right w:val="nil"/>
                  </w:tcBorders>
                  <w:tcMar>
                    <w:top w:w="39" w:type="dxa"/>
                    <w:left w:w="39" w:type="dxa"/>
                    <w:bottom w:w="39" w:type="dxa"/>
                    <w:right w:w="39" w:type="dxa"/>
                  </w:tcMar>
                </w:tcPr>
                <w:p w14:paraId="3D54BE02" w14:textId="77777777" w:rsidR="00473D26" w:rsidRDefault="00473D26">
                  <w:pPr>
                    <w:spacing w:after="0" w:line="240" w:lineRule="auto"/>
                  </w:pPr>
                </w:p>
              </w:tc>
            </w:tr>
            <w:tr w:rsidR="00473D26" w14:paraId="6FF413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8A1A29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D5F0F4" w14:textId="77777777" w:rsidR="00473D26" w:rsidRDefault="00D256D3">
                        <w:pPr>
                          <w:spacing w:after="0" w:line="240" w:lineRule="auto"/>
                        </w:pPr>
                        <w:r>
                          <w:rPr>
                            <w:noProof/>
                          </w:rPr>
                          <w:drawing>
                            <wp:inline distT="0" distB="0" distL="0" distR="0" wp14:anchorId="3A5DB38F" wp14:editId="37BE51DC">
                              <wp:extent cx="615003" cy="384377"/>
                              <wp:effectExtent l="0" t="0" r="0" b="0"/>
                              <wp:docPr id="284" name="img10.png"/>
                              <wp:cNvGraphicFramePr/>
                              <a:graphic xmlns:a="http://schemas.openxmlformats.org/drawingml/2006/main">
                                <a:graphicData uri="http://schemas.openxmlformats.org/drawingml/2006/picture">
                                  <pic:pic xmlns:pic="http://schemas.openxmlformats.org/drawingml/2006/picture">
                                    <pic:nvPicPr>
                                      <pic:cNvPr id="28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289B60E" w14:textId="77777777" w:rsidR="00473D26" w:rsidRDefault="00473D26">
                        <w:pPr>
                          <w:pStyle w:val="EmptyCellLayoutStyle"/>
                          <w:spacing w:after="0" w:line="240" w:lineRule="auto"/>
                        </w:pPr>
                      </w:p>
                    </w:tc>
                    <w:tc>
                      <w:tcPr>
                        <w:tcW w:w="4725" w:type="dxa"/>
                      </w:tcPr>
                      <w:p w14:paraId="181A02C4" w14:textId="77777777" w:rsidR="00473D26" w:rsidRDefault="00473D26">
                        <w:pPr>
                          <w:pStyle w:val="EmptyCellLayoutStyle"/>
                          <w:spacing w:after="0" w:line="240" w:lineRule="auto"/>
                        </w:pPr>
                      </w:p>
                    </w:tc>
                    <w:tc>
                      <w:tcPr>
                        <w:tcW w:w="4804" w:type="dxa"/>
                      </w:tcPr>
                      <w:p w14:paraId="38E8DE36" w14:textId="77777777" w:rsidR="00473D26" w:rsidRDefault="00473D26">
                        <w:pPr>
                          <w:pStyle w:val="EmptyCellLayoutStyle"/>
                          <w:spacing w:after="0" w:line="240" w:lineRule="auto"/>
                        </w:pPr>
                      </w:p>
                    </w:tc>
                  </w:tr>
                  <w:tr w:rsidR="00473D26" w14:paraId="24913A6B" w14:textId="77777777">
                    <w:trPr>
                      <w:trHeight w:val="601"/>
                    </w:trPr>
                    <w:tc>
                      <w:tcPr>
                        <w:tcW w:w="1095" w:type="dxa"/>
                        <w:vMerge/>
                      </w:tcPr>
                      <w:p w14:paraId="4BE881E8" w14:textId="77777777" w:rsidR="00473D26" w:rsidRDefault="00473D26">
                        <w:pPr>
                          <w:pStyle w:val="EmptyCellLayoutStyle"/>
                          <w:spacing w:after="0" w:line="240" w:lineRule="auto"/>
                        </w:pPr>
                      </w:p>
                    </w:tc>
                    <w:tc>
                      <w:tcPr>
                        <w:tcW w:w="90" w:type="dxa"/>
                      </w:tcPr>
                      <w:p w14:paraId="31CC7A7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CEE623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C82471A" w14:textId="77777777" w:rsidR="00473D26" w:rsidRDefault="00D256D3">
                              <w:pPr>
                                <w:spacing w:after="0" w:line="240" w:lineRule="auto"/>
                              </w:pPr>
                              <w:r>
                                <w:rPr>
                                  <w:rFonts w:ascii="Calibri" w:eastAsia="Calibri" w:hAnsi="Calibri"/>
                                  <w:b/>
                                  <w:color w:val="000000"/>
                                  <w:sz w:val="24"/>
                                </w:rPr>
                                <w:t>Activity Planned Expenditure</w:t>
                              </w:r>
                            </w:p>
                          </w:tc>
                        </w:tr>
                      </w:tbl>
                      <w:p w14:paraId="603A0961" w14:textId="77777777" w:rsidR="00473D26" w:rsidRDefault="00473D26">
                        <w:pPr>
                          <w:spacing w:after="0" w:line="240" w:lineRule="auto"/>
                        </w:pPr>
                      </w:p>
                    </w:tc>
                    <w:tc>
                      <w:tcPr>
                        <w:tcW w:w="4804" w:type="dxa"/>
                      </w:tcPr>
                      <w:p w14:paraId="2D86B9C3" w14:textId="77777777" w:rsidR="00473D26" w:rsidRDefault="00473D26">
                        <w:pPr>
                          <w:pStyle w:val="EmptyCellLayoutStyle"/>
                          <w:spacing w:after="0" w:line="240" w:lineRule="auto"/>
                        </w:pPr>
                      </w:p>
                    </w:tc>
                  </w:tr>
                </w:tbl>
                <w:p w14:paraId="727AE6C5" w14:textId="77777777" w:rsidR="00473D26" w:rsidRDefault="00473D26">
                  <w:pPr>
                    <w:spacing w:after="0" w:line="240" w:lineRule="auto"/>
                  </w:pPr>
                </w:p>
              </w:tc>
            </w:tr>
            <w:tr w:rsidR="00473D26" w14:paraId="7651ED83" w14:textId="77777777">
              <w:trPr>
                <w:trHeight w:val="282"/>
              </w:trPr>
              <w:tc>
                <w:tcPr>
                  <w:tcW w:w="10714" w:type="dxa"/>
                  <w:tcBorders>
                    <w:top w:val="nil"/>
                    <w:left w:val="nil"/>
                    <w:bottom w:val="nil"/>
                    <w:right w:val="nil"/>
                  </w:tcBorders>
                  <w:tcMar>
                    <w:top w:w="39" w:type="dxa"/>
                    <w:left w:w="39" w:type="dxa"/>
                    <w:bottom w:w="39" w:type="dxa"/>
                    <w:right w:w="39" w:type="dxa"/>
                  </w:tcMar>
                </w:tcPr>
                <w:p w14:paraId="01AA1E1D" w14:textId="77777777" w:rsidR="00473D26" w:rsidRDefault="00473D26">
                  <w:pPr>
                    <w:spacing w:after="0" w:line="240" w:lineRule="auto"/>
                  </w:pPr>
                </w:p>
              </w:tc>
            </w:tr>
            <w:tr w:rsidR="00473D26" w14:paraId="02940255" w14:textId="77777777">
              <w:trPr>
                <w:trHeight w:val="262"/>
              </w:trPr>
              <w:tc>
                <w:tcPr>
                  <w:tcW w:w="10714" w:type="dxa"/>
                  <w:tcBorders>
                    <w:top w:val="nil"/>
                    <w:left w:val="nil"/>
                    <w:bottom w:val="nil"/>
                    <w:right w:val="nil"/>
                  </w:tcBorders>
                  <w:tcMar>
                    <w:top w:w="39" w:type="dxa"/>
                    <w:left w:w="39" w:type="dxa"/>
                    <w:bottom w:w="39" w:type="dxa"/>
                    <w:right w:w="39" w:type="dxa"/>
                  </w:tcMar>
                </w:tcPr>
                <w:p w14:paraId="4011B686" w14:textId="77777777" w:rsidR="00473D26" w:rsidRDefault="00D256D3">
                  <w:pPr>
                    <w:spacing w:after="0" w:line="240" w:lineRule="auto"/>
                  </w:pPr>
                  <w:r>
                    <w:rPr>
                      <w:rFonts w:ascii="Calibri" w:eastAsia="Calibri" w:hAnsi="Calibri"/>
                      <w:b/>
                      <w:color w:val="000000"/>
                      <w:sz w:val="22"/>
                    </w:rPr>
                    <w:t>Planned Expenditure</w:t>
                  </w:r>
                </w:p>
              </w:tc>
            </w:tr>
            <w:tr w:rsidR="00473D26" w14:paraId="3EB93870"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C88864B"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0157CC4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2A2D95"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23512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EDDD9E"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55BEA68"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3C42A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D56385" w14:textId="77777777" w:rsidR="00473D26" w:rsidRDefault="00D256D3">
                              <w:pPr>
                                <w:spacing w:after="0" w:line="240" w:lineRule="auto"/>
                              </w:pPr>
                              <w:r>
                                <w:rPr>
                                  <w:rFonts w:ascii="Calibri" w:eastAsia="Calibri" w:hAnsi="Calibri"/>
                                  <w:b/>
                                  <w:color w:val="000000"/>
                                </w:rPr>
                                <w:t>FY 24 25</w:t>
                              </w:r>
                            </w:p>
                          </w:tc>
                        </w:tr>
                        <w:tr w:rsidR="00473D26" w14:paraId="2AD123E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44539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47067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CF12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111A5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2D3E1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B41688" w14:textId="77777777" w:rsidR="00473D26" w:rsidRDefault="00D256D3">
                              <w:pPr>
                                <w:spacing w:after="0" w:line="240" w:lineRule="auto"/>
                                <w:jc w:val="right"/>
                              </w:pPr>
                              <w:r>
                                <w:rPr>
                                  <w:rFonts w:ascii="Calibri" w:eastAsia="Calibri" w:hAnsi="Calibri"/>
                                  <w:color w:val="000000"/>
                                </w:rPr>
                                <w:t>$0.00</w:t>
                              </w:r>
                            </w:p>
                          </w:tc>
                        </w:tr>
                        <w:tr w:rsidR="00473D26" w14:paraId="13D0CD7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5ABC6B"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FB1F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F448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7C9FF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11BBF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65E361" w14:textId="77777777" w:rsidR="00473D26" w:rsidRDefault="00D256D3">
                              <w:pPr>
                                <w:spacing w:after="0" w:line="240" w:lineRule="auto"/>
                                <w:jc w:val="right"/>
                              </w:pPr>
                              <w:r>
                                <w:rPr>
                                  <w:rFonts w:ascii="Calibri" w:eastAsia="Calibri" w:hAnsi="Calibri"/>
                                  <w:color w:val="000000"/>
                                </w:rPr>
                                <w:t>$0.00</w:t>
                              </w:r>
                            </w:p>
                          </w:tc>
                        </w:tr>
                        <w:tr w:rsidR="00473D26" w14:paraId="6914C1F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6818AA"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870C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087BE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870F0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58A1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2E7A40" w14:textId="77777777" w:rsidR="00473D26" w:rsidRDefault="00D256D3">
                              <w:pPr>
                                <w:spacing w:after="0" w:line="240" w:lineRule="auto"/>
                                <w:jc w:val="right"/>
                              </w:pPr>
                              <w:r>
                                <w:rPr>
                                  <w:rFonts w:ascii="Calibri" w:eastAsia="Calibri" w:hAnsi="Calibri"/>
                                  <w:color w:val="000000"/>
                                </w:rPr>
                                <w:t>$0.00</w:t>
                              </w:r>
                            </w:p>
                          </w:tc>
                        </w:tr>
                        <w:tr w:rsidR="00473D26" w14:paraId="3570055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61FCF7"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32809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7B50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B936F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D89B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188340" w14:textId="77777777" w:rsidR="00473D26" w:rsidRDefault="00D256D3">
                              <w:pPr>
                                <w:spacing w:after="0" w:line="240" w:lineRule="auto"/>
                                <w:jc w:val="right"/>
                              </w:pPr>
                              <w:r>
                                <w:rPr>
                                  <w:rFonts w:ascii="Calibri" w:eastAsia="Calibri" w:hAnsi="Calibri"/>
                                  <w:color w:val="000000"/>
                                </w:rPr>
                                <w:t>$0.00</w:t>
                              </w:r>
                            </w:p>
                          </w:tc>
                        </w:tr>
                        <w:tr w:rsidR="00473D26" w14:paraId="2FDBF22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88D0D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BF93F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9CC48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2D09D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DEAAC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49BCC7" w14:textId="77777777" w:rsidR="00473D26" w:rsidRDefault="00D256D3">
                              <w:pPr>
                                <w:spacing w:after="0" w:line="240" w:lineRule="auto"/>
                                <w:jc w:val="right"/>
                              </w:pPr>
                              <w:r>
                                <w:rPr>
                                  <w:rFonts w:ascii="Calibri" w:eastAsia="Calibri" w:hAnsi="Calibri"/>
                                  <w:color w:val="000000"/>
                                </w:rPr>
                                <w:t>$0.00</w:t>
                              </w:r>
                            </w:p>
                          </w:tc>
                        </w:tr>
                        <w:tr w:rsidR="00473D26" w14:paraId="36A7FC5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E50C5F"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1862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80940B"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BC42EF"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60BBF7"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17D736" w14:textId="77777777" w:rsidR="00473D26" w:rsidRDefault="00D256D3">
                              <w:pPr>
                                <w:spacing w:after="0" w:line="240" w:lineRule="auto"/>
                                <w:jc w:val="right"/>
                              </w:pPr>
                              <w:r>
                                <w:rPr>
                                  <w:rFonts w:ascii="Calibri" w:eastAsia="Calibri" w:hAnsi="Calibri"/>
                                  <w:color w:val="000000"/>
                                </w:rPr>
                                <w:t>$113,222.11</w:t>
                              </w:r>
                            </w:p>
                          </w:tc>
                        </w:tr>
                      </w:tbl>
                      <w:p w14:paraId="6588B1FB" w14:textId="77777777" w:rsidR="00473D26" w:rsidRDefault="00473D26">
                        <w:pPr>
                          <w:spacing w:after="0" w:line="240" w:lineRule="auto"/>
                        </w:pPr>
                      </w:p>
                    </w:tc>
                    <w:tc>
                      <w:tcPr>
                        <w:tcW w:w="2316" w:type="dxa"/>
                      </w:tcPr>
                      <w:p w14:paraId="4820C73F" w14:textId="77777777" w:rsidR="00473D26" w:rsidRDefault="00473D26">
                        <w:pPr>
                          <w:pStyle w:val="EmptyCellLayoutStyle"/>
                          <w:spacing w:after="0" w:line="240" w:lineRule="auto"/>
                        </w:pPr>
                      </w:p>
                    </w:tc>
                  </w:tr>
                </w:tbl>
                <w:p w14:paraId="0C94ACE3" w14:textId="77777777" w:rsidR="00473D26" w:rsidRDefault="00473D26">
                  <w:pPr>
                    <w:spacing w:after="0" w:line="240" w:lineRule="auto"/>
                  </w:pPr>
                </w:p>
              </w:tc>
            </w:tr>
            <w:tr w:rsidR="00473D26" w14:paraId="1EE7138A" w14:textId="77777777">
              <w:trPr>
                <w:trHeight w:val="282"/>
              </w:trPr>
              <w:tc>
                <w:tcPr>
                  <w:tcW w:w="10714" w:type="dxa"/>
                  <w:tcBorders>
                    <w:top w:val="nil"/>
                    <w:left w:val="nil"/>
                    <w:bottom w:val="nil"/>
                    <w:right w:val="nil"/>
                  </w:tcBorders>
                  <w:tcMar>
                    <w:top w:w="39" w:type="dxa"/>
                    <w:left w:w="39" w:type="dxa"/>
                    <w:bottom w:w="39" w:type="dxa"/>
                    <w:right w:w="39" w:type="dxa"/>
                  </w:tcMar>
                </w:tcPr>
                <w:p w14:paraId="62B6EE76" w14:textId="77777777" w:rsidR="00473D26" w:rsidRDefault="00D256D3">
                  <w:pPr>
                    <w:spacing w:after="0" w:line="240" w:lineRule="auto"/>
                  </w:pPr>
                  <w:r>
                    <w:rPr>
                      <w:rFonts w:ascii="Calibri" w:eastAsia="Calibri" w:hAnsi="Calibri"/>
                      <w:b/>
                      <w:color w:val="000000"/>
                      <w:sz w:val="22"/>
                    </w:rPr>
                    <w:t>Totals</w:t>
                  </w:r>
                </w:p>
              </w:tc>
            </w:tr>
            <w:tr w:rsidR="00473D26" w14:paraId="55942C0A"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C4903C9"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47"/>
                          <w:gridCol w:w="1395"/>
                          <w:gridCol w:w="1395"/>
                          <w:gridCol w:w="1395"/>
                          <w:gridCol w:w="1395"/>
                          <w:gridCol w:w="1395"/>
                        </w:tblGrid>
                        <w:tr w:rsidR="00473D26" w14:paraId="3E49E6C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E5537A"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C02797"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BBB58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2EF43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F5B164D"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47376A4"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9B5649" w14:textId="77777777" w:rsidR="00473D26" w:rsidRDefault="00D256D3">
                              <w:pPr>
                                <w:spacing w:after="0" w:line="240" w:lineRule="auto"/>
                              </w:pPr>
                              <w:r>
                                <w:rPr>
                                  <w:rFonts w:ascii="Calibri" w:eastAsia="Calibri" w:hAnsi="Calibri"/>
                                  <w:b/>
                                  <w:color w:val="000000"/>
                                </w:rPr>
                                <w:t>Total</w:t>
                              </w:r>
                            </w:p>
                          </w:tc>
                        </w:tr>
                        <w:tr w:rsidR="00473D26" w14:paraId="7B1180D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27BD0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8BBA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6EEA8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29408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9C2C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54540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28A367" w14:textId="77777777" w:rsidR="00473D26" w:rsidRDefault="00D256D3">
                              <w:pPr>
                                <w:spacing w:after="0" w:line="240" w:lineRule="auto"/>
                                <w:jc w:val="right"/>
                              </w:pPr>
                              <w:r>
                                <w:rPr>
                                  <w:rFonts w:ascii="Calibri" w:eastAsia="Calibri" w:hAnsi="Calibri"/>
                                  <w:color w:val="000000"/>
                                </w:rPr>
                                <w:t>$0.00</w:t>
                              </w:r>
                            </w:p>
                          </w:tc>
                        </w:tr>
                        <w:tr w:rsidR="00473D26" w14:paraId="6646CC9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89349D"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B449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868E4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0C21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66E1C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EFDEA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3DFE04" w14:textId="77777777" w:rsidR="00473D26" w:rsidRDefault="00D256D3">
                              <w:pPr>
                                <w:spacing w:after="0" w:line="240" w:lineRule="auto"/>
                                <w:jc w:val="right"/>
                              </w:pPr>
                              <w:r>
                                <w:rPr>
                                  <w:rFonts w:ascii="Calibri" w:eastAsia="Calibri" w:hAnsi="Calibri"/>
                                  <w:color w:val="000000"/>
                                </w:rPr>
                                <w:t>$0.00</w:t>
                              </w:r>
                            </w:p>
                          </w:tc>
                        </w:tr>
                        <w:tr w:rsidR="00473D26" w14:paraId="459ED96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24E2A0"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16FF6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51B0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E41F5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92D8A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8EFB5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4C8BDF" w14:textId="77777777" w:rsidR="00473D26" w:rsidRDefault="00D256D3">
                              <w:pPr>
                                <w:spacing w:after="0" w:line="240" w:lineRule="auto"/>
                                <w:jc w:val="right"/>
                              </w:pPr>
                              <w:r>
                                <w:rPr>
                                  <w:rFonts w:ascii="Calibri" w:eastAsia="Calibri" w:hAnsi="Calibri"/>
                                  <w:color w:val="000000"/>
                                </w:rPr>
                                <w:t>$0.00</w:t>
                              </w:r>
                            </w:p>
                          </w:tc>
                        </w:tr>
                        <w:tr w:rsidR="00473D26" w14:paraId="59D6A93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082E9E"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F1658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D1995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F413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A90CC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5BC53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A9E583" w14:textId="77777777" w:rsidR="00473D26" w:rsidRDefault="00D256D3">
                              <w:pPr>
                                <w:spacing w:after="0" w:line="240" w:lineRule="auto"/>
                                <w:jc w:val="right"/>
                              </w:pPr>
                              <w:r>
                                <w:rPr>
                                  <w:rFonts w:ascii="Calibri" w:eastAsia="Calibri" w:hAnsi="Calibri"/>
                                  <w:color w:val="000000"/>
                                </w:rPr>
                                <w:t>$0.00</w:t>
                              </w:r>
                            </w:p>
                          </w:tc>
                        </w:tr>
                        <w:tr w:rsidR="00473D26" w14:paraId="3C2D6C5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262F32"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ED5B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ED110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B329A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5121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8CF85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2038BD" w14:textId="77777777" w:rsidR="00473D26" w:rsidRDefault="00D256D3">
                              <w:pPr>
                                <w:spacing w:after="0" w:line="240" w:lineRule="auto"/>
                                <w:jc w:val="right"/>
                              </w:pPr>
                              <w:r>
                                <w:rPr>
                                  <w:rFonts w:ascii="Calibri" w:eastAsia="Calibri" w:hAnsi="Calibri"/>
                                  <w:color w:val="000000"/>
                                </w:rPr>
                                <w:t>$0.00</w:t>
                              </w:r>
                            </w:p>
                          </w:tc>
                        </w:tr>
                        <w:tr w:rsidR="00473D26" w14:paraId="1A20EDE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A35DD1"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52E4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17F0D0"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7E1662"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2D77A1"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534704"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D80ABE" w14:textId="77777777" w:rsidR="00473D26" w:rsidRDefault="00D256D3">
                              <w:pPr>
                                <w:spacing w:after="0" w:line="240" w:lineRule="auto"/>
                                <w:jc w:val="right"/>
                              </w:pPr>
                              <w:r>
                                <w:rPr>
                                  <w:rFonts w:ascii="Calibri" w:eastAsia="Calibri" w:hAnsi="Calibri"/>
                                  <w:color w:val="000000"/>
                                </w:rPr>
                                <w:t>$452,888.44</w:t>
                              </w:r>
                            </w:p>
                          </w:tc>
                        </w:tr>
                        <w:tr w:rsidR="00473D26" w14:paraId="3574C03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533FFB"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CA7F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8C8910"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72E4CF"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C0A34D"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45B377"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02A4B0" w14:textId="77777777" w:rsidR="00473D26" w:rsidRDefault="00D256D3">
                              <w:pPr>
                                <w:spacing w:after="0" w:line="240" w:lineRule="auto"/>
                                <w:jc w:val="right"/>
                              </w:pPr>
                              <w:r>
                                <w:rPr>
                                  <w:rFonts w:ascii="Calibri" w:eastAsia="Calibri" w:hAnsi="Calibri"/>
                                  <w:color w:val="000000"/>
                                </w:rPr>
                                <w:t>$452,888.44</w:t>
                              </w:r>
                            </w:p>
                          </w:tc>
                        </w:tr>
                      </w:tbl>
                      <w:p w14:paraId="5AFED45F" w14:textId="77777777" w:rsidR="00473D26" w:rsidRDefault="00473D26">
                        <w:pPr>
                          <w:spacing w:after="0" w:line="240" w:lineRule="auto"/>
                        </w:pPr>
                      </w:p>
                    </w:tc>
                    <w:tc>
                      <w:tcPr>
                        <w:tcW w:w="898" w:type="dxa"/>
                      </w:tcPr>
                      <w:p w14:paraId="7D262AE8" w14:textId="77777777" w:rsidR="00473D26" w:rsidRDefault="00473D26">
                        <w:pPr>
                          <w:pStyle w:val="EmptyCellLayoutStyle"/>
                          <w:spacing w:after="0" w:line="240" w:lineRule="auto"/>
                        </w:pPr>
                      </w:p>
                    </w:tc>
                  </w:tr>
                </w:tbl>
                <w:p w14:paraId="58231973" w14:textId="77777777" w:rsidR="00473D26" w:rsidRDefault="00473D26">
                  <w:pPr>
                    <w:spacing w:after="0" w:line="240" w:lineRule="auto"/>
                  </w:pPr>
                </w:p>
              </w:tc>
            </w:tr>
            <w:tr w:rsidR="00473D26" w14:paraId="7BBC84D9" w14:textId="77777777">
              <w:trPr>
                <w:trHeight w:val="282"/>
              </w:trPr>
              <w:tc>
                <w:tcPr>
                  <w:tcW w:w="10714" w:type="dxa"/>
                  <w:tcBorders>
                    <w:top w:val="nil"/>
                    <w:left w:val="nil"/>
                    <w:bottom w:val="nil"/>
                    <w:right w:val="nil"/>
                  </w:tcBorders>
                  <w:tcMar>
                    <w:top w:w="39" w:type="dxa"/>
                    <w:left w:w="39" w:type="dxa"/>
                    <w:bottom w:w="39" w:type="dxa"/>
                    <w:right w:w="39" w:type="dxa"/>
                  </w:tcMar>
                </w:tcPr>
                <w:p w14:paraId="306A5E9D" w14:textId="77777777" w:rsidR="00473D26" w:rsidRDefault="00473D26">
                  <w:pPr>
                    <w:spacing w:after="0" w:line="240" w:lineRule="auto"/>
                  </w:pPr>
                </w:p>
              </w:tc>
            </w:tr>
            <w:tr w:rsidR="00473D26" w14:paraId="0C20A7C8" w14:textId="77777777">
              <w:trPr>
                <w:trHeight w:val="282"/>
              </w:trPr>
              <w:tc>
                <w:tcPr>
                  <w:tcW w:w="10714" w:type="dxa"/>
                  <w:tcBorders>
                    <w:top w:val="nil"/>
                    <w:left w:val="nil"/>
                    <w:bottom w:val="nil"/>
                    <w:right w:val="nil"/>
                  </w:tcBorders>
                  <w:tcMar>
                    <w:top w:w="39" w:type="dxa"/>
                    <w:left w:w="39" w:type="dxa"/>
                    <w:bottom w:w="39" w:type="dxa"/>
                    <w:right w:w="39" w:type="dxa"/>
                  </w:tcMar>
                </w:tcPr>
                <w:p w14:paraId="0A41748B"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06D23E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D1485F" w14:textId="77777777" w:rsidR="00473D26" w:rsidRDefault="00473D26">
                  <w:pPr>
                    <w:spacing w:after="0" w:line="240" w:lineRule="auto"/>
                  </w:pPr>
                </w:p>
              </w:tc>
            </w:tr>
            <w:tr w:rsidR="00473D26" w14:paraId="0CA2C753" w14:textId="77777777">
              <w:trPr>
                <w:trHeight w:val="282"/>
              </w:trPr>
              <w:tc>
                <w:tcPr>
                  <w:tcW w:w="10714" w:type="dxa"/>
                  <w:tcBorders>
                    <w:top w:val="nil"/>
                    <w:left w:val="nil"/>
                    <w:bottom w:val="nil"/>
                    <w:right w:val="nil"/>
                  </w:tcBorders>
                  <w:tcMar>
                    <w:top w:w="39" w:type="dxa"/>
                    <w:left w:w="39" w:type="dxa"/>
                    <w:bottom w:w="39" w:type="dxa"/>
                    <w:right w:w="39" w:type="dxa"/>
                  </w:tcMar>
                </w:tcPr>
                <w:p w14:paraId="4AB4941C"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3E911A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C563C3" w14:textId="77777777" w:rsidR="00473D26" w:rsidRDefault="00473D26">
                  <w:pPr>
                    <w:spacing w:after="0" w:line="240" w:lineRule="auto"/>
                  </w:pPr>
                </w:p>
              </w:tc>
            </w:tr>
            <w:tr w:rsidR="00473D26" w14:paraId="3BEFBF5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FC24C23" w14:textId="77777777" w:rsidR="00473D26" w:rsidRDefault="00473D26">
                  <w:pPr>
                    <w:spacing w:after="0" w:line="240" w:lineRule="auto"/>
                  </w:pPr>
                </w:p>
              </w:tc>
            </w:tr>
            <w:tr w:rsidR="00473D26" w14:paraId="60E3B69F" w14:textId="77777777">
              <w:trPr>
                <w:trHeight w:val="282"/>
              </w:trPr>
              <w:tc>
                <w:tcPr>
                  <w:tcW w:w="10714" w:type="dxa"/>
                  <w:tcBorders>
                    <w:top w:val="nil"/>
                    <w:left w:val="nil"/>
                    <w:bottom w:val="nil"/>
                    <w:right w:val="nil"/>
                  </w:tcBorders>
                  <w:tcMar>
                    <w:top w:w="39" w:type="dxa"/>
                    <w:left w:w="39" w:type="dxa"/>
                    <w:bottom w:w="39" w:type="dxa"/>
                    <w:right w:w="39" w:type="dxa"/>
                  </w:tcMar>
                </w:tcPr>
                <w:p w14:paraId="778C6AA2" w14:textId="77777777" w:rsidR="00473D26" w:rsidRDefault="00473D26">
                  <w:pPr>
                    <w:spacing w:after="0" w:line="240" w:lineRule="auto"/>
                  </w:pPr>
                </w:p>
              </w:tc>
            </w:tr>
            <w:tr w:rsidR="00473D26" w14:paraId="470892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1C3EB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E1CFA6" w14:textId="77777777" w:rsidR="00473D26" w:rsidRDefault="00D256D3">
                        <w:pPr>
                          <w:spacing w:after="0" w:line="240" w:lineRule="auto"/>
                        </w:pPr>
                        <w:r>
                          <w:rPr>
                            <w:noProof/>
                          </w:rPr>
                          <w:drawing>
                            <wp:inline distT="0" distB="0" distL="0" distR="0" wp14:anchorId="1B5747C1" wp14:editId="7E6880FD">
                              <wp:extent cx="615003" cy="384377"/>
                              <wp:effectExtent l="0" t="0" r="0" b="0"/>
                              <wp:docPr id="286" name="img11.png"/>
                              <wp:cNvGraphicFramePr/>
                              <a:graphic xmlns:a="http://schemas.openxmlformats.org/drawingml/2006/main">
                                <a:graphicData uri="http://schemas.openxmlformats.org/drawingml/2006/picture">
                                  <pic:pic xmlns:pic="http://schemas.openxmlformats.org/drawingml/2006/picture">
                                    <pic:nvPicPr>
                                      <pic:cNvPr id="28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3E7DDA2" w14:textId="77777777" w:rsidR="00473D26" w:rsidRDefault="00473D26">
                        <w:pPr>
                          <w:pStyle w:val="EmptyCellLayoutStyle"/>
                          <w:spacing w:after="0" w:line="240" w:lineRule="auto"/>
                        </w:pPr>
                      </w:p>
                    </w:tc>
                    <w:tc>
                      <w:tcPr>
                        <w:tcW w:w="4725" w:type="dxa"/>
                      </w:tcPr>
                      <w:p w14:paraId="512E70E2" w14:textId="77777777" w:rsidR="00473D26" w:rsidRDefault="00473D26">
                        <w:pPr>
                          <w:pStyle w:val="EmptyCellLayoutStyle"/>
                          <w:spacing w:after="0" w:line="240" w:lineRule="auto"/>
                        </w:pPr>
                      </w:p>
                    </w:tc>
                    <w:tc>
                      <w:tcPr>
                        <w:tcW w:w="4804" w:type="dxa"/>
                      </w:tcPr>
                      <w:p w14:paraId="7DAD708E" w14:textId="77777777" w:rsidR="00473D26" w:rsidRDefault="00473D26">
                        <w:pPr>
                          <w:pStyle w:val="EmptyCellLayoutStyle"/>
                          <w:spacing w:after="0" w:line="240" w:lineRule="auto"/>
                        </w:pPr>
                      </w:p>
                    </w:tc>
                  </w:tr>
                  <w:tr w:rsidR="00473D26" w14:paraId="67910603" w14:textId="77777777">
                    <w:trPr>
                      <w:trHeight w:val="601"/>
                    </w:trPr>
                    <w:tc>
                      <w:tcPr>
                        <w:tcW w:w="1095" w:type="dxa"/>
                        <w:vMerge/>
                      </w:tcPr>
                      <w:p w14:paraId="5428A799" w14:textId="77777777" w:rsidR="00473D26" w:rsidRDefault="00473D26">
                        <w:pPr>
                          <w:pStyle w:val="EmptyCellLayoutStyle"/>
                          <w:spacing w:after="0" w:line="240" w:lineRule="auto"/>
                        </w:pPr>
                      </w:p>
                    </w:tc>
                    <w:tc>
                      <w:tcPr>
                        <w:tcW w:w="90" w:type="dxa"/>
                      </w:tcPr>
                      <w:p w14:paraId="36B2728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2B701D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6DF61C7"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1CF246B" w14:textId="77777777" w:rsidR="00473D26" w:rsidRDefault="00473D26">
                        <w:pPr>
                          <w:spacing w:after="0" w:line="240" w:lineRule="auto"/>
                        </w:pPr>
                      </w:p>
                    </w:tc>
                    <w:tc>
                      <w:tcPr>
                        <w:tcW w:w="4804" w:type="dxa"/>
                      </w:tcPr>
                      <w:p w14:paraId="32B5126F" w14:textId="77777777" w:rsidR="00473D26" w:rsidRDefault="00473D26">
                        <w:pPr>
                          <w:pStyle w:val="EmptyCellLayoutStyle"/>
                          <w:spacing w:after="0" w:line="240" w:lineRule="auto"/>
                        </w:pPr>
                      </w:p>
                    </w:tc>
                  </w:tr>
                </w:tbl>
                <w:p w14:paraId="41A08B30" w14:textId="77777777" w:rsidR="00473D26" w:rsidRDefault="00473D26">
                  <w:pPr>
                    <w:spacing w:after="0" w:line="240" w:lineRule="auto"/>
                  </w:pPr>
                </w:p>
              </w:tc>
            </w:tr>
            <w:tr w:rsidR="00473D26" w14:paraId="44338E40" w14:textId="77777777">
              <w:trPr>
                <w:trHeight w:val="282"/>
              </w:trPr>
              <w:tc>
                <w:tcPr>
                  <w:tcW w:w="10714" w:type="dxa"/>
                  <w:tcBorders>
                    <w:top w:val="nil"/>
                    <w:left w:val="nil"/>
                    <w:bottom w:val="nil"/>
                    <w:right w:val="nil"/>
                  </w:tcBorders>
                  <w:tcMar>
                    <w:top w:w="39" w:type="dxa"/>
                    <w:left w:w="39" w:type="dxa"/>
                    <w:bottom w:w="39" w:type="dxa"/>
                    <w:right w:w="39" w:type="dxa"/>
                  </w:tcMar>
                </w:tcPr>
                <w:p w14:paraId="2ED88A04" w14:textId="77777777" w:rsidR="00473D26" w:rsidRDefault="00473D26">
                  <w:pPr>
                    <w:spacing w:after="0" w:line="240" w:lineRule="auto"/>
                  </w:pPr>
                </w:p>
              </w:tc>
            </w:tr>
            <w:tr w:rsidR="00473D26" w14:paraId="53A7420A" w14:textId="77777777">
              <w:trPr>
                <w:trHeight w:val="262"/>
              </w:trPr>
              <w:tc>
                <w:tcPr>
                  <w:tcW w:w="10714" w:type="dxa"/>
                  <w:tcBorders>
                    <w:top w:val="nil"/>
                    <w:left w:val="nil"/>
                    <w:bottom w:val="nil"/>
                    <w:right w:val="nil"/>
                  </w:tcBorders>
                  <w:tcMar>
                    <w:top w:w="39" w:type="dxa"/>
                    <w:left w:w="39" w:type="dxa"/>
                    <w:bottom w:w="39" w:type="dxa"/>
                    <w:right w:w="39" w:type="dxa"/>
                  </w:tcMar>
                </w:tcPr>
                <w:p w14:paraId="08E4FC14" w14:textId="77777777" w:rsidR="00473D26" w:rsidRDefault="00D256D3">
                  <w:pPr>
                    <w:spacing w:after="0" w:line="240" w:lineRule="auto"/>
                  </w:pPr>
                  <w:r>
                    <w:rPr>
                      <w:rFonts w:ascii="Calibri" w:eastAsia="Calibri" w:hAnsi="Calibri"/>
                      <w:b/>
                      <w:color w:val="000000"/>
                    </w:rPr>
                    <w:t>Activity Status</w:t>
                  </w:r>
                </w:p>
              </w:tc>
            </w:tr>
            <w:tr w:rsidR="00473D26" w14:paraId="775349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9D4B01" w14:textId="77777777" w:rsidR="00473D26" w:rsidRDefault="00D256D3">
                  <w:pPr>
                    <w:spacing w:after="0" w:line="240" w:lineRule="auto"/>
                  </w:pPr>
                  <w:r>
                    <w:rPr>
                      <w:rFonts w:ascii="Calibri" w:eastAsia="Calibri" w:hAnsi="Calibri"/>
                      <w:color w:val="000000"/>
                    </w:rPr>
                    <w:t>Ready for Submission</w:t>
                  </w:r>
                </w:p>
              </w:tc>
            </w:tr>
            <w:tr w:rsidR="00473D26" w14:paraId="6081FE0D" w14:textId="77777777">
              <w:tc>
                <w:tcPr>
                  <w:tcW w:w="10714" w:type="dxa"/>
                  <w:tcBorders>
                    <w:top w:val="nil"/>
                    <w:left w:val="nil"/>
                    <w:bottom w:val="nil"/>
                    <w:right w:val="nil"/>
                  </w:tcBorders>
                  <w:tcMar>
                    <w:top w:w="0" w:type="dxa"/>
                    <w:left w:w="0" w:type="dxa"/>
                    <w:bottom w:w="0" w:type="dxa"/>
                    <w:right w:w="0" w:type="dxa"/>
                  </w:tcMar>
                </w:tcPr>
                <w:p w14:paraId="512DAE3B" w14:textId="77777777" w:rsidR="00473D26" w:rsidRDefault="00473D26">
                  <w:pPr>
                    <w:spacing w:after="0" w:line="240" w:lineRule="auto"/>
                  </w:pPr>
                </w:p>
              </w:tc>
            </w:tr>
            <w:tr w:rsidR="00473D26" w14:paraId="1482387B"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2931E8E5" w14:textId="77777777">
                    <w:trPr>
                      <w:trHeight w:val="180"/>
                    </w:trPr>
                    <w:tc>
                      <w:tcPr>
                        <w:tcW w:w="255" w:type="dxa"/>
                      </w:tcPr>
                      <w:p w14:paraId="75FC12C9" w14:textId="77777777" w:rsidR="00473D26" w:rsidRDefault="00473D26">
                        <w:pPr>
                          <w:pStyle w:val="EmptyCellLayoutStyle"/>
                          <w:spacing w:after="0" w:line="240" w:lineRule="auto"/>
                        </w:pPr>
                      </w:p>
                    </w:tc>
                    <w:tc>
                      <w:tcPr>
                        <w:tcW w:w="60" w:type="dxa"/>
                      </w:tcPr>
                      <w:p w14:paraId="62698F98" w14:textId="77777777" w:rsidR="00473D26" w:rsidRDefault="00473D26">
                        <w:pPr>
                          <w:pStyle w:val="EmptyCellLayoutStyle"/>
                          <w:spacing w:after="0" w:line="240" w:lineRule="auto"/>
                        </w:pPr>
                      </w:p>
                    </w:tc>
                    <w:tc>
                      <w:tcPr>
                        <w:tcW w:w="10399" w:type="dxa"/>
                      </w:tcPr>
                      <w:p w14:paraId="06B6ADB0" w14:textId="77777777" w:rsidR="00473D26" w:rsidRDefault="00473D26">
                        <w:pPr>
                          <w:pStyle w:val="EmptyCellLayoutStyle"/>
                          <w:spacing w:after="0" w:line="240" w:lineRule="auto"/>
                        </w:pPr>
                      </w:p>
                    </w:tc>
                  </w:tr>
                  <w:tr w:rsidR="00473D26" w14:paraId="7AA497BD" w14:textId="77777777">
                    <w:tc>
                      <w:tcPr>
                        <w:tcW w:w="255" w:type="dxa"/>
                      </w:tcPr>
                      <w:p w14:paraId="7AC05641"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5D34F04A" w14:textId="77777777">
                          <w:trPr>
                            <w:trHeight w:val="15"/>
                          </w:trPr>
                          <w:tc>
                            <w:tcPr>
                              <w:tcW w:w="60" w:type="dxa"/>
                              <w:tcMar>
                                <w:top w:w="0" w:type="dxa"/>
                                <w:left w:w="0" w:type="dxa"/>
                                <w:bottom w:w="0" w:type="dxa"/>
                                <w:right w:w="0" w:type="dxa"/>
                              </w:tcMar>
                            </w:tcPr>
                            <w:p w14:paraId="3FB9FD3D" w14:textId="77777777" w:rsidR="00473D26" w:rsidRDefault="00473D26">
                              <w:pPr>
                                <w:pStyle w:val="EmptyCellLayoutStyle"/>
                                <w:spacing w:after="0" w:line="240" w:lineRule="auto"/>
                              </w:pPr>
                            </w:p>
                          </w:tc>
                        </w:tr>
                      </w:tbl>
                      <w:p w14:paraId="52F32CA2" w14:textId="77777777" w:rsidR="00473D26" w:rsidRDefault="00473D26">
                        <w:pPr>
                          <w:spacing w:after="0" w:line="240" w:lineRule="auto"/>
                        </w:pPr>
                      </w:p>
                    </w:tc>
                    <w:tc>
                      <w:tcPr>
                        <w:tcW w:w="10399" w:type="dxa"/>
                      </w:tcPr>
                      <w:p w14:paraId="56043651" w14:textId="77777777" w:rsidR="00473D26" w:rsidRDefault="00473D26">
                        <w:pPr>
                          <w:pStyle w:val="EmptyCellLayoutStyle"/>
                          <w:spacing w:after="0" w:line="240" w:lineRule="auto"/>
                        </w:pPr>
                      </w:p>
                    </w:tc>
                  </w:tr>
                </w:tbl>
                <w:p w14:paraId="175E3775" w14:textId="77777777" w:rsidR="00473D26" w:rsidRDefault="00473D26">
                  <w:pPr>
                    <w:spacing w:after="0" w:line="240" w:lineRule="auto"/>
                  </w:pPr>
                </w:p>
              </w:tc>
            </w:tr>
          </w:tbl>
          <w:p w14:paraId="62BD8A44" w14:textId="77777777" w:rsidR="00473D26" w:rsidRDefault="00473D26">
            <w:pPr>
              <w:spacing w:after="0" w:line="240" w:lineRule="auto"/>
            </w:pPr>
          </w:p>
        </w:tc>
        <w:tc>
          <w:tcPr>
            <w:tcW w:w="762" w:type="dxa"/>
          </w:tcPr>
          <w:p w14:paraId="1C6E4CC4" w14:textId="77777777" w:rsidR="00473D26" w:rsidRDefault="00473D26">
            <w:pPr>
              <w:pStyle w:val="EmptyCellLayoutStyle"/>
              <w:spacing w:after="0" w:line="240" w:lineRule="auto"/>
            </w:pPr>
          </w:p>
        </w:tc>
      </w:tr>
    </w:tbl>
    <w:p w14:paraId="2C3301FF"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697EA964" w14:textId="77777777">
        <w:tc>
          <w:tcPr>
            <w:tcW w:w="762" w:type="dxa"/>
          </w:tcPr>
          <w:p w14:paraId="3BE06981"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454FA775" w14:textId="77777777">
              <w:tc>
                <w:tcPr>
                  <w:tcW w:w="10714" w:type="dxa"/>
                  <w:tcBorders>
                    <w:top w:val="nil"/>
                    <w:left w:val="nil"/>
                    <w:bottom w:val="nil"/>
                    <w:right w:val="nil"/>
                  </w:tcBorders>
                  <w:tcMar>
                    <w:top w:w="0" w:type="dxa"/>
                    <w:left w:w="0" w:type="dxa"/>
                    <w:bottom w:w="0" w:type="dxa"/>
                    <w:right w:w="0" w:type="dxa"/>
                  </w:tcMar>
                </w:tcPr>
                <w:p w14:paraId="2B3C59D9" w14:textId="77777777" w:rsidR="00473D26" w:rsidRDefault="00473D26">
                  <w:pPr>
                    <w:spacing w:after="0" w:line="240" w:lineRule="auto"/>
                  </w:pPr>
                </w:p>
              </w:tc>
            </w:tr>
            <w:tr w:rsidR="00473D26" w14:paraId="4B8D2EB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BD8143D" w14:textId="77777777" w:rsidR="00473D26" w:rsidRDefault="00473D26">
                  <w:pPr>
                    <w:spacing w:after="0" w:line="240" w:lineRule="auto"/>
                  </w:pPr>
                </w:p>
              </w:tc>
            </w:tr>
            <w:tr w:rsidR="00473D26" w14:paraId="1130DAAB"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ADA8EF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2470CEA" w14:textId="77777777" w:rsidR="00473D26" w:rsidRDefault="00D256D3">
                        <w:pPr>
                          <w:spacing w:after="0" w:line="240" w:lineRule="auto"/>
                        </w:pPr>
                        <w:r>
                          <w:rPr>
                            <w:noProof/>
                          </w:rPr>
                          <w:drawing>
                            <wp:inline distT="0" distB="0" distL="0" distR="0" wp14:anchorId="0A296DDD" wp14:editId="726865D0">
                              <wp:extent cx="949717" cy="620969"/>
                              <wp:effectExtent l="0" t="0" r="0" b="0"/>
                              <wp:docPr id="288" name="img3.png"/>
                              <wp:cNvGraphicFramePr/>
                              <a:graphic xmlns:a="http://schemas.openxmlformats.org/drawingml/2006/main">
                                <a:graphicData uri="http://schemas.openxmlformats.org/drawingml/2006/picture">
                                  <pic:pic xmlns:pic="http://schemas.openxmlformats.org/drawingml/2006/picture">
                                    <pic:nvPicPr>
                                      <pic:cNvPr id="28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41E3017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AC710F8" w14:textId="77777777" w:rsidR="00473D26" w:rsidRDefault="00D256D3">
                              <w:pPr>
                                <w:spacing w:after="0" w:line="240" w:lineRule="auto"/>
                              </w:pPr>
                              <w:r>
                                <w:rPr>
                                  <w:rFonts w:ascii="Calibri" w:eastAsia="Calibri" w:hAnsi="Calibri"/>
                                  <w:b/>
                                  <w:color w:val="000000"/>
                                  <w:sz w:val="36"/>
                                </w:rPr>
                                <w:t>HSI - 1300 - HSI 1.3 - Workforce Support</w:t>
                              </w:r>
                            </w:p>
                          </w:tc>
                        </w:tr>
                      </w:tbl>
                      <w:p w14:paraId="3CBD11DF" w14:textId="77777777" w:rsidR="00473D26" w:rsidRDefault="00473D26">
                        <w:pPr>
                          <w:spacing w:after="0" w:line="240" w:lineRule="auto"/>
                        </w:pPr>
                      </w:p>
                    </w:tc>
                    <w:tc>
                      <w:tcPr>
                        <w:tcW w:w="43" w:type="dxa"/>
                        <w:shd w:val="clear" w:color="auto" w:fill="DDE1EA"/>
                      </w:tcPr>
                      <w:p w14:paraId="3C635C59" w14:textId="77777777" w:rsidR="00473D26" w:rsidRDefault="00473D26">
                        <w:pPr>
                          <w:pStyle w:val="EmptyCellLayoutStyle"/>
                          <w:spacing w:after="0" w:line="240" w:lineRule="auto"/>
                        </w:pPr>
                      </w:p>
                    </w:tc>
                  </w:tr>
                </w:tbl>
                <w:p w14:paraId="3DAC2C6B" w14:textId="77777777" w:rsidR="00473D26" w:rsidRDefault="00473D26">
                  <w:pPr>
                    <w:spacing w:after="0" w:line="240" w:lineRule="auto"/>
                  </w:pPr>
                </w:p>
              </w:tc>
            </w:tr>
            <w:tr w:rsidR="00473D26" w14:paraId="5E8F71A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A4184C6" w14:textId="77777777" w:rsidR="00473D26" w:rsidRDefault="00473D26">
                  <w:pPr>
                    <w:spacing w:after="0" w:line="240" w:lineRule="auto"/>
                  </w:pPr>
                </w:p>
              </w:tc>
            </w:tr>
            <w:tr w:rsidR="00473D26" w14:paraId="0866BD7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035E229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008DA35" w14:textId="77777777" w:rsidR="00473D26" w:rsidRDefault="00D256D3">
                        <w:pPr>
                          <w:spacing w:after="0" w:line="240" w:lineRule="auto"/>
                        </w:pPr>
                        <w:r>
                          <w:rPr>
                            <w:noProof/>
                          </w:rPr>
                          <w:drawing>
                            <wp:inline distT="0" distB="0" distL="0" distR="0" wp14:anchorId="2A16D50D" wp14:editId="48F80A32">
                              <wp:extent cx="615003" cy="384377"/>
                              <wp:effectExtent l="0" t="0" r="0" b="0"/>
                              <wp:docPr id="290" name="img4.png"/>
                              <wp:cNvGraphicFramePr/>
                              <a:graphic xmlns:a="http://schemas.openxmlformats.org/drawingml/2006/main">
                                <a:graphicData uri="http://schemas.openxmlformats.org/drawingml/2006/picture">
                                  <pic:pic xmlns:pic="http://schemas.openxmlformats.org/drawingml/2006/picture">
                                    <pic:nvPicPr>
                                      <pic:cNvPr id="29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EA7ED5C" w14:textId="77777777" w:rsidR="00473D26" w:rsidRDefault="00473D26">
                        <w:pPr>
                          <w:pStyle w:val="EmptyCellLayoutStyle"/>
                          <w:spacing w:after="0" w:line="240" w:lineRule="auto"/>
                        </w:pPr>
                      </w:p>
                    </w:tc>
                    <w:tc>
                      <w:tcPr>
                        <w:tcW w:w="3375" w:type="dxa"/>
                      </w:tcPr>
                      <w:p w14:paraId="7B49AE8C" w14:textId="77777777" w:rsidR="00473D26" w:rsidRDefault="00473D26">
                        <w:pPr>
                          <w:pStyle w:val="EmptyCellLayoutStyle"/>
                          <w:spacing w:after="0" w:line="240" w:lineRule="auto"/>
                        </w:pPr>
                      </w:p>
                    </w:tc>
                    <w:tc>
                      <w:tcPr>
                        <w:tcW w:w="6154" w:type="dxa"/>
                      </w:tcPr>
                      <w:p w14:paraId="54BA1FAD" w14:textId="77777777" w:rsidR="00473D26" w:rsidRDefault="00473D26">
                        <w:pPr>
                          <w:pStyle w:val="EmptyCellLayoutStyle"/>
                          <w:spacing w:after="0" w:line="240" w:lineRule="auto"/>
                        </w:pPr>
                      </w:p>
                    </w:tc>
                  </w:tr>
                  <w:tr w:rsidR="00473D26" w14:paraId="05F88B51" w14:textId="77777777">
                    <w:trPr>
                      <w:trHeight w:val="601"/>
                    </w:trPr>
                    <w:tc>
                      <w:tcPr>
                        <w:tcW w:w="1095" w:type="dxa"/>
                        <w:vMerge/>
                      </w:tcPr>
                      <w:p w14:paraId="4D60CBAC" w14:textId="77777777" w:rsidR="00473D26" w:rsidRDefault="00473D26">
                        <w:pPr>
                          <w:pStyle w:val="EmptyCellLayoutStyle"/>
                          <w:spacing w:after="0" w:line="240" w:lineRule="auto"/>
                        </w:pPr>
                      </w:p>
                    </w:tc>
                    <w:tc>
                      <w:tcPr>
                        <w:tcW w:w="90" w:type="dxa"/>
                      </w:tcPr>
                      <w:p w14:paraId="15726BC4"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C9755E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19CEF5B" w14:textId="77777777" w:rsidR="00473D26" w:rsidRDefault="00D256D3">
                              <w:pPr>
                                <w:spacing w:after="0" w:line="240" w:lineRule="auto"/>
                              </w:pPr>
                              <w:r>
                                <w:rPr>
                                  <w:rFonts w:ascii="Calibri" w:eastAsia="Calibri" w:hAnsi="Calibri"/>
                                  <w:b/>
                                  <w:color w:val="000000"/>
                                  <w:sz w:val="24"/>
                                </w:rPr>
                                <w:t>Activity Metadata</w:t>
                              </w:r>
                            </w:p>
                          </w:tc>
                        </w:tr>
                      </w:tbl>
                      <w:p w14:paraId="34C6F1E2" w14:textId="77777777" w:rsidR="00473D26" w:rsidRDefault="00473D26">
                        <w:pPr>
                          <w:spacing w:after="0" w:line="240" w:lineRule="auto"/>
                        </w:pPr>
                      </w:p>
                    </w:tc>
                    <w:tc>
                      <w:tcPr>
                        <w:tcW w:w="6154" w:type="dxa"/>
                      </w:tcPr>
                      <w:p w14:paraId="4F3A2DB6" w14:textId="77777777" w:rsidR="00473D26" w:rsidRDefault="00473D26">
                        <w:pPr>
                          <w:pStyle w:val="EmptyCellLayoutStyle"/>
                          <w:spacing w:after="0" w:line="240" w:lineRule="auto"/>
                        </w:pPr>
                      </w:p>
                    </w:tc>
                  </w:tr>
                </w:tbl>
                <w:p w14:paraId="2B0560FE" w14:textId="77777777" w:rsidR="00473D26" w:rsidRDefault="00473D26">
                  <w:pPr>
                    <w:spacing w:after="0" w:line="240" w:lineRule="auto"/>
                  </w:pPr>
                </w:p>
              </w:tc>
            </w:tr>
            <w:tr w:rsidR="00473D26" w14:paraId="61E7BF1F" w14:textId="77777777">
              <w:trPr>
                <w:trHeight w:val="282"/>
              </w:trPr>
              <w:tc>
                <w:tcPr>
                  <w:tcW w:w="10714" w:type="dxa"/>
                  <w:tcBorders>
                    <w:top w:val="nil"/>
                    <w:left w:val="nil"/>
                    <w:bottom w:val="nil"/>
                    <w:right w:val="nil"/>
                  </w:tcBorders>
                  <w:tcMar>
                    <w:top w:w="39" w:type="dxa"/>
                    <w:left w:w="39" w:type="dxa"/>
                    <w:bottom w:w="39" w:type="dxa"/>
                    <w:right w:w="39" w:type="dxa"/>
                  </w:tcMar>
                </w:tcPr>
                <w:p w14:paraId="687EC210" w14:textId="77777777" w:rsidR="00473D26" w:rsidRDefault="00473D26">
                  <w:pPr>
                    <w:spacing w:after="0" w:line="240" w:lineRule="auto"/>
                  </w:pPr>
                </w:p>
              </w:tc>
            </w:tr>
            <w:tr w:rsidR="00473D26" w14:paraId="0182CE04" w14:textId="77777777">
              <w:trPr>
                <w:trHeight w:val="262"/>
              </w:trPr>
              <w:tc>
                <w:tcPr>
                  <w:tcW w:w="10714" w:type="dxa"/>
                  <w:tcBorders>
                    <w:top w:val="nil"/>
                    <w:left w:val="nil"/>
                    <w:bottom w:val="nil"/>
                    <w:right w:val="nil"/>
                  </w:tcBorders>
                  <w:tcMar>
                    <w:top w:w="39" w:type="dxa"/>
                    <w:left w:w="39" w:type="dxa"/>
                    <w:bottom w:w="39" w:type="dxa"/>
                    <w:right w:w="39" w:type="dxa"/>
                  </w:tcMar>
                </w:tcPr>
                <w:p w14:paraId="129BE3E7"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E727A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2632AB" w14:textId="77777777" w:rsidR="00473D26" w:rsidRDefault="00D256D3">
                  <w:pPr>
                    <w:spacing w:after="0" w:line="240" w:lineRule="auto"/>
                  </w:pPr>
                  <w:r>
                    <w:rPr>
                      <w:rFonts w:ascii="Calibri" w:eastAsia="Calibri" w:hAnsi="Calibri"/>
                      <w:color w:val="000000"/>
                    </w:rPr>
                    <w:t>Core Funding</w:t>
                  </w:r>
                </w:p>
              </w:tc>
            </w:tr>
            <w:tr w:rsidR="00473D26" w14:paraId="24B2E104" w14:textId="77777777">
              <w:trPr>
                <w:trHeight w:val="262"/>
              </w:trPr>
              <w:tc>
                <w:tcPr>
                  <w:tcW w:w="10714" w:type="dxa"/>
                  <w:tcBorders>
                    <w:top w:val="nil"/>
                    <w:left w:val="nil"/>
                    <w:bottom w:val="nil"/>
                    <w:right w:val="nil"/>
                  </w:tcBorders>
                  <w:tcMar>
                    <w:top w:w="39" w:type="dxa"/>
                    <w:left w:w="39" w:type="dxa"/>
                    <w:bottom w:w="39" w:type="dxa"/>
                    <w:right w:w="39" w:type="dxa"/>
                  </w:tcMar>
                </w:tcPr>
                <w:p w14:paraId="68E49848"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D5D41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6F2EA4" w14:textId="77777777" w:rsidR="00473D26" w:rsidRDefault="00D256D3">
                  <w:pPr>
                    <w:spacing w:after="0" w:line="240" w:lineRule="auto"/>
                  </w:pPr>
                  <w:r>
                    <w:rPr>
                      <w:rFonts w:ascii="Calibri" w:eastAsia="Calibri" w:hAnsi="Calibri"/>
                      <w:color w:val="000000"/>
                    </w:rPr>
                    <w:t>HSI</w:t>
                  </w:r>
                </w:p>
              </w:tc>
            </w:tr>
            <w:tr w:rsidR="00473D26" w14:paraId="3055E09B" w14:textId="77777777">
              <w:trPr>
                <w:trHeight w:val="262"/>
              </w:trPr>
              <w:tc>
                <w:tcPr>
                  <w:tcW w:w="10714" w:type="dxa"/>
                  <w:tcBorders>
                    <w:top w:val="nil"/>
                    <w:left w:val="nil"/>
                    <w:bottom w:val="nil"/>
                    <w:right w:val="nil"/>
                  </w:tcBorders>
                  <w:tcMar>
                    <w:top w:w="39" w:type="dxa"/>
                    <w:left w:w="39" w:type="dxa"/>
                    <w:bottom w:w="39" w:type="dxa"/>
                    <w:right w:w="39" w:type="dxa"/>
                  </w:tcMar>
                </w:tcPr>
                <w:p w14:paraId="6DB0BD2A"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49F8BE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9666F5" w14:textId="77777777" w:rsidR="00473D26" w:rsidRDefault="00D256D3">
                  <w:pPr>
                    <w:spacing w:after="0" w:line="240" w:lineRule="auto"/>
                  </w:pPr>
                  <w:r>
                    <w:rPr>
                      <w:rFonts w:ascii="Calibri" w:eastAsia="Calibri" w:hAnsi="Calibri"/>
                      <w:color w:val="000000"/>
                    </w:rPr>
                    <w:t>1300</w:t>
                  </w:r>
                </w:p>
              </w:tc>
            </w:tr>
            <w:tr w:rsidR="00473D26" w14:paraId="2FB60CA8" w14:textId="77777777">
              <w:trPr>
                <w:trHeight w:val="262"/>
              </w:trPr>
              <w:tc>
                <w:tcPr>
                  <w:tcW w:w="10714" w:type="dxa"/>
                  <w:tcBorders>
                    <w:top w:val="nil"/>
                    <w:left w:val="nil"/>
                    <w:bottom w:val="nil"/>
                    <w:right w:val="nil"/>
                  </w:tcBorders>
                  <w:tcMar>
                    <w:top w:w="39" w:type="dxa"/>
                    <w:left w:w="39" w:type="dxa"/>
                    <w:bottom w:w="39" w:type="dxa"/>
                    <w:right w:w="39" w:type="dxa"/>
                  </w:tcMar>
                </w:tcPr>
                <w:p w14:paraId="66A6FFF3"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6C7764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105AC6" w14:textId="77777777" w:rsidR="00473D26" w:rsidRDefault="00D256D3">
                  <w:pPr>
                    <w:spacing w:after="0" w:line="240" w:lineRule="auto"/>
                  </w:pPr>
                  <w:r>
                    <w:rPr>
                      <w:rFonts w:ascii="Calibri" w:eastAsia="Calibri" w:hAnsi="Calibri"/>
                      <w:color w:val="000000"/>
                    </w:rPr>
                    <w:t>HSI 1.3 - Workforce Support</w:t>
                  </w:r>
                </w:p>
              </w:tc>
            </w:tr>
            <w:tr w:rsidR="00473D26" w14:paraId="7F5E4BDF" w14:textId="77777777">
              <w:trPr>
                <w:trHeight w:val="262"/>
              </w:trPr>
              <w:tc>
                <w:tcPr>
                  <w:tcW w:w="10714" w:type="dxa"/>
                  <w:tcBorders>
                    <w:top w:val="nil"/>
                    <w:left w:val="nil"/>
                    <w:bottom w:val="nil"/>
                    <w:right w:val="nil"/>
                  </w:tcBorders>
                  <w:tcMar>
                    <w:top w:w="39" w:type="dxa"/>
                    <w:left w:w="39" w:type="dxa"/>
                    <w:bottom w:w="39" w:type="dxa"/>
                    <w:right w:w="39" w:type="dxa"/>
                  </w:tcMar>
                </w:tcPr>
                <w:p w14:paraId="3B5D24EC"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F7012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91978E" w14:textId="77777777" w:rsidR="00473D26" w:rsidRDefault="00D256D3">
                  <w:pPr>
                    <w:spacing w:after="0" w:line="240" w:lineRule="auto"/>
                  </w:pPr>
                  <w:r>
                    <w:rPr>
                      <w:rFonts w:ascii="Calibri" w:eastAsia="Calibri" w:hAnsi="Calibri"/>
                      <w:color w:val="000000"/>
                    </w:rPr>
                    <w:t>Existing</w:t>
                  </w:r>
                </w:p>
              </w:tc>
            </w:tr>
            <w:tr w:rsidR="00473D26" w14:paraId="07A8581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96F8E06" w14:textId="77777777" w:rsidR="00473D26" w:rsidRDefault="00473D26">
                  <w:pPr>
                    <w:spacing w:after="0" w:line="240" w:lineRule="auto"/>
                  </w:pPr>
                </w:p>
              </w:tc>
            </w:tr>
            <w:tr w:rsidR="00473D26" w14:paraId="76F05CBC" w14:textId="77777777">
              <w:trPr>
                <w:trHeight w:val="282"/>
              </w:trPr>
              <w:tc>
                <w:tcPr>
                  <w:tcW w:w="10714" w:type="dxa"/>
                  <w:tcBorders>
                    <w:top w:val="nil"/>
                    <w:left w:val="nil"/>
                    <w:bottom w:val="nil"/>
                    <w:right w:val="nil"/>
                  </w:tcBorders>
                  <w:tcMar>
                    <w:top w:w="39" w:type="dxa"/>
                    <w:left w:w="39" w:type="dxa"/>
                    <w:bottom w:w="39" w:type="dxa"/>
                    <w:right w:w="39" w:type="dxa"/>
                  </w:tcMar>
                </w:tcPr>
                <w:p w14:paraId="60494BDE" w14:textId="77777777" w:rsidR="00473D26" w:rsidRDefault="00473D26">
                  <w:pPr>
                    <w:spacing w:after="0" w:line="240" w:lineRule="auto"/>
                  </w:pPr>
                </w:p>
              </w:tc>
            </w:tr>
            <w:tr w:rsidR="00473D26" w14:paraId="62C8E5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0C81A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22975F" w14:textId="77777777" w:rsidR="00473D26" w:rsidRDefault="00D256D3">
                        <w:pPr>
                          <w:spacing w:after="0" w:line="240" w:lineRule="auto"/>
                        </w:pPr>
                        <w:r>
                          <w:rPr>
                            <w:noProof/>
                          </w:rPr>
                          <w:drawing>
                            <wp:inline distT="0" distB="0" distL="0" distR="0" wp14:anchorId="6EABFC06" wp14:editId="56F0668B">
                              <wp:extent cx="615003" cy="384377"/>
                              <wp:effectExtent l="0" t="0" r="0" b="0"/>
                              <wp:docPr id="292" name="img5.png"/>
                              <wp:cNvGraphicFramePr/>
                              <a:graphic xmlns:a="http://schemas.openxmlformats.org/drawingml/2006/main">
                                <a:graphicData uri="http://schemas.openxmlformats.org/drawingml/2006/picture">
                                  <pic:pic xmlns:pic="http://schemas.openxmlformats.org/drawingml/2006/picture">
                                    <pic:nvPicPr>
                                      <pic:cNvPr id="29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0161A1D" w14:textId="77777777" w:rsidR="00473D26" w:rsidRDefault="00473D26">
                        <w:pPr>
                          <w:pStyle w:val="EmptyCellLayoutStyle"/>
                          <w:spacing w:after="0" w:line="240" w:lineRule="auto"/>
                        </w:pPr>
                      </w:p>
                    </w:tc>
                    <w:tc>
                      <w:tcPr>
                        <w:tcW w:w="4725" w:type="dxa"/>
                      </w:tcPr>
                      <w:p w14:paraId="3AF49517" w14:textId="77777777" w:rsidR="00473D26" w:rsidRDefault="00473D26">
                        <w:pPr>
                          <w:pStyle w:val="EmptyCellLayoutStyle"/>
                          <w:spacing w:after="0" w:line="240" w:lineRule="auto"/>
                        </w:pPr>
                      </w:p>
                    </w:tc>
                    <w:tc>
                      <w:tcPr>
                        <w:tcW w:w="4804" w:type="dxa"/>
                      </w:tcPr>
                      <w:p w14:paraId="540862EE" w14:textId="77777777" w:rsidR="00473D26" w:rsidRDefault="00473D26">
                        <w:pPr>
                          <w:pStyle w:val="EmptyCellLayoutStyle"/>
                          <w:spacing w:after="0" w:line="240" w:lineRule="auto"/>
                        </w:pPr>
                      </w:p>
                    </w:tc>
                  </w:tr>
                  <w:tr w:rsidR="00473D26" w14:paraId="68379A38" w14:textId="77777777">
                    <w:trPr>
                      <w:trHeight w:val="601"/>
                    </w:trPr>
                    <w:tc>
                      <w:tcPr>
                        <w:tcW w:w="1095" w:type="dxa"/>
                        <w:vMerge/>
                      </w:tcPr>
                      <w:p w14:paraId="77AF881C" w14:textId="77777777" w:rsidR="00473D26" w:rsidRDefault="00473D26">
                        <w:pPr>
                          <w:pStyle w:val="EmptyCellLayoutStyle"/>
                          <w:spacing w:after="0" w:line="240" w:lineRule="auto"/>
                        </w:pPr>
                      </w:p>
                    </w:tc>
                    <w:tc>
                      <w:tcPr>
                        <w:tcW w:w="90" w:type="dxa"/>
                      </w:tcPr>
                      <w:p w14:paraId="240581C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49ED5F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251510B" w14:textId="77777777" w:rsidR="00473D26" w:rsidRDefault="00D256D3">
                              <w:pPr>
                                <w:spacing w:after="0" w:line="240" w:lineRule="auto"/>
                              </w:pPr>
                              <w:r>
                                <w:rPr>
                                  <w:rFonts w:ascii="Calibri" w:eastAsia="Calibri" w:hAnsi="Calibri"/>
                                  <w:b/>
                                  <w:color w:val="000000"/>
                                  <w:sz w:val="24"/>
                                </w:rPr>
                                <w:t>Activity Priorities and Description</w:t>
                              </w:r>
                            </w:p>
                          </w:tc>
                        </w:tr>
                      </w:tbl>
                      <w:p w14:paraId="5C83E6DC" w14:textId="77777777" w:rsidR="00473D26" w:rsidRDefault="00473D26">
                        <w:pPr>
                          <w:spacing w:after="0" w:line="240" w:lineRule="auto"/>
                        </w:pPr>
                      </w:p>
                    </w:tc>
                    <w:tc>
                      <w:tcPr>
                        <w:tcW w:w="4804" w:type="dxa"/>
                      </w:tcPr>
                      <w:p w14:paraId="4B3C6D3D" w14:textId="77777777" w:rsidR="00473D26" w:rsidRDefault="00473D26">
                        <w:pPr>
                          <w:pStyle w:val="EmptyCellLayoutStyle"/>
                          <w:spacing w:after="0" w:line="240" w:lineRule="auto"/>
                        </w:pPr>
                      </w:p>
                    </w:tc>
                  </w:tr>
                </w:tbl>
                <w:p w14:paraId="3824471D" w14:textId="77777777" w:rsidR="00473D26" w:rsidRDefault="00473D26">
                  <w:pPr>
                    <w:spacing w:after="0" w:line="240" w:lineRule="auto"/>
                  </w:pPr>
                </w:p>
              </w:tc>
            </w:tr>
            <w:tr w:rsidR="00473D26" w14:paraId="107BC291" w14:textId="77777777">
              <w:trPr>
                <w:trHeight w:val="282"/>
              </w:trPr>
              <w:tc>
                <w:tcPr>
                  <w:tcW w:w="10714" w:type="dxa"/>
                  <w:tcBorders>
                    <w:top w:val="nil"/>
                    <w:left w:val="nil"/>
                    <w:bottom w:val="nil"/>
                    <w:right w:val="nil"/>
                  </w:tcBorders>
                  <w:tcMar>
                    <w:top w:w="39" w:type="dxa"/>
                    <w:left w:w="39" w:type="dxa"/>
                    <w:bottom w:w="39" w:type="dxa"/>
                    <w:right w:w="39" w:type="dxa"/>
                  </w:tcMar>
                </w:tcPr>
                <w:p w14:paraId="500CA752" w14:textId="77777777" w:rsidR="00473D26" w:rsidRDefault="00473D26">
                  <w:pPr>
                    <w:spacing w:after="0" w:line="240" w:lineRule="auto"/>
                  </w:pPr>
                </w:p>
              </w:tc>
            </w:tr>
            <w:tr w:rsidR="00473D26" w14:paraId="236D0DE4" w14:textId="77777777">
              <w:trPr>
                <w:trHeight w:val="262"/>
              </w:trPr>
              <w:tc>
                <w:tcPr>
                  <w:tcW w:w="10714" w:type="dxa"/>
                  <w:tcBorders>
                    <w:top w:val="nil"/>
                    <w:left w:val="nil"/>
                    <w:bottom w:val="nil"/>
                    <w:right w:val="nil"/>
                  </w:tcBorders>
                  <w:tcMar>
                    <w:top w:w="39" w:type="dxa"/>
                    <w:left w:w="39" w:type="dxa"/>
                    <w:bottom w:w="39" w:type="dxa"/>
                    <w:right w:w="39" w:type="dxa"/>
                  </w:tcMar>
                </w:tcPr>
                <w:p w14:paraId="76E3FCFB"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70354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BA9C1A" w14:textId="77777777" w:rsidR="00473D26" w:rsidRDefault="00D256D3">
                  <w:pPr>
                    <w:spacing w:after="0" w:line="240" w:lineRule="auto"/>
                  </w:pPr>
                  <w:r>
                    <w:rPr>
                      <w:rFonts w:ascii="Calibri" w:eastAsia="Calibri" w:hAnsi="Calibri"/>
                      <w:color w:val="000000"/>
                    </w:rPr>
                    <w:t>Workforce</w:t>
                  </w:r>
                </w:p>
              </w:tc>
            </w:tr>
            <w:tr w:rsidR="00473D26" w14:paraId="1D652D2E" w14:textId="77777777">
              <w:trPr>
                <w:trHeight w:val="282"/>
              </w:trPr>
              <w:tc>
                <w:tcPr>
                  <w:tcW w:w="10714" w:type="dxa"/>
                  <w:tcBorders>
                    <w:top w:val="nil"/>
                    <w:left w:val="nil"/>
                    <w:bottom w:val="nil"/>
                    <w:right w:val="nil"/>
                  </w:tcBorders>
                  <w:tcMar>
                    <w:top w:w="39" w:type="dxa"/>
                    <w:left w:w="39" w:type="dxa"/>
                    <w:bottom w:w="39" w:type="dxa"/>
                    <w:right w:w="39" w:type="dxa"/>
                  </w:tcMar>
                </w:tcPr>
                <w:p w14:paraId="55D6681E"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331274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82EEDD" w14:textId="77777777" w:rsidR="00473D26" w:rsidRDefault="00473D26">
                  <w:pPr>
                    <w:spacing w:after="0" w:line="240" w:lineRule="auto"/>
                  </w:pPr>
                </w:p>
              </w:tc>
            </w:tr>
            <w:tr w:rsidR="00473D26" w14:paraId="4A7BBB40" w14:textId="77777777">
              <w:trPr>
                <w:trHeight w:val="262"/>
              </w:trPr>
              <w:tc>
                <w:tcPr>
                  <w:tcW w:w="10714" w:type="dxa"/>
                  <w:tcBorders>
                    <w:top w:val="nil"/>
                    <w:left w:val="nil"/>
                    <w:bottom w:val="nil"/>
                    <w:right w:val="nil"/>
                  </w:tcBorders>
                  <w:tcMar>
                    <w:top w:w="39" w:type="dxa"/>
                    <w:left w:w="39" w:type="dxa"/>
                    <w:bottom w:w="39" w:type="dxa"/>
                    <w:right w:w="39" w:type="dxa"/>
                  </w:tcMar>
                </w:tcPr>
                <w:p w14:paraId="65FD88F3"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2F264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CB7273" w14:textId="77777777" w:rsidR="00473D26" w:rsidRDefault="00D256D3">
                  <w:pPr>
                    <w:spacing w:after="0" w:line="240" w:lineRule="auto"/>
                  </w:pPr>
                  <w:r>
                    <w:rPr>
                      <w:rFonts w:ascii="Calibri" w:eastAsia="Calibri" w:hAnsi="Calibri"/>
                      <w:color w:val="000000"/>
                    </w:rPr>
                    <w:t>While there are numerous professional development opportunities for GPs, a gap has been identified in training and development of general practice administrative staff and networking opportunities for nurses and practice managers. Feedback from practices h</w:t>
                  </w:r>
                  <w:r>
                    <w:rPr>
                      <w:rFonts w:ascii="Calibri" w:eastAsia="Calibri" w:hAnsi="Calibri"/>
                      <w:color w:val="000000"/>
                    </w:rPr>
                    <w:t>as also been overwhelming that education opportunities for administration staff are in demand. During the last two years, COVID-19 restrictions have impacted the opportunities for face-to-face networking and training opportunities</w:t>
                  </w:r>
                  <w:r>
                    <w:rPr>
                      <w:rFonts w:ascii="Calibri" w:eastAsia="Calibri" w:hAnsi="Calibri"/>
                      <w:color w:val="000000"/>
                    </w:rPr>
                    <w:br/>
                  </w:r>
                  <w:r>
                    <w:rPr>
                      <w:rFonts w:ascii="Calibri" w:eastAsia="Calibri" w:hAnsi="Calibri"/>
                      <w:color w:val="000000"/>
                    </w:rPr>
                    <w:br/>
                    <w:t>This activity aims to id</w:t>
                  </w:r>
                  <w:r>
                    <w:rPr>
                      <w:rFonts w:ascii="Calibri" w:eastAsia="Calibri" w:hAnsi="Calibri"/>
                      <w:color w:val="000000"/>
                    </w:rPr>
                    <w:t xml:space="preserve">entify and address workforce needs, </w:t>
                  </w:r>
                  <w:proofErr w:type="gramStart"/>
                  <w:r>
                    <w:rPr>
                      <w:rFonts w:ascii="Calibri" w:eastAsia="Calibri" w:hAnsi="Calibri"/>
                      <w:color w:val="000000"/>
                    </w:rPr>
                    <w:t>in particular sub</w:t>
                  </w:r>
                  <w:proofErr w:type="gramEnd"/>
                  <w:r>
                    <w:rPr>
                      <w:rFonts w:ascii="Calibri" w:eastAsia="Calibri" w:hAnsi="Calibri"/>
                      <w:color w:val="000000"/>
                    </w:rPr>
                    <w:t xml:space="preserve"> regions or professional cohorts to ensure sustainable provision of primary care through general practice across the Brisbane North PHN region.</w:t>
                  </w:r>
                </w:p>
              </w:tc>
            </w:tr>
            <w:tr w:rsidR="00473D26" w14:paraId="4F35D5BA" w14:textId="77777777">
              <w:trPr>
                <w:trHeight w:val="262"/>
              </w:trPr>
              <w:tc>
                <w:tcPr>
                  <w:tcW w:w="10714" w:type="dxa"/>
                  <w:tcBorders>
                    <w:top w:val="nil"/>
                    <w:left w:val="nil"/>
                    <w:bottom w:val="nil"/>
                    <w:right w:val="nil"/>
                  </w:tcBorders>
                  <w:tcMar>
                    <w:top w:w="39" w:type="dxa"/>
                    <w:left w:w="39" w:type="dxa"/>
                    <w:bottom w:w="39" w:type="dxa"/>
                    <w:right w:w="39" w:type="dxa"/>
                  </w:tcMar>
                </w:tcPr>
                <w:p w14:paraId="48005125"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FB4D6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551FE1" w14:textId="77777777" w:rsidR="00473D26" w:rsidRDefault="00D256D3">
                  <w:pPr>
                    <w:spacing w:after="0" w:line="240" w:lineRule="auto"/>
                  </w:pPr>
                  <w:r>
                    <w:rPr>
                      <w:rFonts w:ascii="Calibri" w:eastAsia="Calibri" w:hAnsi="Calibri"/>
                      <w:color w:val="000000"/>
                    </w:rPr>
                    <w:t>The PHN will facilitate ongoin</w:t>
                  </w:r>
                  <w:r>
                    <w:rPr>
                      <w:rFonts w:ascii="Calibri" w:eastAsia="Calibri" w:hAnsi="Calibri"/>
                      <w:color w:val="000000"/>
                    </w:rPr>
                    <w:t>g professional development of general practitioners and staff of general practice, including practice managers, receptionists, nurses, Aboriginal health workers and allied health providers, through the provision of accredited training programs, clinical au</w:t>
                  </w:r>
                  <w:r>
                    <w:rPr>
                      <w:rFonts w:ascii="Calibri" w:eastAsia="Calibri" w:hAnsi="Calibri"/>
                      <w:color w:val="000000"/>
                    </w:rPr>
                    <w:t xml:space="preserve">dits and by </w:t>
                  </w:r>
                  <w:proofErr w:type="gramStart"/>
                  <w:r>
                    <w:rPr>
                      <w:rFonts w:ascii="Calibri" w:eastAsia="Calibri" w:hAnsi="Calibri"/>
                      <w:color w:val="000000"/>
                    </w:rPr>
                    <w:t>providing assistance to</w:t>
                  </w:r>
                  <w:proofErr w:type="gramEnd"/>
                  <w:r>
                    <w:rPr>
                      <w:rFonts w:ascii="Calibri" w:eastAsia="Calibri" w:hAnsi="Calibri"/>
                      <w:color w:val="000000"/>
                    </w:rPr>
                    <w:t xml:space="preserve"> general practice in areas where there may be identified workforce shortages. The PHN will also </w:t>
                  </w:r>
                  <w:proofErr w:type="gramStart"/>
                  <w:r>
                    <w:rPr>
                      <w:rFonts w:ascii="Calibri" w:eastAsia="Calibri" w:hAnsi="Calibri"/>
                      <w:color w:val="000000"/>
                    </w:rPr>
                    <w:t>provide assistance to</w:t>
                  </w:r>
                  <w:proofErr w:type="gramEnd"/>
                  <w:r>
                    <w:rPr>
                      <w:rFonts w:ascii="Calibri" w:eastAsia="Calibri" w:hAnsi="Calibri"/>
                      <w:color w:val="000000"/>
                    </w:rPr>
                    <w:t xml:space="preserve"> general practice through the provision of the Pathways program to ensure best practice clinical pathway</w:t>
                  </w:r>
                  <w:r>
                    <w:rPr>
                      <w:rFonts w:ascii="Calibri" w:eastAsia="Calibri" w:hAnsi="Calibri"/>
                      <w:color w:val="000000"/>
                    </w:rPr>
                    <w:t xml:space="preserve">s are available, ensuring that patient care is well coordinated, efficient and effective. </w:t>
                  </w:r>
                  <w:r>
                    <w:rPr>
                      <w:rFonts w:ascii="Calibri" w:eastAsia="Calibri" w:hAnsi="Calibri"/>
                      <w:color w:val="000000"/>
                    </w:rPr>
                    <w:br/>
                  </w:r>
                  <w:r>
                    <w:rPr>
                      <w:rFonts w:ascii="Calibri" w:eastAsia="Calibri" w:hAnsi="Calibri"/>
                      <w:color w:val="000000"/>
                    </w:rPr>
                    <w:br/>
                    <w:t xml:space="preserve">This activity will also facilitate the provision of the Certificate IV in Medical Practice Assisting. The Certificate IV up-skills </w:t>
                  </w:r>
                  <w:r>
                    <w:rPr>
                      <w:rFonts w:ascii="Calibri" w:eastAsia="Calibri" w:hAnsi="Calibri"/>
                      <w:color w:val="000000"/>
                    </w:rPr>
                    <w:lastRenderedPageBreak/>
                    <w:t>administrative staff in general p</w:t>
                  </w:r>
                  <w:r>
                    <w:rPr>
                      <w:rFonts w:ascii="Calibri" w:eastAsia="Calibri" w:hAnsi="Calibri"/>
                      <w:color w:val="000000"/>
                    </w:rPr>
                    <w:t>ractice to undertake both administrative and clinical assisting roles. This boosts the capability of the general practice workforce and frees up practice nurses and general practitioners to use their higher-level skills in complex patient care.</w:t>
                  </w:r>
                  <w:r>
                    <w:rPr>
                      <w:rFonts w:ascii="Calibri" w:eastAsia="Calibri" w:hAnsi="Calibri"/>
                      <w:color w:val="000000"/>
                    </w:rPr>
                    <w:br/>
                  </w:r>
                  <w:r>
                    <w:rPr>
                      <w:rFonts w:ascii="Calibri" w:eastAsia="Calibri" w:hAnsi="Calibri"/>
                      <w:color w:val="000000"/>
                    </w:rPr>
                    <w:br/>
                    <w:t>This activ</w:t>
                  </w:r>
                  <w:r>
                    <w:rPr>
                      <w:rFonts w:ascii="Calibri" w:eastAsia="Calibri" w:hAnsi="Calibri"/>
                      <w:color w:val="000000"/>
                    </w:rPr>
                    <w:t>ity will assist the PHN in increasing the efficiency and effectiveness of medical services for patients, particularly those at risk of poor health outcomes. The activity will also improve the coordination of care to ensure patients receive the right care i</w:t>
                  </w:r>
                  <w:r>
                    <w:rPr>
                      <w:rFonts w:ascii="Calibri" w:eastAsia="Calibri" w:hAnsi="Calibri"/>
                      <w:color w:val="000000"/>
                    </w:rPr>
                    <w:t>n the right place at the right time.</w:t>
                  </w:r>
                  <w:r>
                    <w:rPr>
                      <w:rFonts w:ascii="Calibri" w:eastAsia="Calibri" w:hAnsi="Calibri"/>
                      <w:color w:val="000000"/>
                    </w:rPr>
                    <w:br/>
                  </w:r>
                  <w:r>
                    <w:rPr>
                      <w:rFonts w:ascii="Calibri" w:eastAsia="Calibri" w:hAnsi="Calibri"/>
                      <w:color w:val="000000"/>
                    </w:rPr>
                    <w:br/>
                    <w:t>This activity will support the primary healthcare sector by the:</w:t>
                  </w:r>
                  <w:r>
                    <w:rPr>
                      <w:rFonts w:ascii="Calibri" w:eastAsia="Calibri" w:hAnsi="Calibri"/>
                      <w:color w:val="000000"/>
                    </w:rPr>
                    <w:br/>
                    <w:t>• continued promotion of the Certificate IV in Medical Practice Assisting and support for general practice staff undertaking this training</w:t>
                  </w:r>
                  <w:r>
                    <w:rPr>
                      <w:rFonts w:ascii="Calibri" w:eastAsia="Calibri" w:hAnsi="Calibri"/>
                      <w:color w:val="000000"/>
                    </w:rPr>
                    <w:br/>
                    <w:t>• facilitation</w:t>
                  </w:r>
                  <w:r>
                    <w:rPr>
                      <w:rFonts w:ascii="Calibri" w:eastAsia="Calibri" w:hAnsi="Calibri"/>
                      <w:color w:val="000000"/>
                    </w:rPr>
                    <w:t xml:space="preserve"> of professional development, including assisting with clinical audits to support continuous professional development</w:t>
                  </w:r>
                  <w:r>
                    <w:rPr>
                      <w:rFonts w:ascii="Calibri" w:eastAsia="Calibri" w:hAnsi="Calibri"/>
                      <w:color w:val="000000"/>
                    </w:rPr>
                    <w:br/>
                    <w:t>• promotion of clinical pathway tools, especially for overseas-trained doctors and registrars to ensure best practice clinical pathways ar</w:t>
                  </w:r>
                  <w:r>
                    <w:rPr>
                      <w:rFonts w:ascii="Calibri" w:eastAsia="Calibri" w:hAnsi="Calibri"/>
                      <w:color w:val="000000"/>
                    </w:rPr>
                    <w:t>e available and local referral information is at hand when required</w:t>
                  </w:r>
                  <w:r>
                    <w:rPr>
                      <w:rFonts w:ascii="Calibri" w:eastAsia="Calibri" w:hAnsi="Calibri"/>
                      <w:color w:val="000000"/>
                    </w:rPr>
                    <w:br/>
                    <w:t>•supporting nurses and practice managers in our region through network meetings and professional development opportunities</w:t>
                  </w:r>
                  <w:r>
                    <w:rPr>
                      <w:rFonts w:ascii="Calibri" w:eastAsia="Calibri" w:hAnsi="Calibri"/>
                      <w:color w:val="000000"/>
                    </w:rPr>
                    <w:br/>
                    <w:t>•identifying areas of need and training gaps for general practice</w:t>
                  </w:r>
                  <w:r>
                    <w:rPr>
                      <w:rFonts w:ascii="Calibri" w:eastAsia="Calibri" w:hAnsi="Calibri"/>
                      <w:color w:val="000000"/>
                    </w:rPr>
                    <w:t xml:space="preserve"> staff</w:t>
                  </w:r>
                </w:p>
              </w:tc>
            </w:tr>
            <w:tr w:rsidR="00473D26" w14:paraId="50C6A674" w14:textId="77777777">
              <w:trPr>
                <w:trHeight w:val="527"/>
              </w:trPr>
              <w:tc>
                <w:tcPr>
                  <w:tcW w:w="10714" w:type="dxa"/>
                  <w:tcBorders>
                    <w:top w:val="nil"/>
                    <w:left w:val="nil"/>
                    <w:bottom w:val="nil"/>
                    <w:right w:val="nil"/>
                  </w:tcBorders>
                  <w:tcMar>
                    <w:top w:w="39" w:type="dxa"/>
                    <w:left w:w="39" w:type="dxa"/>
                    <w:bottom w:w="39" w:type="dxa"/>
                    <w:right w:w="39" w:type="dxa"/>
                  </w:tcMar>
                </w:tcPr>
                <w:p w14:paraId="37910056"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60119861" w14:textId="77777777">
              <w:trPr>
                <w:trHeight w:val="262"/>
              </w:trPr>
              <w:tc>
                <w:tcPr>
                  <w:tcW w:w="10714" w:type="dxa"/>
                  <w:tcBorders>
                    <w:top w:val="nil"/>
                    <w:left w:val="nil"/>
                    <w:bottom w:val="nil"/>
                    <w:right w:val="nil"/>
                  </w:tcBorders>
                  <w:tcMar>
                    <w:top w:w="39" w:type="dxa"/>
                    <w:left w:w="39" w:type="dxa"/>
                    <w:bottom w:w="39" w:type="dxa"/>
                    <w:right w:w="39" w:type="dxa"/>
                  </w:tcMar>
                </w:tcPr>
                <w:p w14:paraId="6FEC875B" w14:textId="77777777" w:rsidR="00473D26" w:rsidRDefault="00D256D3">
                  <w:pPr>
                    <w:spacing w:after="0" w:line="240" w:lineRule="auto"/>
                  </w:pPr>
                  <w:r>
                    <w:rPr>
                      <w:rFonts w:ascii="Calibri" w:eastAsia="Calibri" w:hAnsi="Calibri"/>
                      <w:b/>
                      <w:color w:val="000000"/>
                    </w:rPr>
                    <w:t>Needs Assessment</w:t>
                  </w:r>
                </w:p>
              </w:tc>
            </w:tr>
            <w:tr w:rsidR="00473D26" w14:paraId="5C0CEE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0FB7DA" w14:textId="77777777" w:rsidR="00473D26" w:rsidRDefault="00D256D3">
                  <w:pPr>
                    <w:spacing w:after="0" w:line="240" w:lineRule="auto"/>
                  </w:pPr>
                  <w:r>
                    <w:rPr>
                      <w:rFonts w:ascii="Calibri" w:eastAsia="Calibri" w:hAnsi="Calibri"/>
                      <w:color w:val="000000"/>
                    </w:rPr>
                    <w:t>Brisbane North PHN HNA - 21/22-23/24</w:t>
                  </w:r>
                </w:p>
              </w:tc>
            </w:tr>
            <w:tr w:rsidR="00473D26" w14:paraId="519730DA" w14:textId="77777777">
              <w:trPr>
                <w:trHeight w:val="277"/>
              </w:trPr>
              <w:tc>
                <w:tcPr>
                  <w:tcW w:w="10714" w:type="dxa"/>
                  <w:tcBorders>
                    <w:top w:val="nil"/>
                    <w:left w:val="nil"/>
                    <w:bottom w:val="nil"/>
                    <w:right w:val="nil"/>
                  </w:tcBorders>
                  <w:tcMar>
                    <w:top w:w="39" w:type="dxa"/>
                    <w:left w:w="39" w:type="dxa"/>
                    <w:bottom w:w="39" w:type="dxa"/>
                    <w:right w:w="39" w:type="dxa"/>
                  </w:tcMar>
                </w:tcPr>
                <w:p w14:paraId="771DE997" w14:textId="77777777" w:rsidR="00473D26" w:rsidRDefault="00D256D3">
                  <w:pPr>
                    <w:spacing w:after="0" w:line="240" w:lineRule="auto"/>
                  </w:pPr>
                  <w:r>
                    <w:rPr>
                      <w:rFonts w:ascii="Calibri" w:eastAsia="Calibri" w:hAnsi="Calibri"/>
                      <w:b/>
                      <w:color w:val="000000"/>
                    </w:rPr>
                    <w:t>Priorities</w:t>
                  </w:r>
                </w:p>
              </w:tc>
            </w:tr>
            <w:tr w:rsidR="00473D26" w14:paraId="600EBEA3"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ACAB7A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69DDA88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3A03B9"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AD9298" w14:textId="77777777" w:rsidR="00473D26" w:rsidRDefault="00D256D3">
                              <w:pPr>
                                <w:spacing w:after="0" w:line="240" w:lineRule="auto"/>
                              </w:pPr>
                              <w:r>
                                <w:rPr>
                                  <w:rFonts w:ascii="Calibri" w:eastAsia="Calibri" w:hAnsi="Calibri"/>
                                  <w:b/>
                                  <w:color w:val="000000"/>
                                </w:rPr>
                                <w:t>Page reference</w:t>
                              </w:r>
                            </w:p>
                          </w:tc>
                        </w:tr>
                        <w:tr w:rsidR="00473D26" w14:paraId="565FA41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967484"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00DE5E" w14:textId="77777777" w:rsidR="00473D26" w:rsidRDefault="00D256D3">
                              <w:pPr>
                                <w:spacing w:after="0" w:line="240" w:lineRule="auto"/>
                              </w:pPr>
                              <w:r>
                                <w:rPr>
                                  <w:rFonts w:ascii="Calibri" w:eastAsia="Calibri" w:hAnsi="Calibri"/>
                                  <w:color w:val="000000"/>
                                </w:rPr>
                                <w:t>57</w:t>
                              </w:r>
                            </w:p>
                          </w:tc>
                        </w:tr>
                      </w:tbl>
                      <w:p w14:paraId="2E264445" w14:textId="77777777" w:rsidR="00473D26" w:rsidRDefault="00473D26">
                        <w:pPr>
                          <w:spacing w:after="0" w:line="240" w:lineRule="auto"/>
                        </w:pPr>
                      </w:p>
                    </w:tc>
                    <w:tc>
                      <w:tcPr>
                        <w:tcW w:w="1768" w:type="dxa"/>
                      </w:tcPr>
                      <w:p w14:paraId="0D15DCF7" w14:textId="77777777" w:rsidR="00473D26" w:rsidRDefault="00473D26">
                        <w:pPr>
                          <w:pStyle w:val="EmptyCellLayoutStyle"/>
                          <w:spacing w:after="0" w:line="240" w:lineRule="auto"/>
                        </w:pPr>
                      </w:p>
                    </w:tc>
                  </w:tr>
                </w:tbl>
                <w:p w14:paraId="6DF4B69E" w14:textId="77777777" w:rsidR="00473D26" w:rsidRDefault="00473D26">
                  <w:pPr>
                    <w:spacing w:after="0" w:line="240" w:lineRule="auto"/>
                  </w:pPr>
                </w:p>
              </w:tc>
            </w:tr>
            <w:tr w:rsidR="00473D26" w14:paraId="12194B7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B45B24" w14:textId="77777777" w:rsidR="00473D26" w:rsidRDefault="00473D26">
                  <w:pPr>
                    <w:spacing w:after="0" w:line="240" w:lineRule="auto"/>
                  </w:pPr>
                </w:p>
              </w:tc>
            </w:tr>
            <w:tr w:rsidR="00473D26" w14:paraId="3C7A92FF" w14:textId="77777777">
              <w:trPr>
                <w:trHeight w:val="282"/>
              </w:trPr>
              <w:tc>
                <w:tcPr>
                  <w:tcW w:w="10714" w:type="dxa"/>
                  <w:tcBorders>
                    <w:top w:val="nil"/>
                    <w:left w:val="nil"/>
                    <w:bottom w:val="nil"/>
                    <w:right w:val="nil"/>
                  </w:tcBorders>
                  <w:tcMar>
                    <w:top w:w="39" w:type="dxa"/>
                    <w:left w:w="39" w:type="dxa"/>
                    <w:bottom w:w="39" w:type="dxa"/>
                    <w:right w:w="39" w:type="dxa"/>
                  </w:tcMar>
                </w:tcPr>
                <w:p w14:paraId="6F70264F" w14:textId="77777777" w:rsidR="00473D26" w:rsidRDefault="00473D26">
                  <w:pPr>
                    <w:spacing w:after="0" w:line="240" w:lineRule="auto"/>
                  </w:pPr>
                </w:p>
              </w:tc>
            </w:tr>
            <w:tr w:rsidR="00473D26" w14:paraId="7098615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08CAC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5660280" w14:textId="77777777" w:rsidR="00473D26" w:rsidRDefault="00D256D3">
                        <w:pPr>
                          <w:spacing w:after="0" w:line="240" w:lineRule="auto"/>
                        </w:pPr>
                        <w:r>
                          <w:rPr>
                            <w:noProof/>
                          </w:rPr>
                          <w:drawing>
                            <wp:inline distT="0" distB="0" distL="0" distR="0" wp14:anchorId="5F9ABFC8" wp14:editId="4EBC3AF7">
                              <wp:extent cx="615003" cy="384377"/>
                              <wp:effectExtent l="0" t="0" r="0" b="0"/>
                              <wp:docPr id="294" name="img6.png"/>
                              <wp:cNvGraphicFramePr/>
                              <a:graphic xmlns:a="http://schemas.openxmlformats.org/drawingml/2006/main">
                                <a:graphicData uri="http://schemas.openxmlformats.org/drawingml/2006/picture">
                                  <pic:pic xmlns:pic="http://schemas.openxmlformats.org/drawingml/2006/picture">
                                    <pic:nvPicPr>
                                      <pic:cNvPr id="29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57AB560" w14:textId="77777777" w:rsidR="00473D26" w:rsidRDefault="00473D26">
                        <w:pPr>
                          <w:pStyle w:val="EmptyCellLayoutStyle"/>
                          <w:spacing w:after="0" w:line="240" w:lineRule="auto"/>
                        </w:pPr>
                      </w:p>
                    </w:tc>
                    <w:tc>
                      <w:tcPr>
                        <w:tcW w:w="4725" w:type="dxa"/>
                      </w:tcPr>
                      <w:p w14:paraId="7F8D0BA6" w14:textId="77777777" w:rsidR="00473D26" w:rsidRDefault="00473D26">
                        <w:pPr>
                          <w:pStyle w:val="EmptyCellLayoutStyle"/>
                          <w:spacing w:after="0" w:line="240" w:lineRule="auto"/>
                        </w:pPr>
                      </w:p>
                    </w:tc>
                    <w:tc>
                      <w:tcPr>
                        <w:tcW w:w="4804" w:type="dxa"/>
                      </w:tcPr>
                      <w:p w14:paraId="6104CF2C" w14:textId="77777777" w:rsidR="00473D26" w:rsidRDefault="00473D26">
                        <w:pPr>
                          <w:pStyle w:val="EmptyCellLayoutStyle"/>
                          <w:spacing w:after="0" w:line="240" w:lineRule="auto"/>
                        </w:pPr>
                      </w:p>
                    </w:tc>
                  </w:tr>
                  <w:tr w:rsidR="00473D26" w14:paraId="16C429C1" w14:textId="77777777">
                    <w:trPr>
                      <w:trHeight w:val="601"/>
                    </w:trPr>
                    <w:tc>
                      <w:tcPr>
                        <w:tcW w:w="1095" w:type="dxa"/>
                        <w:vMerge/>
                      </w:tcPr>
                      <w:p w14:paraId="7FB5B7A6" w14:textId="77777777" w:rsidR="00473D26" w:rsidRDefault="00473D26">
                        <w:pPr>
                          <w:pStyle w:val="EmptyCellLayoutStyle"/>
                          <w:spacing w:after="0" w:line="240" w:lineRule="auto"/>
                        </w:pPr>
                      </w:p>
                    </w:tc>
                    <w:tc>
                      <w:tcPr>
                        <w:tcW w:w="90" w:type="dxa"/>
                      </w:tcPr>
                      <w:p w14:paraId="795346D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EED161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D0FFAC" w14:textId="77777777" w:rsidR="00473D26" w:rsidRDefault="00D256D3">
                              <w:pPr>
                                <w:spacing w:after="0" w:line="240" w:lineRule="auto"/>
                              </w:pPr>
                              <w:r>
                                <w:rPr>
                                  <w:rFonts w:ascii="Calibri" w:eastAsia="Calibri" w:hAnsi="Calibri"/>
                                  <w:b/>
                                  <w:color w:val="000000"/>
                                  <w:sz w:val="24"/>
                                </w:rPr>
                                <w:t>Activity Demographics</w:t>
                              </w:r>
                            </w:p>
                          </w:tc>
                        </w:tr>
                      </w:tbl>
                      <w:p w14:paraId="387466F0" w14:textId="77777777" w:rsidR="00473D26" w:rsidRDefault="00473D26">
                        <w:pPr>
                          <w:spacing w:after="0" w:line="240" w:lineRule="auto"/>
                        </w:pPr>
                      </w:p>
                    </w:tc>
                    <w:tc>
                      <w:tcPr>
                        <w:tcW w:w="4804" w:type="dxa"/>
                      </w:tcPr>
                      <w:p w14:paraId="649DDA14" w14:textId="77777777" w:rsidR="00473D26" w:rsidRDefault="00473D26">
                        <w:pPr>
                          <w:pStyle w:val="EmptyCellLayoutStyle"/>
                          <w:spacing w:after="0" w:line="240" w:lineRule="auto"/>
                        </w:pPr>
                      </w:p>
                    </w:tc>
                  </w:tr>
                </w:tbl>
                <w:p w14:paraId="7E828795" w14:textId="77777777" w:rsidR="00473D26" w:rsidRDefault="00473D26">
                  <w:pPr>
                    <w:spacing w:after="0" w:line="240" w:lineRule="auto"/>
                  </w:pPr>
                </w:p>
              </w:tc>
            </w:tr>
            <w:tr w:rsidR="00473D26" w14:paraId="26B7127A" w14:textId="77777777">
              <w:trPr>
                <w:trHeight w:val="282"/>
              </w:trPr>
              <w:tc>
                <w:tcPr>
                  <w:tcW w:w="10714" w:type="dxa"/>
                  <w:tcBorders>
                    <w:top w:val="nil"/>
                    <w:left w:val="nil"/>
                    <w:bottom w:val="nil"/>
                    <w:right w:val="nil"/>
                  </w:tcBorders>
                  <w:tcMar>
                    <w:top w:w="39" w:type="dxa"/>
                    <w:left w:w="39" w:type="dxa"/>
                    <w:bottom w:w="39" w:type="dxa"/>
                    <w:right w:w="39" w:type="dxa"/>
                  </w:tcMar>
                </w:tcPr>
                <w:p w14:paraId="20DBAE36" w14:textId="77777777" w:rsidR="00473D26" w:rsidRDefault="00473D26">
                  <w:pPr>
                    <w:spacing w:after="0" w:line="240" w:lineRule="auto"/>
                  </w:pPr>
                </w:p>
              </w:tc>
            </w:tr>
            <w:tr w:rsidR="00473D26" w14:paraId="100B175B" w14:textId="77777777">
              <w:trPr>
                <w:trHeight w:val="262"/>
              </w:trPr>
              <w:tc>
                <w:tcPr>
                  <w:tcW w:w="10714" w:type="dxa"/>
                  <w:tcBorders>
                    <w:top w:val="nil"/>
                    <w:left w:val="nil"/>
                    <w:bottom w:val="nil"/>
                    <w:right w:val="nil"/>
                  </w:tcBorders>
                  <w:tcMar>
                    <w:top w:w="39" w:type="dxa"/>
                    <w:left w:w="39" w:type="dxa"/>
                    <w:bottom w:w="39" w:type="dxa"/>
                    <w:right w:w="39" w:type="dxa"/>
                  </w:tcMar>
                </w:tcPr>
                <w:p w14:paraId="584CA96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4DF008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8BB01D" w14:textId="77777777" w:rsidR="00473D26" w:rsidRDefault="00D256D3">
                  <w:pPr>
                    <w:spacing w:after="0" w:line="240" w:lineRule="auto"/>
                  </w:pPr>
                  <w:r>
                    <w:rPr>
                      <w:rFonts w:ascii="Calibri" w:eastAsia="Calibri" w:hAnsi="Calibri"/>
                      <w:color w:val="000000"/>
                    </w:rPr>
                    <w:t>This activity is targeted at the health workforce, including clinical and administrative general practice staff, including practice managers, receptionists, nurses, Aboriginal health workers and allied health providers</w:t>
                  </w:r>
                </w:p>
              </w:tc>
            </w:tr>
            <w:tr w:rsidR="00473D26" w14:paraId="60DBC76C" w14:textId="77777777">
              <w:trPr>
                <w:trHeight w:val="282"/>
              </w:trPr>
              <w:tc>
                <w:tcPr>
                  <w:tcW w:w="10714" w:type="dxa"/>
                  <w:tcBorders>
                    <w:top w:val="nil"/>
                    <w:left w:val="nil"/>
                    <w:bottom w:val="nil"/>
                    <w:right w:val="nil"/>
                  </w:tcBorders>
                  <w:tcMar>
                    <w:top w:w="39" w:type="dxa"/>
                    <w:left w:w="39" w:type="dxa"/>
                    <w:bottom w:w="39" w:type="dxa"/>
                    <w:right w:w="39" w:type="dxa"/>
                  </w:tcMar>
                </w:tcPr>
                <w:p w14:paraId="0C923A85"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D96F5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7E6288" w14:textId="77777777" w:rsidR="00473D26" w:rsidRDefault="00473D26">
                  <w:pPr>
                    <w:spacing w:after="0" w:line="240" w:lineRule="auto"/>
                  </w:pPr>
                </w:p>
              </w:tc>
            </w:tr>
            <w:tr w:rsidR="00473D26" w14:paraId="48852F1B" w14:textId="77777777">
              <w:trPr>
                <w:trHeight w:val="262"/>
              </w:trPr>
              <w:tc>
                <w:tcPr>
                  <w:tcW w:w="10714" w:type="dxa"/>
                  <w:tcBorders>
                    <w:top w:val="nil"/>
                    <w:left w:val="nil"/>
                    <w:bottom w:val="nil"/>
                    <w:right w:val="nil"/>
                  </w:tcBorders>
                  <w:tcMar>
                    <w:top w:w="39" w:type="dxa"/>
                    <w:left w:w="39" w:type="dxa"/>
                    <w:bottom w:w="39" w:type="dxa"/>
                    <w:right w:w="39" w:type="dxa"/>
                  </w:tcMar>
                </w:tcPr>
                <w:p w14:paraId="73596BB0"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47130F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6CF580" w14:textId="77777777" w:rsidR="00473D26" w:rsidRDefault="00D256D3">
                  <w:pPr>
                    <w:spacing w:after="0" w:line="240" w:lineRule="auto"/>
                  </w:pPr>
                  <w:r>
                    <w:rPr>
                      <w:rFonts w:ascii="Calibri" w:eastAsia="Calibri" w:hAnsi="Calibri"/>
                      <w:color w:val="000000"/>
                    </w:rPr>
                    <w:t>No</w:t>
                  </w:r>
                </w:p>
              </w:tc>
            </w:tr>
            <w:tr w:rsidR="00473D26" w14:paraId="40DC9E54" w14:textId="77777777">
              <w:trPr>
                <w:trHeight w:val="282"/>
              </w:trPr>
              <w:tc>
                <w:tcPr>
                  <w:tcW w:w="10714" w:type="dxa"/>
                  <w:tcBorders>
                    <w:top w:val="nil"/>
                    <w:left w:val="nil"/>
                    <w:bottom w:val="nil"/>
                    <w:right w:val="nil"/>
                  </w:tcBorders>
                  <w:tcMar>
                    <w:top w:w="39" w:type="dxa"/>
                    <w:left w:w="39" w:type="dxa"/>
                    <w:bottom w:w="39" w:type="dxa"/>
                    <w:right w:w="39" w:type="dxa"/>
                  </w:tcMar>
                </w:tcPr>
                <w:p w14:paraId="4142F5CD"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66E514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B2C2B9" w14:textId="77777777" w:rsidR="00473D26" w:rsidRDefault="00473D26">
                  <w:pPr>
                    <w:spacing w:after="0" w:line="240" w:lineRule="auto"/>
                  </w:pPr>
                </w:p>
              </w:tc>
            </w:tr>
            <w:tr w:rsidR="00473D26" w14:paraId="34096E41" w14:textId="77777777">
              <w:trPr>
                <w:trHeight w:val="282"/>
              </w:trPr>
              <w:tc>
                <w:tcPr>
                  <w:tcW w:w="10714" w:type="dxa"/>
                  <w:tcBorders>
                    <w:top w:val="nil"/>
                    <w:left w:val="nil"/>
                    <w:bottom w:val="nil"/>
                    <w:right w:val="nil"/>
                  </w:tcBorders>
                  <w:tcMar>
                    <w:top w:w="39" w:type="dxa"/>
                    <w:left w:w="39" w:type="dxa"/>
                    <w:bottom w:w="39" w:type="dxa"/>
                    <w:right w:w="39" w:type="dxa"/>
                  </w:tcMar>
                </w:tcPr>
                <w:p w14:paraId="7D54A9F7" w14:textId="77777777" w:rsidR="00473D26" w:rsidRDefault="00D256D3">
                  <w:pPr>
                    <w:spacing w:after="0" w:line="240" w:lineRule="auto"/>
                  </w:pPr>
                  <w:r>
                    <w:rPr>
                      <w:rFonts w:ascii="Calibri" w:eastAsia="Calibri" w:hAnsi="Calibri"/>
                      <w:b/>
                      <w:color w:val="000000"/>
                      <w:sz w:val="24"/>
                    </w:rPr>
                    <w:t xml:space="preserve">Coverage </w:t>
                  </w:r>
                </w:p>
              </w:tc>
            </w:tr>
            <w:tr w:rsidR="00473D26" w14:paraId="2E8E8182" w14:textId="77777777">
              <w:trPr>
                <w:trHeight w:val="262"/>
              </w:trPr>
              <w:tc>
                <w:tcPr>
                  <w:tcW w:w="10714" w:type="dxa"/>
                  <w:tcBorders>
                    <w:top w:val="nil"/>
                    <w:left w:val="nil"/>
                    <w:bottom w:val="nil"/>
                    <w:right w:val="nil"/>
                  </w:tcBorders>
                  <w:tcMar>
                    <w:top w:w="39" w:type="dxa"/>
                    <w:left w:w="39" w:type="dxa"/>
                    <w:bottom w:w="39" w:type="dxa"/>
                    <w:right w:w="39" w:type="dxa"/>
                  </w:tcMar>
                </w:tcPr>
                <w:p w14:paraId="68D78176"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3FCF7E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0B1273" w14:textId="77777777" w:rsidR="00473D26" w:rsidRDefault="00D256D3">
                  <w:pPr>
                    <w:spacing w:after="0" w:line="240" w:lineRule="auto"/>
                  </w:pPr>
                  <w:r>
                    <w:rPr>
                      <w:rFonts w:ascii="Calibri" w:eastAsia="Calibri" w:hAnsi="Calibri"/>
                      <w:color w:val="000000"/>
                    </w:rPr>
                    <w:t>Yes</w:t>
                  </w:r>
                </w:p>
              </w:tc>
            </w:tr>
            <w:tr w:rsidR="00473D26" w14:paraId="11B9485E" w14:textId="77777777">
              <w:trPr>
                <w:trHeight w:val="282"/>
              </w:trPr>
              <w:tc>
                <w:tcPr>
                  <w:tcW w:w="10714" w:type="dxa"/>
                  <w:tcBorders>
                    <w:top w:val="nil"/>
                    <w:left w:val="nil"/>
                    <w:bottom w:val="nil"/>
                    <w:right w:val="nil"/>
                  </w:tcBorders>
                  <w:tcMar>
                    <w:top w:w="39" w:type="dxa"/>
                    <w:left w:w="39" w:type="dxa"/>
                    <w:bottom w:w="39" w:type="dxa"/>
                    <w:right w:w="39" w:type="dxa"/>
                  </w:tcMar>
                </w:tcPr>
                <w:p w14:paraId="1631DB5D" w14:textId="77777777" w:rsidR="00473D26" w:rsidRDefault="00473D26">
                  <w:pPr>
                    <w:spacing w:after="0" w:line="240" w:lineRule="auto"/>
                  </w:pPr>
                </w:p>
              </w:tc>
            </w:tr>
            <w:tr w:rsidR="00473D26" w14:paraId="5C798039" w14:textId="77777777">
              <w:tc>
                <w:tcPr>
                  <w:tcW w:w="10714" w:type="dxa"/>
                  <w:tcBorders>
                    <w:top w:val="nil"/>
                    <w:left w:val="nil"/>
                    <w:bottom w:val="nil"/>
                    <w:right w:val="nil"/>
                  </w:tcBorders>
                  <w:tcMar>
                    <w:top w:w="0" w:type="dxa"/>
                    <w:left w:w="0" w:type="dxa"/>
                    <w:bottom w:w="0" w:type="dxa"/>
                    <w:right w:w="0" w:type="dxa"/>
                  </w:tcMar>
                </w:tcPr>
                <w:p w14:paraId="0C19FFDD" w14:textId="77777777" w:rsidR="00473D26" w:rsidRDefault="00473D26">
                  <w:pPr>
                    <w:spacing w:after="0" w:line="240" w:lineRule="auto"/>
                  </w:pPr>
                </w:p>
              </w:tc>
            </w:tr>
            <w:tr w:rsidR="00473D26" w14:paraId="70F77A4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38FABA" w14:textId="77777777" w:rsidR="00473D26" w:rsidRDefault="00473D26">
                  <w:pPr>
                    <w:spacing w:after="0" w:line="240" w:lineRule="auto"/>
                  </w:pPr>
                </w:p>
              </w:tc>
            </w:tr>
            <w:tr w:rsidR="00473D26" w14:paraId="3577CE6E" w14:textId="77777777">
              <w:trPr>
                <w:trHeight w:val="282"/>
              </w:trPr>
              <w:tc>
                <w:tcPr>
                  <w:tcW w:w="10714" w:type="dxa"/>
                  <w:tcBorders>
                    <w:top w:val="nil"/>
                    <w:left w:val="nil"/>
                    <w:bottom w:val="nil"/>
                    <w:right w:val="nil"/>
                  </w:tcBorders>
                  <w:tcMar>
                    <w:top w:w="39" w:type="dxa"/>
                    <w:left w:w="39" w:type="dxa"/>
                    <w:bottom w:w="39" w:type="dxa"/>
                    <w:right w:w="39" w:type="dxa"/>
                  </w:tcMar>
                </w:tcPr>
                <w:p w14:paraId="6119CA6E" w14:textId="77777777" w:rsidR="00473D26" w:rsidRDefault="00473D26">
                  <w:pPr>
                    <w:spacing w:after="0" w:line="240" w:lineRule="auto"/>
                  </w:pPr>
                </w:p>
              </w:tc>
            </w:tr>
            <w:tr w:rsidR="00473D26" w14:paraId="2CE326B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B2A574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0371E16" w14:textId="77777777" w:rsidR="00473D26" w:rsidRDefault="00D256D3">
                        <w:pPr>
                          <w:spacing w:after="0" w:line="240" w:lineRule="auto"/>
                        </w:pPr>
                        <w:r>
                          <w:rPr>
                            <w:noProof/>
                          </w:rPr>
                          <w:lastRenderedPageBreak/>
                          <w:drawing>
                            <wp:inline distT="0" distB="0" distL="0" distR="0" wp14:anchorId="262EF15F" wp14:editId="71EE829B">
                              <wp:extent cx="615003" cy="384377"/>
                              <wp:effectExtent l="0" t="0" r="0" b="0"/>
                              <wp:docPr id="296" name="img7.png"/>
                              <wp:cNvGraphicFramePr/>
                              <a:graphic xmlns:a="http://schemas.openxmlformats.org/drawingml/2006/main">
                                <a:graphicData uri="http://schemas.openxmlformats.org/drawingml/2006/picture">
                                  <pic:pic xmlns:pic="http://schemas.openxmlformats.org/drawingml/2006/picture">
                                    <pic:nvPicPr>
                                      <pic:cNvPr id="29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D8A20CF" w14:textId="77777777" w:rsidR="00473D26" w:rsidRDefault="00473D26">
                        <w:pPr>
                          <w:pStyle w:val="EmptyCellLayoutStyle"/>
                          <w:spacing w:after="0" w:line="240" w:lineRule="auto"/>
                        </w:pPr>
                      </w:p>
                    </w:tc>
                    <w:tc>
                      <w:tcPr>
                        <w:tcW w:w="4725" w:type="dxa"/>
                      </w:tcPr>
                      <w:p w14:paraId="671997D6" w14:textId="77777777" w:rsidR="00473D26" w:rsidRDefault="00473D26">
                        <w:pPr>
                          <w:pStyle w:val="EmptyCellLayoutStyle"/>
                          <w:spacing w:after="0" w:line="240" w:lineRule="auto"/>
                        </w:pPr>
                      </w:p>
                    </w:tc>
                    <w:tc>
                      <w:tcPr>
                        <w:tcW w:w="4804" w:type="dxa"/>
                      </w:tcPr>
                      <w:p w14:paraId="5BE2E9A5" w14:textId="77777777" w:rsidR="00473D26" w:rsidRDefault="00473D26">
                        <w:pPr>
                          <w:pStyle w:val="EmptyCellLayoutStyle"/>
                          <w:spacing w:after="0" w:line="240" w:lineRule="auto"/>
                        </w:pPr>
                      </w:p>
                    </w:tc>
                  </w:tr>
                  <w:tr w:rsidR="00473D26" w14:paraId="3124C9B8" w14:textId="77777777">
                    <w:trPr>
                      <w:trHeight w:val="601"/>
                    </w:trPr>
                    <w:tc>
                      <w:tcPr>
                        <w:tcW w:w="1095" w:type="dxa"/>
                        <w:vMerge/>
                      </w:tcPr>
                      <w:p w14:paraId="12630DB2" w14:textId="77777777" w:rsidR="00473D26" w:rsidRDefault="00473D26">
                        <w:pPr>
                          <w:pStyle w:val="EmptyCellLayoutStyle"/>
                          <w:spacing w:after="0" w:line="240" w:lineRule="auto"/>
                        </w:pPr>
                      </w:p>
                    </w:tc>
                    <w:tc>
                      <w:tcPr>
                        <w:tcW w:w="90" w:type="dxa"/>
                      </w:tcPr>
                      <w:p w14:paraId="7D11236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15B893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881A09"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FACA4F4" w14:textId="77777777" w:rsidR="00473D26" w:rsidRDefault="00473D26">
                        <w:pPr>
                          <w:spacing w:after="0" w:line="240" w:lineRule="auto"/>
                        </w:pPr>
                      </w:p>
                    </w:tc>
                    <w:tc>
                      <w:tcPr>
                        <w:tcW w:w="4804" w:type="dxa"/>
                      </w:tcPr>
                      <w:p w14:paraId="2D40FC88" w14:textId="77777777" w:rsidR="00473D26" w:rsidRDefault="00473D26">
                        <w:pPr>
                          <w:pStyle w:val="EmptyCellLayoutStyle"/>
                          <w:spacing w:after="0" w:line="240" w:lineRule="auto"/>
                        </w:pPr>
                      </w:p>
                    </w:tc>
                  </w:tr>
                </w:tbl>
                <w:p w14:paraId="6B5B694A" w14:textId="77777777" w:rsidR="00473D26" w:rsidRDefault="00473D26">
                  <w:pPr>
                    <w:spacing w:after="0" w:line="240" w:lineRule="auto"/>
                  </w:pPr>
                </w:p>
              </w:tc>
            </w:tr>
            <w:tr w:rsidR="00473D26" w14:paraId="55A6D50C" w14:textId="77777777">
              <w:trPr>
                <w:trHeight w:val="282"/>
              </w:trPr>
              <w:tc>
                <w:tcPr>
                  <w:tcW w:w="10714" w:type="dxa"/>
                  <w:tcBorders>
                    <w:top w:val="nil"/>
                    <w:left w:val="nil"/>
                    <w:bottom w:val="nil"/>
                    <w:right w:val="nil"/>
                  </w:tcBorders>
                  <w:tcMar>
                    <w:top w:w="39" w:type="dxa"/>
                    <w:left w:w="39" w:type="dxa"/>
                    <w:bottom w:w="39" w:type="dxa"/>
                    <w:right w:w="39" w:type="dxa"/>
                  </w:tcMar>
                </w:tcPr>
                <w:p w14:paraId="2151AEAD" w14:textId="77777777" w:rsidR="00473D26" w:rsidRDefault="00473D26">
                  <w:pPr>
                    <w:spacing w:after="0" w:line="240" w:lineRule="auto"/>
                  </w:pPr>
                </w:p>
              </w:tc>
            </w:tr>
            <w:tr w:rsidR="00473D26" w14:paraId="764E12E6" w14:textId="77777777">
              <w:trPr>
                <w:trHeight w:val="262"/>
              </w:trPr>
              <w:tc>
                <w:tcPr>
                  <w:tcW w:w="10714" w:type="dxa"/>
                  <w:tcBorders>
                    <w:top w:val="nil"/>
                    <w:left w:val="nil"/>
                    <w:bottom w:val="nil"/>
                    <w:right w:val="nil"/>
                  </w:tcBorders>
                  <w:tcMar>
                    <w:top w:w="39" w:type="dxa"/>
                    <w:left w:w="39" w:type="dxa"/>
                    <w:bottom w:w="39" w:type="dxa"/>
                    <w:right w:w="39" w:type="dxa"/>
                  </w:tcMar>
                </w:tcPr>
                <w:p w14:paraId="7C482205" w14:textId="77777777" w:rsidR="00473D26" w:rsidRDefault="00D256D3">
                  <w:pPr>
                    <w:spacing w:after="0" w:line="240" w:lineRule="auto"/>
                  </w:pPr>
                  <w:r>
                    <w:rPr>
                      <w:rFonts w:ascii="Calibri" w:eastAsia="Calibri" w:hAnsi="Calibri"/>
                      <w:b/>
                      <w:color w:val="000000"/>
                    </w:rPr>
                    <w:t xml:space="preserve">Consultation </w:t>
                  </w:r>
                </w:p>
              </w:tc>
            </w:tr>
            <w:tr w:rsidR="00473D26" w14:paraId="78F660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37EFC7" w14:textId="77777777" w:rsidR="00473D26" w:rsidRDefault="00D256D3">
                  <w:pPr>
                    <w:spacing w:after="0" w:line="240" w:lineRule="auto"/>
                  </w:pPr>
                  <w:r>
                    <w:rPr>
                      <w:rFonts w:ascii="Calibri" w:eastAsia="Calibri" w:hAnsi="Calibri"/>
                      <w:color w:val="000000"/>
                    </w:rPr>
                    <w:t xml:space="preserve">The PHN consults with practice managers and administrative staff to determine appropriate training topics. In </w:t>
                  </w:r>
                  <w:proofErr w:type="gramStart"/>
                  <w:r>
                    <w:rPr>
                      <w:rFonts w:ascii="Calibri" w:eastAsia="Calibri" w:hAnsi="Calibri"/>
                      <w:color w:val="000000"/>
                    </w:rPr>
                    <w:t>addition</w:t>
                  </w:r>
                  <w:proofErr w:type="gramEnd"/>
                  <w:r>
                    <w:rPr>
                      <w:rFonts w:ascii="Calibri" w:eastAsia="Calibri" w:hAnsi="Calibri"/>
                      <w:color w:val="000000"/>
                    </w:rPr>
                    <w:t xml:space="preserve"> consultation is undertaken with nurses and practice managers to determine suitable scheduling of networking events and planning for topic</w:t>
                  </w:r>
                  <w:r>
                    <w:rPr>
                      <w:rFonts w:ascii="Calibri" w:eastAsia="Calibri" w:hAnsi="Calibri"/>
                      <w:color w:val="000000"/>
                    </w:rPr>
                    <w:t>s. The Australian Practice Nurses Association (APNA) and the Australian Association of Practice Managers (AAPM) are consulted to determine available level of support for networking events.</w:t>
                  </w:r>
                </w:p>
              </w:tc>
            </w:tr>
            <w:tr w:rsidR="00473D26" w14:paraId="56460DC4" w14:textId="77777777">
              <w:trPr>
                <w:trHeight w:val="262"/>
              </w:trPr>
              <w:tc>
                <w:tcPr>
                  <w:tcW w:w="10714" w:type="dxa"/>
                  <w:tcBorders>
                    <w:top w:val="nil"/>
                    <w:left w:val="nil"/>
                    <w:bottom w:val="nil"/>
                    <w:right w:val="nil"/>
                  </w:tcBorders>
                  <w:tcMar>
                    <w:top w:w="39" w:type="dxa"/>
                    <w:left w:w="39" w:type="dxa"/>
                    <w:bottom w:w="39" w:type="dxa"/>
                    <w:right w:w="39" w:type="dxa"/>
                  </w:tcMar>
                </w:tcPr>
                <w:p w14:paraId="1ED7C24F" w14:textId="77777777" w:rsidR="00473D26" w:rsidRDefault="00D256D3">
                  <w:pPr>
                    <w:spacing w:after="0" w:line="240" w:lineRule="auto"/>
                  </w:pPr>
                  <w:r>
                    <w:rPr>
                      <w:rFonts w:ascii="Calibri" w:eastAsia="Calibri" w:hAnsi="Calibri"/>
                      <w:b/>
                      <w:color w:val="000000"/>
                    </w:rPr>
                    <w:t xml:space="preserve">Collaboration </w:t>
                  </w:r>
                </w:p>
              </w:tc>
            </w:tr>
            <w:tr w:rsidR="00473D26" w14:paraId="65AAFF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8AF377" w14:textId="77777777" w:rsidR="00473D26" w:rsidRDefault="00D256D3">
                  <w:pPr>
                    <w:spacing w:after="0" w:line="240" w:lineRule="auto"/>
                  </w:pPr>
                  <w:r>
                    <w:rPr>
                      <w:rFonts w:ascii="Calibri" w:eastAsia="Calibri" w:hAnsi="Calibri"/>
                      <w:color w:val="000000"/>
                    </w:rPr>
                    <w:t>The PHN will collaborate with various stakeholders such as education providers, the Royal Australian College of General Practitioners in relation to conducting clinical audits and the Metro North Hospital and Health Service in relation to the development o</w:t>
                  </w:r>
                  <w:r>
                    <w:rPr>
                      <w:rFonts w:ascii="Calibri" w:eastAsia="Calibri" w:hAnsi="Calibri"/>
                      <w:color w:val="000000"/>
                    </w:rPr>
                    <w:t>f best practice and localised clinical pathways. The PHN collaborates with the University of New England Partnerships for the delivery of medical practice assisting certification.</w:t>
                  </w:r>
                </w:p>
              </w:tc>
            </w:tr>
            <w:tr w:rsidR="00473D26" w14:paraId="5FB781A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C0D926E" w14:textId="77777777" w:rsidR="00473D26" w:rsidRDefault="00473D26">
                  <w:pPr>
                    <w:spacing w:after="0" w:line="240" w:lineRule="auto"/>
                  </w:pPr>
                </w:p>
              </w:tc>
            </w:tr>
            <w:tr w:rsidR="00473D26" w14:paraId="0DD1F449" w14:textId="77777777">
              <w:trPr>
                <w:trHeight w:val="282"/>
              </w:trPr>
              <w:tc>
                <w:tcPr>
                  <w:tcW w:w="10714" w:type="dxa"/>
                  <w:tcBorders>
                    <w:top w:val="nil"/>
                    <w:left w:val="nil"/>
                    <w:bottom w:val="nil"/>
                    <w:right w:val="nil"/>
                  </w:tcBorders>
                  <w:tcMar>
                    <w:top w:w="39" w:type="dxa"/>
                    <w:left w:w="39" w:type="dxa"/>
                    <w:bottom w:w="39" w:type="dxa"/>
                    <w:right w:w="39" w:type="dxa"/>
                  </w:tcMar>
                </w:tcPr>
                <w:p w14:paraId="1DF652C4" w14:textId="77777777" w:rsidR="00473D26" w:rsidRDefault="00473D26">
                  <w:pPr>
                    <w:spacing w:after="0" w:line="240" w:lineRule="auto"/>
                  </w:pPr>
                </w:p>
              </w:tc>
            </w:tr>
            <w:tr w:rsidR="00473D26" w14:paraId="3B55D5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8CD5DA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954825" w14:textId="77777777" w:rsidR="00473D26" w:rsidRDefault="00D256D3">
                        <w:pPr>
                          <w:spacing w:after="0" w:line="240" w:lineRule="auto"/>
                        </w:pPr>
                        <w:r>
                          <w:rPr>
                            <w:noProof/>
                          </w:rPr>
                          <w:drawing>
                            <wp:inline distT="0" distB="0" distL="0" distR="0" wp14:anchorId="66155DE1" wp14:editId="5CBF7E64">
                              <wp:extent cx="615003" cy="384377"/>
                              <wp:effectExtent l="0" t="0" r="0" b="0"/>
                              <wp:docPr id="298" name="img8.png"/>
                              <wp:cNvGraphicFramePr/>
                              <a:graphic xmlns:a="http://schemas.openxmlformats.org/drawingml/2006/main">
                                <a:graphicData uri="http://schemas.openxmlformats.org/drawingml/2006/picture">
                                  <pic:pic xmlns:pic="http://schemas.openxmlformats.org/drawingml/2006/picture">
                                    <pic:nvPicPr>
                                      <pic:cNvPr id="29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BFD930C" w14:textId="77777777" w:rsidR="00473D26" w:rsidRDefault="00473D26">
                        <w:pPr>
                          <w:pStyle w:val="EmptyCellLayoutStyle"/>
                          <w:spacing w:after="0" w:line="240" w:lineRule="auto"/>
                        </w:pPr>
                      </w:p>
                    </w:tc>
                    <w:tc>
                      <w:tcPr>
                        <w:tcW w:w="4725" w:type="dxa"/>
                      </w:tcPr>
                      <w:p w14:paraId="29FF2ADF" w14:textId="77777777" w:rsidR="00473D26" w:rsidRDefault="00473D26">
                        <w:pPr>
                          <w:pStyle w:val="EmptyCellLayoutStyle"/>
                          <w:spacing w:after="0" w:line="240" w:lineRule="auto"/>
                        </w:pPr>
                      </w:p>
                    </w:tc>
                    <w:tc>
                      <w:tcPr>
                        <w:tcW w:w="4804" w:type="dxa"/>
                      </w:tcPr>
                      <w:p w14:paraId="3D1C7BFD" w14:textId="77777777" w:rsidR="00473D26" w:rsidRDefault="00473D26">
                        <w:pPr>
                          <w:pStyle w:val="EmptyCellLayoutStyle"/>
                          <w:spacing w:after="0" w:line="240" w:lineRule="auto"/>
                        </w:pPr>
                      </w:p>
                    </w:tc>
                  </w:tr>
                  <w:tr w:rsidR="00473D26" w14:paraId="5835C4BB" w14:textId="77777777">
                    <w:trPr>
                      <w:trHeight w:val="601"/>
                    </w:trPr>
                    <w:tc>
                      <w:tcPr>
                        <w:tcW w:w="1095" w:type="dxa"/>
                        <w:vMerge/>
                      </w:tcPr>
                      <w:p w14:paraId="498D65E4" w14:textId="77777777" w:rsidR="00473D26" w:rsidRDefault="00473D26">
                        <w:pPr>
                          <w:pStyle w:val="EmptyCellLayoutStyle"/>
                          <w:spacing w:after="0" w:line="240" w:lineRule="auto"/>
                        </w:pPr>
                      </w:p>
                    </w:tc>
                    <w:tc>
                      <w:tcPr>
                        <w:tcW w:w="90" w:type="dxa"/>
                      </w:tcPr>
                      <w:p w14:paraId="508AC07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40CFF6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606202B" w14:textId="77777777" w:rsidR="00473D26" w:rsidRDefault="00D256D3">
                              <w:pPr>
                                <w:spacing w:after="0" w:line="240" w:lineRule="auto"/>
                              </w:pPr>
                              <w:r>
                                <w:rPr>
                                  <w:rFonts w:ascii="Calibri" w:eastAsia="Calibri" w:hAnsi="Calibri"/>
                                  <w:b/>
                                  <w:color w:val="000000"/>
                                  <w:sz w:val="24"/>
                                </w:rPr>
                                <w:t>Activity Milestone Details/Duration</w:t>
                              </w:r>
                            </w:p>
                          </w:tc>
                        </w:tr>
                      </w:tbl>
                      <w:p w14:paraId="61AE7D36" w14:textId="77777777" w:rsidR="00473D26" w:rsidRDefault="00473D26">
                        <w:pPr>
                          <w:spacing w:after="0" w:line="240" w:lineRule="auto"/>
                        </w:pPr>
                      </w:p>
                    </w:tc>
                    <w:tc>
                      <w:tcPr>
                        <w:tcW w:w="4804" w:type="dxa"/>
                      </w:tcPr>
                      <w:p w14:paraId="7E06714E" w14:textId="77777777" w:rsidR="00473D26" w:rsidRDefault="00473D26">
                        <w:pPr>
                          <w:pStyle w:val="EmptyCellLayoutStyle"/>
                          <w:spacing w:after="0" w:line="240" w:lineRule="auto"/>
                        </w:pPr>
                      </w:p>
                    </w:tc>
                  </w:tr>
                </w:tbl>
                <w:p w14:paraId="21C91C77" w14:textId="77777777" w:rsidR="00473D26" w:rsidRDefault="00473D26">
                  <w:pPr>
                    <w:spacing w:after="0" w:line="240" w:lineRule="auto"/>
                  </w:pPr>
                </w:p>
              </w:tc>
            </w:tr>
            <w:tr w:rsidR="00473D26" w14:paraId="2953A5FD" w14:textId="77777777">
              <w:trPr>
                <w:trHeight w:val="282"/>
              </w:trPr>
              <w:tc>
                <w:tcPr>
                  <w:tcW w:w="10714" w:type="dxa"/>
                  <w:tcBorders>
                    <w:top w:val="nil"/>
                    <w:left w:val="nil"/>
                    <w:bottom w:val="nil"/>
                    <w:right w:val="nil"/>
                  </w:tcBorders>
                  <w:tcMar>
                    <w:top w:w="39" w:type="dxa"/>
                    <w:left w:w="39" w:type="dxa"/>
                    <w:bottom w:w="39" w:type="dxa"/>
                    <w:right w:w="39" w:type="dxa"/>
                  </w:tcMar>
                </w:tcPr>
                <w:p w14:paraId="66F03CA6" w14:textId="77777777" w:rsidR="00473D26" w:rsidRDefault="00473D26">
                  <w:pPr>
                    <w:spacing w:after="0" w:line="240" w:lineRule="auto"/>
                  </w:pPr>
                </w:p>
              </w:tc>
            </w:tr>
            <w:tr w:rsidR="00473D26" w14:paraId="53F2FC75" w14:textId="77777777">
              <w:trPr>
                <w:trHeight w:val="262"/>
              </w:trPr>
              <w:tc>
                <w:tcPr>
                  <w:tcW w:w="10714" w:type="dxa"/>
                  <w:tcBorders>
                    <w:top w:val="nil"/>
                    <w:left w:val="nil"/>
                    <w:bottom w:val="nil"/>
                    <w:right w:val="nil"/>
                  </w:tcBorders>
                  <w:tcMar>
                    <w:top w:w="39" w:type="dxa"/>
                    <w:left w:w="39" w:type="dxa"/>
                    <w:bottom w:w="39" w:type="dxa"/>
                    <w:right w:w="39" w:type="dxa"/>
                  </w:tcMar>
                </w:tcPr>
                <w:p w14:paraId="0913B427" w14:textId="77777777" w:rsidR="00473D26" w:rsidRDefault="00D256D3">
                  <w:pPr>
                    <w:spacing w:after="0" w:line="240" w:lineRule="auto"/>
                  </w:pPr>
                  <w:r>
                    <w:rPr>
                      <w:rFonts w:ascii="Calibri" w:eastAsia="Calibri" w:hAnsi="Calibri"/>
                      <w:b/>
                      <w:color w:val="000000"/>
                    </w:rPr>
                    <w:t xml:space="preserve">Activity Start Date </w:t>
                  </w:r>
                </w:p>
              </w:tc>
            </w:tr>
            <w:tr w:rsidR="00473D26" w14:paraId="48A341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CBE880" w14:textId="77777777" w:rsidR="00473D26" w:rsidRDefault="00D256D3">
                  <w:pPr>
                    <w:spacing w:after="0" w:line="240" w:lineRule="auto"/>
                  </w:pPr>
                  <w:r>
                    <w:rPr>
                      <w:rFonts w:ascii="Calibri" w:eastAsia="Calibri" w:hAnsi="Calibri"/>
                      <w:color w:val="000000"/>
                    </w:rPr>
                    <w:t>30/06/2019</w:t>
                  </w:r>
                </w:p>
              </w:tc>
            </w:tr>
            <w:tr w:rsidR="00473D26" w14:paraId="14A53382" w14:textId="77777777">
              <w:trPr>
                <w:trHeight w:val="262"/>
              </w:trPr>
              <w:tc>
                <w:tcPr>
                  <w:tcW w:w="10714" w:type="dxa"/>
                  <w:tcBorders>
                    <w:top w:val="nil"/>
                    <w:left w:val="nil"/>
                    <w:bottom w:val="nil"/>
                    <w:right w:val="nil"/>
                  </w:tcBorders>
                  <w:tcMar>
                    <w:top w:w="39" w:type="dxa"/>
                    <w:left w:w="39" w:type="dxa"/>
                    <w:bottom w:w="39" w:type="dxa"/>
                    <w:right w:w="39" w:type="dxa"/>
                  </w:tcMar>
                </w:tcPr>
                <w:p w14:paraId="3A1D647F" w14:textId="77777777" w:rsidR="00473D26" w:rsidRDefault="00D256D3">
                  <w:pPr>
                    <w:spacing w:after="0" w:line="240" w:lineRule="auto"/>
                  </w:pPr>
                  <w:r>
                    <w:rPr>
                      <w:rFonts w:ascii="Calibri" w:eastAsia="Calibri" w:hAnsi="Calibri"/>
                      <w:b/>
                      <w:color w:val="000000"/>
                    </w:rPr>
                    <w:t xml:space="preserve">Activity End Date </w:t>
                  </w:r>
                </w:p>
              </w:tc>
            </w:tr>
            <w:tr w:rsidR="00473D26" w14:paraId="74D7D9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B5ADC3" w14:textId="77777777" w:rsidR="00473D26" w:rsidRDefault="00D256D3">
                  <w:pPr>
                    <w:spacing w:after="0" w:line="240" w:lineRule="auto"/>
                  </w:pPr>
                  <w:r>
                    <w:rPr>
                      <w:rFonts w:ascii="Calibri" w:eastAsia="Calibri" w:hAnsi="Calibri"/>
                      <w:color w:val="000000"/>
                    </w:rPr>
                    <w:t>29/06/2023</w:t>
                  </w:r>
                </w:p>
              </w:tc>
            </w:tr>
            <w:tr w:rsidR="00473D26" w14:paraId="457132B3" w14:textId="77777777">
              <w:trPr>
                <w:trHeight w:val="262"/>
              </w:trPr>
              <w:tc>
                <w:tcPr>
                  <w:tcW w:w="10714" w:type="dxa"/>
                  <w:tcBorders>
                    <w:top w:val="nil"/>
                    <w:left w:val="nil"/>
                    <w:bottom w:val="nil"/>
                    <w:right w:val="nil"/>
                  </w:tcBorders>
                  <w:tcMar>
                    <w:top w:w="39" w:type="dxa"/>
                    <w:left w:w="39" w:type="dxa"/>
                    <w:bottom w:w="39" w:type="dxa"/>
                    <w:right w:w="39" w:type="dxa"/>
                  </w:tcMar>
                </w:tcPr>
                <w:p w14:paraId="17CA42CB" w14:textId="77777777" w:rsidR="00473D26" w:rsidRDefault="00D256D3">
                  <w:pPr>
                    <w:spacing w:after="0" w:line="240" w:lineRule="auto"/>
                  </w:pPr>
                  <w:r>
                    <w:rPr>
                      <w:rFonts w:ascii="Calibri" w:eastAsia="Calibri" w:hAnsi="Calibri"/>
                      <w:b/>
                      <w:color w:val="000000"/>
                    </w:rPr>
                    <w:t>Service Delivery Start Date</w:t>
                  </w:r>
                </w:p>
              </w:tc>
            </w:tr>
            <w:tr w:rsidR="00473D26" w14:paraId="3F4C12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B2C569" w14:textId="77777777" w:rsidR="00473D26" w:rsidRDefault="00473D26">
                  <w:pPr>
                    <w:spacing w:after="0" w:line="240" w:lineRule="auto"/>
                  </w:pPr>
                </w:p>
              </w:tc>
            </w:tr>
            <w:tr w:rsidR="00473D26" w14:paraId="3C0DDEB1" w14:textId="77777777">
              <w:trPr>
                <w:trHeight w:val="262"/>
              </w:trPr>
              <w:tc>
                <w:tcPr>
                  <w:tcW w:w="10714" w:type="dxa"/>
                  <w:tcBorders>
                    <w:top w:val="nil"/>
                    <w:left w:val="nil"/>
                    <w:bottom w:val="nil"/>
                    <w:right w:val="nil"/>
                  </w:tcBorders>
                  <w:tcMar>
                    <w:top w:w="39" w:type="dxa"/>
                    <w:left w:w="39" w:type="dxa"/>
                    <w:bottom w:w="39" w:type="dxa"/>
                    <w:right w:w="39" w:type="dxa"/>
                  </w:tcMar>
                </w:tcPr>
                <w:p w14:paraId="646CC6A7" w14:textId="77777777" w:rsidR="00473D26" w:rsidRDefault="00D256D3">
                  <w:pPr>
                    <w:spacing w:after="0" w:line="240" w:lineRule="auto"/>
                  </w:pPr>
                  <w:r>
                    <w:rPr>
                      <w:rFonts w:ascii="Calibri" w:eastAsia="Calibri" w:hAnsi="Calibri"/>
                      <w:b/>
                      <w:color w:val="000000"/>
                    </w:rPr>
                    <w:t>Service Delivery End Date</w:t>
                  </w:r>
                </w:p>
              </w:tc>
            </w:tr>
            <w:tr w:rsidR="00473D26" w14:paraId="568903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2506F6" w14:textId="77777777" w:rsidR="00473D26" w:rsidRDefault="00473D26">
                  <w:pPr>
                    <w:spacing w:after="0" w:line="240" w:lineRule="auto"/>
                  </w:pPr>
                </w:p>
              </w:tc>
            </w:tr>
            <w:tr w:rsidR="00473D26" w14:paraId="0EA8CC68" w14:textId="77777777">
              <w:trPr>
                <w:trHeight w:val="262"/>
              </w:trPr>
              <w:tc>
                <w:tcPr>
                  <w:tcW w:w="10714" w:type="dxa"/>
                  <w:tcBorders>
                    <w:top w:val="nil"/>
                    <w:left w:val="nil"/>
                    <w:bottom w:val="nil"/>
                    <w:right w:val="nil"/>
                  </w:tcBorders>
                  <w:tcMar>
                    <w:top w:w="39" w:type="dxa"/>
                    <w:left w:w="39" w:type="dxa"/>
                    <w:bottom w:w="39" w:type="dxa"/>
                    <w:right w:w="39" w:type="dxa"/>
                  </w:tcMar>
                </w:tcPr>
                <w:p w14:paraId="61518003" w14:textId="77777777" w:rsidR="00473D26" w:rsidRDefault="00D256D3">
                  <w:pPr>
                    <w:spacing w:after="0" w:line="240" w:lineRule="auto"/>
                  </w:pPr>
                  <w:r>
                    <w:rPr>
                      <w:rFonts w:ascii="Calibri" w:eastAsia="Calibri" w:hAnsi="Calibri"/>
                      <w:b/>
                      <w:color w:val="000000"/>
                    </w:rPr>
                    <w:t>Other Relevant Milestones</w:t>
                  </w:r>
                </w:p>
              </w:tc>
            </w:tr>
            <w:tr w:rsidR="00473D26" w14:paraId="7F4E44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B67909" w14:textId="77777777" w:rsidR="00473D26" w:rsidRDefault="00473D26">
                  <w:pPr>
                    <w:spacing w:after="0" w:line="240" w:lineRule="auto"/>
                  </w:pPr>
                </w:p>
              </w:tc>
            </w:tr>
            <w:tr w:rsidR="00473D26" w14:paraId="38F73B3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A6FAFA" w14:textId="77777777" w:rsidR="00473D26" w:rsidRDefault="00473D26">
                  <w:pPr>
                    <w:spacing w:after="0" w:line="240" w:lineRule="auto"/>
                  </w:pPr>
                </w:p>
              </w:tc>
            </w:tr>
            <w:tr w:rsidR="00473D26" w14:paraId="77C71492" w14:textId="77777777">
              <w:trPr>
                <w:trHeight w:val="282"/>
              </w:trPr>
              <w:tc>
                <w:tcPr>
                  <w:tcW w:w="10714" w:type="dxa"/>
                  <w:tcBorders>
                    <w:top w:val="nil"/>
                    <w:left w:val="nil"/>
                    <w:bottom w:val="nil"/>
                    <w:right w:val="nil"/>
                  </w:tcBorders>
                  <w:tcMar>
                    <w:top w:w="39" w:type="dxa"/>
                    <w:left w:w="39" w:type="dxa"/>
                    <w:bottom w:w="39" w:type="dxa"/>
                    <w:right w:w="39" w:type="dxa"/>
                  </w:tcMar>
                </w:tcPr>
                <w:p w14:paraId="7FA854B8" w14:textId="77777777" w:rsidR="00473D26" w:rsidRDefault="00473D26">
                  <w:pPr>
                    <w:spacing w:after="0" w:line="240" w:lineRule="auto"/>
                  </w:pPr>
                </w:p>
              </w:tc>
            </w:tr>
            <w:tr w:rsidR="00473D26" w14:paraId="5B16C60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7207A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6D1D73" w14:textId="77777777" w:rsidR="00473D26" w:rsidRDefault="00D256D3">
                        <w:pPr>
                          <w:spacing w:after="0" w:line="240" w:lineRule="auto"/>
                        </w:pPr>
                        <w:r>
                          <w:rPr>
                            <w:noProof/>
                          </w:rPr>
                          <w:drawing>
                            <wp:inline distT="0" distB="0" distL="0" distR="0" wp14:anchorId="3960B39F" wp14:editId="4DD7A6D0">
                              <wp:extent cx="615003" cy="384377"/>
                              <wp:effectExtent l="0" t="0" r="0" b="0"/>
                              <wp:docPr id="300" name="img9.png"/>
                              <wp:cNvGraphicFramePr/>
                              <a:graphic xmlns:a="http://schemas.openxmlformats.org/drawingml/2006/main">
                                <a:graphicData uri="http://schemas.openxmlformats.org/drawingml/2006/picture">
                                  <pic:pic xmlns:pic="http://schemas.openxmlformats.org/drawingml/2006/picture">
                                    <pic:nvPicPr>
                                      <pic:cNvPr id="30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40F9AB9" w14:textId="77777777" w:rsidR="00473D26" w:rsidRDefault="00473D26">
                        <w:pPr>
                          <w:pStyle w:val="EmptyCellLayoutStyle"/>
                          <w:spacing w:after="0" w:line="240" w:lineRule="auto"/>
                        </w:pPr>
                      </w:p>
                    </w:tc>
                    <w:tc>
                      <w:tcPr>
                        <w:tcW w:w="4725" w:type="dxa"/>
                      </w:tcPr>
                      <w:p w14:paraId="35AF6BCC" w14:textId="77777777" w:rsidR="00473D26" w:rsidRDefault="00473D26">
                        <w:pPr>
                          <w:pStyle w:val="EmptyCellLayoutStyle"/>
                          <w:spacing w:after="0" w:line="240" w:lineRule="auto"/>
                        </w:pPr>
                      </w:p>
                    </w:tc>
                    <w:tc>
                      <w:tcPr>
                        <w:tcW w:w="4804" w:type="dxa"/>
                      </w:tcPr>
                      <w:p w14:paraId="25C73A9E" w14:textId="77777777" w:rsidR="00473D26" w:rsidRDefault="00473D26">
                        <w:pPr>
                          <w:pStyle w:val="EmptyCellLayoutStyle"/>
                          <w:spacing w:after="0" w:line="240" w:lineRule="auto"/>
                        </w:pPr>
                      </w:p>
                    </w:tc>
                  </w:tr>
                  <w:tr w:rsidR="00473D26" w14:paraId="13FD3F53" w14:textId="77777777">
                    <w:trPr>
                      <w:trHeight w:val="601"/>
                    </w:trPr>
                    <w:tc>
                      <w:tcPr>
                        <w:tcW w:w="1095" w:type="dxa"/>
                        <w:vMerge/>
                      </w:tcPr>
                      <w:p w14:paraId="63FAA080" w14:textId="77777777" w:rsidR="00473D26" w:rsidRDefault="00473D26">
                        <w:pPr>
                          <w:pStyle w:val="EmptyCellLayoutStyle"/>
                          <w:spacing w:after="0" w:line="240" w:lineRule="auto"/>
                        </w:pPr>
                      </w:p>
                    </w:tc>
                    <w:tc>
                      <w:tcPr>
                        <w:tcW w:w="90" w:type="dxa"/>
                      </w:tcPr>
                      <w:p w14:paraId="20EC3E2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EFBD25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218DDA5" w14:textId="77777777" w:rsidR="00473D26" w:rsidRDefault="00D256D3">
                              <w:pPr>
                                <w:spacing w:after="0" w:line="240" w:lineRule="auto"/>
                              </w:pPr>
                              <w:r>
                                <w:rPr>
                                  <w:rFonts w:ascii="Calibri" w:eastAsia="Calibri" w:hAnsi="Calibri"/>
                                  <w:b/>
                                  <w:color w:val="000000"/>
                                  <w:sz w:val="24"/>
                                </w:rPr>
                                <w:t>Activity Commissioning</w:t>
                              </w:r>
                            </w:p>
                          </w:tc>
                        </w:tr>
                      </w:tbl>
                      <w:p w14:paraId="0DC2284F" w14:textId="77777777" w:rsidR="00473D26" w:rsidRDefault="00473D26">
                        <w:pPr>
                          <w:spacing w:after="0" w:line="240" w:lineRule="auto"/>
                        </w:pPr>
                      </w:p>
                    </w:tc>
                    <w:tc>
                      <w:tcPr>
                        <w:tcW w:w="4804" w:type="dxa"/>
                      </w:tcPr>
                      <w:p w14:paraId="6C910F1A" w14:textId="77777777" w:rsidR="00473D26" w:rsidRDefault="00473D26">
                        <w:pPr>
                          <w:pStyle w:val="EmptyCellLayoutStyle"/>
                          <w:spacing w:after="0" w:line="240" w:lineRule="auto"/>
                        </w:pPr>
                      </w:p>
                    </w:tc>
                  </w:tr>
                </w:tbl>
                <w:p w14:paraId="757315C3" w14:textId="77777777" w:rsidR="00473D26" w:rsidRDefault="00473D26">
                  <w:pPr>
                    <w:spacing w:after="0" w:line="240" w:lineRule="auto"/>
                  </w:pPr>
                </w:p>
              </w:tc>
            </w:tr>
            <w:tr w:rsidR="00473D26" w14:paraId="1B846DB5" w14:textId="77777777">
              <w:trPr>
                <w:trHeight w:val="282"/>
              </w:trPr>
              <w:tc>
                <w:tcPr>
                  <w:tcW w:w="10714" w:type="dxa"/>
                  <w:tcBorders>
                    <w:top w:val="nil"/>
                    <w:left w:val="nil"/>
                    <w:bottom w:val="nil"/>
                    <w:right w:val="nil"/>
                  </w:tcBorders>
                  <w:tcMar>
                    <w:top w:w="39" w:type="dxa"/>
                    <w:left w:w="39" w:type="dxa"/>
                    <w:bottom w:w="39" w:type="dxa"/>
                    <w:right w:w="39" w:type="dxa"/>
                  </w:tcMar>
                </w:tcPr>
                <w:p w14:paraId="13B82C33" w14:textId="77777777" w:rsidR="00473D26" w:rsidRDefault="00473D26">
                  <w:pPr>
                    <w:spacing w:after="0" w:line="240" w:lineRule="auto"/>
                  </w:pPr>
                </w:p>
              </w:tc>
            </w:tr>
            <w:tr w:rsidR="00473D26" w14:paraId="14D61F29" w14:textId="77777777">
              <w:trPr>
                <w:trHeight w:val="262"/>
              </w:trPr>
              <w:tc>
                <w:tcPr>
                  <w:tcW w:w="10714" w:type="dxa"/>
                  <w:tcBorders>
                    <w:top w:val="nil"/>
                    <w:left w:val="nil"/>
                    <w:bottom w:val="nil"/>
                    <w:right w:val="nil"/>
                  </w:tcBorders>
                  <w:tcMar>
                    <w:top w:w="39" w:type="dxa"/>
                    <w:left w:w="39" w:type="dxa"/>
                    <w:bottom w:w="39" w:type="dxa"/>
                    <w:right w:w="39" w:type="dxa"/>
                  </w:tcMar>
                </w:tcPr>
                <w:p w14:paraId="42716FAD"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E2796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761D2A"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F49DA14"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F401AFD"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9584110"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9C4E4E6"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18DF61D"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473D26" w14:paraId="38502EA1" w14:textId="77777777">
              <w:trPr>
                <w:trHeight w:val="282"/>
              </w:trPr>
              <w:tc>
                <w:tcPr>
                  <w:tcW w:w="10714" w:type="dxa"/>
                  <w:tcBorders>
                    <w:top w:val="nil"/>
                    <w:left w:val="nil"/>
                    <w:bottom w:val="nil"/>
                    <w:right w:val="nil"/>
                  </w:tcBorders>
                  <w:tcMar>
                    <w:top w:w="39" w:type="dxa"/>
                    <w:left w:w="39" w:type="dxa"/>
                    <w:bottom w:w="39" w:type="dxa"/>
                    <w:right w:w="39" w:type="dxa"/>
                  </w:tcMar>
                </w:tcPr>
                <w:p w14:paraId="6FD7792A" w14:textId="77777777" w:rsidR="00473D26" w:rsidRDefault="00473D26">
                  <w:pPr>
                    <w:spacing w:after="0" w:line="240" w:lineRule="auto"/>
                  </w:pPr>
                </w:p>
              </w:tc>
            </w:tr>
            <w:tr w:rsidR="00473D26" w14:paraId="2D04B56B" w14:textId="77777777">
              <w:trPr>
                <w:trHeight w:val="262"/>
              </w:trPr>
              <w:tc>
                <w:tcPr>
                  <w:tcW w:w="10714" w:type="dxa"/>
                  <w:tcBorders>
                    <w:top w:val="nil"/>
                    <w:left w:val="nil"/>
                    <w:bottom w:val="nil"/>
                    <w:right w:val="nil"/>
                  </w:tcBorders>
                  <w:tcMar>
                    <w:top w:w="39" w:type="dxa"/>
                    <w:left w:w="39" w:type="dxa"/>
                    <w:bottom w:w="39" w:type="dxa"/>
                    <w:right w:w="39" w:type="dxa"/>
                  </w:tcMar>
                </w:tcPr>
                <w:p w14:paraId="77199F64"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174C7F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B0878A" w14:textId="77777777" w:rsidR="00473D26" w:rsidRDefault="00D256D3">
                  <w:pPr>
                    <w:spacing w:after="0" w:line="240" w:lineRule="auto"/>
                  </w:pPr>
                  <w:r>
                    <w:rPr>
                      <w:rFonts w:ascii="Calibri" w:eastAsia="Calibri" w:hAnsi="Calibri"/>
                      <w:color w:val="000000"/>
                    </w:rPr>
                    <w:t>No</w:t>
                  </w:r>
                </w:p>
              </w:tc>
            </w:tr>
            <w:tr w:rsidR="00473D26" w14:paraId="4072D1EA" w14:textId="77777777">
              <w:trPr>
                <w:trHeight w:val="262"/>
              </w:trPr>
              <w:tc>
                <w:tcPr>
                  <w:tcW w:w="10714" w:type="dxa"/>
                  <w:tcBorders>
                    <w:top w:val="nil"/>
                    <w:left w:val="nil"/>
                    <w:bottom w:val="nil"/>
                    <w:right w:val="nil"/>
                  </w:tcBorders>
                  <w:tcMar>
                    <w:top w:w="39" w:type="dxa"/>
                    <w:left w:w="39" w:type="dxa"/>
                    <w:bottom w:w="39" w:type="dxa"/>
                    <w:right w:w="39" w:type="dxa"/>
                  </w:tcMar>
                </w:tcPr>
                <w:p w14:paraId="6CC0EDE1" w14:textId="77777777" w:rsidR="00473D26" w:rsidRDefault="00D256D3">
                  <w:pPr>
                    <w:spacing w:after="0" w:line="240" w:lineRule="auto"/>
                  </w:pPr>
                  <w:r>
                    <w:rPr>
                      <w:rFonts w:ascii="Calibri" w:eastAsia="Calibri" w:hAnsi="Calibri"/>
                      <w:b/>
                      <w:color w:val="000000"/>
                    </w:rPr>
                    <w:lastRenderedPageBreak/>
                    <w:t xml:space="preserve">Is this activity the result of a previous co-design process? </w:t>
                  </w:r>
                </w:p>
              </w:tc>
            </w:tr>
            <w:tr w:rsidR="00473D26" w14:paraId="669EE7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EBDD8B" w14:textId="77777777" w:rsidR="00473D26" w:rsidRDefault="00D256D3">
                  <w:pPr>
                    <w:spacing w:after="0" w:line="240" w:lineRule="auto"/>
                  </w:pPr>
                  <w:r>
                    <w:rPr>
                      <w:rFonts w:ascii="Calibri" w:eastAsia="Calibri" w:hAnsi="Calibri"/>
                      <w:color w:val="000000"/>
                    </w:rPr>
                    <w:t>Yes</w:t>
                  </w:r>
                </w:p>
              </w:tc>
            </w:tr>
            <w:tr w:rsidR="00473D26" w14:paraId="74ECCA3F" w14:textId="77777777">
              <w:trPr>
                <w:trHeight w:val="262"/>
              </w:trPr>
              <w:tc>
                <w:tcPr>
                  <w:tcW w:w="10714" w:type="dxa"/>
                  <w:tcBorders>
                    <w:top w:val="nil"/>
                    <w:left w:val="nil"/>
                    <w:bottom w:val="nil"/>
                    <w:right w:val="nil"/>
                  </w:tcBorders>
                  <w:tcMar>
                    <w:top w:w="39" w:type="dxa"/>
                    <w:left w:w="39" w:type="dxa"/>
                    <w:bottom w:w="39" w:type="dxa"/>
                    <w:right w:w="39" w:type="dxa"/>
                  </w:tcMar>
                </w:tcPr>
                <w:p w14:paraId="792AAAF1"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1A1001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17C5E7" w14:textId="77777777" w:rsidR="00473D26" w:rsidRDefault="00D256D3">
                  <w:pPr>
                    <w:spacing w:after="0" w:line="240" w:lineRule="auto"/>
                  </w:pPr>
                  <w:r>
                    <w:rPr>
                      <w:rFonts w:ascii="Calibri" w:eastAsia="Calibri" w:hAnsi="Calibri"/>
                      <w:color w:val="000000"/>
                    </w:rPr>
                    <w:t>No</w:t>
                  </w:r>
                </w:p>
              </w:tc>
            </w:tr>
            <w:tr w:rsidR="00473D26" w14:paraId="54529941" w14:textId="77777777">
              <w:trPr>
                <w:trHeight w:val="262"/>
              </w:trPr>
              <w:tc>
                <w:tcPr>
                  <w:tcW w:w="10714" w:type="dxa"/>
                  <w:tcBorders>
                    <w:top w:val="nil"/>
                    <w:left w:val="nil"/>
                    <w:bottom w:val="nil"/>
                    <w:right w:val="nil"/>
                  </w:tcBorders>
                  <w:tcMar>
                    <w:top w:w="39" w:type="dxa"/>
                    <w:left w:w="39" w:type="dxa"/>
                    <w:bottom w:w="39" w:type="dxa"/>
                    <w:right w:w="39" w:type="dxa"/>
                  </w:tcMar>
                </w:tcPr>
                <w:p w14:paraId="7324580B"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2266FD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CE24CE" w14:textId="77777777" w:rsidR="00473D26" w:rsidRDefault="00D256D3">
                  <w:pPr>
                    <w:spacing w:after="0" w:line="240" w:lineRule="auto"/>
                  </w:pPr>
                  <w:r>
                    <w:rPr>
                      <w:rFonts w:ascii="Calibri" w:eastAsia="Calibri" w:hAnsi="Calibri"/>
                      <w:color w:val="000000"/>
                    </w:rPr>
                    <w:t>No</w:t>
                  </w:r>
                </w:p>
              </w:tc>
            </w:tr>
            <w:tr w:rsidR="00473D26" w14:paraId="2B22C52F" w14:textId="77777777">
              <w:trPr>
                <w:trHeight w:val="262"/>
              </w:trPr>
              <w:tc>
                <w:tcPr>
                  <w:tcW w:w="10714" w:type="dxa"/>
                  <w:tcBorders>
                    <w:top w:val="nil"/>
                    <w:left w:val="nil"/>
                    <w:bottom w:val="nil"/>
                    <w:right w:val="nil"/>
                  </w:tcBorders>
                  <w:tcMar>
                    <w:top w:w="39" w:type="dxa"/>
                    <w:left w:w="39" w:type="dxa"/>
                    <w:bottom w:w="39" w:type="dxa"/>
                    <w:right w:w="39" w:type="dxa"/>
                  </w:tcMar>
                </w:tcPr>
                <w:p w14:paraId="6404E71A" w14:textId="77777777" w:rsidR="00473D26" w:rsidRDefault="00D256D3">
                  <w:pPr>
                    <w:spacing w:after="0" w:line="240" w:lineRule="auto"/>
                  </w:pPr>
                  <w:r>
                    <w:rPr>
                      <w:rFonts w:ascii="Calibri" w:eastAsia="Calibri" w:hAnsi="Calibri"/>
                      <w:b/>
                      <w:color w:val="000000"/>
                    </w:rPr>
                    <w:t xml:space="preserve">Decommissioning </w:t>
                  </w:r>
                </w:p>
              </w:tc>
            </w:tr>
            <w:tr w:rsidR="00473D26" w14:paraId="69F9A3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F375C3" w14:textId="77777777" w:rsidR="00473D26" w:rsidRDefault="00D256D3">
                  <w:pPr>
                    <w:spacing w:after="0" w:line="240" w:lineRule="auto"/>
                  </w:pPr>
                  <w:r>
                    <w:rPr>
                      <w:rFonts w:ascii="Calibri" w:eastAsia="Calibri" w:hAnsi="Calibri"/>
                      <w:color w:val="000000"/>
                    </w:rPr>
                    <w:t>No</w:t>
                  </w:r>
                </w:p>
              </w:tc>
            </w:tr>
            <w:tr w:rsidR="00473D26" w14:paraId="5B52B8C3" w14:textId="77777777">
              <w:trPr>
                <w:trHeight w:val="262"/>
              </w:trPr>
              <w:tc>
                <w:tcPr>
                  <w:tcW w:w="10714" w:type="dxa"/>
                  <w:tcBorders>
                    <w:top w:val="nil"/>
                    <w:left w:val="nil"/>
                    <w:bottom w:val="nil"/>
                    <w:right w:val="nil"/>
                  </w:tcBorders>
                  <w:tcMar>
                    <w:top w:w="39" w:type="dxa"/>
                    <w:left w:w="39" w:type="dxa"/>
                    <w:bottom w:w="39" w:type="dxa"/>
                    <w:right w:w="39" w:type="dxa"/>
                  </w:tcMar>
                </w:tcPr>
                <w:p w14:paraId="29130FD2"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4A9770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870A01" w14:textId="77777777" w:rsidR="00473D26" w:rsidRDefault="00D256D3">
                  <w:pPr>
                    <w:spacing w:after="0" w:line="240" w:lineRule="auto"/>
                  </w:pPr>
                  <w:r>
                    <w:rPr>
                      <w:rFonts w:ascii="Calibri" w:eastAsia="Calibri" w:hAnsi="Calibri"/>
                      <w:color w:val="000000"/>
                    </w:rPr>
                    <w:t>N/A</w:t>
                  </w:r>
                </w:p>
              </w:tc>
            </w:tr>
            <w:tr w:rsidR="00473D26" w14:paraId="032CB5C2" w14:textId="77777777">
              <w:trPr>
                <w:trHeight w:val="262"/>
              </w:trPr>
              <w:tc>
                <w:tcPr>
                  <w:tcW w:w="10714" w:type="dxa"/>
                  <w:tcBorders>
                    <w:top w:val="nil"/>
                    <w:left w:val="nil"/>
                    <w:bottom w:val="nil"/>
                    <w:right w:val="nil"/>
                  </w:tcBorders>
                  <w:tcMar>
                    <w:top w:w="39" w:type="dxa"/>
                    <w:left w:w="39" w:type="dxa"/>
                    <w:bottom w:w="39" w:type="dxa"/>
                    <w:right w:w="39" w:type="dxa"/>
                  </w:tcMar>
                </w:tcPr>
                <w:p w14:paraId="2ED02BCA"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8D83E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4590FE" w14:textId="77777777" w:rsidR="00473D26" w:rsidRDefault="00D256D3">
                  <w:pPr>
                    <w:spacing w:after="0" w:line="240" w:lineRule="auto"/>
                  </w:pPr>
                  <w:r>
                    <w:rPr>
                      <w:rFonts w:ascii="Calibri" w:eastAsia="Calibri" w:hAnsi="Calibri"/>
                      <w:color w:val="000000"/>
                    </w:rPr>
                    <w:t>n/a</w:t>
                  </w:r>
                </w:p>
              </w:tc>
            </w:tr>
            <w:tr w:rsidR="00473D26" w14:paraId="0A77F1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F52ACD" w14:textId="77777777" w:rsidR="00473D26" w:rsidRDefault="00473D26">
                  <w:pPr>
                    <w:spacing w:after="0" w:line="240" w:lineRule="auto"/>
                  </w:pPr>
                </w:p>
              </w:tc>
            </w:tr>
            <w:tr w:rsidR="00473D26" w14:paraId="35B848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855FC8" w14:textId="77777777" w:rsidR="00473D26" w:rsidRDefault="00473D26">
                  <w:pPr>
                    <w:spacing w:after="0" w:line="240" w:lineRule="auto"/>
                  </w:pPr>
                </w:p>
              </w:tc>
            </w:tr>
            <w:tr w:rsidR="00473D26" w14:paraId="48204B6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9C6510D" w14:textId="77777777" w:rsidR="00473D26" w:rsidRDefault="00473D26">
                  <w:pPr>
                    <w:spacing w:after="0" w:line="240" w:lineRule="auto"/>
                  </w:pPr>
                </w:p>
              </w:tc>
            </w:tr>
            <w:tr w:rsidR="00473D26" w14:paraId="098A60CA" w14:textId="77777777">
              <w:trPr>
                <w:trHeight w:val="282"/>
              </w:trPr>
              <w:tc>
                <w:tcPr>
                  <w:tcW w:w="10714" w:type="dxa"/>
                  <w:tcBorders>
                    <w:top w:val="nil"/>
                    <w:left w:val="nil"/>
                    <w:bottom w:val="nil"/>
                    <w:right w:val="nil"/>
                  </w:tcBorders>
                  <w:tcMar>
                    <w:top w:w="39" w:type="dxa"/>
                    <w:left w:w="39" w:type="dxa"/>
                    <w:bottom w:w="39" w:type="dxa"/>
                    <w:right w:w="39" w:type="dxa"/>
                  </w:tcMar>
                </w:tcPr>
                <w:p w14:paraId="19F93C48" w14:textId="77777777" w:rsidR="00473D26" w:rsidRDefault="00473D26">
                  <w:pPr>
                    <w:spacing w:after="0" w:line="240" w:lineRule="auto"/>
                  </w:pPr>
                </w:p>
              </w:tc>
            </w:tr>
            <w:tr w:rsidR="00473D26" w14:paraId="29CB1D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1FFDA1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AFD590" w14:textId="77777777" w:rsidR="00473D26" w:rsidRDefault="00D256D3">
                        <w:pPr>
                          <w:spacing w:after="0" w:line="240" w:lineRule="auto"/>
                        </w:pPr>
                        <w:r>
                          <w:rPr>
                            <w:noProof/>
                          </w:rPr>
                          <w:drawing>
                            <wp:inline distT="0" distB="0" distL="0" distR="0" wp14:anchorId="65276169" wp14:editId="32D0EFE8">
                              <wp:extent cx="615003" cy="384377"/>
                              <wp:effectExtent l="0" t="0" r="0" b="0"/>
                              <wp:docPr id="302" name="img10.png"/>
                              <wp:cNvGraphicFramePr/>
                              <a:graphic xmlns:a="http://schemas.openxmlformats.org/drawingml/2006/main">
                                <a:graphicData uri="http://schemas.openxmlformats.org/drawingml/2006/picture">
                                  <pic:pic xmlns:pic="http://schemas.openxmlformats.org/drawingml/2006/picture">
                                    <pic:nvPicPr>
                                      <pic:cNvPr id="30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0A0C749" w14:textId="77777777" w:rsidR="00473D26" w:rsidRDefault="00473D26">
                        <w:pPr>
                          <w:pStyle w:val="EmptyCellLayoutStyle"/>
                          <w:spacing w:after="0" w:line="240" w:lineRule="auto"/>
                        </w:pPr>
                      </w:p>
                    </w:tc>
                    <w:tc>
                      <w:tcPr>
                        <w:tcW w:w="4725" w:type="dxa"/>
                      </w:tcPr>
                      <w:p w14:paraId="530A0A6B" w14:textId="77777777" w:rsidR="00473D26" w:rsidRDefault="00473D26">
                        <w:pPr>
                          <w:pStyle w:val="EmptyCellLayoutStyle"/>
                          <w:spacing w:after="0" w:line="240" w:lineRule="auto"/>
                        </w:pPr>
                      </w:p>
                    </w:tc>
                    <w:tc>
                      <w:tcPr>
                        <w:tcW w:w="4804" w:type="dxa"/>
                      </w:tcPr>
                      <w:p w14:paraId="433E8EFA" w14:textId="77777777" w:rsidR="00473D26" w:rsidRDefault="00473D26">
                        <w:pPr>
                          <w:pStyle w:val="EmptyCellLayoutStyle"/>
                          <w:spacing w:after="0" w:line="240" w:lineRule="auto"/>
                        </w:pPr>
                      </w:p>
                    </w:tc>
                  </w:tr>
                  <w:tr w:rsidR="00473D26" w14:paraId="2F52C530" w14:textId="77777777">
                    <w:trPr>
                      <w:trHeight w:val="601"/>
                    </w:trPr>
                    <w:tc>
                      <w:tcPr>
                        <w:tcW w:w="1095" w:type="dxa"/>
                        <w:vMerge/>
                      </w:tcPr>
                      <w:p w14:paraId="5F5DC8CB" w14:textId="77777777" w:rsidR="00473D26" w:rsidRDefault="00473D26">
                        <w:pPr>
                          <w:pStyle w:val="EmptyCellLayoutStyle"/>
                          <w:spacing w:after="0" w:line="240" w:lineRule="auto"/>
                        </w:pPr>
                      </w:p>
                    </w:tc>
                    <w:tc>
                      <w:tcPr>
                        <w:tcW w:w="90" w:type="dxa"/>
                      </w:tcPr>
                      <w:p w14:paraId="2BECEEE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02047A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9722D6" w14:textId="77777777" w:rsidR="00473D26" w:rsidRDefault="00D256D3">
                              <w:pPr>
                                <w:spacing w:after="0" w:line="240" w:lineRule="auto"/>
                              </w:pPr>
                              <w:r>
                                <w:rPr>
                                  <w:rFonts w:ascii="Calibri" w:eastAsia="Calibri" w:hAnsi="Calibri"/>
                                  <w:b/>
                                  <w:color w:val="000000"/>
                                  <w:sz w:val="24"/>
                                </w:rPr>
                                <w:t>Activity Planned Expenditure</w:t>
                              </w:r>
                            </w:p>
                          </w:tc>
                        </w:tr>
                      </w:tbl>
                      <w:p w14:paraId="616AB32E" w14:textId="77777777" w:rsidR="00473D26" w:rsidRDefault="00473D26">
                        <w:pPr>
                          <w:spacing w:after="0" w:line="240" w:lineRule="auto"/>
                        </w:pPr>
                      </w:p>
                    </w:tc>
                    <w:tc>
                      <w:tcPr>
                        <w:tcW w:w="4804" w:type="dxa"/>
                      </w:tcPr>
                      <w:p w14:paraId="5568C4CD" w14:textId="77777777" w:rsidR="00473D26" w:rsidRDefault="00473D26">
                        <w:pPr>
                          <w:pStyle w:val="EmptyCellLayoutStyle"/>
                          <w:spacing w:after="0" w:line="240" w:lineRule="auto"/>
                        </w:pPr>
                      </w:p>
                    </w:tc>
                  </w:tr>
                </w:tbl>
                <w:p w14:paraId="15639EAD" w14:textId="77777777" w:rsidR="00473D26" w:rsidRDefault="00473D26">
                  <w:pPr>
                    <w:spacing w:after="0" w:line="240" w:lineRule="auto"/>
                  </w:pPr>
                </w:p>
              </w:tc>
            </w:tr>
            <w:tr w:rsidR="00473D26" w14:paraId="1F45C77A" w14:textId="77777777">
              <w:trPr>
                <w:trHeight w:val="282"/>
              </w:trPr>
              <w:tc>
                <w:tcPr>
                  <w:tcW w:w="10714" w:type="dxa"/>
                  <w:tcBorders>
                    <w:top w:val="nil"/>
                    <w:left w:val="nil"/>
                    <w:bottom w:val="nil"/>
                    <w:right w:val="nil"/>
                  </w:tcBorders>
                  <w:tcMar>
                    <w:top w:w="39" w:type="dxa"/>
                    <w:left w:w="39" w:type="dxa"/>
                    <w:bottom w:w="39" w:type="dxa"/>
                    <w:right w:w="39" w:type="dxa"/>
                  </w:tcMar>
                </w:tcPr>
                <w:p w14:paraId="7030E81E" w14:textId="77777777" w:rsidR="00473D26" w:rsidRDefault="00473D26">
                  <w:pPr>
                    <w:spacing w:after="0" w:line="240" w:lineRule="auto"/>
                  </w:pPr>
                </w:p>
              </w:tc>
            </w:tr>
            <w:tr w:rsidR="00473D26" w14:paraId="1D6223BE" w14:textId="77777777">
              <w:trPr>
                <w:trHeight w:val="262"/>
              </w:trPr>
              <w:tc>
                <w:tcPr>
                  <w:tcW w:w="10714" w:type="dxa"/>
                  <w:tcBorders>
                    <w:top w:val="nil"/>
                    <w:left w:val="nil"/>
                    <w:bottom w:val="nil"/>
                    <w:right w:val="nil"/>
                  </w:tcBorders>
                  <w:tcMar>
                    <w:top w:w="39" w:type="dxa"/>
                    <w:left w:w="39" w:type="dxa"/>
                    <w:bottom w:w="39" w:type="dxa"/>
                    <w:right w:w="39" w:type="dxa"/>
                  </w:tcMar>
                </w:tcPr>
                <w:p w14:paraId="53026178" w14:textId="77777777" w:rsidR="00473D26" w:rsidRDefault="00D256D3">
                  <w:pPr>
                    <w:spacing w:after="0" w:line="240" w:lineRule="auto"/>
                  </w:pPr>
                  <w:r>
                    <w:rPr>
                      <w:rFonts w:ascii="Calibri" w:eastAsia="Calibri" w:hAnsi="Calibri"/>
                      <w:b/>
                      <w:color w:val="000000"/>
                      <w:sz w:val="22"/>
                    </w:rPr>
                    <w:t>Planned Expenditure</w:t>
                  </w:r>
                </w:p>
              </w:tc>
            </w:tr>
            <w:tr w:rsidR="00473D26" w14:paraId="73A0119E"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7A29CE1"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4053DA9F"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02001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CB85C5"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D7AE9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B525A8E"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68E92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0C568D7" w14:textId="77777777" w:rsidR="00473D26" w:rsidRDefault="00D256D3">
                              <w:pPr>
                                <w:spacing w:after="0" w:line="240" w:lineRule="auto"/>
                              </w:pPr>
                              <w:r>
                                <w:rPr>
                                  <w:rFonts w:ascii="Calibri" w:eastAsia="Calibri" w:hAnsi="Calibri"/>
                                  <w:b/>
                                  <w:color w:val="000000"/>
                                </w:rPr>
                                <w:t>FY 24 25</w:t>
                              </w:r>
                            </w:p>
                          </w:tc>
                        </w:tr>
                        <w:tr w:rsidR="00473D26" w14:paraId="702DCF9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F6C96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9A0EE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3A5F4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6ED6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AE7F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6BBC90" w14:textId="77777777" w:rsidR="00473D26" w:rsidRDefault="00D256D3">
                              <w:pPr>
                                <w:spacing w:after="0" w:line="240" w:lineRule="auto"/>
                                <w:jc w:val="right"/>
                              </w:pPr>
                              <w:r>
                                <w:rPr>
                                  <w:rFonts w:ascii="Calibri" w:eastAsia="Calibri" w:hAnsi="Calibri"/>
                                  <w:color w:val="000000"/>
                                </w:rPr>
                                <w:t>$0.00</w:t>
                              </w:r>
                            </w:p>
                          </w:tc>
                        </w:tr>
                        <w:tr w:rsidR="00473D26" w14:paraId="1BA66E6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8156EE"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F0AD2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303A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324F2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13D5E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02ACA7" w14:textId="77777777" w:rsidR="00473D26" w:rsidRDefault="00D256D3">
                              <w:pPr>
                                <w:spacing w:after="0" w:line="240" w:lineRule="auto"/>
                                <w:jc w:val="right"/>
                              </w:pPr>
                              <w:r>
                                <w:rPr>
                                  <w:rFonts w:ascii="Calibri" w:eastAsia="Calibri" w:hAnsi="Calibri"/>
                                  <w:color w:val="000000"/>
                                </w:rPr>
                                <w:t>$0.00</w:t>
                              </w:r>
                            </w:p>
                          </w:tc>
                        </w:tr>
                        <w:tr w:rsidR="00473D26" w14:paraId="1BC452B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E6B9FD"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7A04D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177A9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C734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2387F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2515DC" w14:textId="77777777" w:rsidR="00473D26" w:rsidRDefault="00D256D3">
                              <w:pPr>
                                <w:spacing w:after="0" w:line="240" w:lineRule="auto"/>
                                <w:jc w:val="right"/>
                              </w:pPr>
                              <w:r>
                                <w:rPr>
                                  <w:rFonts w:ascii="Calibri" w:eastAsia="Calibri" w:hAnsi="Calibri"/>
                                  <w:color w:val="000000"/>
                                </w:rPr>
                                <w:t>$0.00</w:t>
                              </w:r>
                            </w:p>
                          </w:tc>
                        </w:tr>
                        <w:tr w:rsidR="00473D26" w14:paraId="5EC2A95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A52BDD"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9095C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CEBAA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DA62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138B9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DE6B2E" w14:textId="77777777" w:rsidR="00473D26" w:rsidRDefault="00D256D3">
                              <w:pPr>
                                <w:spacing w:after="0" w:line="240" w:lineRule="auto"/>
                                <w:jc w:val="right"/>
                              </w:pPr>
                              <w:r>
                                <w:rPr>
                                  <w:rFonts w:ascii="Calibri" w:eastAsia="Calibri" w:hAnsi="Calibri"/>
                                  <w:color w:val="000000"/>
                                </w:rPr>
                                <w:t>$0.00</w:t>
                              </w:r>
                            </w:p>
                          </w:tc>
                        </w:tr>
                        <w:tr w:rsidR="00473D26" w14:paraId="1FE458A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E64797"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554A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14A7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647E7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5538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6A73AC" w14:textId="77777777" w:rsidR="00473D26" w:rsidRDefault="00D256D3">
                              <w:pPr>
                                <w:spacing w:after="0" w:line="240" w:lineRule="auto"/>
                                <w:jc w:val="right"/>
                              </w:pPr>
                              <w:r>
                                <w:rPr>
                                  <w:rFonts w:ascii="Calibri" w:eastAsia="Calibri" w:hAnsi="Calibri"/>
                                  <w:color w:val="000000"/>
                                </w:rPr>
                                <w:t>$0.00</w:t>
                              </w:r>
                            </w:p>
                          </w:tc>
                        </w:tr>
                        <w:tr w:rsidR="00473D26" w14:paraId="5E55495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29462D"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75E17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7B07A"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1A2A23"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CF5741"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5350F2" w14:textId="77777777" w:rsidR="00473D26" w:rsidRDefault="00D256D3">
                              <w:pPr>
                                <w:spacing w:after="0" w:line="240" w:lineRule="auto"/>
                                <w:jc w:val="right"/>
                              </w:pPr>
                              <w:r>
                                <w:rPr>
                                  <w:rFonts w:ascii="Calibri" w:eastAsia="Calibri" w:hAnsi="Calibri"/>
                                  <w:color w:val="000000"/>
                                </w:rPr>
                                <w:t>$113,222.11</w:t>
                              </w:r>
                            </w:p>
                          </w:tc>
                        </w:tr>
                      </w:tbl>
                      <w:p w14:paraId="08EAE746" w14:textId="77777777" w:rsidR="00473D26" w:rsidRDefault="00473D26">
                        <w:pPr>
                          <w:spacing w:after="0" w:line="240" w:lineRule="auto"/>
                        </w:pPr>
                      </w:p>
                    </w:tc>
                    <w:tc>
                      <w:tcPr>
                        <w:tcW w:w="2316" w:type="dxa"/>
                      </w:tcPr>
                      <w:p w14:paraId="36B70E0B" w14:textId="77777777" w:rsidR="00473D26" w:rsidRDefault="00473D26">
                        <w:pPr>
                          <w:pStyle w:val="EmptyCellLayoutStyle"/>
                          <w:spacing w:after="0" w:line="240" w:lineRule="auto"/>
                        </w:pPr>
                      </w:p>
                    </w:tc>
                  </w:tr>
                </w:tbl>
                <w:p w14:paraId="24693842" w14:textId="77777777" w:rsidR="00473D26" w:rsidRDefault="00473D26">
                  <w:pPr>
                    <w:spacing w:after="0" w:line="240" w:lineRule="auto"/>
                  </w:pPr>
                </w:p>
              </w:tc>
            </w:tr>
            <w:tr w:rsidR="00473D26" w14:paraId="0B28D13F" w14:textId="77777777">
              <w:trPr>
                <w:trHeight w:val="282"/>
              </w:trPr>
              <w:tc>
                <w:tcPr>
                  <w:tcW w:w="10714" w:type="dxa"/>
                  <w:tcBorders>
                    <w:top w:val="nil"/>
                    <w:left w:val="nil"/>
                    <w:bottom w:val="nil"/>
                    <w:right w:val="nil"/>
                  </w:tcBorders>
                  <w:tcMar>
                    <w:top w:w="39" w:type="dxa"/>
                    <w:left w:w="39" w:type="dxa"/>
                    <w:bottom w:w="39" w:type="dxa"/>
                    <w:right w:w="39" w:type="dxa"/>
                  </w:tcMar>
                </w:tcPr>
                <w:p w14:paraId="5ED0CBD7" w14:textId="77777777" w:rsidR="00473D26" w:rsidRDefault="00D256D3">
                  <w:pPr>
                    <w:spacing w:after="0" w:line="240" w:lineRule="auto"/>
                  </w:pPr>
                  <w:r>
                    <w:rPr>
                      <w:rFonts w:ascii="Calibri" w:eastAsia="Calibri" w:hAnsi="Calibri"/>
                      <w:b/>
                      <w:color w:val="000000"/>
                      <w:sz w:val="22"/>
                    </w:rPr>
                    <w:t>Totals</w:t>
                  </w:r>
                </w:p>
              </w:tc>
            </w:tr>
            <w:tr w:rsidR="00473D26" w14:paraId="5CC08921"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2AE99D0"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47"/>
                          <w:gridCol w:w="1395"/>
                          <w:gridCol w:w="1395"/>
                          <w:gridCol w:w="1395"/>
                          <w:gridCol w:w="1395"/>
                          <w:gridCol w:w="1395"/>
                        </w:tblGrid>
                        <w:tr w:rsidR="00473D26" w14:paraId="3697F3D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F02512"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CAEC73"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DDA124"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7B9FBF"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AC28AB"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A1107F"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02B2F3" w14:textId="77777777" w:rsidR="00473D26" w:rsidRDefault="00D256D3">
                              <w:pPr>
                                <w:spacing w:after="0" w:line="240" w:lineRule="auto"/>
                              </w:pPr>
                              <w:r>
                                <w:rPr>
                                  <w:rFonts w:ascii="Calibri" w:eastAsia="Calibri" w:hAnsi="Calibri"/>
                                  <w:b/>
                                  <w:color w:val="000000"/>
                                </w:rPr>
                                <w:t>Total</w:t>
                              </w:r>
                            </w:p>
                          </w:tc>
                        </w:tr>
                        <w:tr w:rsidR="00473D26" w14:paraId="512FBAB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713CBD"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3418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8E21A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AE971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E7B58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2D05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2D0543" w14:textId="77777777" w:rsidR="00473D26" w:rsidRDefault="00D256D3">
                              <w:pPr>
                                <w:spacing w:after="0" w:line="240" w:lineRule="auto"/>
                                <w:jc w:val="right"/>
                              </w:pPr>
                              <w:r>
                                <w:rPr>
                                  <w:rFonts w:ascii="Calibri" w:eastAsia="Calibri" w:hAnsi="Calibri"/>
                                  <w:color w:val="000000"/>
                                </w:rPr>
                                <w:t>$0.00</w:t>
                              </w:r>
                            </w:p>
                          </w:tc>
                        </w:tr>
                        <w:tr w:rsidR="00473D26" w14:paraId="57C2F36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1B2DD0"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B95FE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A0E4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6AFC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67CFA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96A52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4B387D" w14:textId="77777777" w:rsidR="00473D26" w:rsidRDefault="00D256D3">
                              <w:pPr>
                                <w:spacing w:after="0" w:line="240" w:lineRule="auto"/>
                                <w:jc w:val="right"/>
                              </w:pPr>
                              <w:r>
                                <w:rPr>
                                  <w:rFonts w:ascii="Calibri" w:eastAsia="Calibri" w:hAnsi="Calibri"/>
                                  <w:color w:val="000000"/>
                                </w:rPr>
                                <w:t>$0.00</w:t>
                              </w:r>
                            </w:p>
                          </w:tc>
                        </w:tr>
                        <w:tr w:rsidR="00473D26" w14:paraId="6FD0786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003751"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56FF2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878E8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749C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94719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D7D0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577281" w14:textId="77777777" w:rsidR="00473D26" w:rsidRDefault="00D256D3">
                              <w:pPr>
                                <w:spacing w:after="0" w:line="240" w:lineRule="auto"/>
                                <w:jc w:val="right"/>
                              </w:pPr>
                              <w:r>
                                <w:rPr>
                                  <w:rFonts w:ascii="Calibri" w:eastAsia="Calibri" w:hAnsi="Calibri"/>
                                  <w:color w:val="000000"/>
                                </w:rPr>
                                <w:t>$0.00</w:t>
                              </w:r>
                            </w:p>
                          </w:tc>
                        </w:tr>
                        <w:tr w:rsidR="00473D26" w14:paraId="39223A2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A81ACE"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19265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E048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37CA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4F0D3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BAF58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A5A98" w14:textId="77777777" w:rsidR="00473D26" w:rsidRDefault="00D256D3">
                              <w:pPr>
                                <w:spacing w:after="0" w:line="240" w:lineRule="auto"/>
                                <w:jc w:val="right"/>
                              </w:pPr>
                              <w:r>
                                <w:rPr>
                                  <w:rFonts w:ascii="Calibri" w:eastAsia="Calibri" w:hAnsi="Calibri"/>
                                  <w:color w:val="000000"/>
                                </w:rPr>
                                <w:t>$0.00</w:t>
                              </w:r>
                            </w:p>
                          </w:tc>
                        </w:tr>
                        <w:tr w:rsidR="00473D26" w14:paraId="33D8E6E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1EE30E"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F982F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218FA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0B84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FB82D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D771A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2F3389" w14:textId="77777777" w:rsidR="00473D26" w:rsidRDefault="00D256D3">
                              <w:pPr>
                                <w:spacing w:after="0" w:line="240" w:lineRule="auto"/>
                                <w:jc w:val="right"/>
                              </w:pPr>
                              <w:r>
                                <w:rPr>
                                  <w:rFonts w:ascii="Calibri" w:eastAsia="Calibri" w:hAnsi="Calibri"/>
                                  <w:color w:val="000000"/>
                                </w:rPr>
                                <w:t>$0.00</w:t>
                              </w:r>
                            </w:p>
                          </w:tc>
                        </w:tr>
                        <w:tr w:rsidR="00473D26" w14:paraId="1F9C093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1E5D52"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EED7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DC71FD"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0DA093"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D5DA94"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2F3BEE"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1ADCF9" w14:textId="77777777" w:rsidR="00473D26" w:rsidRDefault="00D256D3">
                              <w:pPr>
                                <w:spacing w:after="0" w:line="240" w:lineRule="auto"/>
                                <w:jc w:val="right"/>
                              </w:pPr>
                              <w:r>
                                <w:rPr>
                                  <w:rFonts w:ascii="Calibri" w:eastAsia="Calibri" w:hAnsi="Calibri"/>
                                  <w:color w:val="000000"/>
                                </w:rPr>
                                <w:t>$452,888.44</w:t>
                              </w:r>
                            </w:p>
                          </w:tc>
                        </w:tr>
                        <w:tr w:rsidR="00473D26" w14:paraId="4EEFD39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1929EA"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69C7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1E379A"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47DD2C"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FCACBD"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7B9AA4" w14:textId="77777777" w:rsidR="00473D26" w:rsidRDefault="00D256D3">
                              <w:pPr>
                                <w:spacing w:after="0" w:line="240" w:lineRule="auto"/>
                                <w:jc w:val="right"/>
                              </w:pPr>
                              <w:r>
                                <w:rPr>
                                  <w:rFonts w:ascii="Calibri" w:eastAsia="Calibri" w:hAnsi="Calibri"/>
                                  <w:color w:val="000000"/>
                                </w:rPr>
                                <w:t>$113,222.11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E84019" w14:textId="77777777" w:rsidR="00473D26" w:rsidRDefault="00D256D3">
                              <w:pPr>
                                <w:spacing w:after="0" w:line="240" w:lineRule="auto"/>
                                <w:jc w:val="right"/>
                              </w:pPr>
                              <w:r>
                                <w:rPr>
                                  <w:rFonts w:ascii="Calibri" w:eastAsia="Calibri" w:hAnsi="Calibri"/>
                                  <w:color w:val="000000"/>
                                </w:rPr>
                                <w:t>$452,888.44</w:t>
                              </w:r>
                            </w:p>
                          </w:tc>
                        </w:tr>
                      </w:tbl>
                      <w:p w14:paraId="61959096" w14:textId="77777777" w:rsidR="00473D26" w:rsidRDefault="00473D26">
                        <w:pPr>
                          <w:spacing w:after="0" w:line="240" w:lineRule="auto"/>
                        </w:pPr>
                      </w:p>
                    </w:tc>
                    <w:tc>
                      <w:tcPr>
                        <w:tcW w:w="898" w:type="dxa"/>
                      </w:tcPr>
                      <w:p w14:paraId="41D8BBEF" w14:textId="77777777" w:rsidR="00473D26" w:rsidRDefault="00473D26">
                        <w:pPr>
                          <w:pStyle w:val="EmptyCellLayoutStyle"/>
                          <w:spacing w:after="0" w:line="240" w:lineRule="auto"/>
                        </w:pPr>
                      </w:p>
                    </w:tc>
                  </w:tr>
                </w:tbl>
                <w:p w14:paraId="6F4FA02B" w14:textId="77777777" w:rsidR="00473D26" w:rsidRDefault="00473D26">
                  <w:pPr>
                    <w:spacing w:after="0" w:line="240" w:lineRule="auto"/>
                  </w:pPr>
                </w:p>
              </w:tc>
            </w:tr>
            <w:tr w:rsidR="00473D26" w14:paraId="4837B718" w14:textId="77777777">
              <w:trPr>
                <w:trHeight w:val="282"/>
              </w:trPr>
              <w:tc>
                <w:tcPr>
                  <w:tcW w:w="10714" w:type="dxa"/>
                  <w:tcBorders>
                    <w:top w:val="nil"/>
                    <w:left w:val="nil"/>
                    <w:bottom w:val="nil"/>
                    <w:right w:val="nil"/>
                  </w:tcBorders>
                  <w:tcMar>
                    <w:top w:w="39" w:type="dxa"/>
                    <w:left w:w="39" w:type="dxa"/>
                    <w:bottom w:w="39" w:type="dxa"/>
                    <w:right w:w="39" w:type="dxa"/>
                  </w:tcMar>
                </w:tcPr>
                <w:p w14:paraId="6159AC66" w14:textId="77777777" w:rsidR="00473D26" w:rsidRDefault="00473D26">
                  <w:pPr>
                    <w:spacing w:after="0" w:line="240" w:lineRule="auto"/>
                  </w:pPr>
                </w:p>
              </w:tc>
            </w:tr>
            <w:tr w:rsidR="00473D26" w14:paraId="4281FA5C" w14:textId="77777777">
              <w:trPr>
                <w:trHeight w:val="282"/>
              </w:trPr>
              <w:tc>
                <w:tcPr>
                  <w:tcW w:w="10714" w:type="dxa"/>
                  <w:tcBorders>
                    <w:top w:val="nil"/>
                    <w:left w:val="nil"/>
                    <w:bottom w:val="nil"/>
                    <w:right w:val="nil"/>
                  </w:tcBorders>
                  <w:tcMar>
                    <w:top w:w="39" w:type="dxa"/>
                    <w:left w:w="39" w:type="dxa"/>
                    <w:bottom w:w="39" w:type="dxa"/>
                    <w:right w:w="39" w:type="dxa"/>
                  </w:tcMar>
                </w:tcPr>
                <w:p w14:paraId="1C77FF18"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1ABAE6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6E6F92" w14:textId="77777777" w:rsidR="00473D26" w:rsidRDefault="00473D26">
                  <w:pPr>
                    <w:spacing w:after="0" w:line="240" w:lineRule="auto"/>
                  </w:pPr>
                </w:p>
              </w:tc>
            </w:tr>
            <w:tr w:rsidR="00473D26" w14:paraId="3E830E80" w14:textId="77777777">
              <w:trPr>
                <w:trHeight w:val="282"/>
              </w:trPr>
              <w:tc>
                <w:tcPr>
                  <w:tcW w:w="10714" w:type="dxa"/>
                  <w:tcBorders>
                    <w:top w:val="nil"/>
                    <w:left w:val="nil"/>
                    <w:bottom w:val="nil"/>
                    <w:right w:val="nil"/>
                  </w:tcBorders>
                  <w:tcMar>
                    <w:top w:w="39" w:type="dxa"/>
                    <w:left w:w="39" w:type="dxa"/>
                    <w:bottom w:w="39" w:type="dxa"/>
                    <w:right w:w="39" w:type="dxa"/>
                  </w:tcMar>
                </w:tcPr>
                <w:p w14:paraId="0F36A5C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CE9DB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D00F5A" w14:textId="77777777" w:rsidR="00473D26" w:rsidRDefault="00473D26">
                  <w:pPr>
                    <w:spacing w:after="0" w:line="240" w:lineRule="auto"/>
                  </w:pPr>
                </w:p>
              </w:tc>
            </w:tr>
            <w:tr w:rsidR="00473D26" w14:paraId="480822D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88E00D" w14:textId="77777777" w:rsidR="00473D26" w:rsidRDefault="00473D26">
                  <w:pPr>
                    <w:spacing w:after="0" w:line="240" w:lineRule="auto"/>
                  </w:pPr>
                </w:p>
              </w:tc>
            </w:tr>
            <w:tr w:rsidR="00473D26" w14:paraId="7CD41426" w14:textId="77777777">
              <w:trPr>
                <w:trHeight w:val="282"/>
              </w:trPr>
              <w:tc>
                <w:tcPr>
                  <w:tcW w:w="10714" w:type="dxa"/>
                  <w:tcBorders>
                    <w:top w:val="nil"/>
                    <w:left w:val="nil"/>
                    <w:bottom w:val="nil"/>
                    <w:right w:val="nil"/>
                  </w:tcBorders>
                  <w:tcMar>
                    <w:top w:w="39" w:type="dxa"/>
                    <w:left w:w="39" w:type="dxa"/>
                    <w:bottom w:w="39" w:type="dxa"/>
                    <w:right w:w="39" w:type="dxa"/>
                  </w:tcMar>
                </w:tcPr>
                <w:p w14:paraId="7B2CB2CB" w14:textId="77777777" w:rsidR="00473D26" w:rsidRDefault="00473D26">
                  <w:pPr>
                    <w:spacing w:after="0" w:line="240" w:lineRule="auto"/>
                  </w:pPr>
                </w:p>
              </w:tc>
            </w:tr>
            <w:tr w:rsidR="00473D26" w14:paraId="7F26A4A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A9A06A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F15E020" w14:textId="77777777" w:rsidR="00473D26" w:rsidRDefault="00D256D3">
                        <w:pPr>
                          <w:spacing w:after="0" w:line="240" w:lineRule="auto"/>
                        </w:pPr>
                        <w:r>
                          <w:rPr>
                            <w:noProof/>
                          </w:rPr>
                          <w:drawing>
                            <wp:inline distT="0" distB="0" distL="0" distR="0" wp14:anchorId="14906D4D" wp14:editId="03BDEA88">
                              <wp:extent cx="615003" cy="384377"/>
                              <wp:effectExtent l="0" t="0" r="0" b="0"/>
                              <wp:docPr id="304" name="img11.png"/>
                              <wp:cNvGraphicFramePr/>
                              <a:graphic xmlns:a="http://schemas.openxmlformats.org/drawingml/2006/main">
                                <a:graphicData uri="http://schemas.openxmlformats.org/drawingml/2006/picture">
                                  <pic:pic xmlns:pic="http://schemas.openxmlformats.org/drawingml/2006/picture">
                                    <pic:nvPicPr>
                                      <pic:cNvPr id="30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544223D" w14:textId="77777777" w:rsidR="00473D26" w:rsidRDefault="00473D26">
                        <w:pPr>
                          <w:pStyle w:val="EmptyCellLayoutStyle"/>
                          <w:spacing w:after="0" w:line="240" w:lineRule="auto"/>
                        </w:pPr>
                      </w:p>
                    </w:tc>
                    <w:tc>
                      <w:tcPr>
                        <w:tcW w:w="4725" w:type="dxa"/>
                      </w:tcPr>
                      <w:p w14:paraId="11E24652" w14:textId="77777777" w:rsidR="00473D26" w:rsidRDefault="00473D26">
                        <w:pPr>
                          <w:pStyle w:val="EmptyCellLayoutStyle"/>
                          <w:spacing w:after="0" w:line="240" w:lineRule="auto"/>
                        </w:pPr>
                      </w:p>
                    </w:tc>
                    <w:tc>
                      <w:tcPr>
                        <w:tcW w:w="4804" w:type="dxa"/>
                      </w:tcPr>
                      <w:p w14:paraId="30B06832" w14:textId="77777777" w:rsidR="00473D26" w:rsidRDefault="00473D26">
                        <w:pPr>
                          <w:pStyle w:val="EmptyCellLayoutStyle"/>
                          <w:spacing w:after="0" w:line="240" w:lineRule="auto"/>
                        </w:pPr>
                      </w:p>
                    </w:tc>
                  </w:tr>
                  <w:tr w:rsidR="00473D26" w14:paraId="7BC6FAE0" w14:textId="77777777">
                    <w:trPr>
                      <w:trHeight w:val="601"/>
                    </w:trPr>
                    <w:tc>
                      <w:tcPr>
                        <w:tcW w:w="1095" w:type="dxa"/>
                        <w:vMerge/>
                      </w:tcPr>
                      <w:p w14:paraId="01FF03C0" w14:textId="77777777" w:rsidR="00473D26" w:rsidRDefault="00473D26">
                        <w:pPr>
                          <w:pStyle w:val="EmptyCellLayoutStyle"/>
                          <w:spacing w:after="0" w:line="240" w:lineRule="auto"/>
                        </w:pPr>
                      </w:p>
                    </w:tc>
                    <w:tc>
                      <w:tcPr>
                        <w:tcW w:w="90" w:type="dxa"/>
                      </w:tcPr>
                      <w:p w14:paraId="2F3F9B9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34C92C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641BF16"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BA873D9" w14:textId="77777777" w:rsidR="00473D26" w:rsidRDefault="00473D26">
                        <w:pPr>
                          <w:spacing w:after="0" w:line="240" w:lineRule="auto"/>
                        </w:pPr>
                      </w:p>
                    </w:tc>
                    <w:tc>
                      <w:tcPr>
                        <w:tcW w:w="4804" w:type="dxa"/>
                      </w:tcPr>
                      <w:p w14:paraId="08714093" w14:textId="77777777" w:rsidR="00473D26" w:rsidRDefault="00473D26">
                        <w:pPr>
                          <w:pStyle w:val="EmptyCellLayoutStyle"/>
                          <w:spacing w:after="0" w:line="240" w:lineRule="auto"/>
                        </w:pPr>
                      </w:p>
                    </w:tc>
                  </w:tr>
                </w:tbl>
                <w:p w14:paraId="1B935B6A" w14:textId="77777777" w:rsidR="00473D26" w:rsidRDefault="00473D26">
                  <w:pPr>
                    <w:spacing w:after="0" w:line="240" w:lineRule="auto"/>
                  </w:pPr>
                </w:p>
              </w:tc>
            </w:tr>
            <w:tr w:rsidR="00473D26" w14:paraId="7DE47B51" w14:textId="77777777">
              <w:trPr>
                <w:trHeight w:val="282"/>
              </w:trPr>
              <w:tc>
                <w:tcPr>
                  <w:tcW w:w="10714" w:type="dxa"/>
                  <w:tcBorders>
                    <w:top w:val="nil"/>
                    <w:left w:val="nil"/>
                    <w:bottom w:val="nil"/>
                    <w:right w:val="nil"/>
                  </w:tcBorders>
                  <w:tcMar>
                    <w:top w:w="39" w:type="dxa"/>
                    <w:left w:w="39" w:type="dxa"/>
                    <w:bottom w:w="39" w:type="dxa"/>
                    <w:right w:w="39" w:type="dxa"/>
                  </w:tcMar>
                </w:tcPr>
                <w:p w14:paraId="0888A9BD" w14:textId="77777777" w:rsidR="00473D26" w:rsidRDefault="00473D26">
                  <w:pPr>
                    <w:spacing w:after="0" w:line="240" w:lineRule="auto"/>
                  </w:pPr>
                </w:p>
              </w:tc>
            </w:tr>
            <w:tr w:rsidR="00473D26" w14:paraId="7ACBDAE2" w14:textId="77777777">
              <w:trPr>
                <w:trHeight w:val="262"/>
              </w:trPr>
              <w:tc>
                <w:tcPr>
                  <w:tcW w:w="10714" w:type="dxa"/>
                  <w:tcBorders>
                    <w:top w:val="nil"/>
                    <w:left w:val="nil"/>
                    <w:bottom w:val="nil"/>
                    <w:right w:val="nil"/>
                  </w:tcBorders>
                  <w:tcMar>
                    <w:top w:w="39" w:type="dxa"/>
                    <w:left w:w="39" w:type="dxa"/>
                    <w:bottom w:w="39" w:type="dxa"/>
                    <w:right w:w="39" w:type="dxa"/>
                  </w:tcMar>
                </w:tcPr>
                <w:p w14:paraId="415BD374" w14:textId="77777777" w:rsidR="00473D26" w:rsidRDefault="00D256D3">
                  <w:pPr>
                    <w:spacing w:after="0" w:line="240" w:lineRule="auto"/>
                  </w:pPr>
                  <w:r>
                    <w:rPr>
                      <w:rFonts w:ascii="Calibri" w:eastAsia="Calibri" w:hAnsi="Calibri"/>
                      <w:b/>
                      <w:color w:val="000000"/>
                    </w:rPr>
                    <w:t>Activity Status</w:t>
                  </w:r>
                </w:p>
              </w:tc>
            </w:tr>
            <w:tr w:rsidR="00473D26" w14:paraId="010D66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9916D2" w14:textId="77777777" w:rsidR="00473D26" w:rsidRDefault="00D256D3">
                  <w:pPr>
                    <w:spacing w:after="0" w:line="240" w:lineRule="auto"/>
                  </w:pPr>
                  <w:r>
                    <w:rPr>
                      <w:rFonts w:ascii="Calibri" w:eastAsia="Calibri" w:hAnsi="Calibri"/>
                      <w:color w:val="000000"/>
                    </w:rPr>
                    <w:t>Ready for Submission</w:t>
                  </w:r>
                </w:p>
              </w:tc>
            </w:tr>
            <w:tr w:rsidR="00473D26" w14:paraId="5EB0726A" w14:textId="77777777">
              <w:tc>
                <w:tcPr>
                  <w:tcW w:w="10714" w:type="dxa"/>
                  <w:tcBorders>
                    <w:top w:val="nil"/>
                    <w:left w:val="nil"/>
                    <w:bottom w:val="nil"/>
                    <w:right w:val="nil"/>
                  </w:tcBorders>
                  <w:tcMar>
                    <w:top w:w="0" w:type="dxa"/>
                    <w:left w:w="0" w:type="dxa"/>
                    <w:bottom w:w="0" w:type="dxa"/>
                    <w:right w:w="0" w:type="dxa"/>
                  </w:tcMar>
                </w:tcPr>
                <w:p w14:paraId="7A31AC6B" w14:textId="77777777" w:rsidR="00473D26" w:rsidRDefault="00473D26">
                  <w:pPr>
                    <w:spacing w:after="0" w:line="240" w:lineRule="auto"/>
                  </w:pPr>
                </w:p>
              </w:tc>
            </w:tr>
            <w:tr w:rsidR="00473D26" w14:paraId="2BAD073E"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1525C8E" w14:textId="77777777">
                    <w:trPr>
                      <w:trHeight w:val="180"/>
                    </w:trPr>
                    <w:tc>
                      <w:tcPr>
                        <w:tcW w:w="255" w:type="dxa"/>
                      </w:tcPr>
                      <w:p w14:paraId="32224751" w14:textId="77777777" w:rsidR="00473D26" w:rsidRDefault="00473D26">
                        <w:pPr>
                          <w:pStyle w:val="EmptyCellLayoutStyle"/>
                          <w:spacing w:after="0" w:line="240" w:lineRule="auto"/>
                        </w:pPr>
                      </w:p>
                    </w:tc>
                    <w:tc>
                      <w:tcPr>
                        <w:tcW w:w="60" w:type="dxa"/>
                      </w:tcPr>
                      <w:p w14:paraId="6816BD19" w14:textId="77777777" w:rsidR="00473D26" w:rsidRDefault="00473D26">
                        <w:pPr>
                          <w:pStyle w:val="EmptyCellLayoutStyle"/>
                          <w:spacing w:after="0" w:line="240" w:lineRule="auto"/>
                        </w:pPr>
                      </w:p>
                    </w:tc>
                    <w:tc>
                      <w:tcPr>
                        <w:tcW w:w="10399" w:type="dxa"/>
                      </w:tcPr>
                      <w:p w14:paraId="4B615DA5" w14:textId="77777777" w:rsidR="00473D26" w:rsidRDefault="00473D26">
                        <w:pPr>
                          <w:pStyle w:val="EmptyCellLayoutStyle"/>
                          <w:spacing w:after="0" w:line="240" w:lineRule="auto"/>
                        </w:pPr>
                      </w:p>
                    </w:tc>
                  </w:tr>
                  <w:tr w:rsidR="00473D26" w14:paraId="431DE8C7" w14:textId="77777777">
                    <w:tc>
                      <w:tcPr>
                        <w:tcW w:w="255" w:type="dxa"/>
                      </w:tcPr>
                      <w:p w14:paraId="7FB596B6"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343B3AD8" w14:textId="77777777">
                          <w:trPr>
                            <w:trHeight w:val="15"/>
                          </w:trPr>
                          <w:tc>
                            <w:tcPr>
                              <w:tcW w:w="60" w:type="dxa"/>
                              <w:tcMar>
                                <w:top w:w="0" w:type="dxa"/>
                                <w:left w:w="0" w:type="dxa"/>
                                <w:bottom w:w="0" w:type="dxa"/>
                                <w:right w:w="0" w:type="dxa"/>
                              </w:tcMar>
                            </w:tcPr>
                            <w:p w14:paraId="7463D04E" w14:textId="77777777" w:rsidR="00473D26" w:rsidRDefault="00473D26">
                              <w:pPr>
                                <w:pStyle w:val="EmptyCellLayoutStyle"/>
                                <w:spacing w:after="0" w:line="240" w:lineRule="auto"/>
                              </w:pPr>
                            </w:p>
                          </w:tc>
                        </w:tr>
                      </w:tbl>
                      <w:p w14:paraId="5F4D49B5" w14:textId="77777777" w:rsidR="00473D26" w:rsidRDefault="00473D26">
                        <w:pPr>
                          <w:spacing w:after="0" w:line="240" w:lineRule="auto"/>
                        </w:pPr>
                      </w:p>
                    </w:tc>
                    <w:tc>
                      <w:tcPr>
                        <w:tcW w:w="10399" w:type="dxa"/>
                      </w:tcPr>
                      <w:p w14:paraId="33118B68" w14:textId="77777777" w:rsidR="00473D26" w:rsidRDefault="00473D26">
                        <w:pPr>
                          <w:pStyle w:val="EmptyCellLayoutStyle"/>
                          <w:spacing w:after="0" w:line="240" w:lineRule="auto"/>
                        </w:pPr>
                      </w:p>
                    </w:tc>
                  </w:tr>
                </w:tbl>
                <w:p w14:paraId="6D77E585" w14:textId="77777777" w:rsidR="00473D26" w:rsidRDefault="00473D26">
                  <w:pPr>
                    <w:spacing w:after="0" w:line="240" w:lineRule="auto"/>
                  </w:pPr>
                </w:p>
              </w:tc>
            </w:tr>
          </w:tbl>
          <w:p w14:paraId="27FBACF7" w14:textId="77777777" w:rsidR="00473D26" w:rsidRDefault="00473D26">
            <w:pPr>
              <w:spacing w:after="0" w:line="240" w:lineRule="auto"/>
            </w:pPr>
          </w:p>
        </w:tc>
        <w:tc>
          <w:tcPr>
            <w:tcW w:w="762" w:type="dxa"/>
          </w:tcPr>
          <w:p w14:paraId="7D275898" w14:textId="77777777" w:rsidR="00473D26" w:rsidRDefault="00473D26">
            <w:pPr>
              <w:pStyle w:val="EmptyCellLayoutStyle"/>
              <w:spacing w:after="0" w:line="240" w:lineRule="auto"/>
            </w:pPr>
          </w:p>
        </w:tc>
      </w:tr>
    </w:tbl>
    <w:p w14:paraId="3B354A01"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2ED3B9DF" w14:textId="77777777">
        <w:tc>
          <w:tcPr>
            <w:tcW w:w="762" w:type="dxa"/>
          </w:tcPr>
          <w:p w14:paraId="0664D8B1"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69E80396" w14:textId="77777777">
              <w:tc>
                <w:tcPr>
                  <w:tcW w:w="10714" w:type="dxa"/>
                  <w:tcBorders>
                    <w:top w:val="nil"/>
                    <w:left w:val="nil"/>
                    <w:bottom w:val="nil"/>
                    <w:right w:val="nil"/>
                  </w:tcBorders>
                  <w:tcMar>
                    <w:top w:w="0" w:type="dxa"/>
                    <w:left w:w="0" w:type="dxa"/>
                    <w:bottom w:w="0" w:type="dxa"/>
                    <w:right w:w="0" w:type="dxa"/>
                  </w:tcMar>
                </w:tcPr>
                <w:p w14:paraId="65D9A6FC" w14:textId="77777777" w:rsidR="00473D26" w:rsidRDefault="00473D26">
                  <w:pPr>
                    <w:spacing w:after="0" w:line="240" w:lineRule="auto"/>
                  </w:pPr>
                </w:p>
              </w:tc>
            </w:tr>
            <w:tr w:rsidR="00473D26" w14:paraId="66690F4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4DE7CDE" w14:textId="77777777" w:rsidR="00473D26" w:rsidRDefault="00473D26">
                  <w:pPr>
                    <w:spacing w:after="0" w:line="240" w:lineRule="auto"/>
                  </w:pPr>
                </w:p>
              </w:tc>
            </w:tr>
            <w:tr w:rsidR="00473D26" w14:paraId="5D098651"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7224676"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77C5E06" w14:textId="77777777" w:rsidR="00473D26" w:rsidRDefault="00D256D3">
                        <w:pPr>
                          <w:spacing w:after="0" w:line="240" w:lineRule="auto"/>
                        </w:pPr>
                        <w:r>
                          <w:rPr>
                            <w:noProof/>
                          </w:rPr>
                          <w:drawing>
                            <wp:inline distT="0" distB="0" distL="0" distR="0" wp14:anchorId="27DB28CB" wp14:editId="1DB8AEDE">
                              <wp:extent cx="949717" cy="620969"/>
                              <wp:effectExtent l="0" t="0" r="0" b="0"/>
                              <wp:docPr id="306" name="img3.png"/>
                              <wp:cNvGraphicFramePr/>
                              <a:graphic xmlns:a="http://schemas.openxmlformats.org/drawingml/2006/main">
                                <a:graphicData uri="http://schemas.openxmlformats.org/drawingml/2006/picture">
                                  <pic:pic xmlns:pic="http://schemas.openxmlformats.org/drawingml/2006/picture">
                                    <pic:nvPicPr>
                                      <pic:cNvPr id="30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333DFE7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9300BB6" w14:textId="77777777" w:rsidR="00473D26" w:rsidRDefault="00D256D3">
                              <w:pPr>
                                <w:spacing w:after="0" w:line="240" w:lineRule="auto"/>
                              </w:pPr>
                              <w:r>
                                <w:rPr>
                                  <w:rFonts w:ascii="Calibri" w:eastAsia="Calibri" w:hAnsi="Calibri"/>
                                  <w:b/>
                                  <w:color w:val="000000"/>
                                  <w:sz w:val="36"/>
                                </w:rPr>
                                <w:t>HSI - 2100 - HSI 2.1 - Support for the PHN’s commissioning processes</w:t>
                              </w:r>
                            </w:p>
                          </w:tc>
                        </w:tr>
                      </w:tbl>
                      <w:p w14:paraId="6C56E6CD" w14:textId="77777777" w:rsidR="00473D26" w:rsidRDefault="00473D26">
                        <w:pPr>
                          <w:spacing w:after="0" w:line="240" w:lineRule="auto"/>
                        </w:pPr>
                      </w:p>
                    </w:tc>
                    <w:tc>
                      <w:tcPr>
                        <w:tcW w:w="43" w:type="dxa"/>
                        <w:shd w:val="clear" w:color="auto" w:fill="DDE1EA"/>
                      </w:tcPr>
                      <w:p w14:paraId="5CE137B0" w14:textId="77777777" w:rsidR="00473D26" w:rsidRDefault="00473D26">
                        <w:pPr>
                          <w:pStyle w:val="EmptyCellLayoutStyle"/>
                          <w:spacing w:after="0" w:line="240" w:lineRule="auto"/>
                        </w:pPr>
                      </w:p>
                    </w:tc>
                  </w:tr>
                </w:tbl>
                <w:p w14:paraId="08F5E973" w14:textId="77777777" w:rsidR="00473D26" w:rsidRDefault="00473D26">
                  <w:pPr>
                    <w:spacing w:after="0" w:line="240" w:lineRule="auto"/>
                  </w:pPr>
                </w:p>
              </w:tc>
            </w:tr>
            <w:tr w:rsidR="00473D26" w14:paraId="3724013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172AB57" w14:textId="77777777" w:rsidR="00473D26" w:rsidRDefault="00473D26">
                  <w:pPr>
                    <w:spacing w:after="0" w:line="240" w:lineRule="auto"/>
                  </w:pPr>
                </w:p>
              </w:tc>
            </w:tr>
            <w:tr w:rsidR="00473D26" w14:paraId="767810E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5EDC2BE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50A327" w14:textId="77777777" w:rsidR="00473D26" w:rsidRDefault="00D256D3">
                        <w:pPr>
                          <w:spacing w:after="0" w:line="240" w:lineRule="auto"/>
                        </w:pPr>
                        <w:r>
                          <w:rPr>
                            <w:noProof/>
                          </w:rPr>
                          <w:drawing>
                            <wp:inline distT="0" distB="0" distL="0" distR="0" wp14:anchorId="51193A30" wp14:editId="4FDA1E7A">
                              <wp:extent cx="615003" cy="384377"/>
                              <wp:effectExtent l="0" t="0" r="0" b="0"/>
                              <wp:docPr id="308" name="img4.png"/>
                              <wp:cNvGraphicFramePr/>
                              <a:graphic xmlns:a="http://schemas.openxmlformats.org/drawingml/2006/main">
                                <a:graphicData uri="http://schemas.openxmlformats.org/drawingml/2006/picture">
                                  <pic:pic xmlns:pic="http://schemas.openxmlformats.org/drawingml/2006/picture">
                                    <pic:nvPicPr>
                                      <pic:cNvPr id="30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F900421" w14:textId="77777777" w:rsidR="00473D26" w:rsidRDefault="00473D26">
                        <w:pPr>
                          <w:pStyle w:val="EmptyCellLayoutStyle"/>
                          <w:spacing w:after="0" w:line="240" w:lineRule="auto"/>
                        </w:pPr>
                      </w:p>
                    </w:tc>
                    <w:tc>
                      <w:tcPr>
                        <w:tcW w:w="3375" w:type="dxa"/>
                      </w:tcPr>
                      <w:p w14:paraId="32FB54A9" w14:textId="77777777" w:rsidR="00473D26" w:rsidRDefault="00473D26">
                        <w:pPr>
                          <w:pStyle w:val="EmptyCellLayoutStyle"/>
                          <w:spacing w:after="0" w:line="240" w:lineRule="auto"/>
                        </w:pPr>
                      </w:p>
                    </w:tc>
                    <w:tc>
                      <w:tcPr>
                        <w:tcW w:w="6154" w:type="dxa"/>
                      </w:tcPr>
                      <w:p w14:paraId="6EEB95BB" w14:textId="77777777" w:rsidR="00473D26" w:rsidRDefault="00473D26">
                        <w:pPr>
                          <w:pStyle w:val="EmptyCellLayoutStyle"/>
                          <w:spacing w:after="0" w:line="240" w:lineRule="auto"/>
                        </w:pPr>
                      </w:p>
                    </w:tc>
                  </w:tr>
                  <w:tr w:rsidR="00473D26" w14:paraId="7D932BA8" w14:textId="77777777">
                    <w:trPr>
                      <w:trHeight w:val="601"/>
                    </w:trPr>
                    <w:tc>
                      <w:tcPr>
                        <w:tcW w:w="1095" w:type="dxa"/>
                        <w:vMerge/>
                      </w:tcPr>
                      <w:p w14:paraId="3F8E332F" w14:textId="77777777" w:rsidR="00473D26" w:rsidRDefault="00473D26">
                        <w:pPr>
                          <w:pStyle w:val="EmptyCellLayoutStyle"/>
                          <w:spacing w:after="0" w:line="240" w:lineRule="auto"/>
                        </w:pPr>
                      </w:p>
                    </w:tc>
                    <w:tc>
                      <w:tcPr>
                        <w:tcW w:w="90" w:type="dxa"/>
                      </w:tcPr>
                      <w:p w14:paraId="4D4E773A"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F317F18"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640CE27" w14:textId="77777777" w:rsidR="00473D26" w:rsidRDefault="00D256D3">
                              <w:pPr>
                                <w:spacing w:after="0" w:line="240" w:lineRule="auto"/>
                              </w:pPr>
                              <w:r>
                                <w:rPr>
                                  <w:rFonts w:ascii="Calibri" w:eastAsia="Calibri" w:hAnsi="Calibri"/>
                                  <w:b/>
                                  <w:color w:val="000000"/>
                                  <w:sz w:val="24"/>
                                </w:rPr>
                                <w:t>Activity Metadata</w:t>
                              </w:r>
                            </w:p>
                          </w:tc>
                        </w:tr>
                      </w:tbl>
                      <w:p w14:paraId="78E575C9" w14:textId="77777777" w:rsidR="00473D26" w:rsidRDefault="00473D26">
                        <w:pPr>
                          <w:spacing w:after="0" w:line="240" w:lineRule="auto"/>
                        </w:pPr>
                      </w:p>
                    </w:tc>
                    <w:tc>
                      <w:tcPr>
                        <w:tcW w:w="6154" w:type="dxa"/>
                      </w:tcPr>
                      <w:p w14:paraId="15E49775" w14:textId="77777777" w:rsidR="00473D26" w:rsidRDefault="00473D26">
                        <w:pPr>
                          <w:pStyle w:val="EmptyCellLayoutStyle"/>
                          <w:spacing w:after="0" w:line="240" w:lineRule="auto"/>
                        </w:pPr>
                      </w:p>
                    </w:tc>
                  </w:tr>
                </w:tbl>
                <w:p w14:paraId="11FEC92A" w14:textId="77777777" w:rsidR="00473D26" w:rsidRDefault="00473D26">
                  <w:pPr>
                    <w:spacing w:after="0" w:line="240" w:lineRule="auto"/>
                  </w:pPr>
                </w:p>
              </w:tc>
            </w:tr>
            <w:tr w:rsidR="00473D26" w14:paraId="3A7E1464" w14:textId="77777777">
              <w:trPr>
                <w:trHeight w:val="282"/>
              </w:trPr>
              <w:tc>
                <w:tcPr>
                  <w:tcW w:w="10714" w:type="dxa"/>
                  <w:tcBorders>
                    <w:top w:val="nil"/>
                    <w:left w:val="nil"/>
                    <w:bottom w:val="nil"/>
                    <w:right w:val="nil"/>
                  </w:tcBorders>
                  <w:tcMar>
                    <w:top w:w="39" w:type="dxa"/>
                    <w:left w:w="39" w:type="dxa"/>
                    <w:bottom w:w="39" w:type="dxa"/>
                    <w:right w:w="39" w:type="dxa"/>
                  </w:tcMar>
                </w:tcPr>
                <w:p w14:paraId="772DFE34" w14:textId="77777777" w:rsidR="00473D26" w:rsidRDefault="00473D26">
                  <w:pPr>
                    <w:spacing w:after="0" w:line="240" w:lineRule="auto"/>
                  </w:pPr>
                </w:p>
              </w:tc>
            </w:tr>
            <w:tr w:rsidR="00473D26" w14:paraId="0273C3C8" w14:textId="77777777">
              <w:trPr>
                <w:trHeight w:val="262"/>
              </w:trPr>
              <w:tc>
                <w:tcPr>
                  <w:tcW w:w="10714" w:type="dxa"/>
                  <w:tcBorders>
                    <w:top w:val="nil"/>
                    <w:left w:val="nil"/>
                    <w:bottom w:val="nil"/>
                    <w:right w:val="nil"/>
                  </w:tcBorders>
                  <w:tcMar>
                    <w:top w:w="39" w:type="dxa"/>
                    <w:left w:w="39" w:type="dxa"/>
                    <w:bottom w:w="39" w:type="dxa"/>
                    <w:right w:w="39" w:type="dxa"/>
                  </w:tcMar>
                </w:tcPr>
                <w:p w14:paraId="11E111C7"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0123F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2A83E2" w14:textId="77777777" w:rsidR="00473D26" w:rsidRDefault="00D256D3">
                  <w:pPr>
                    <w:spacing w:after="0" w:line="240" w:lineRule="auto"/>
                  </w:pPr>
                  <w:r>
                    <w:rPr>
                      <w:rFonts w:ascii="Calibri" w:eastAsia="Calibri" w:hAnsi="Calibri"/>
                      <w:color w:val="000000"/>
                    </w:rPr>
                    <w:t>Core Funding</w:t>
                  </w:r>
                </w:p>
              </w:tc>
            </w:tr>
            <w:tr w:rsidR="00473D26" w14:paraId="44E7F597" w14:textId="77777777">
              <w:trPr>
                <w:trHeight w:val="262"/>
              </w:trPr>
              <w:tc>
                <w:tcPr>
                  <w:tcW w:w="10714" w:type="dxa"/>
                  <w:tcBorders>
                    <w:top w:val="nil"/>
                    <w:left w:val="nil"/>
                    <w:bottom w:val="nil"/>
                    <w:right w:val="nil"/>
                  </w:tcBorders>
                  <w:tcMar>
                    <w:top w:w="39" w:type="dxa"/>
                    <w:left w:w="39" w:type="dxa"/>
                    <w:bottom w:w="39" w:type="dxa"/>
                    <w:right w:w="39" w:type="dxa"/>
                  </w:tcMar>
                </w:tcPr>
                <w:p w14:paraId="4723D67B"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5EA31E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C57195" w14:textId="77777777" w:rsidR="00473D26" w:rsidRDefault="00D256D3">
                  <w:pPr>
                    <w:spacing w:after="0" w:line="240" w:lineRule="auto"/>
                  </w:pPr>
                  <w:r>
                    <w:rPr>
                      <w:rFonts w:ascii="Calibri" w:eastAsia="Calibri" w:hAnsi="Calibri"/>
                      <w:color w:val="000000"/>
                    </w:rPr>
                    <w:t>HSI</w:t>
                  </w:r>
                </w:p>
              </w:tc>
            </w:tr>
            <w:tr w:rsidR="00473D26" w14:paraId="06236AB5" w14:textId="77777777">
              <w:trPr>
                <w:trHeight w:val="262"/>
              </w:trPr>
              <w:tc>
                <w:tcPr>
                  <w:tcW w:w="10714" w:type="dxa"/>
                  <w:tcBorders>
                    <w:top w:val="nil"/>
                    <w:left w:val="nil"/>
                    <w:bottom w:val="nil"/>
                    <w:right w:val="nil"/>
                  </w:tcBorders>
                  <w:tcMar>
                    <w:top w:w="39" w:type="dxa"/>
                    <w:left w:w="39" w:type="dxa"/>
                    <w:bottom w:w="39" w:type="dxa"/>
                    <w:right w:w="39" w:type="dxa"/>
                  </w:tcMar>
                </w:tcPr>
                <w:p w14:paraId="32E13E65"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6F14E8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C15635" w14:textId="77777777" w:rsidR="00473D26" w:rsidRDefault="00D256D3">
                  <w:pPr>
                    <w:spacing w:after="0" w:line="240" w:lineRule="auto"/>
                  </w:pPr>
                  <w:r>
                    <w:rPr>
                      <w:rFonts w:ascii="Calibri" w:eastAsia="Calibri" w:hAnsi="Calibri"/>
                      <w:color w:val="000000"/>
                    </w:rPr>
                    <w:t>2100</w:t>
                  </w:r>
                </w:p>
              </w:tc>
            </w:tr>
            <w:tr w:rsidR="00473D26" w14:paraId="060B108B" w14:textId="77777777">
              <w:trPr>
                <w:trHeight w:val="262"/>
              </w:trPr>
              <w:tc>
                <w:tcPr>
                  <w:tcW w:w="10714" w:type="dxa"/>
                  <w:tcBorders>
                    <w:top w:val="nil"/>
                    <w:left w:val="nil"/>
                    <w:bottom w:val="nil"/>
                    <w:right w:val="nil"/>
                  </w:tcBorders>
                  <w:tcMar>
                    <w:top w:w="39" w:type="dxa"/>
                    <w:left w:w="39" w:type="dxa"/>
                    <w:bottom w:w="39" w:type="dxa"/>
                    <w:right w:w="39" w:type="dxa"/>
                  </w:tcMar>
                </w:tcPr>
                <w:p w14:paraId="102567C8"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48C76A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865067" w14:textId="77777777" w:rsidR="00473D26" w:rsidRDefault="00D256D3">
                  <w:pPr>
                    <w:spacing w:after="0" w:line="240" w:lineRule="auto"/>
                  </w:pPr>
                  <w:r>
                    <w:rPr>
                      <w:rFonts w:ascii="Calibri" w:eastAsia="Calibri" w:hAnsi="Calibri"/>
                      <w:color w:val="000000"/>
                    </w:rPr>
                    <w:t>HSI 2.1 - Support for the PHN’s commissioning processes</w:t>
                  </w:r>
                </w:p>
              </w:tc>
            </w:tr>
            <w:tr w:rsidR="00473D26" w14:paraId="63A9B6DA" w14:textId="77777777">
              <w:trPr>
                <w:trHeight w:val="262"/>
              </w:trPr>
              <w:tc>
                <w:tcPr>
                  <w:tcW w:w="10714" w:type="dxa"/>
                  <w:tcBorders>
                    <w:top w:val="nil"/>
                    <w:left w:val="nil"/>
                    <w:bottom w:val="nil"/>
                    <w:right w:val="nil"/>
                  </w:tcBorders>
                  <w:tcMar>
                    <w:top w:w="39" w:type="dxa"/>
                    <w:left w:w="39" w:type="dxa"/>
                    <w:bottom w:w="39" w:type="dxa"/>
                    <w:right w:w="39" w:type="dxa"/>
                  </w:tcMar>
                </w:tcPr>
                <w:p w14:paraId="2541AD7F"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16882D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D8C19C" w14:textId="77777777" w:rsidR="00473D26" w:rsidRDefault="00D256D3">
                  <w:pPr>
                    <w:spacing w:after="0" w:line="240" w:lineRule="auto"/>
                  </w:pPr>
                  <w:r>
                    <w:rPr>
                      <w:rFonts w:ascii="Calibri" w:eastAsia="Calibri" w:hAnsi="Calibri"/>
                      <w:color w:val="000000"/>
                    </w:rPr>
                    <w:t>Existing</w:t>
                  </w:r>
                </w:p>
              </w:tc>
            </w:tr>
            <w:tr w:rsidR="00473D26" w14:paraId="27D2510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39F756" w14:textId="77777777" w:rsidR="00473D26" w:rsidRDefault="00473D26">
                  <w:pPr>
                    <w:spacing w:after="0" w:line="240" w:lineRule="auto"/>
                  </w:pPr>
                </w:p>
              </w:tc>
            </w:tr>
            <w:tr w:rsidR="00473D26" w14:paraId="58F6ABE2" w14:textId="77777777">
              <w:trPr>
                <w:trHeight w:val="282"/>
              </w:trPr>
              <w:tc>
                <w:tcPr>
                  <w:tcW w:w="10714" w:type="dxa"/>
                  <w:tcBorders>
                    <w:top w:val="nil"/>
                    <w:left w:val="nil"/>
                    <w:bottom w:val="nil"/>
                    <w:right w:val="nil"/>
                  </w:tcBorders>
                  <w:tcMar>
                    <w:top w:w="39" w:type="dxa"/>
                    <w:left w:w="39" w:type="dxa"/>
                    <w:bottom w:w="39" w:type="dxa"/>
                    <w:right w:w="39" w:type="dxa"/>
                  </w:tcMar>
                </w:tcPr>
                <w:p w14:paraId="4A7A82BF" w14:textId="77777777" w:rsidR="00473D26" w:rsidRDefault="00473D26">
                  <w:pPr>
                    <w:spacing w:after="0" w:line="240" w:lineRule="auto"/>
                  </w:pPr>
                </w:p>
              </w:tc>
            </w:tr>
            <w:tr w:rsidR="00473D26" w14:paraId="5B71548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9AA9C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A2CD66B" w14:textId="77777777" w:rsidR="00473D26" w:rsidRDefault="00D256D3">
                        <w:pPr>
                          <w:spacing w:after="0" w:line="240" w:lineRule="auto"/>
                        </w:pPr>
                        <w:r>
                          <w:rPr>
                            <w:noProof/>
                          </w:rPr>
                          <w:drawing>
                            <wp:inline distT="0" distB="0" distL="0" distR="0" wp14:anchorId="7DCFFC64" wp14:editId="2F1292DF">
                              <wp:extent cx="615003" cy="384377"/>
                              <wp:effectExtent l="0" t="0" r="0" b="0"/>
                              <wp:docPr id="310" name="img5.png"/>
                              <wp:cNvGraphicFramePr/>
                              <a:graphic xmlns:a="http://schemas.openxmlformats.org/drawingml/2006/main">
                                <a:graphicData uri="http://schemas.openxmlformats.org/drawingml/2006/picture">
                                  <pic:pic xmlns:pic="http://schemas.openxmlformats.org/drawingml/2006/picture">
                                    <pic:nvPicPr>
                                      <pic:cNvPr id="31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52A8E20" w14:textId="77777777" w:rsidR="00473D26" w:rsidRDefault="00473D26">
                        <w:pPr>
                          <w:pStyle w:val="EmptyCellLayoutStyle"/>
                          <w:spacing w:after="0" w:line="240" w:lineRule="auto"/>
                        </w:pPr>
                      </w:p>
                    </w:tc>
                    <w:tc>
                      <w:tcPr>
                        <w:tcW w:w="4725" w:type="dxa"/>
                      </w:tcPr>
                      <w:p w14:paraId="7C9B57DC" w14:textId="77777777" w:rsidR="00473D26" w:rsidRDefault="00473D26">
                        <w:pPr>
                          <w:pStyle w:val="EmptyCellLayoutStyle"/>
                          <w:spacing w:after="0" w:line="240" w:lineRule="auto"/>
                        </w:pPr>
                      </w:p>
                    </w:tc>
                    <w:tc>
                      <w:tcPr>
                        <w:tcW w:w="4804" w:type="dxa"/>
                      </w:tcPr>
                      <w:p w14:paraId="6E868509" w14:textId="77777777" w:rsidR="00473D26" w:rsidRDefault="00473D26">
                        <w:pPr>
                          <w:pStyle w:val="EmptyCellLayoutStyle"/>
                          <w:spacing w:after="0" w:line="240" w:lineRule="auto"/>
                        </w:pPr>
                      </w:p>
                    </w:tc>
                  </w:tr>
                  <w:tr w:rsidR="00473D26" w14:paraId="64DC0DA3" w14:textId="77777777">
                    <w:trPr>
                      <w:trHeight w:val="601"/>
                    </w:trPr>
                    <w:tc>
                      <w:tcPr>
                        <w:tcW w:w="1095" w:type="dxa"/>
                        <w:vMerge/>
                      </w:tcPr>
                      <w:p w14:paraId="6149CD80" w14:textId="77777777" w:rsidR="00473D26" w:rsidRDefault="00473D26">
                        <w:pPr>
                          <w:pStyle w:val="EmptyCellLayoutStyle"/>
                          <w:spacing w:after="0" w:line="240" w:lineRule="auto"/>
                        </w:pPr>
                      </w:p>
                    </w:tc>
                    <w:tc>
                      <w:tcPr>
                        <w:tcW w:w="90" w:type="dxa"/>
                      </w:tcPr>
                      <w:p w14:paraId="675D7ED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291AEC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D8DC8C" w14:textId="77777777" w:rsidR="00473D26" w:rsidRDefault="00D256D3">
                              <w:pPr>
                                <w:spacing w:after="0" w:line="240" w:lineRule="auto"/>
                              </w:pPr>
                              <w:r>
                                <w:rPr>
                                  <w:rFonts w:ascii="Calibri" w:eastAsia="Calibri" w:hAnsi="Calibri"/>
                                  <w:b/>
                                  <w:color w:val="000000"/>
                                  <w:sz w:val="24"/>
                                </w:rPr>
                                <w:t>Activity Priorities and Description</w:t>
                              </w:r>
                            </w:p>
                          </w:tc>
                        </w:tr>
                      </w:tbl>
                      <w:p w14:paraId="29EB639C" w14:textId="77777777" w:rsidR="00473D26" w:rsidRDefault="00473D26">
                        <w:pPr>
                          <w:spacing w:after="0" w:line="240" w:lineRule="auto"/>
                        </w:pPr>
                      </w:p>
                    </w:tc>
                    <w:tc>
                      <w:tcPr>
                        <w:tcW w:w="4804" w:type="dxa"/>
                      </w:tcPr>
                      <w:p w14:paraId="4659248D" w14:textId="77777777" w:rsidR="00473D26" w:rsidRDefault="00473D26">
                        <w:pPr>
                          <w:pStyle w:val="EmptyCellLayoutStyle"/>
                          <w:spacing w:after="0" w:line="240" w:lineRule="auto"/>
                        </w:pPr>
                      </w:p>
                    </w:tc>
                  </w:tr>
                </w:tbl>
                <w:p w14:paraId="69040CF0" w14:textId="77777777" w:rsidR="00473D26" w:rsidRDefault="00473D26">
                  <w:pPr>
                    <w:spacing w:after="0" w:line="240" w:lineRule="auto"/>
                  </w:pPr>
                </w:p>
              </w:tc>
            </w:tr>
            <w:tr w:rsidR="00473D26" w14:paraId="6E1C0EBF" w14:textId="77777777">
              <w:trPr>
                <w:trHeight w:val="282"/>
              </w:trPr>
              <w:tc>
                <w:tcPr>
                  <w:tcW w:w="10714" w:type="dxa"/>
                  <w:tcBorders>
                    <w:top w:val="nil"/>
                    <w:left w:val="nil"/>
                    <w:bottom w:val="nil"/>
                    <w:right w:val="nil"/>
                  </w:tcBorders>
                  <w:tcMar>
                    <w:top w:w="39" w:type="dxa"/>
                    <w:left w:w="39" w:type="dxa"/>
                    <w:bottom w:w="39" w:type="dxa"/>
                    <w:right w:w="39" w:type="dxa"/>
                  </w:tcMar>
                </w:tcPr>
                <w:p w14:paraId="25C41310" w14:textId="77777777" w:rsidR="00473D26" w:rsidRDefault="00473D26">
                  <w:pPr>
                    <w:spacing w:after="0" w:line="240" w:lineRule="auto"/>
                  </w:pPr>
                </w:p>
              </w:tc>
            </w:tr>
            <w:tr w:rsidR="00473D26" w14:paraId="42533DF3" w14:textId="77777777">
              <w:trPr>
                <w:trHeight w:val="262"/>
              </w:trPr>
              <w:tc>
                <w:tcPr>
                  <w:tcW w:w="10714" w:type="dxa"/>
                  <w:tcBorders>
                    <w:top w:val="nil"/>
                    <w:left w:val="nil"/>
                    <w:bottom w:val="nil"/>
                    <w:right w:val="nil"/>
                  </w:tcBorders>
                  <w:tcMar>
                    <w:top w:w="39" w:type="dxa"/>
                    <w:left w:w="39" w:type="dxa"/>
                    <w:bottom w:w="39" w:type="dxa"/>
                    <w:right w:w="39" w:type="dxa"/>
                  </w:tcMar>
                </w:tcPr>
                <w:p w14:paraId="456EAF98"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51719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7C640E" w14:textId="77777777" w:rsidR="00473D26" w:rsidRDefault="00D256D3">
                  <w:pPr>
                    <w:spacing w:after="0" w:line="240" w:lineRule="auto"/>
                  </w:pPr>
                  <w:r>
                    <w:rPr>
                      <w:rFonts w:ascii="Calibri" w:eastAsia="Calibri" w:hAnsi="Calibri"/>
                      <w:color w:val="000000"/>
                    </w:rPr>
                    <w:t>Other (please provide details)</w:t>
                  </w:r>
                </w:p>
              </w:tc>
            </w:tr>
            <w:tr w:rsidR="00473D26" w14:paraId="1C82E4A7" w14:textId="77777777">
              <w:trPr>
                <w:trHeight w:val="282"/>
              </w:trPr>
              <w:tc>
                <w:tcPr>
                  <w:tcW w:w="10714" w:type="dxa"/>
                  <w:tcBorders>
                    <w:top w:val="nil"/>
                    <w:left w:val="nil"/>
                    <w:bottom w:val="nil"/>
                    <w:right w:val="nil"/>
                  </w:tcBorders>
                  <w:tcMar>
                    <w:top w:w="39" w:type="dxa"/>
                    <w:left w:w="39" w:type="dxa"/>
                    <w:bottom w:w="39" w:type="dxa"/>
                    <w:right w:w="39" w:type="dxa"/>
                  </w:tcMar>
                </w:tcPr>
                <w:p w14:paraId="722F52A8"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36C041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8AAA9D" w14:textId="77777777" w:rsidR="00473D26" w:rsidRDefault="00D256D3">
                  <w:pPr>
                    <w:spacing w:after="0" w:line="240" w:lineRule="auto"/>
                  </w:pPr>
                  <w:r>
                    <w:rPr>
                      <w:rFonts w:ascii="Calibri" w:eastAsia="Calibri" w:hAnsi="Calibri"/>
                      <w:color w:val="000000"/>
                    </w:rPr>
                    <w:t xml:space="preserve">These commissioning support activities address </w:t>
                  </w:r>
                  <w:proofErr w:type="gramStart"/>
                  <w:r>
                    <w:rPr>
                      <w:rFonts w:ascii="Calibri" w:eastAsia="Calibri" w:hAnsi="Calibri"/>
                      <w:color w:val="000000"/>
                    </w:rPr>
                    <w:t>all of</w:t>
                  </w:r>
                  <w:proofErr w:type="gramEnd"/>
                  <w:r>
                    <w:rPr>
                      <w:rFonts w:ascii="Calibri" w:eastAsia="Calibri" w:hAnsi="Calibri"/>
                      <w:color w:val="000000"/>
                    </w:rPr>
                    <w:t xml:space="preserve"> the PHN’s needs assessment priorities</w:t>
                  </w:r>
                </w:p>
              </w:tc>
            </w:tr>
            <w:tr w:rsidR="00473D26" w14:paraId="55B4F75F" w14:textId="77777777">
              <w:trPr>
                <w:trHeight w:val="262"/>
              </w:trPr>
              <w:tc>
                <w:tcPr>
                  <w:tcW w:w="10714" w:type="dxa"/>
                  <w:tcBorders>
                    <w:top w:val="nil"/>
                    <w:left w:val="nil"/>
                    <w:bottom w:val="nil"/>
                    <w:right w:val="nil"/>
                  </w:tcBorders>
                  <w:tcMar>
                    <w:top w:w="39" w:type="dxa"/>
                    <w:left w:w="39" w:type="dxa"/>
                    <w:bottom w:w="39" w:type="dxa"/>
                    <w:right w:w="39" w:type="dxa"/>
                  </w:tcMar>
                </w:tcPr>
                <w:p w14:paraId="08AFA761"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BF609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82EE20" w14:textId="77777777" w:rsidR="00473D26" w:rsidRDefault="00D256D3">
                  <w:pPr>
                    <w:spacing w:after="0" w:line="240" w:lineRule="auto"/>
                  </w:pPr>
                  <w:r>
                    <w:rPr>
                      <w:rFonts w:ascii="Calibri" w:eastAsia="Calibri" w:hAnsi="Calibri"/>
                      <w:color w:val="000000"/>
                    </w:rPr>
                    <w:t xml:space="preserve">This activity aims to support Brisbane North PHN (the PHN) activities through high quality commissioning processes including stakeholder engagement, needs assessment and evaluation. </w:t>
                  </w:r>
                  <w:r>
                    <w:rPr>
                      <w:rFonts w:ascii="Calibri" w:eastAsia="Calibri" w:hAnsi="Calibri"/>
                      <w:color w:val="000000"/>
                    </w:rPr>
                    <w:br/>
                    <w:t>Health needs assessment and stakeholder engagement provide the evidence b</w:t>
                  </w:r>
                  <w:r>
                    <w:rPr>
                      <w:rFonts w:ascii="Calibri" w:eastAsia="Calibri" w:hAnsi="Calibri"/>
                      <w:color w:val="000000"/>
                    </w:rPr>
                    <w:t>ase that allow for the co-design and development of activities that are targeted to populations most in need. Commissioning and procurement support also ensures that services are procured and monitored in a way that ensures value for money and the best out</w:t>
                  </w:r>
                  <w:r>
                    <w:rPr>
                      <w:rFonts w:ascii="Calibri" w:eastAsia="Calibri" w:hAnsi="Calibri"/>
                      <w:color w:val="000000"/>
                    </w:rPr>
                    <w:t xml:space="preserve">comes for our community. Program evaluation measures the effectiveness of PHN activities and recommends strategies to ensure the PHN achieves stated outcomes.  </w:t>
                  </w:r>
                  <w:r>
                    <w:rPr>
                      <w:rFonts w:ascii="Calibri" w:eastAsia="Calibri" w:hAnsi="Calibri"/>
                      <w:color w:val="000000"/>
                    </w:rPr>
                    <w:br/>
                    <w:t>This commissioning activity is a critical part of health systems improvement and supports the P</w:t>
                  </w:r>
                  <w:r>
                    <w:rPr>
                      <w:rFonts w:ascii="Calibri" w:eastAsia="Calibri" w:hAnsi="Calibri"/>
                      <w:color w:val="000000"/>
                    </w:rPr>
                    <w:t>HN at an organisational and activity level across all activities undertaken by the PHN.</w:t>
                  </w:r>
                </w:p>
              </w:tc>
            </w:tr>
            <w:tr w:rsidR="00473D26" w14:paraId="45EFF038" w14:textId="77777777">
              <w:trPr>
                <w:trHeight w:val="262"/>
              </w:trPr>
              <w:tc>
                <w:tcPr>
                  <w:tcW w:w="10714" w:type="dxa"/>
                  <w:tcBorders>
                    <w:top w:val="nil"/>
                    <w:left w:val="nil"/>
                    <w:bottom w:val="nil"/>
                    <w:right w:val="nil"/>
                  </w:tcBorders>
                  <w:tcMar>
                    <w:top w:w="39" w:type="dxa"/>
                    <w:left w:w="39" w:type="dxa"/>
                    <w:bottom w:w="39" w:type="dxa"/>
                    <w:right w:w="39" w:type="dxa"/>
                  </w:tcMar>
                </w:tcPr>
                <w:p w14:paraId="18DF348E"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8C639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DF7CDF" w14:textId="77777777" w:rsidR="00473D26" w:rsidRDefault="00D256D3">
                  <w:pPr>
                    <w:spacing w:after="0" w:line="240" w:lineRule="auto"/>
                  </w:pPr>
                  <w:r>
                    <w:rPr>
                      <w:rFonts w:ascii="Calibri" w:eastAsia="Calibri" w:hAnsi="Calibri"/>
                      <w:color w:val="000000"/>
                    </w:rPr>
                    <w:t>The activity involves a cycle of commissioning which forms the ongoing continuous learning and development process in four key stages: asse</w:t>
                  </w:r>
                  <w:r>
                    <w:rPr>
                      <w:rFonts w:ascii="Calibri" w:eastAsia="Calibri" w:hAnsi="Calibri"/>
                      <w:color w:val="000000"/>
                    </w:rPr>
                    <w:t xml:space="preserve">ssment, co-design, </w:t>
                  </w:r>
                  <w:proofErr w:type="gramStart"/>
                  <w:r>
                    <w:rPr>
                      <w:rFonts w:ascii="Calibri" w:eastAsia="Calibri" w:hAnsi="Calibri"/>
                      <w:color w:val="000000"/>
                    </w:rPr>
                    <w:t>delivery</w:t>
                  </w:r>
                  <w:proofErr w:type="gramEnd"/>
                  <w:r>
                    <w:rPr>
                      <w:rFonts w:ascii="Calibri" w:eastAsia="Calibri" w:hAnsi="Calibri"/>
                      <w:color w:val="000000"/>
                    </w:rPr>
                    <w:t xml:space="preserve"> and evaluation.   </w:t>
                  </w:r>
                  <w:r>
                    <w:rPr>
                      <w:rFonts w:ascii="Calibri" w:eastAsia="Calibri" w:hAnsi="Calibri"/>
                      <w:color w:val="000000"/>
                    </w:rPr>
                    <w:br/>
                    <w:t xml:space="preserve">Local community needs are identified through an assessment process, involving the analysis of population health data and community consultation to develop the evidence base. </w:t>
                  </w:r>
                  <w:r>
                    <w:rPr>
                      <w:rFonts w:ascii="Calibri" w:eastAsia="Calibri" w:hAnsi="Calibri"/>
                      <w:color w:val="000000"/>
                    </w:rPr>
                    <w:br/>
                  </w:r>
                  <w:r>
                    <w:rPr>
                      <w:rFonts w:ascii="Calibri" w:eastAsia="Calibri" w:hAnsi="Calibri"/>
                      <w:color w:val="000000"/>
                    </w:rPr>
                    <w:br/>
                    <w:t>Activities that are targeted to p</w:t>
                  </w:r>
                  <w:r>
                    <w:rPr>
                      <w:rFonts w:ascii="Calibri" w:eastAsia="Calibri" w:hAnsi="Calibri"/>
                      <w:color w:val="000000"/>
                    </w:rPr>
                    <w:t xml:space="preserve">opulations most in need are co-created through extensive stakeholder engagement processes.  This </w:t>
                  </w:r>
                  <w:r>
                    <w:rPr>
                      <w:rFonts w:ascii="Calibri" w:eastAsia="Calibri" w:hAnsi="Calibri"/>
                      <w:color w:val="000000"/>
                    </w:rPr>
                    <w:lastRenderedPageBreak/>
                    <w:t xml:space="preserve">engagement is vital to all aspects of the PHN’s commissioning cycle and facilitates collaboration and coordination in the delivery of the PHN’s activities and </w:t>
                  </w:r>
                  <w:r>
                    <w:rPr>
                      <w:rFonts w:ascii="Calibri" w:eastAsia="Calibri" w:hAnsi="Calibri"/>
                      <w:color w:val="000000"/>
                    </w:rPr>
                    <w:t xml:space="preserve">strategic goals. Engagement processes are embedded in </w:t>
                  </w:r>
                  <w:proofErr w:type="gramStart"/>
                  <w:r>
                    <w:rPr>
                      <w:rFonts w:ascii="Calibri" w:eastAsia="Calibri" w:hAnsi="Calibri"/>
                      <w:color w:val="000000"/>
                    </w:rPr>
                    <w:t>business as usual</w:t>
                  </w:r>
                  <w:proofErr w:type="gramEnd"/>
                  <w:r>
                    <w:rPr>
                      <w:rFonts w:ascii="Calibri" w:eastAsia="Calibri" w:hAnsi="Calibri"/>
                      <w:color w:val="000000"/>
                    </w:rPr>
                    <w:t xml:space="preserve"> practice and supplemented by targeted co-design workshops at key intervals throughout the commissioning cycle. </w:t>
                  </w:r>
                  <w:r>
                    <w:rPr>
                      <w:rFonts w:ascii="Calibri" w:eastAsia="Calibri" w:hAnsi="Calibri"/>
                      <w:color w:val="000000"/>
                    </w:rPr>
                    <w:br/>
                  </w:r>
                  <w:r>
                    <w:rPr>
                      <w:rFonts w:ascii="Calibri" w:eastAsia="Calibri" w:hAnsi="Calibri"/>
                      <w:color w:val="000000"/>
                    </w:rPr>
                    <w:br/>
                    <w:t>Inclusive processes are also used to decide how best to implement ident</w:t>
                  </w:r>
                  <w:r>
                    <w:rPr>
                      <w:rFonts w:ascii="Calibri" w:eastAsia="Calibri" w:hAnsi="Calibri"/>
                      <w:color w:val="000000"/>
                    </w:rPr>
                    <w:t>ified activities, either through direct intervention or the procurement of services. Services are procured through fair and transparent processes.</w:t>
                  </w:r>
                  <w:r>
                    <w:rPr>
                      <w:rFonts w:ascii="Calibri" w:eastAsia="Calibri" w:hAnsi="Calibri"/>
                      <w:color w:val="000000"/>
                    </w:rPr>
                    <w:br/>
                  </w:r>
                  <w:r>
                    <w:rPr>
                      <w:rFonts w:ascii="Calibri" w:eastAsia="Calibri" w:hAnsi="Calibri"/>
                      <w:color w:val="000000"/>
                    </w:rPr>
                    <w:br/>
                    <w:t>Activities are evaluated using ongoing monitoring and reporting of both process and outcome measures and eva</w:t>
                  </w:r>
                  <w:r>
                    <w:rPr>
                      <w:rFonts w:ascii="Calibri" w:eastAsia="Calibri" w:hAnsi="Calibri"/>
                      <w:color w:val="000000"/>
                    </w:rPr>
                    <w:t xml:space="preserve">luation plans, which are developed for all PHN activities include: </w:t>
                  </w:r>
                  <w:r>
                    <w:rPr>
                      <w:rFonts w:ascii="Calibri" w:eastAsia="Calibri" w:hAnsi="Calibri"/>
                      <w:color w:val="000000"/>
                    </w:rPr>
                    <w:br/>
                    <w:t>• objectives</w:t>
                  </w:r>
                  <w:r>
                    <w:rPr>
                      <w:rFonts w:ascii="Calibri" w:eastAsia="Calibri" w:hAnsi="Calibri"/>
                      <w:color w:val="000000"/>
                    </w:rPr>
                    <w:br/>
                    <w:t>• program logic</w:t>
                  </w:r>
                  <w:r>
                    <w:rPr>
                      <w:rFonts w:ascii="Calibri" w:eastAsia="Calibri" w:hAnsi="Calibri"/>
                      <w:color w:val="000000"/>
                    </w:rPr>
                    <w:br/>
                    <w:t>• evaluation questions</w:t>
                  </w:r>
                  <w:r>
                    <w:rPr>
                      <w:rFonts w:ascii="Calibri" w:eastAsia="Calibri" w:hAnsi="Calibri"/>
                      <w:color w:val="000000"/>
                    </w:rPr>
                    <w:br/>
                    <w:t>• performance metrics and indicator frameworks</w:t>
                  </w:r>
                  <w:r>
                    <w:rPr>
                      <w:rFonts w:ascii="Calibri" w:eastAsia="Calibri" w:hAnsi="Calibri"/>
                      <w:color w:val="000000"/>
                    </w:rPr>
                    <w:br/>
                    <w:t>• data collection tools and protocols.</w:t>
                  </w:r>
                  <w:r>
                    <w:rPr>
                      <w:rFonts w:ascii="Calibri" w:eastAsia="Calibri" w:hAnsi="Calibri"/>
                      <w:color w:val="000000"/>
                    </w:rPr>
                    <w:br/>
                  </w:r>
                  <w:r>
                    <w:rPr>
                      <w:rFonts w:ascii="Calibri" w:eastAsia="Calibri" w:hAnsi="Calibri"/>
                      <w:color w:val="000000"/>
                    </w:rPr>
                    <w:br/>
                    <w:t>Evaluation plans are designed to be consistent wi</w:t>
                  </w:r>
                  <w:r>
                    <w:rPr>
                      <w:rFonts w:ascii="Calibri" w:eastAsia="Calibri" w:hAnsi="Calibri"/>
                      <w:color w:val="000000"/>
                    </w:rPr>
                    <w:t>th contracted deliverables associated with individual activities and are developed in line with the PHN evaluation framework and PHN performance framework. Evaluation outcomes are used to inform further assessment and planning.</w:t>
                  </w:r>
                  <w:r>
                    <w:rPr>
                      <w:rFonts w:ascii="Calibri" w:eastAsia="Calibri" w:hAnsi="Calibri"/>
                      <w:color w:val="000000"/>
                    </w:rPr>
                    <w:br/>
                  </w:r>
                  <w:r>
                    <w:rPr>
                      <w:rFonts w:ascii="Calibri" w:eastAsia="Calibri" w:hAnsi="Calibri"/>
                      <w:color w:val="000000"/>
                    </w:rPr>
                    <w:br/>
                    <w:t>These activities take place</w:t>
                  </w:r>
                  <w:r>
                    <w:rPr>
                      <w:rFonts w:ascii="Calibri" w:eastAsia="Calibri" w:hAnsi="Calibri"/>
                      <w:color w:val="000000"/>
                    </w:rPr>
                    <w:t xml:space="preserve"> at both a strategic level and on an individual activity level.</w:t>
                  </w:r>
                </w:p>
              </w:tc>
            </w:tr>
            <w:tr w:rsidR="00473D26" w14:paraId="13C98243" w14:textId="77777777">
              <w:trPr>
                <w:trHeight w:val="527"/>
              </w:trPr>
              <w:tc>
                <w:tcPr>
                  <w:tcW w:w="10714" w:type="dxa"/>
                  <w:tcBorders>
                    <w:top w:val="nil"/>
                    <w:left w:val="nil"/>
                    <w:bottom w:val="nil"/>
                    <w:right w:val="nil"/>
                  </w:tcBorders>
                  <w:tcMar>
                    <w:top w:w="39" w:type="dxa"/>
                    <w:left w:w="39" w:type="dxa"/>
                    <w:bottom w:w="39" w:type="dxa"/>
                    <w:right w:w="39" w:type="dxa"/>
                  </w:tcMar>
                </w:tcPr>
                <w:p w14:paraId="2794D559"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225CB42E" w14:textId="77777777">
              <w:trPr>
                <w:trHeight w:val="262"/>
              </w:trPr>
              <w:tc>
                <w:tcPr>
                  <w:tcW w:w="10714" w:type="dxa"/>
                  <w:tcBorders>
                    <w:top w:val="nil"/>
                    <w:left w:val="nil"/>
                    <w:bottom w:val="nil"/>
                    <w:right w:val="nil"/>
                  </w:tcBorders>
                  <w:tcMar>
                    <w:top w:w="39" w:type="dxa"/>
                    <w:left w:w="39" w:type="dxa"/>
                    <w:bottom w:w="39" w:type="dxa"/>
                    <w:right w:w="39" w:type="dxa"/>
                  </w:tcMar>
                </w:tcPr>
                <w:p w14:paraId="34971065" w14:textId="77777777" w:rsidR="00473D26" w:rsidRDefault="00D256D3">
                  <w:pPr>
                    <w:spacing w:after="0" w:line="240" w:lineRule="auto"/>
                  </w:pPr>
                  <w:r>
                    <w:rPr>
                      <w:rFonts w:ascii="Calibri" w:eastAsia="Calibri" w:hAnsi="Calibri"/>
                      <w:b/>
                      <w:color w:val="000000"/>
                    </w:rPr>
                    <w:t>Needs Assessment</w:t>
                  </w:r>
                </w:p>
              </w:tc>
            </w:tr>
            <w:tr w:rsidR="00473D26" w14:paraId="15C51D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79191C" w14:textId="77777777" w:rsidR="00473D26" w:rsidRDefault="00D256D3">
                  <w:pPr>
                    <w:spacing w:after="0" w:line="240" w:lineRule="auto"/>
                  </w:pPr>
                  <w:r>
                    <w:rPr>
                      <w:rFonts w:ascii="Calibri" w:eastAsia="Calibri" w:hAnsi="Calibri"/>
                      <w:color w:val="000000"/>
                    </w:rPr>
                    <w:t>Brisbane North PHN HNA - 21/22-23/24</w:t>
                  </w:r>
                </w:p>
              </w:tc>
            </w:tr>
            <w:tr w:rsidR="00473D26" w14:paraId="2F3096CF" w14:textId="77777777">
              <w:trPr>
                <w:trHeight w:val="277"/>
              </w:trPr>
              <w:tc>
                <w:tcPr>
                  <w:tcW w:w="10714" w:type="dxa"/>
                  <w:tcBorders>
                    <w:top w:val="nil"/>
                    <w:left w:val="nil"/>
                    <w:bottom w:val="nil"/>
                    <w:right w:val="nil"/>
                  </w:tcBorders>
                  <w:tcMar>
                    <w:top w:w="39" w:type="dxa"/>
                    <w:left w:w="39" w:type="dxa"/>
                    <w:bottom w:w="39" w:type="dxa"/>
                    <w:right w:w="39" w:type="dxa"/>
                  </w:tcMar>
                </w:tcPr>
                <w:p w14:paraId="45FDA85B" w14:textId="77777777" w:rsidR="00473D26" w:rsidRDefault="00D256D3">
                  <w:pPr>
                    <w:spacing w:after="0" w:line="240" w:lineRule="auto"/>
                  </w:pPr>
                  <w:r>
                    <w:rPr>
                      <w:rFonts w:ascii="Calibri" w:eastAsia="Calibri" w:hAnsi="Calibri"/>
                      <w:b/>
                      <w:color w:val="000000"/>
                    </w:rPr>
                    <w:t>Priorities</w:t>
                  </w:r>
                </w:p>
              </w:tc>
            </w:tr>
            <w:tr w:rsidR="00473D26" w14:paraId="76187B8E"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3840D54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FC4648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6163E51"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E618F54" w14:textId="77777777" w:rsidR="00473D26" w:rsidRDefault="00D256D3">
                              <w:pPr>
                                <w:spacing w:after="0" w:line="240" w:lineRule="auto"/>
                              </w:pPr>
                              <w:r>
                                <w:rPr>
                                  <w:rFonts w:ascii="Calibri" w:eastAsia="Calibri" w:hAnsi="Calibri"/>
                                  <w:b/>
                                  <w:color w:val="000000"/>
                                </w:rPr>
                                <w:t>Page reference</w:t>
                              </w:r>
                            </w:p>
                          </w:tc>
                        </w:tr>
                        <w:tr w:rsidR="00473D26" w14:paraId="6F6847B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5269A8" w14:textId="77777777" w:rsidR="00473D26" w:rsidRDefault="00D256D3">
                              <w:pPr>
                                <w:spacing w:after="0" w:line="240" w:lineRule="auto"/>
                              </w:pPr>
                              <w:r>
                                <w:rPr>
                                  <w:rFonts w:ascii="Calibri" w:eastAsia="Calibri" w:hAnsi="Calibri"/>
                                  <w:color w:val="000000"/>
                                </w:rPr>
                                <w:t>Brisbane North PHN HNA - Priority - Older Person's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AC5C94" w14:textId="77777777" w:rsidR="00473D26" w:rsidRDefault="00D256D3">
                              <w:pPr>
                                <w:spacing w:after="0" w:line="240" w:lineRule="auto"/>
                              </w:pPr>
                              <w:r>
                                <w:rPr>
                                  <w:rFonts w:ascii="Calibri" w:eastAsia="Calibri" w:hAnsi="Calibri"/>
                                  <w:color w:val="000000"/>
                                </w:rPr>
                                <w:t>55</w:t>
                              </w:r>
                            </w:p>
                          </w:tc>
                        </w:tr>
                        <w:tr w:rsidR="00473D26" w14:paraId="1F54AA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935EC5" w14:textId="77777777" w:rsidR="00473D26" w:rsidRDefault="00D256D3">
                              <w:pPr>
                                <w:spacing w:after="0" w:line="240" w:lineRule="auto"/>
                              </w:pPr>
                              <w:r>
                                <w:rPr>
                                  <w:rFonts w:ascii="Calibri" w:eastAsia="Calibri" w:hAnsi="Calibri"/>
                                  <w:color w:val="000000"/>
                                </w:rPr>
                                <w:t>Brisbane North PHN HNA - Priority - Aboriginal and Torres Strait Islander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A7682F" w14:textId="77777777" w:rsidR="00473D26" w:rsidRDefault="00D256D3">
                              <w:pPr>
                                <w:spacing w:after="0" w:line="240" w:lineRule="auto"/>
                              </w:pPr>
                              <w:r>
                                <w:rPr>
                                  <w:rFonts w:ascii="Calibri" w:eastAsia="Calibri" w:hAnsi="Calibri"/>
                                  <w:color w:val="000000"/>
                                </w:rPr>
                                <w:t>52</w:t>
                              </w:r>
                            </w:p>
                          </w:tc>
                        </w:tr>
                        <w:tr w:rsidR="00473D26" w14:paraId="3DBCF6B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2CC22D" w14:textId="77777777" w:rsidR="00473D26" w:rsidRDefault="00D256D3">
                              <w:pPr>
                                <w:spacing w:after="0" w:line="240" w:lineRule="auto"/>
                              </w:pPr>
                              <w:r>
                                <w:rPr>
                                  <w:rFonts w:ascii="Calibri" w:eastAsia="Calibri" w:hAnsi="Calibri"/>
                                  <w:color w:val="000000"/>
                                </w:rPr>
                                <w:t>Brisbane North PHN HNA - Priority - Alcohol and Other Drug</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21E78D" w14:textId="77777777" w:rsidR="00473D26" w:rsidRDefault="00D256D3">
                              <w:pPr>
                                <w:spacing w:after="0" w:line="240" w:lineRule="auto"/>
                              </w:pPr>
                              <w:r>
                                <w:rPr>
                                  <w:rFonts w:ascii="Calibri" w:eastAsia="Calibri" w:hAnsi="Calibri"/>
                                  <w:color w:val="000000"/>
                                </w:rPr>
                                <w:t>52</w:t>
                              </w:r>
                            </w:p>
                          </w:tc>
                        </w:tr>
                        <w:tr w:rsidR="00473D26" w14:paraId="59F7C6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50E8C7"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FED32A" w14:textId="77777777" w:rsidR="00473D26" w:rsidRDefault="00D256D3">
                              <w:pPr>
                                <w:spacing w:after="0" w:line="240" w:lineRule="auto"/>
                              </w:pPr>
                              <w:r>
                                <w:rPr>
                                  <w:rFonts w:ascii="Calibri" w:eastAsia="Calibri" w:hAnsi="Calibri"/>
                                  <w:color w:val="000000"/>
                                </w:rPr>
                                <w:t>57</w:t>
                              </w:r>
                            </w:p>
                          </w:tc>
                        </w:tr>
                        <w:tr w:rsidR="00473D26" w14:paraId="3081221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9755AE" w14:textId="77777777" w:rsidR="00473D26" w:rsidRDefault="00D256D3">
                              <w:pPr>
                                <w:spacing w:after="0" w:line="240" w:lineRule="auto"/>
                              </w:pPr>
                              <w:r>
                                <w:rPr>
                                  <w:rFonts w:ascii="Calibri" w:eastAsia="Calibri" w:hAnsi="Calibri"/>
                                  <w:color w:val="000000"/>
                                </w:rPr>
                                <w:t>Brisbane North PHN HNA - Priority - Children's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BEB70B" w14:textId="77777777" w:rsidR="00473D26" w:rsidRDefault="00D256D3">
                              <w:pPr>
                                <w:spacing w:after="0" w:line="240" w:lineRule="auto"/>
                              </w:pPr>
                              <w:r>
                                <w:rPr>
                                  <w:rFonts w:ascii="Calibri" w:eastAsia="Calibri" w:hAnsi="Calibri"/>
                                  <w:color w:val="000000"/>
                                </w:rPr>
                                <w:t>53</w:t>
                              </w:r>
                            </w:p>
                          </w:tc>
                        </w:tr>
                        <w:tr w:rsidR="00473D26" w14:paraId="0185E5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05F1B8" w14:textId="77777777" w:rsidR="00473D26" w:rsidRDefault="00D256D3">
                              <w:pPr>
                                <w:spacing w:after="0" w:line="240" w:lineRule="auto"/>
                              </w:pPr>
                              <w:r>
                                <w:rPr>
                                  <w:rFonts w:ascii="Calibri" w:eastAsia="Calibri" w:hAnsi="Calibri"/>
                                  <w:color w:val="000000"/>
                                </w:rPr>
                                <w:t>Brisbane North PHN HNA - Priority - Mental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171B7A" w14:textId="77777777" w:rsidR="00473D26" w:rsidRDefault="00D256D3">
                              <w:pPr>
                                <w:spacing w:after="0" w:line="240" w:lineRule="auto"/>
                              </w:pPr>
                              <w:r>
                                <w:rPr>
                                  <w:rFonts w:ascii="Calibri" w:eastAsia="Calibri" w:hAnsi="Calibri"/>
                                  <w:color w:val="000000"/>
                                </w:rPr>
                                <w:t>53</w:t>
                              </w:r>
                            </w:p>
                          </w:tc>
                        </w:tr>
                        <w:tr w:rsidR="00473D26" w14:paraId="4447067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D256F8"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5F1F78" w14:textId="77777777" w:rsidR="00473D26" w:rsidRDefault="00D256D3">
                              <w:pPr>
                                <w:spacing w:after="0" w:line="240" w:lineRule="auto"/>
                              </w:pPr>
                              <w:r>
                                <w:rPr>
                                  <w:rFonts w:ascii="Calibri" w:eastAsia="Calibri" w:hAnsi="Calibri"/>
                                  <w:color w:val="000000"/>
                                </w:rPr>
                                <w:t>56</w:t>
                              </w:r>
                            </w:p>
                          </w:tc>
                        </w:tr>
                      </w:tbl>
                      <w:p w14:paraId="73D0BAF7" w14:textId="77777777" w:rsidR="00473D26" w:rsidRDefault="00473D26">
                        <w:pPr>
                          <w:spacing w:after="0" w:line="240" w:lineRule="auto"/>
                        </w:pPr>
                      </w:p>
                    </w:tc>
                    <w:tc>
                      <w:tcPr>
                        <w:tcW w:w="1768" w:type="dxa"/>
                      </w:tcPr>
                      <w:p w14:paraId="29A19E40" w14:textId="77777777" w:rsidR="00473D26" w:rsidRDefault="00473D26">
                        <w:pPr>
                          <w:pStyle w:val="EmptyCellLayoutStyle"/>
                          <w:spacing w:after="0" w:line="240" w:lineRule="auto"/>
                        </w:pPr>
                      </w:p>
                    </w:tc>
                  </w:tr>
                </w:tbl>
                <w:p w14:paraId="2A436222" w14:textId="77777777" w:rsidR="00473D26" w:rsidRDefault="00473D26">
                  <w:pPr>
                    <w:spacing w:after="0" w:line="240" w:lineRule="auto"/>
                  </w:pPr>
                </w:p>
              </w:tc>
            </w:tr>
            <w:tr w:rsidR="00473D26" w14:paraId="1B19F89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48E22F" w14:textId="77777777" w:rsidR="00473D26" w:rsidRDefault="00473D26">
                  <w:pPr>
                    <w:spacing w:after="0" w:line="240" w:lineRule="auto"/>
                  </w:pPr>
                </w:p>
              </w:tc>
            </w:tr>
            <w:tr w:rsidR="00473D26" w14:paraId="61EBB5C8" w14:textId="77777777">
              <w:trPr>
                <w:trHeight w:val="282"/>
              </w:trPr>
              <w:tc>
                <w:tcPr>
                  <w:tcW w:w="10714" w:type="dxa"/>
                  <w:tcBorders>
                    <w:top w:val="nil"/>
                    <w:left w:val="nil"/>
                    <w:bottom w:val="nil"/>
                    <w:right w:val="nil"/>
                  </w:tcBorders>
                  <w:tcMar>
                    <w:top w:w="39" w:type="dxa"/>
                    <w:left w:w="39" w:type="dxa"/>
                    <w:bottom w:w="39" w:type="dxa"/>
                    <w:right w:w="39" w:type="dxa"/>
                  </w:tcMar>
                </w:tcPr>
                <w:p w14:paraId="4E63B38B" w14:textId="77777777" w:rsidR="00473D26" w:rsidRDefault="00473D26">
                  <w:pPr>
                    <w:spacing w:after="0" w:line="240" w:lineRule="auto"/>
                  </w:pPr>
                </w:p>
              </w:tc>
            </w:tr>
            <w:tr w:rsidR="00473D26" w14:paraId="5F46A80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6978F2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AA9B524" w14:textId="77777777" w:rsidR="00473D26" w:rsidRDefault="00D256D3">
                        <w:pPr>
                          <w:spacing w:after="0" w:line="240" w:lineRule="auto"/>
                        </w:pPr>
                        <w:r>
                          <w:rPr>
                            <w:noProof/>
                          </w:rPr>
                          <w:drawing>
                            <wp:inline distT="0" distB="0" distL="0" distR="0" wp14:anchorId="7699494E" wp14:editId="719E1C6F">
                              <wp:extent cx="615003" cy="384377"/>
                              <wp:effectExtent l="0" t="0" r="0" b="0"/>
                              <wp:docPr id="312" name="img6.png"/>
                              <wp:cNvGraphicFramePr/>
                              <a:graphic xmlns:a="http://schemas.openxmlformats.org/drawingml/2006/main">
                                <a:graphicData uri="http://schemas.openxmlformats.org/drawingml/2006/picture">
                                  <pic:pic xmlns:pic="http://schemas.openxmlformats.org/drawingml/2006/picture">
                                    <pic:nvPicPr>
                                      <pic:cNvPr id="31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B96E6BE" w14:textId="77777777" w:rsidR="00473D26" w:rsidRDefault="00473D26">
                        <w:pPr>
                          <w:pStyle w:val="EmptyCellLayoutStyle"/>
                          <w:spacing w:after="0" w:line="240" w:lineRule="auto"/>
                        </w:pPr>
                      </w:p>
                    </w:tc>
                    <w:tc>
                      <w:tcPr>
                        <w:tcW w:w="4725" w:type="dxa"/>
                      </w:tcPr>
                      <w:p w14:paraId="771ED77E" w14:textId="77777777" w:rsidR="00473D26" w:rsidRDefault="00473D26">
                        <w:pPr>
                          <w:pStyle w:val="EmptyCellLayoutStyle"/>
                          <w:spacing w:after="0" w:line="240" w:lineRule="auto"/>
                        </w:pPr>
                      </w:p>
                    </w:tc>
                    <w:tc>
                      <w:tcPr>
                        <w:tcW w:w="4804" w:type="dxa"/>
                      </w:tcPr>
                      <w:p w14:paraId="753E001F" w14:textId="77777777" w:rsidR="00473D26" w:rsidRDefault="00473D26">
                        <w:pPr>
                          <w:pStyle w:val="EmptyCellLayoutStyle"/>
                          <w:spacing w:after="0" w:line="240" w:lineRule="auto"/>
                        </w:pPr>
                      </w:p>
                    </w:tc>
                  </w:tr>
                  <w:tr w:rsidR="00473D26" w14:paraId="75C5EE3C" w14:textId="77777777">
                    <w:trPr>
                      <w:trHeight w:val="601"/>
                    </w:trPr>
                    <w:tc>
                      <w:tcPr>
                        <w:tcW w:w="1095" w:type="dxa"/>
                        <w:vMerge/>
                      </w:tcPr>
                      <w:p w14:paraId="5F5AFE84" w14:textId="77777777" w:rsidR="00473D26" w:rsidRDefault="00473D26">
                        <w:pPr>
                          <w:pStyle w:val="EmptyCellLayoutStyle"/>
                          <w:spacing w:after="0" w:line="240" w:lineRule="auto"/>
                        </w:pPr>
                      </w:p>
                    </w:tc>
                    <w:tc>
                      <w:tcPr>
                        <w:tcW w:w="90" w:type="dxa"/>
                      </w:tcPr>
                      <w:p w14:paraId="40E2EEC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426E21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CEE7C64" w14:textId="77777777" w:rsidR="00473D26" w:rsidRDefault="00D256D3">
                              <w:pPr>
                                <w:spacing w:after="0" w:line="240" w:lineRule="auto"/>
                              </w:pPr>
                              <w:r>
                                <w:rPr>
                                  <w:rFonts w:ascii="Calibri" w:eastAsia="Calibri" w:hAnsi="Calibri"/>
                                  <w:b/>
                                  <w:color w:val="000000"/>
                                  <w:sz w:val="24"/>
                                </w:rPr>
                                <w:t>Activity Demographics</w:t>
                              </w:r>
                            </w:p>
                          </w:tc>
                        </w:tr>
                      </w:tbl>
                      <w:p w14:paraId="22BC7D6D" w14:textId="77777777" w:rsidR="00473D26" w:rsidRDefault="00473D26">
                        <w:pPr>
                          <w:spacing w:after="0" w:line="240" w:lineRule="auto"/>
                        </w:pPr>
                      </w:p>
                    </w:tc>
                    <w:tc>
                      <w:tcPr>
                        <w:tcW w:w="4804" w:type="dxa"/>
                      </w:tcPr>
                      <w:p w14:paraId="342475BF" w14:textId="77777777" w:rsidR="00473D26" w:rsidRDefault="00473D26">
                        <w:pPr>
                          <w:pStyle w:val="EmptyCellLayoutStyle"/>
                          <w:spacing w:after="0" w:line="240" w:lineRule="auto"/>
                        </w:pPr>
                      </w:p>
                    </w:tc>
                  </w:tr>
                </w:tbl>
                <w:p w14:paraId="4551696F" w14:textId="77777777" w:rsidR="00473D26" w:rsidRDefault="00473D26">
                  <w:pPr>
                    <w:spacing w:after="0" w:line="240" w:lineRule="auto"/>
                  </w:pPr>
                </w:p>
              </w:tc>
            </w:tr>
            <w:tr w:rsidR="00473D26" w14:paraId="7AE926CA" w14:textId="77777777">
              <w:trPr>
                <w:trHeight w:val="282"/>
              </w:trPr>
              <w:tc>
                <w:tcPr>
                  <w:tcW w:w="10714" w:type="dxa"/>
                  <w:tcBorders>
                    <w:top w:val="nil"/>
                    <w:left w:val="nil"/>
                    <w:bottom w:val="nil"/>
                    <w:right w:val="nil"/>
                  </w:tcBorders>
                  <w:tcMar>
                    <w:top w:w="39" w:type="dxa"/>
                    <w:left w:w="39" w:type="dxa"/>
                    <w:bottom w:w="39" w:type="dxa"/>
                    <w:right w:w="39" w:type="dxa"/>
                  </w:tcMar>
                </w:tcPr>
                <w:p w14:paraId="34AA0E08" w14:textId="77777777" w:rsidR="00473D26" w:rsidRDefault="00473D26">
                  <w:pPr>
                    <w:spacing w:after="0" w:line="240" w:lineRule="auto"/>
                  </w:pPr>
                </w:p>
              </w:tc>
            </w:tr>
            <w:tr w:rsidR="00473D26" w14:paraId="5FE32DEF" w14:textId="77777777">
              <w:trPr>
                <w:trHeight w:val="262"/>
              </w:trPr>
              <w:tc>
                <w:tcPr>
                  <w:tcW w:w="10714" w:type="dxa"/>
                  <w:tcBorders>
                    <w:top w:val="nil"/>
                    <w:left w:val="nil"/>
                    <w:bottom w:val="nil"/>
                    <w:right w:val="nil"/>
                  </w:tcBorders>
                  <w:tcMar>
                    <w:top w:w="39" w:type="dxa"/>
                    <w:left w:w="39" w:type="dxa"/>
                    <w:bottom w:w="39" w:type="dxa"/>
                    <w:right w:w="39" w:type="dxa"/>
                  </w:tcMar>
                </w:tcPr>
                <w:p w14:paraId="5D82041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4AF1F3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660C48" w14:textId="77777777" w:rsidR="00473D26" w:rsidRDefault="00D256D3">
                  <w:pPr>
                    <w:spacing w:after="0" w:line="240" w:lineRule="auto"/>
                  </w:pPr>
                  <w:r>
                    <w:rPr>
                      <w:rFonts w:ascii="Calibri" w:eastAsia="Calibri" w:hAnsi="Calibri"/>
                      <w:color w:val="000000"/>
                    </w:rPr>
                    <w:t>This activity will cover the general population.</w:t>
                  </w:r>
                </w:p>
              </w:tc>
            </w:tr>
            <w:tr w:rsidR="00473D26" w14:paraId="506E253D" w14:textId="77777777">
              <w:trPr>
                <w:trHeight w:val="282"/>
              </w:trPr>
              <w:tc>
                <w:tcPr>
                  <w:tcW w:w="10714" w:type="dxa"/>
                  <w:tcBorders>
                    <w:top w:val="nil"/>
                    <w:left w:val="nil"/>
                    <w:bottom w:val="nil"/>
                    <w:right w:val="nil"/>
                  </w:tcBorders>
                  <w:tcMar>
                    <w:top w:w="39" w:type="dxa"/>
                    <w:left w:w="39" w:type="dxa"/>
                    <w:bottom w:w="39" w:type="dxa"/>
                    <w:right w:w="39" w:type="dxa"/>
                  </w:tcMar>
                </w:tcPr>
                <w:p w14:paraId="3F1980C7" w14:textId="77777777" w:rsidR="00473D26" w:rsidRDefault="00D256D3">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473D26" w14:paraId="48FA3F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9771EC" w14:textId="77777777" w:rsidR="00473D26" w:rsidRDefault="00473D26">
                  <w:pPr>
                    <w:spacing w:after="0" w:line="240" w:lineRule="auto"/>
                  </w:pPr>
                </w:p>
              </w:tc>
            </w:tr>
            <w:tr w:rsidR="00473D26" w14:paraId="017A9E83" w14:textId="77777777">
              <w:trPr>
                <w:trHeight w:val="262"/>
              </w:trPr>
              <w:tc>
                <w:tcPr>
                  <w:tcW w:w="10714" w:type="dxa"/>
                  <w:tcBorders>
                    <w:top w:val="nil"/>
                    <w:left w:val="nil"/>
                    <w:bottom w:val="nil"/>
                    <w:right w:val="nil"/>
                  </w:tcBorders>
                  <w:tcMar>
                    <w:top w:w="39" w:type="dxa"/>
                    <w:left w:w="39" w:type="dxa"/>
                    <w:bottom w:w="39" w:type="dxa"/>
                    <w:right w:w="39" w:type="dxa"/>
                  </w:tcMar>
                </w:tcPr>
                <w:p w14:paraId="4367D59C"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54A5E9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1FBD16" w14:textId="77777777" w:rsidR="00473D26" w:rsidRDefault="00D256D3">
                  <w:pPr>
                    <w:spacing w:after="0" w:line="240" w:lineRule="auto"/>
                  </w:pPr>
                  <w:r>
                    <w:rPr>
                      <w:rFonts w:ascii="Calibri" w:eastAsia="Calibri" w:hAnsi="Calibri"/>
                      <w:color w:val="000000"/>
                    </w:rPr>
                    <w:t>No</w:t>
                  </w:r>
                </w:p>
              </w:tc>
            </w:tr>
            <w:tr w:rsidR="00473D26" w14:paraId="2EB86C9F" w14:textId="77777777">
              <w:trPr>
                <w:trHeight w:val="282"/>
              </w:trPr>
              <w:tc>
                <w:tcPr>
                  <w:tcW w:w="10714" w:type="dxa"/>
                  <w:tcBorders>
                    <w:top w:val="nil"/>
                    <w:left w:val="nil"/>
                    <w:bottom w:val="nil"/>
                    <w:right w:val="nil"/>
                  </w:tcBorders>
                  <w:tcMar>
                    <w:top w:w="39" w:type="dxa"/>
                    <w:left w:w="39" w:type="dxa"/>
                    <w:bottom w:w="39" w:type="dxa"/>
                    <w:right w:w="39" w:type="dxa"/>
                  </w:tcMar>
                </w:tcPr>
                <w:p w14:paraId="7BF630BB"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520F9D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2BDECF" w14:textId="77777777" w:rsidR="00473D26" w:rsidRDefault="00473D26">
                  <w:pPr>
                    <w:spacing w:after="0" w:line="240" w:lineRule="auto"/>
                  </w:pPr>
                </w:p>
              </w:tc>
            </w:tr>
            <w:tr w:rsidR="00473D26" w14:paraId="508FBE26" w14:textId="77777777">
              <w:trPr>
                <w:trHeight w:val="282"/>
              </w:trPr>
              <w:tc>
                <w:tcPr>
                  <w:tcW w:w="10714" w:type="dxa"/>
                  <w:tcBorders>
                    <w:top w:val="nil"/>
                    <w:left w:val="nil"/>
                    <w:bottom w:val="nil"/>
                    <w:right w:val="nil"/>
                  </w:tcBorders>
                  <w:tcMar>
                    <w:top w:w="39" w:type="dxa"/>
                    <w:left w:w="39" w:type="dxa"/>
                    <w:bottom w:w="39" w:type="dxa"/>
                    <w:right w:w="39" w:type="dxa"/>
                  </w:tcMar>
                </w:tcPr>
                <w:p w14:paraId="3C1018AF" w14:textId="77777777" w:rsidR="00473D26" w:rsidRDefault="00D256D3">
                  <w:pPr>
                    <w:spacing w:after="0" w:line="240" w:lineRule="auto"/>
                  </w:pPr>
                  <w:r>
                    <w:rPr>
                      <w:rFonts w:ascii="Calibri" w:eastAsia="Calibri" w:hAnsi="Calibri"/>
                      <w:b/>
                      <w:color w:val="000000"/>
                      <w:sz w:val="24"/>
                    </w:rPr>
                    <w:t xml:space="preserve">Coverage </w:t>
                  </w:r>
                </w:p>
              </w:tc>
            </w:tr>
            <w:tr w:rsidR="00473D26" w14:paraId="574F4E74" w14:textId="77777777">
              <w:trPr>
                <w:trHeight w:val="262"/>
              </w:trPr>
              <w:tc>
                <w:tcPr>
                  <w:tcW w:w="10714" w:type="dxa"/>
                  <w:tcBorders>
                    <w:top w:val="nil"/>
                    <w:left w:val="nil"/>
                    <w:bottom w:val="nil"/>
                    <w:right w:val="nil"/>
                  </w:tcBorders>
                  <w:tcMar>
                    <w:top w:w="39" w:type="dxa"/>
                    <w:left w:w="39" w:type="dxa"/>
                    <w:bottom w:w="39" w:type="dxa"/>
                    <w:right w:w="39" w:type="dxa"/>
                  </w:tcMar>
                </w:tcPr>
                <w:p w14:paraId="357EAA12"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3D9C1D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8190C9" w14:textId="77777777" w:rsidR="00473D26" w:rsidRDefault="00D256D3">
                  <w:pPr>
                    <w:spacing w:after="0" w:line="240" w:lineRule="auto"/>
                  </w:pPr>
                  <w:r>
                    <w:rPr>
                      <w:rFonts w:ascii="Calibri" w:eastAsia="Calibri" w:hAnsi="Calibri"/>
                      <w:color w:val="000000"/>
                    </w:rPr>
                    <w:t>Yes</w:t>
                  </w:r>
                </w:p>
              </w:tc>
            </w:tr>
            <w:tr w:rsidR="00473D26" w14:paraId="6BDD2A42" w14:textId="77777777">
              <w:trPr>
                <w:trHeight w:val="282"/>
              </w:trPr>
              <w:tc>
                <w:tcPr>
                  <w:tcW w:w="10714" w:type="dxa"/>
                  <w:tcBorders>
                    <w:top w:val="nil"/>
                    <w:left w:val="nil"/>
                    <w:bottom w:val="nil"/>
                    <w:right w:val="nil"/>
                  </w:tcBorders>
                  <w:tcMar>
                    <w:top w:w="39" w:type="dxa"/>
                    <w:left w:w="39" w:type="dxa"/>
                    <w:bottom w:w="39" w:type="dxa"/>
                    <w:right w:w="39" w:type="dxa"/>
                  </w:tcMar>
                </w:tcPr>
                <w:p w14:paraId="2934DBB3" w14:textId="77777777" w:rsidR="00473D26" w:rsidRDefault="00473D26">
                  <w:pPr>
                    <w:spacing w:after="0" w:line="240" w:lineRule="auto"/>
                  </w:pPr>
                </w:p>
              </w:tc>
            </w:tr>
            <w:tr w:rsidR="00473D26" w14:paraId="5FDCB105"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1B4E2F8"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134172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EAB03B7"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BA3FF3" w14:textId="77777777" w:rsidR="00473D26" w:rsidRDefault="00D256D3">
                              <w:pPr>
                                <w:spacing w:after="0" w:line="240" w:lineRule="auto"/>
                              </w:pPr>
                              <w:r>
                                <w:rPr>
                                  <w:rFonts w:ascii="Calibri" w:eastAsia="Calibri" w:hAnsi="Calibri"/>
                                  <w:b/>
                                  <w:color w:val="000000"/>
                                </w:rPr>
                                <w:t>SA3 Code</w:t>
                              </w:r>
                            </w:p>
                          </w:tc>
                        </w:tr>
                        <w:tr w:rsidR="00473D26" w14:paraId="01FCBF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69371E"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744EB8" w14:textId="77777777" w:rsidR="00473D26" w:rsidRDefault="00D256D3">
                              <w:pPr>
                                <w:spacing w:after="0" w:line="240" w:lineRule="auto"/>
                              </w:pPr>
                              <w:r>
                                <w:rPr>
                                  <w:rFonts w:ascii="Calibri" w:eastAsia="Calibri" w:hAnsi="Calibri"/>
                                  <w:color w:val="000000"/>
                                </w:rPr>
                                <w:t>30501</w:t>
                              </w:r>
                            </w:p>
                          </w:tc>
                        </w:tr>
                        <w:tr w:rsidR="00473D26" w14:paraId="74A15F4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49EACE"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C1D1FB" w14:textId="77777777" w:rsidR="00473D26" w:rsidRDefault="00D256D3">
                              <w:pPr>
                                <w:spacing w:after="0" w:line="240" w:lineRule="auto"/>
                              </w:pPr>
                              <w:r>
                                <w:rPr>
                                  <w:rFonts w:ascii="Calibri" w:eastAsia="Calibri" w:hAnsi="Calibri"/>
                                  <w:color w:val="000000"/>
                                </w:rPr>
                                <w:t>31305</w:t>
                              </w:r>
                            </w:p>
                          </w:tc>
                        </w:tr>
                        <w:tr w:rsidR="00473D26" w14:paraId="1CA602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D1F3FF"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8A748D" w14:textId="77777777" w:rsidR="00473D26" w:rsidRDefault="00D256D3">
                              <w:pPr>
                                <w:spacing w:after="0" w:line="240" w:lineRule="auto"/>
                              </w:pPr>
                              <w:r>
                                <w:rPr>
                                  <w:rFonts w:ascii="Calibri" w:eastAsia="Calibri" w:hAnsi="Calibri"/>
                                  <w:color w:val="000000"/>
                                </w:rPr>
                                <w:t>30403</w:t>
                              </w:r>
                            </w:p>
                          </w:tc>
                        </w:tr>
                        <w:tr w:rsidR="00473D26" w14:paraId="2FCA8AA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C9AB1D"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6398B" w14:textId="77777777" w:rsidR="00473D26" w:rsidRDefault="00D256D3">
                              <w:pPr>
                                <w:spacing w:after="0" w:line="240" w:lineRule="auto"/>
                              </w:pPr>
                              <w:r>
                                <w:rPr>
                                  <w:rFonts w:ascii="Calibri" w:eastAsia="Calibri" w:hAnsi="Calibri"/>
                                  <w:color w:val="000000"/>
                                </w:rPr>
                                <w:t>31303</w:t>
                              </w:r>
                            </w:p>
                          </w:tc>
                        </w:tr>
                        <w:tr w:rsidR="00473D26" w14:paraId="0E1ED6B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6C806"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A431FF" w14:textId="77777777" w:rsidR="00473D26" w:rsidRDefault="00D256D3">
                              <w:pPr>
                                <w:spacing w:after="0" w:line="240" w:lineRule="auto"/>
                              </w:pPr>
                              <w:r>
                                <w:rPr>
                                  <w:rFonts w:ascii="Calibri" w:eastAsia="Calibri" w:hAnsi="Calibri"/>
                                  <w:color w:val="000000"/>
                                </w:rPr>
                                <w:t>30503</w:t>
                              </w:r>
                            </w:p>
                          </w:tc>
                        </w:tr>
                        <w:tr w:rsidR="00473D26" w14:paraId="5488ACB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20AEA1"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D84982" w14:textId="77777777" w:rsidR="00473D26" w:rsidRDefault="00D256D3">
                              <w:pPr>
                                <w:spacing w:after="0" w:line="240" w:lineRule="auto"/>
                              </w:pPr>
                              <w:r>
                                <w:rPr>
                                  <w:rFonts w:ascii="Calibri" w:eastAsia="Calibri" w:hAnsi="Calibri"/>
                                  <w:color w:val="000000"/>
                                </w:rPr>
                                <w:t>30203</w:t>
                              </w:r>
                            </w:p>
                          </w:tc>
                        </w:tr>
                        <w:tr w:rsidR="00473D26" w14:paraId="23E03B4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577E18"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8D115F" w14:textId="77777777" w:rsidR="00473D26" w:rsidRDefault="00D256D3">
                              <w:pPr>
                                <w:spacing w:after="0" w:line="240" w:lineRule="auto"/>
                              </w:pPr>
                              <w:r>
                                <w:rPr>
                                  <w:rFonts w:ascii="Calibri" w:eastAsia="Calibri" w:hAnsi="Calibri"/>
                                  <w:color w:val="000000"/>
                                </w:rPr>
                                <w:t>31401</w:t>
                              </w:r>
                            </w:p>
                          </w:tc>
                        </w:tr>
                        <w:tr w:rsidR="00473D26" w14:paraId="1529068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4E3355"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143459" w14:textId="77777777" w:rsidR="00473D26" w:rsidRDefault="00D256D3">
                              <w:pPr>
                                <w:spacing w:after="0" w:line="240" w:lineRule="auto"/>
                              </w:pPr>
                              <w:r>
                                <w:rPr>
                                  <w:rFonts w:ascii="Calibri" w:eastAsia="Calibri" w:hAnsi="Calibri"/>
                                  <w:color w:val="000000"/>
                                </w:rPr>
                                <w:t>30504</w:t>
                              </w:r>
                            </w:p>
                          </w:tc>
                        </w:tr>
                        <w:tr w:rsidR="00473D26" w14:paraId="2FBFFB8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EC8531"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BE9752" w14:textId="77777777" w:rsidR="00473D26" w:rsidRDefault="00D256D3">
                              <w:pPr>
                                <w:spacing w:after="0" w:line="240" w:lineRule="auto"/>
                              </w:pPr>
                              <w:r>
                                <w:rPr>
                                  <w:rFonts w:ascii="Calibri" w:eastAsia="Calibri" w:hAnsi="Calibri"/>
                                  <w:color w:val="000000"/>
                                </w:rPr>
                                <w:t>30402</w:t>
                              </w:r>
                            </w:p>
                          </w:tc>
                        </w:tr>
                        <w:tr w:rsidR="00473D26" w14:paraId="2755246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225D76"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6860C5" w14:textId="77777777" w:rsidR="00473D26" w:rsidRDefault="00D256D3">
                              <w:pPr>
                                <w:spacing w:after="0" w:line="240" w:lineRule="auto"/>
                              </w:pPr>
                              <w:r>
                                <w:rPr>
                                  <w:rFonts w:ascii="Calibri" w:eastAsia="Calibri" w:hAnsi="Calibri"/>
                                  <w:color w:val="000000"/>
                                </w:rPr>
                                <w:t>31403</w:t>
                              </w:r>
                            </w:p>
                          </w:tc>
                        </w:tr>
                        <w:tr w:rsidR="00473D26" w14:paraId="33C7EF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637904"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2634E4" w14:textId="77777777" w:rsidR="00473D26" w:rsidRDefault="00D256D3">
                              <w:pPr>
                                <w:spacing w:after="0" w:line="240" w:lineRule="auto"/>
                              </w:pPr>
                              <w:r>
                                <w:rPr>
                                  <w:rFonts w:ascii="Calibri" w:eastAsia="Calibri" w:hAnsi="Calibri"/>
                                  <w:color w:val="000000"/>
                                </w:rPr>
                                <w:t>30202</w:t>
                              </w:r>
                            </w:p>
                          </w:tc>
                        </w:tr>
                        <w:tr w:rsidR="00473D26" w14:paraId="028481C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410DC5"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B9F1F8" w14:textId="77777777" w:rsidR="00473D26" w:rsidRDefault="00D256D3">
                              <w:pPr>
                                <w:spacing w:after="0" w:line="240" w:lineRule="auto"/>
                              </w:pPr>
                              <w:r>
                                <w:rPr>
                                  <w:rFonts w:ascii="Calibri" w:eastAsia="Calibri" w:hAnsi="Calibri"/>
                                  <w:color w:val="000000"/>
                                </w:rPr>
                                <w:t>31402</w:t>
                              </w:r>
                            </w:p>
                          </w:tc>
                        </w:tr>
                        <w:tr w:rsidR="00473D26" w14:paraId="02C4965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744C9F"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AC3D9D" w14:textId="77777777" w:rsidR="00473D26" w:rsidRDefault="00D256D3">
                              <w:pPr>
                                <w:spacing w:after="0" w:line="240" w:lineRule="auto"/>
                              </w:pPr>
                              <w:r>
                                <w:rPr>
                                  <w:rFonts w:ascii="Calibri" w:eastAsia="Calibri" w:hAnsi="Calibri"/>
                                  <w:color w:val="000000"/>
                                </w:rPr>
                                <w:t>30201</w:t>
                              </w:r>
                            </w:p>
                          </w:tc>
                        </w:tr>
                        <w:tr w:rsidR="00473D26" w14:paraId="251D6F8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C752A7"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BAB778" w14:textId="77777777" w:rsidR="00473D26" w:rsidRDefault="00D256D3">
                              <w:pPr>
                                <w:spacing w:after="0" w:line="240" w:lineRule="auto"/>
                              </w:pPr>
                              <w:r>
                                <w:rPr>
                                  <w:rFonts w:ascii="Calibri" w:eastAsia="Calibri" w:hAnsi="Calibri"/>
                                  <w:color w:val="000000"/>
                                </w:rPr>
                                <w:t>30204</w:t>
                              </w:r>
                            </w:p>
                          </w:tc>
                        </w:tr>
                        <w:tr w:rsidR="00473D26" w14:paraId="4EC989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4C6E53"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314FA8" w14:textId="77777777" w:rsidR="00473D26" w:rsidRDefault="00D256D3">
                              <w:pPr>
                                <w:spacing w:after="0" w:line="240" w:lineRule="auto"/>
                              </w:pPr>
                              <w:r>
                                <w:rPr>
                                  <w:rFonts w:ascii="Calibri" w:eastAsia="Calibri" w:hAnsi="Calibri"/>
                                  <w:color w:val="000000"/>
                                </w:rPr>
                                <w:t>31304</w:t>
                              </w:r>
                            </w:p>
                          </w:tc>
                        </w:tr>
                        <w:tr w:rsidR="00473D26" w14:paraId="615893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BCC474"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C965F0" w14:textId="77777777" w:rsidR="00473D26" w:rsidRDefault="00D256D3">
                              <w:pPr>
                                <w:spacing w:after="0" w:line="240" w:lineRule="auto"/>
                              </w:pPr>
                              <w:r>
                                <w:rPr>
                                  <w:rFonts w:ascii="Calibri" w:eastAsia="Calibri" w:hAnsi="Calibri"/>
                                  <w:color w:val="000000"/>
                                </w:rPr>
                                <w:t>30404</w:t>
                              </w:r>
                            </w:p>
                          </w:tc>
                        </w:tr>
                        <w:tr w:rsidR="00473D26" w14:paraId="5585FC2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135A9A"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878854" w14:textId="77777777" w:rsidR="00473D26" w:rsidRDefault="00D256D3">
                              <w:pPr>
                                <w:spacing w:after="0" w:line="240" w:lineRule="auto"/>
                              </w:pPr>
                              <w:r>
                                <w:rPr>
                                  <w:rFonts w:ascii="Calibri" w:eastAsia="Calibri" w:hAnsi="Calibri"/>
                                  <w:color w:val="000000"/>
                                </w:rPr>
                                <w:t>31302</w:t>
                              </w:r>
                            </w:p>
                          </w:tc>
                        </w:tr>
                        <w:tr w:rsidR="00473D26" w14:paraId="52504E4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27EEEA"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05530F" w14:textId="77777777" w:rsidR="00473D26" w:rsidRDefault="00D256D3">
                              <w:pPr>
                                <w:spacing w:after="0" w:line="240" w:lineRule="auto"/>
                              </w:pPr>
                              <w:r>
                                <w:rPr>
                                  <w:rFonts w:ascii="Calibri" w:eastAsia="Calibri" w:hAnsi="Calibri"/>
                                  <w:color w:val="000000"/>
                                </w:rPr>
                                <w:t>31301</w:t>
                              </w:r>
                            </w:p>
                          </w:tc>
                        </w:tr>
                      </w:tbl>
                      <w:p w14:paraId="6DD8B05E" w14:textId="77777777" w:rsidR="00473D26" w:rsidRDefault="00473D26">
                        <w:pPr>
                          <w:spacing w:after="0" w:line="240" w:lineRule="auto"/>
                        </w:pPr>
                      </w:p>
                    </w:tc>
                    <w:tc>
                      <w:tcPr>
                        <w:tcW w:w="1768" w:type="dxa"/>
                      </w:tcPr>
                      <w:p w14:paraId="2CF30288" w14:textId="77777777" w:rsidR="00473D26" w:rsidRDefault="00473D26">
                        <w:pPr>
                          <w:pStyle w:val="EmptyCellLayoutStyle"/>
                          <w:spacing w:after="0" w:line="240" w:lineRule="auto"/>
                        </w:pPr>
                      </w:p>
                    </w:tc>
                  </w:tr>
                </w:tbl>
                <w:p w14:paraId="1373E31E" w14:textId="77777777" w:rsidR="00473D26" w:rsidRDefault="00473D26">
                  <w:pPr>
                    <w:spacing w:after="0" w:line="240" w:lineRule="auto"/>
                  </w:pPr>
                </w:p>
              </w:tc>
            </w:tr>
            <w:tr w:rsidR="00473D26" w14:paraId="3542126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7FE35C" w14:textId="77777777" w:rsidR="00473D26" w:rsidRDefault="00473D26">
                  <w:pPr>
                    <w:spacing w:after="0" w:line="240" w:lineRule="auto"/>
                  </w:pPr>
                </w:p>
              </w:tc>
            </w:tr>
            <w:tr w:rsidR="00473D26" w14:paraId="203A33F6" w14:textId="77777777">
              <w:trPr>
                <w:trHeight w:val="282"/>
              </w:trPr>
              <w:tc>
                <w:tcPr>
                  <w:tcW w:w="10714" w:type="dxa"/>
                  <w:tcBorders>
                    <w:top w:val="nil"/>
                    <w:left w:val="nil"/>
                    <w:bottom w:val="nil"/>
                    <w:right w:val="nil"/>
                  </w:tcBorders>
                  <w:tcMar>
                    <w:top w:w="39" w:type="dxa"/>
                    <w:left w:w="39" w:type="dxa"/>
                    <w:bottom w:w="39" w:type="dxa"/>
                    <w:right w:w="39" w:type="dxa"/>
                  </w:tcMar>
                </w:tcPr>
                <w:p w14:paraId="42C87B97" w14:textId="77777777" w:rsidR="00473D26" w:rsidRDefault="00473D26">
                  <w:pPr>
                    <w:spacing w:after="0" w:line="240" w:lineRule="auto"/>
                  </w:pPr>
                </w:p>
              </w:tc>
            </w:tr>
            <w:tr w:rsidR="00473D26" w14:paraId="00C9136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E15E8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E8319E" w14:textId="77777777" w:rsidR="00473D26" w:rsidRDefault="00D256D3">
                        <w:pPr>
                          <w:spacing w:after="0" w:line="240" w:lineRule="auto"/>
                        </w:pPr>
                        <w:r>
                          <w:rPr>
                            <w:noProof/>
                          </w:rPr>
                          <w:drawing>
                            <wp:inline distT="0" distB="0" distL="0" distR="0" wp14:anchorId="59B5CC21" wp14:editId="2E64E6EE">
                              <wp:extent cx="615003" cy="384377"/>
                              <wp:effectExtent l="0" t="0" r="0" b="0"/>
                              <wp:docPr id="314" name="img7.png"/>
                              <wp:cNvGraphicFramePr/>
                              <a:graphic xmlns:a="http://schemas.openxmlformats.org/drawingml/2006/main">
                                <a:graphicData uri="http://schemas.openxmlformats.org/drawingml/2006/picture">
                                  <pic:pic xmlns:pic="http://schemas.openxmlformats.org/drawingml/2006/picture">
                                    <pic:nvPicPr>
                                      <pic:cNvPr id="31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DC45EA7" w14:textId="77777777" w:rsidR="00473D26" w:rsidRDefault="00473D26">
                        <w:pPr>
                          <w:pStyle w:val="EmptyCellLayoutStyle"/>
                          <w:spacing w:after="0" w:line="240" w:lineRule="auto"/>
                        </w:pPr>
                      </w:p>
                    </w:tc>
                    <w:tc>
                      <w:tcPr>
                        <w:tcW w:w="4725" w:type="dxa"/>
                      </w:tcPr>
                      <w:p w14:paraId="61700801" w14:textId="77777777" w:rsidR="00473D26" w:rsidRDefault="00473D26">
                        <w:pPr>
                          <w:pStyle w:val="EmptyCellLayoutStyle"/>
                          <w:spacing w:after="0" w:line="240" w:lineRule="auto"/>
                        </w:pPr>
                      </w:p>
                    </w:tc>
                    <w:tc>
                      <w:tcPr>
                        <w:tcW w:w="4804" w:type="dxa"/>
                      </w:tcPr>
                      <w:p w14:paraId="21EFF850" w14:textId="77777777" w:rsidR="00473D26" w:rsidRDefault="00473D26">
                        <w:pPr>
                          <w:pStyle w:val="EmptyCellLayoutStyle"/>
                          <w:spacing w:after="0" w:line="240" w:lineRule="auto"/>
                        </w:pPr>
                      </w:p>
                    </w:tc>
                  </w:tr>
                  <w:tr w:rsidR="00473D26" w14:paraId="111E56D0" w14:textId="77777777">
                    <w:trPr>
                      <w:trHeight w:val="601"/>
                    </w:trPr>
                    <w:tc>
                      <w:tcPr>
                        <w:tcW w:w="1095" w:type="dxa"/>
                        <w:vMerge/>
                      </w:tcPr>
                      <w:p w14:paraId="798F3031" w14:textId="77777777" w:rsidR="00473D26" w:rsidRDefault="00473D26">
                        <w:pPr>
                          <w:pStyle w:val="EmptyCellLayoutStyle"/>
                          <w:spacing w:after="0" w:line="240" w:lineRule="auto"/>
                        </w:pPr>
                      </w:p>
                    </w:tc>
                    <w:tc>
                      <w:tcPr>
                        <w:tcW w:w="90" w:type="dxa"/>
                      </w:tcPr>
                      <w:p w14:paraId="0538C03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C392DE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32AD8F"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8A2C093" w14:textId="77777777" w:rsidR="00473D26" w:rsidRDefault="00473D26">
                        <w:pPr>
                          <w:spacing w:after="0" w:line="240" w:lineRule="auto"/>
                        </w:pPr>
                      </w:p>
                    </w:tc>
                    <w:tc>
                      <w:tcPr>
                        <w:tcW w:w="4804" w:type="dxa"/>
                      </w:tcPr>
                      <w:p w14:paraId="26C29016" w14:textId="77777777" w:rsidR="00473D26" w:rsidRDefault="00473D26">
                        <w:pPr>
                          <w:pStyle w:val="EmptyCellLayoutStyle"/>
                          <w:spacing w:after="0" w:line="240" w:lineRule="auto"/>
                        </w:pPr>
                      </w:p>
                    </w:tc>
                  </w:tr>
                </w:tbl>
                <w:p w14:paraId="53F53397" w14:textId="77777777" w:rsidR="00473D26" w:rsidRDefault="00473D26">
                  <w:pPr>
                    <w:spacing w:after="0" w:line="240" w:lineRule="auto"/>
                  </w:pPr>
                </w:p>
              </w:tc>
            </w:tr>
            <w:tr w:rsidR="00473D26" w14:paraId="409EE9D4" w14:textId="77777777">
              <w:trPr>
                <w:trHeight w:val="282"/>
              </w:trPr>
              <w:tc>
                <w:tcPr>
                  <w:tcW w:w="10714" w:type="dxa"/>
                  <w:tcBorders>
                    <w:top w:val="nil"/>
                    <w:left w:val="nil"/>
                    <w:bottom w:val="nil"/>
                    <w:right w:val="nil"/>
                  </w:tcBorders>
                  <w:tcMar>
                    <w:top w:w="39" w:type="dxa"/>
                    <w:left w:w="39" w:type="dxa"/>
                    <w:bottom w:w="39" w:type="dxa"/>
                    <w:right w:w="39" w:type="dxa"/>
                  </w:tcMar>
                </w:tcPr>
                <w:p w14:paraId="3CF93CD1" w14:textId="77777777" w:rsidR="00473D26" w:rsidRDefault="00473D26">
                  <w:pPr>
                    <w:spacing w:after="0" w:line="240" w:lineRule="auto"/>
                  </w:pPr>
                </w:p>
              </w:tc>
            </w:tr>
            <w:tr w:rsidR="00473D26" w14:paraId="015BA652" w14:textId="77777777">
              <w:trPr>
                <w:trHeight w:val="262"/>
              </w:trPr>
              <w:tc>
                <w:tcPr>
                  <w:tcW w:w="10714" w:type="dxa"/>
                  <w:tcBorders>
                    <w:top w:val="nil"/>
                    <w:left w:val="nil"/>
                    <w:bottom w:val="nil"/>
                    <w:right w:val="nil"/>
                  </w:tcBorders>
                  <w:tcMar>
                    <w:top w:w="39" w:type="dxa"/>
                    <w:left w:w="39" w:type="dxa"/>
                    <w:bottom w:w="39" w:type="dxa"/>
                    <w:right w:w="39" w:type="dxa"/>
                  </w:tcMar>
                </w:tcPr>
                <w:p w14:paraId="2B7D4F65" w14:textId="77777777" w:rsidR="00473D26" w:rsidRDefault="00D256D3">
                  <w:pPr>
                    <w:spacing w:after="0" w:line="240" w:lineRule="auto"/>
                  </w:pPr>
                  <w:r>
                    <w:rPr>
                      <w:rFonts w:ascii="Calibri" w:eastAsia="Calibri" w:hAnsi="Calibri"/>
                      <w:b/>
                      <w:color w:val="000000"/>
                    </w:rPr>
                    <w:t xml:space="preserve">Consultation </w:t>
                  </w:r>
                </w:p>
              </w:tc>
            </w:tr>
            <w:tr w:rsidR="00473D26" w14:paraId="3A0BE6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0835FC" w14:textId="77777777" w:rsidR="00473D26" w:rsidRDefault="00D256D3">
                  <w:pPr>
                    <w:spacing w:after="0" w:line="240" w:lineRule="auto"/>
                  </w:pPr>
                  <w:r>
                    <w:rPr>
                      <w:rFonts w:ascii="Calibri" w:eastAsia="Calibri" w:hAnsi="Calibri"/>
                      <w:color w:val="000000"/>
                    </w:rPr>
                    <w:t>The PHN regularly consults with the Clinical Council and Community Advisory Committee about its commissioning process. Additionally, the PHN conducts reviews with providers and other stakeholders of the commissioning processes.</w:t>
                  </w:r>
                </w:p>
              </w:tc>
            </w:tr>
            <w:tr w:rsidR="00473D26" w14:paraId="67401687" w14:textId="77777777">
              <w:trPr>
                <w:trHeight w:val="262"/>
              </w:trPr>
              <w:tc>
                <w:tcPr>
                  <w:tcW w:w="10714" w:type="dxa"/>
                  <w:tcBorders>
                    <w:top w:val="nil"/>
                    <w:left w:val="nil"/>
                    <w:bottom w:val="nil"/>
                    <w:right w:val="nil"/>
                  </w:tcBorders>
                  <w:tcMar>
                    <w:top w:w="39" w:type="dxa"/>
                    <w:left w:w="39" w:type="dxa"/>
                    <w:bottom w:w="39" w:type="dxa"/>
                    <w:right w:w="39" w:type="dxa"/>
                  </w:tcMar>
                </w:tcPr>
                <w:p w14:paraId="75876BD1" w14:textId="77777777" w:rsidR="00473D26" w:rsidRDefault="00D256D3">
                  <w:pPr>
                    <w:spacing w:after="0" w:line="240" w:lineRule="auto"/>
                  </w:pPr>
                  <w:r>
                    <w:rPr>
                      <w:rFonts w:ascii="Calibri" w:eastAsia="Calibri" w:hAnsi="Calibri"/>
                      <w:b/>
                      <w:color w:val="000000"/>
                    </w:rPr>
                    <w:t xml:space="preserve">Collaboration </w:t>
                  </w:r>
                </w:p>
              </w:tc>
            </w:tr>
            <w:tr w:rsidR="00473D26" w14:paraId="2C7AA5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AD1E93" w14:textId="77777777" w:rsidR="00473D26" w:rsidRDefault="00D256D3">
                  <w:pPr>
                    <w:spacing w:after="0" w:line="240" w:lineRule="auto"/>
                  </w:pPr>
                  <w:r>
                    <w:rPr>
                      <w:rFonts w:ascii="Calibri" w:eastAsia="Calibri" w:hAnsi="Calibri"/>
                      <w:color w:val="000000"/>
                    </w:rPr>
                    <w:t>The PHN will collaborate closely with a range of stakeholders in delivery of this activity, including:</w:t>
                  </w:r>
                  <w:r>
                    <w:rPr>
                      <w:rFonts w:ascii="Calibri" w:eastAsia="Calibri" w:hAnsi="Calibri"/>
                      <w:color w:val="000000"/>
                    </w:rPr>
                    <w:br/>
                  </w:r>
                  <w:r>
                    <w:rPr>
                      <w:rFonts w:ascii="Calibri" w:eastAsia="Calibri" w:hAnsi="Calibri"/>
                      <w:color w:val="000000"/>
                    </w:rPr>
                    <w:lastRenderedPageBreak/>
                    <w:t>• Metro North Hospital and Health Service</w:t>
                  </w:r>
                  <w:r>
                    <w:rPr>
                      <w:rFonts w:ascii="Calibri" w:eastAsia="Calibri" w:hAnsi="Calibri"/>
                      <w:color w:val="000000"/>
                    </w:rPr>
                    <w:br/>
                    <w:t>• Metro North Hospital and Health Service’s Public Health Unit</w:t>
                  </w:r>
                  <w:r>
                    <w:rPr>
                      <w:rFonts w:ascii="Calibri" w:eastAsia="Calibri" w:hAnsi="Calibri"/>
                      <w:color w:val="000000"/>
                    </w:rPr>
                    <w:br/>
                    <w:t>• general practices operating wi</w:t>
                  </w:r>
                  <w:r>
                    <w:rPr>
                      <w:rFonts w:ascii="Calibri" w:eastAsia="Calibri" w:hAnsi="Calibri"/>
                      <w:color w:val="000000"/>
                    </w:rPr>
                    <w:t>thin the PHN region</w:t>
                  </w:r>
                  <w:r>
                    <w:rPr>
                      <w:rFonts w:ascii="Calibri" w:eastAsia="Calibri" w:hAnsi="Calibri"/>
                      <w:color w:val="000000"/>
                    </w:rPr>
                    <w:br/>
                    <w:t>• community healthcare providers operating within the PHN region</w:t>
                  </w:r>
                  <w:r>
                    <w:rPr>
                      <w:rFonts w:ascii="Calibri" w:eastAsia="Calibri" w:hAnsi="Calibri"/>
                      <w:color w:val="000000"/>
                    </w:rPr>
                    <w:br/>
                    <w:t>• consumers</w:t>
                  </w:r>
                  <w:r>
                    <w:rPr>
                      <w:rFonts w:ascii="Calibri" w:eastAsia="Calibri" w:hAnsi="Calibri"/>
                      <w:color w:val="000000"/>
                    </w:rPr>
                    <w:br/>
                    <w:t>• peak bodies and not-for-profit organisations.</w:t>
                  </w:r>
                </w:p>
              </w:tc>
            </w:tr>
            <w:tr w:rsidR="00473D26" w14:paraId="5B1609A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2FC142" w14:textId="77777777" w:rsidR="00473D26" w:rsidRDefault="00473D26">
                  <w:pPr>
                    <w:spacing w:after="0" w:line="240" w:lineRule="auto"/>
                  </w:pPr>
                </w:p>
              </w:tc>
            </w:tr>
            <w:tr w:rsidR="00473D26" w14:paraId="0D612DA4" w14:textId="77777777">
              <w:trPr>
                <w:trHeight w:val="282"/>
              </w:trPr>
              <w:tc>
                <w:tcPr>
                  <w:tcW w:w="10714" w:type="dxa"/>
                  <w:tcBorders>
                    <w:top w:val="nil"/>
                    <w:left w:val="nil"/>
                    <w:bottom w:val="nil"/>
                    <w:right w:val="nil"/>
                  </w:tcBorders>
                  <w:tcMar>
                    <w:top w:w="39" w:type="dxa"/>
                    <w:left w:w="39" w:type="dxa"/>
                    <w:bottom w:w="39" w:type="dxa"/>
                    <w:right w:w="39" w:type="dxa"/>
                  </w:tcMar>
                </w:tcPr>
                <w:p w14:paraId="777CE4C4" w14:textId="77777777" w:rsidR="00473D26" w:rsidRDefault="00473D26">
                  <w:pPr>
                    <w:spacing w:after="0" w:line="240" w:lineRule="auto"/>
                  </w:pPr>
                </w:p>
              </w:tc>
            </w:tr>
            <w:tr w:rsidR="00473D26" w14:paraId="0F73DFA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1487B3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20988F" w14:textId="77777777" w:rsidR="00473D26" w:rsidRDefault="00D256D3">
                        <w:pPr>
                          <w:spacing w:after="0" w:line="240" w:lineRule="auto"/>
                        </w:pPr>
                        <w:r>
                          <w:rPr>
                            <w:noProof/>
                          </w:rPr>
                          <w:drawing>
                            <wp:inline distT="0" distB="0" distL="0" distR="0" wp14:anchorId="6FFC033D" wp14:editId="32151FA4">
                              <wp:extent cx="615003" cy="384377"/>
                              <wp:effectExtent l="0" t="0" r="0" b="0"/>
                              <wp:docPr id="316" name="img8.png"/>
                              <wp:cNvGraphicFramePr/>
                              <a:graphic xmlns:a="http://schemas.openxmlformats.org/drawingml/2006/main">
                                <a:graphicData uri="http://schemas.openxmlformats.org/drawingml/2006/picture">
                                  <pic:pic xmlns:pic="http://schemas.openxmlformats.org/drawingml/2006/picture">
                                    <pic:nvPicPr>
                                      <pic:cNvPr id="31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18997B1" w14:textId="77777777" w:rsidR="00473D26" w:rsidRDefault="00473D26">
                        <w:pPr>
                          <w:pStyle w:val="EmptyCellLayoutStyle"/>
                          <w:spacing w:after="0" w:line="240" w:lineRule="auto"/>
                        </w:pPr>
                      </w:p>
                    </w:tc>
                    <w:tc>
                      <w:tcPr>
                        <w:tcW w:w="4725" w:type="dxa"/>
                      </w:tcPr>
                      <w:p w14:paraId="268D30CD" w14:textId="77777777" w:rsidR="00473D26" w:rsidRDefault="00473D26">
                        <w:pPr>
                          <w:pStyle w:val="EmptyCellLayoutStyle"/>
                          <w:spacing w:after="0" w:line="240" w:lineRule="auto"/>
                        </w:pPr>
                      </w:p>
                    </w:tc>
                    <w:tc>
                      <w:tcPr>
                        <w:tcW w:w="4804" w:type="dxa"/>
                      </w:tcPr>
                      <w:p w14:paraId="1195F79A" w14:textId="77777777" w:rsidR="00473D26" w:rsidRDefault="00473D26">
                        <w:pPr>
                          <w:pStyle w:val="EmptyCellLayoutStyle"/>
                          <w:spacing w:after="0" w:line="240" w:lineRule="auto"/>
                        </w:pPr>
                      </w:p>
                    </w:tc>
                  </w:tr>
                  <w:tr w:rsidR="00473D26" w14:paraId="71415BB8" w14:textId="77777777">
                    <w:trPr>
                      <w:trHeight w:val="601"/>
                    </w:trPr>
                    <w:tc>
                      <w:tcPr>
                        <w:tcW w:w="1095" w:type="dxa"/>
                        <w:vMerge/>
                      </w:tcPr>
                      <w:p w14:paraId="14AC4753" w14:textId="77777777" w:rsidR="00473D26" w:rsidRDefault="00473D26">
                        <w:pPr>
                          <w:pStyle w:val="EmptyCellLayoutStyle"/>
                          <w:spacing w:after="0" w:line="240" w:lineRule="auto"/>
                        </w:pPr>
                      </w:p>
                    </w:tc>
                    <w:tc>
                      <w:tcPr>
                        <w:tcW w:w="90" w:type="dxa"/>
                      </w:tcPr>
                      <w:p w14:paraId="3038FA2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02F79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4E2143F" w14:textId="77777777" w:rsidR="00473D26" w:rsidRDefault="00D256D3">
                              <w:pPr>
                                <w:spacing w:after="0" w:line="240" w:lineRule="auto"/>
                              </w:pPr>
                              <w:r>
                                <w:rPr>
                                  <w:rFonts w:ascii="Calibri" w:eastAsia="Calibri" w:hAnsi="Calibri"/>
                                  <w:b/>
                                  <w:color w:val="000000"/>
                                  <w:sz w:val="24"/>
                                </w:rPr>
                                <w:t>Activity Milestone Details/Duration</w:t>
                              </w:r>
                            </w:p>
                          </w:tc>
                        </w:tr>
                      </w:tbl>
                      <w:p w14:paraId="7852EBF8" w14:textId="77777777" w:rsidR="00473D26" w:rsidRDefault="00473D26">
                        <w:pPr>
                          <w:spacing w:after="0" w:line="240" w:lineRule="auto"/>
                        </w:pPr>
                      </w:p>
                    </w:tc>
                    <w:tc>
                      <w:tcPr>
                        <w:tcW w:w="4804" w:type="dxa"/>
                      </w:tcPr>
                      <w:p w14:paraId="203375F8" w14:textId="77777777" w:rsidR="00473D26" w:rsidRDefault="00473D26">
                        <w:pPr>
                          <w:pStyle w:val="EmptyCellLayoutStyle"/>
                          <w:spacing w:after="0" w:line="240" w:lineRule="auto"/>
                        </w:pPr>
                      </w:p>
                    </w:tc>
                  </w:tr>
                </w:tbl>
                <w:p w14:paraId="73689D9F" w14:textId="77777777" w:rsidR="00473D26" w:rsidRDefault="00473D26">
                  <w:pPr>
                    <w:spacing w:after="0" w:line="240" w:lineRule="auto"/>
                  </w:pPr>
                </w:p>
              </w:tc>
            </w:tr>
            <w:tr w:rsidR="00473D26" w14:paraId="332229BE" w14:textId="77777777">
              <w:trPr>
                <w:trHeight w:val="282"/>
              </w:trPr>
              <w:tc>
                <w:tcPr>
                  <w:tcW w:w="10714" w:type="dxa"/>
                  <w:tcBorders>
                    <w:top w:val="nil"/>
                    <w:left w:val="nil"/>
                    <w:bottom w:val="nil"/>
                    <w:right w:val="nil"/>
                  </w:tcBorders>
                  <w:tcMar>
                    <w:top w:w="39" w:type="dxa"/>
                    <w:left w:w="39" w:type="dxa"/>
                    <w:bottom w:w="39" w:type="dxa"/>
                    <w:right w:w="39" w:type="dxa"/>
                  </w:tcMar>
                </w:tcPr>
                <w:p w14:paraId="6B583CD2" w14:textId="77777777" w:rsidR="00473D26" w:rsidRDefault="00473D26">
                  <w:pPr>
                    <w:spacing w:after="0" w:line="240" w:lineRule="auto"/>
                  </w:pPr>
                </w:p>
              </w:tc>
            </w:tr>
            <w:tr w:rsidR="00473D26" w14:paraId="10236E95" w14:textId="77777777">
              <w:trPr>
                <w:trHeight w:val="262"/>
              </w:trPr>
              <w:tc>
                <w:tcPr>
                  <w:tcW w:w="10714" w:type="dxa"/>
                  <w:tcBorders>
                    <w:top w:val="nil"/>
                    <w:left w:val="nil"/>
                    <w:bottom w:val="nil"/>
                    <w:right w:val="nil"/>
                  </w:tcBorders>
                  <w:tcMar>
                    <w:top w:w="39" w:type="dxa"/>
                    <w:left w:w="39" w:type="dxa"/>
                    <w:bottom w:w="39" w:type="dxa"/>
                    <w:right w:w="39" w:type="dxa"/>
                  </w:tcMar>
                </w:tcPr>
                <w:p w14:paraId="40A835C4" w14:textId="77777777" w:rsidR="00473D26" w:rsidRDefault="00D256D3">
                  <w:pPr>
                    <w:spacing w:after="0" w:line="240" w:lineRule="auto"/>
                  </w:pPr>
                  <w:r>
                    <w:rPr>
                      <w:rFonts w:ascii="Calibri" w:eastAsia="Calibri" w:hAnsi="Calibri"/>
                      <w:b/>
                      <w:color w:val="000000"/>
                    </w:rPr>
                    <w:t xml:space="preserve">Activity Start Date </w:t>
                  </w:r>
                </w:p>
              </w:tc>
            </w:tr>
            <w:tr w:rsidR="00473D26" w14:paraId="0FE935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55FD75" w14:textId="77777777" w:rsidR="00473D26" w:rsidRDefault="00D256D3">
                  <w:pPr>
                    <w:spacing w:after="0" w:line="240" w:lineRule="auto"/>
                  </w:pPr>
                  <w:r>
                    <w:rPr>
                      <w:rFonts w:ascii="Calibri" w:eastAsia="Calibri" w:hAnsi="Calibri"/>
                      <w:color w:val="000000"/>
                    </w:rPr>
                    <w:t>30/06/2019</w:t>
                  </w:r>
                </w:p>
              </w:tc>
            </w:tr>
            <w:tr w:rsidR="00473D26" w14:paraId="6C24A738" w14:textId="77777777">
              <w:trPr>
                <w:trHeight w:val="262"/>
              </w:trPr>
              <w:tc>
                <w:tcPr>
                  <w:tcW w:w="10714" w:type="dxa"/>
                  <w:tcBorders>
                    <w:top w:val="nil"/>
                    <w:left w:val="nil"/>
                    <w:bottom w:val="nil"/>
                    <w:right w:val="nil"/>
                  </w:tcBorders>
                  <w:tcMar>
                    <w:top w:w="39" w:type="dxa"/>
                    <w:left w:w="39" w:type="dxa"/>
                    <w:bottom w:w="39" w:type="dxa"/>
                    <w:right w:w="39" w:type="dxa"/>
                  </w:tcMar>
                </w:tcPr>
                <w:p w14:paraId="00AC46CC" w14:textId="77777777" w:rsidR="00473D26" w:rsidRDefault="00D256D3">
                  <w:pPr>
                    <w:spacing w:after="0" w:line="240" w:lineRule="auto"/>
                  </w:pPr>
                  <w:r>
                    <w:rPr>
                      <w:rFonts w:ascii="Calibri" w:eastAsia="Calibri" w:hAnsi="Calibri"/>
                      <w:b/>
                      <w:color w:val="000000"/>
                    </w:rPr>
                    <w:t xml:space="preserve">Activity End Date </w:t>
                  </w:r>
                </w:p>
              </w:tc>
            </w:tr>
            <w:tr w:rsidR="00473D26" w14:paraId="2EC317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300881" w14:textId="77777777" w:rsidR="00473D26" w:rsidRDefault="00D256D3">
                  <w:pPr>
                    <w:spacing w:after="0" w:line="240" w:lineRule="auto"/>
                  </w:pPr>
                  <w:r>
                    <w:rPr>
                      <w:rFonts w:ascii="Calibri" w:eastAsia="Calibri" w:hAnsi="Calibri"/>
                      <w:color w:val="000000"/>
                    </w:rPr>
                    <w:t>29/06/2023</w:t>
                  </w:r>
                </w:p>
              </w:tc>
            </w:tr>
            <w:tr w:rsidR="00473D26" w14:paraId="7B439353" w14:textId="77777777">
              <w:trPr>
                <w:trHeight w:val="262"/>
              </w:trPr>
              <w:tc>
                <w:tcPr>
                  <w:tcW w:w="10714" w:type="dxa"/>
                  <w:tcBorders>
                    <w:top w:val="nil"/>
                    <w:left w:val="nil"/>
                    <w:bottom w:val="nil"/>
                    <w:right w:val="nil"/>
                  </w:tcBorders>
                  <w:tcMar>
                    <w:top w:w="39" w:type="dxa"/>
                    <w:left w:w="39" w:type="dxa"/>
                    <w:bottom w:w="39" w:type="dxa"/>
                    <w:right w:w="39" w:type="dxa"/>
                  </w:tcMar>
                </w:tcPr>
                <w:p w14:paraId="0D61C808" w14:textId="77777777" w:rsidR="00473D26" w:rsidRDefault="00D256D3">
                  <w:pPr>
                    <w:spacing w:after="0" w:line="240" w:lineRule="auto"/>
                  </w:pPr>
                  <w:r>
                    <w:rPr>
                      <w:rFonts w:ascii="Calibri" w:eastAsia="Calibri" w:hAnsi="Calibri"/>
                      <w:b/>
                      <w:color w:val="000000"/>
                    </w:rPr>
                    <w:t>Service Delivery Start Date</w:t>
                  </w:r>
                </w:p>
              </w:tc>
            </w:tr>
            <w:tr w:rsidR="00473D26" w14:paraId="1142FE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77CEBC" w14:textId="77777777" w:rsidR="00473D26" w:rsidRDefault="00473D26">
                  <w:pPr>
                    <w:spacing w:after="0" w:line="240" w:lineRule="auto"/>
                  </w:pPr>
                </w:p>
              </w:tc>
            </w:tr>
            <w:tr w:rsidR="00473D26" w14:paraId="537C810F" w14:textId="77777777">
              <w:trPr>
                <w:trHeight w:val="262"/>
              </w:trPr>
              <w:tc>
                <w:tcPr>
                  <w:tcW w:w="10714" w:type="dxa"/>
                  <w:tcBorders>
                    <w:top w:val="nil"/>
                    <w:left w:val="nil"/>
                    <w:bottom w:val="nil"/>
                    <w:right w:val="nil"/>
                  </w:tcBorders>
                  <w:tcMar>
                    <w:top w:w="39" w:type="dxa"/>
                    <w:left w:w="39" w:type="dxa"/>
                    <w:bottom w:w="39" w:type="dxa"/>
                    <w:right w:w="39" w:type="dxa"/>
                  </w:tcMar>
                </w:tcPr>
                <w:p w14:paraId="522E40E5" w14:textId="77777777" w:rsidR="00473D26" w:rsidRDefault="00D256D3">
                  <w:pPr>
                    <w:spacing w:after="0" w:line="240" w:lineRule="auto"/>
                  </w:pPr>
                  <w:r>
                    <w:rPr>
                      <w:rFonts w:ascii="Calibri" w:eastAsia="Calibri" w:hAnsi="Calibri"/>
                      <w:b/>
                      <w:color w:val="000000"/>
                    </w:rPr>
                    <w:t>Service Delivery End Date</w:t>
                  </w:r>
                </w:p>
              </w:tc>
            </w:tr>
            <w:tr w:rsidR="00473D26" w14:paraId="655F1A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6FFD8E" w14:textId="77777777" w:rsidR="00473D26" w:rsidRDefault="00473D26">
                  <w:pPr>
                    <w:spacing w:after="0" w:line="240" w:lineRule="auto"/>
                  </w:pPr>
                </w:p>
              </w:tc>
            </w:tr>
            <w:tr w:rsidR="00473D26" w14:paraId="19AF3EB7" w14:textId="77777777">
              <w:trPr>
                <w:trHeight w:val="262"/>
              </w:trPr>
              <w:tc>
                <w:tcPr>
                  <w:tcW w:w="10714" w:type="dxa"/>
                  <w:tcBorders>
                    <w:top w:val="nil"/>
                    <w:left w:val="nil"/>
                    <w:bottom w:val="nil"/>
                    <w:right w:val="nil"/>
                  </w:tcBorders>
                  <w:tcMar>
                    <w:top w:w="39" w:type="dxa"/>
                    <w:left w:w="39" w:type="dxa"/>
                    <w:bottom w:w="39" w:type="dxa"/>
                    <w:right w:w="39" w:type="dxa"/>
                  </w:tcMar>
                </w:tcPr>
                <w:p w14:paraId="0C75AE60" w14:textId="77777777" w:rsidR="00473D26" w:rsidRDefault="00D256D3">
                  <w:pPr>
                    <w:spacing w:after="0" w:line="240" w:lineRule="auto"/>
                  </w:pPr>
                  <w:r>
                    <w:rPr>
                      <w:rFonts w:ascii="Calibri" w:eastAsia="Calibri" w:hAnsi="Calibri"/>
                      <w:b/>
                      <w:color w:val="000000"/>
                    </w:rPr>
                    <w:t>Other Relevant Milestones</w:t>
                  </w:r>
                </w:p>
              </w:tc>
            </w:tr>
            <w:tr w:rsidR="00473D26" w14:paraId="3EECA9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05C1E7" w14:textId="77777777" w:rsidR="00473D26" w:rsidRDefault="00473D26">
                  <w:pPr>
                    <w:spacing w:after="0" w:line="240" w:lineRule="auto"/>
                  </w:pPr>
                </w:p>
              </w:tc>
            </w:tr>
            <w:tr w:rsidR="00473D26" w14:paraId="12139CE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2D0488" w14:textId="77777777" w:rsidR="00473D26" w:rsidRDefault="00473D26">
                  <w:pPr>
                    <w:spacing w:after="0" w:line="240" w:lineRule="auto"/>
                  </w:pPr>
                </w:p>
              </w:tc>
            </w:tr>
            <w:tr w:rsidR="00473D26" w14:paraId="01485121" w14:textId="77777777">
              <w:trPr>
                <w:trHeight w:val="282"/>
              </w:trPr>
              <w:tc>
                <w:tcPr>
                  <w:tcW w:w="10714" w:type="dxa"/>
                  <w:tcBorders>
                    <w:top w:val="nil"/>
                    <w:left w:val="nil"/>
                    <w:bottom w:val="nil"/>
                    <w:right w:val="nil"/>
                  </w:tcBorders>
                  <w:tcMar>
                    <w:top w:w="39" w:type="dxa"/>
                    <w:left w:w="39" w:type="dxa"/>
                    <w:bottom w:w="39" w:type="dxa"/>
                    <w:right w:w="39" w:type="dxa"/>
                  </w:tcMar>
                </w:tcPr>
                <w:p w14:paraId="1576953F" w14:textId="77777777" w:rsidR="00473D26" w:rsidRDefault="00473D26">
                  <w:pPr>
                    <w:spacing w:after="0" w:line="240" w:lineRule="auto"/>
                  </w:pPr>
                </w:p>
              </w:tc>
            </w:tr>
            <w:tr w:rsidR="00473D26" w14:paraId="451BDBB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136C9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E5D1E27" w14:textId="77777777" w:rsidR="00473D26" w:rsidRDefault="00D256D3">
                        <w:pPr>
                          <w:spacing w:after="0" w:line="240" w:lineRule="auto"/>
                        </w:pPr>
                        <w:r>
                          <w:rPr>
                            <w:noProof/>
                          </w:rPr>
                          <w:drawing>
                            <wp:inline distT="0" distB="0" distL="0" distR="0" wp14:anchorId="6F6BA061" wp14:editId="0EF4A639">
                              <wp:extent cx="615003" cy="384377"/>
                              <wp:effectExtent l="0" t="0" r="0" b="0"/>
                              <wp:docPr id="318" name="img9.png"/>
                              <wp:cNvGraphicFramePr/>
                              <a:graphic xmlns:a="http://schemas.openxmlformats.org/drawingml/2006/main">
                                <a:graphicData uri="http://schemas.openxmlformats.org/drawingml/2006/picture">
                                  <pic:pic xmlns:pic="http://schemas.openxmlformats.org/drawingml/2006/picture">
                                    <pic:nvPicPr>
                                      <pic:cNvPr id="31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55A9CBA" w14:textId="77777777" w:rsidR="00473D26" w:rsidRDefault="00473D26">
                        <w:pPr>
                          <w:pStyle w:val="EmptyCellLayoutStyle"/>
                          <w:spacing w:after="0" w:line="240" w:lineRule="auto"/>
                        </w:pPr>
                      </w:p>
                    </w:tc>
                    <w:tc>
                      <w:tcPr>
                        <w:tcW w:w="4725" w:type="dxa"/>
                      </w:tcPr>
                      <w:p w14:paraId="603B79B7" w14:textId="77777777" w:rsidR="00473D26" w:rsidRDefault="00473D26">
                        <w:pPr>
                          <w:pStyle w:val="EmptyCellLayoutStyle"/>
                          <w:spacing w:after="0" w:line="240" w:lineRule="auto"/>
                        </w:pPr>
                      </w:p>
                    </w:tc>
                    <w:tc>
                      <w:tcPr>
                        <w:tcW w:w="4804" w:type="dxa"/>
                      </w:tcPr>
                      <w:p w14:paraId="64B93BC4" w14:textId="77777777" w:rsidR="00473D26" w:rsidRDefault="00473D26">
                        <w:pPr>
                          <w:pStyle w:val="EmptyCellLayoutStyle"/>
                          <w:spacing w:after="0" w:line="240" w:lineRule="auto"/>
                        </w:pPr>
                      </w:p>
                    </w:tc>
                  </w:tr>
                  <w:tr w:rsidR="00473D26" w14:paraId="304885A7" w14:textId="77777777">
                    <w:trPr>
                      <w:trHeight w:val="601"/>
                    </w:trPr>
                    <w:tc>
                      <w:tcPr>
                        <w:tcW w:w="1095" w:type="dxa"/>
                        <w:vMerge/>
                      </w:tcPr>
                      <w:p w14:paraId="1DE4259A" w14:textId="77777777" w:rsidR="00473D26" w:rsidRDefault="00473D26">
                        <w:pPr>
                          <w:pStyle w:val="EmptyCellLayoutStyle"/>
                          <w:spacing w:after="0" w:line="240" w:lineRule="auto"/>
                        </w:pPr>
                      </w:p>
                    </w:tc>
                    <w:tc>
                      <w:tcPr>
                        <w:tcW w:w="90" w:type="dxa"/>
                      </w:tcPr>
                      <w:p w14:paraId="5483556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A89A95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70C6DB" w14:textId="77777777" w:rsidR="00473D26" w:rsidRDefault="00D256D3">
                              <w:pPr>
                                <w:spacing w:after="0" w:line="240" w:lineRule="auto"/>
                              </w:pPr>
                              <w:r>
                                <w:rPr>
                                  <w:rFonts w:ascii="Calibri" w:eastAsia="Calibri" w:hAnsi="Calibri"/>
                                  <w:b/>
                                  <w:color w:val="000000"/>
                                  <w:sz w:val="24"/>
                                </w:rPr>
                                <w:t>Activity Commissioning</w:t>
                              </w:r>
                            </w:p>
                          </w:tc>
                        </w:tr>
                      </w:tbl>
                      <w:p w14:paraId="0E32F42F" w14:textId="77777777" w:rsidR="00473D26" w:rsidRDefault="00473D26">
                        <w:pPr>
                          <w:spacing w:after="0" w:line="240" w:lineRule="auto"/>
                        </w:pPr>
                      </w:p>
                    </w:tc>
                    <w:tc>
                      <w:tcPr>
                        <w:tcW w:w="4804" w:type="dxa"/>
                      </w:tcPr>
                      <w:p w14:paraId="53CE66BF" w14:textId="77777777" w:rsidR="00473D26" w:rsidRDefault="00473D26">
                        <w:pPr>
                          <w:pStyle w:val="EmptyCellLayoutStyle"/>
                          <w:spacing w:after="0" w:line="240" w:lineRule="auto"/>
                        </w:pPr>
                      </w:p>
                    </w:tc>
                  </w:tr>
                </w:tbl>
                <w:p w14:paraId="693C3075" w14:textId="77777777" w:rsidR="00473D26" w:rsidRDefault="00473D26">
                  <w:pPr>
                    <w:spacing w:after="0" w:line="240" w:lineRule="auto"/>
                  </w:pPr>
                </w:p>
              </w:tc>
            </w:tr>
            <w:tr w:rsidR="00473D26" w14:paraId="2301604D" w14:textId="77777777">
              <w:trPr>
                <w:trHeight w:val="282"/>
              </w:trPr>
              <w:tc>
                <w:tcPr>
                  <w:tcW w:w="10714" w:type="dxa"/>
                  <w:tcBorders>
                    <w:top w:val="nil"/>
                    <w:left w:val="nil"/>
                    <w:bottom w:val="nil"/>
                    <w:right w:val="nil"/>
                  </w:tcBorders>
                  <w:tcMar>
                    <w:top w:w="39" w:type="dxa"/>
                    <w:left w:w="39" w:type="dxa"/>
                    <w:bottom w:w="39" w:type="dxa"/>
                    <w:right w:w="39" w:type="dxa"/>
                  </w:tcMar>
                </w:tcPr>
                <w:p w14:paraId="58C89B79" w14:textId="77777777" w:rsidR="00473D26" w:rsidRDefault="00473D26">
                  <w:pPr>
                    <w:spacing w:after="0" w:line="240" w:lineRule="auto"/>
                  </w:pPr>
                </w:p>
              </w:tc>
            </w:tr>
            <w:tr w:rsidR="00473D26" w14:paraId="313599AB" w14:textId="77777777">
              <w:trPr>
                <w:trHeight w:val="262"/>
              </w:trPr>
              <w:tc>
                <w:tcPr>
                  <w:tcW w:w="10714" w:type="dxa"/>
                  <w:tcBorders>
                    <w:top w:val="nil"/>
                    <w:left w:val="nil"/>
                    <w:bottom w:val="nil"/>
                    <w:right w:val="nil"/>
                  </w:tcBorders>
                  <w:tcMar>
                    <w:top w:w="39" w:type="dxa"/>
                    <w:left w:w="39" w:type="dxa"/>
                    <w:bottom w:w="39" w:type="dxa"/>
                    <w:right w:w="39" w:type="dxa"/>
                  </w:tcMar>
                </w:tcPr>
                <w:p w14:paraId="06D840AB"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0698E5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54FBC7"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74BE62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5C9062B"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BFE423E"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43FF4DA"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4A12F1B"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6EF27133" w14:textId="77777777">
              <w:trPr>
                <w:trHeight w:val="282"/>
              </w:trPr>
              <w:tc>
                <w:tcPr>
                  <w:tcW w:w="10714" w:type="dxa"/>
                  <w:tcBorders>
                    <w:top w:val="nil"/>
                    <w:left w:val="nil"/>
                    <w:bottom w:val="nil"/>
                    <w:right w:val="nil"/>
                  </w:tcBorders>
                  <w:tcMar>
                    <w:top w:w="39" w:type="dxa"/>
                    <w:left w:w="39" w:type="dxa"/>
                    <w:bottom w:w="39" w:type="dxa"/>
                    <w:right w:w="39" w:type="dxa"/>
                  </w:tcMar>
                </w:tcPr>
                <w:p w14:paraId="32A7EB16" w14:textId="77777777" w:rsidR="00473D26" w:rsidRDefault="00473D26">
                  <w:pPr>
                    <w:spacing w:after="0" w:line="240" w:lineRule="auto"/>
                  </w:pPr>
                </w:p>
              </w:tc>
            </w:tr>
            <w:tr w:rsidR="00473D26" w14:paraId="662AB9C2" w14:textId="77777777">
              <w:trPr>
                <w:trHeight w:val="262"/>
              </w:trPr>
              <w:tc>
                <w:tcPr>
                  <w:tcW w:w="10714" w:type="dxa"/>
                  <w:tcBorders>
                    <w:top w:val="nil"/>
                    <w:left w:val="nil"/>
                    <w:bottom w:val="nil"/>
                    <w:right w:val="nil"/>
                  </w:tcBorders>
                  <w:tcMar>
                    <w:top w:w="39" w:type="dxa"/>
                    <w:left w:w="39" w:type="dxa"/>
                    <w:bottom w:w="39" w:type="dxa"/>
                    <w:right w:w="39" w:type="dxa"/>
                  </w:tcMar>
                </w:tcPr>
                <w:p w14:paraId="65ED92EF"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7C4808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2526A4" w14:textId="77777777" w:rsidR="00473D26" w:rsidRDefault="00D256D3">
                  <w:pPr>
                    <w:spacing w:after="0" w:line="240" w:lineRule="auto"/>
                  </w:pPr>
                  <w:r>
                    <w:rPr>
                      <w:rFonts w:ascii="Calibri" w:eastAsia="Calibri" w:hAnsi="Calibri"/>
                      <w:color w:val="000000"/>
                    </w:rPr>
                    <w:t>Yes</w:t>
                  </w:r>
                </w:p>
              </w:tc>
            </w:tr>
            <w:tr w:rsidR="00473D26" w14:paraId="54DB6894" w14:textId="77777777">
              <w:trPr>
                <w:trHeight w:val="262"/>
              </w:trPr>
              <w:tc>
                <w:tcPr>
                  <w:tcW w:w="10714" w:type="dxa"/>
                  <w:tcBorders>
                    <w:top w:val="nil"/>
                    <w:left w:val="nil"/>
                    <w:bottom w:val="nil"/>
                    <w:right w:val="nil"/>
                  </w:tcBorders>
                  <w:tcMar>
                    <w:top w:w="39" w:type="dxa"/>
                    <w:left w:w="39" w:type="dxa"/>
                    <w:bottom w:w="39" w:type="dxa"/>
                    <w:right w:w="39" w:type="dxa"/>
                  </w:tcMar>
                </w:tcPr>
                <w:p w14:paraId="728AE0B5"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EA0B7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47D41B" w14:textId="77777777" w:rsidR="00473D26" w:rsidRDefault="00D256D3">
                  <w:pPr>
                    <w:spacing w:after="0" w:line="240" w:lineRule="auto"/>
                  </w:pPr>
                  <w:r>
                    <w:rPr>
                      <w:rFonts w:ascii="Calibri" w:eastAsia="Calibri" w:hAnsi="Calibri"/>
                      <w:color w:val="000000"/>
                    </w:rPr>
                    <w:t>No</w:t>
                  </w:r>
                </w:p>
              </w:tc>
            </w:tr>
            <w:tr w:rsidR="00473D26" w14:paraId="18693C2F" w14:textId="77777777">
              <w:trPr>
                <w:trHeight w:val="262"/>
              </w:trPr>
              <w:tc>
                <w:tcPr>
                  <w:tcW w:w="10714" w:type="dxa"/>
                  <w:tcBorders>
                    <w:top w:val="nil"/>
                    <w:left w:val="nil"/>
                    <w:bottom w:val="nil"/>
                    <w:right w:val="nil"/>
                  </w:tcBorders>
                  <w:tcMar>
                    <w:top w:w="39" w:type="dxa"/>
                    <w:left w:w="39" w:type="dxa"/>
                    <w:bottom w:w="39" w:type="dxa"/>
                    <w:right w:w="39" w:type="dxa"/>
                  </w:tcMar>
                </w:tcPr>
                <w:p w14:paraId="56A1CE03"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7F6E14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368A8D" w14:textId="77777777" w:rsidR="00473D26" w:rsidRDefault="00D256D3">
                  <w:pPr>
                    <w:spacing w:after="0" w:line="240" w:lineRule="auto"/>
                  </w:pPr>
                  <w:r>
                    <w:rPr>
                      <w:rFonts w:ascii="Calibri" w:eastAsia="Calibri" w:hAnsi="Calibri"/>
                      <w:color w:val="000000"/>
                    </w:rPr>
                    <w:t>No</w:t>
                  </w:r>
                </w:p>
              </w:tc>
            </w:tr>
            <w:tr w:rsidR="00473D26" w14:paraId="39B3186E" w14:textId="77777777">
              <w:trPr>
                <w:trHeight w:val="262"/>
              </w:trPr>
              <w:tc>
                <w:tcPr>
                  <w:tcW w:w="10714" w:type="dxa"/>
                  <w:tcBorders>
                    <w:top w:val="nil"/>
                    <w:left w:val="nil"/>
                    <w:bottom w:val="nil"/>
                    <w:right w:val="nil"/>
                  </w:tcBorders>
                  <w:tcMar>
                    <w:top w:w="39" w:type="dxa"/>
                    <w:left w:w="39" w:type="dxa"/>
                    <w:bottom w:w="39" w:type="dxa"/>
                    <w:right w:w="39" w:type="dxa"/>
                  </w:tcMar>
                </w:tcPr>
                <w:p w14:paraId="3D246E95"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3CB62F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BD06AF" w14:textId="77777777" w:rsidR="00473D26" w:rsidRDefault="00D256D3">
                  <w:pPr>
                    <w:spacing w:after="0" w:line="240" w:lineRule="auto"/>
                  </w:pPr>
                  <w:r>
                    <w:rPr>
                      <w:rFonts w:ascii="Calibri" w:eastAsia="Calibri" w:hAnsi="Calibri"/>
                      <w:color w:val="000000"/>
                    </w:rPr>
                    <w:t>No</w:t>
                  </w:r>
                </w:p>
              </w:tc>
            </w:tr>
            <w:tr w:rsidR="00473D26" w14:paraId="0D4BE558" w14:textId="77777777">
              <w:trPr>
                <w:trHeight w:val="262"/>
              </w:trPr>
              <w:tc>
                <w:tcPr>
                  <w:tcW w:w="10714" w:type="dxa"/>
                  <w:tcBorders>
                    <w:top w:val="nil"/>
                    <w:left w:val="nil"/>
                    <w:bottom w:val="nil"/>
                    <w:right w:val="nil"/>
                  </w:tcBorders>
                  <w:tcMar>
                    <w:top w:w="39" w:type="dxa"/>
                    <w:left w:w="39" w:type="dxa"/>
                    <w:bottom w:w="39" w:type="dxa"/>
                    <w:right w:w="39" w:type="dxa"/>
                  </w:tcMar>
                </w:tcPr>
                <w:p w14:paraId="34467038" w14:textId="77777777" w:rsidR="00473D26" w:rsidRDefault="00D256D3">
                  <w:pPr>
                    <w:spacing w:after="0" w:line="240" w:lineRule="auto"/>
                  </w:pPr>
                  <w:r>
                    <w:rPr>
                      <w:rFonts w:ascii="Calibri" w:eastAsia="Calibri" w:hAnsi="Calibri"/>
                      <w:b/>
                      <w:color w:val="000000"/>
                    </w:rPr>
                    <w:t xml:space="preserve">Decommissioning </w:t>
                  </w:r>
                </w:p>
              </w:tc>
            </w:tr>
            <w:tr w:rsidR="00473D26" w14:paraId="20E773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AA2202" w14:textId="77777777" w:rsidR="00473D26" w:rsidRDefault="00D256D3">
                  <w:pPr>
                    <w:spacing w:after="0" w:line="240" w:lineRule="auto"/>
                  </w:pPr>
                  <w:r>
                    <w:rPr>
                      <w:rFonts w:ascii="Calibri" w:eastAsia="Calibri" w:hAnsi="Calibri"/>
                      <w:color w:val="000000"/>
                    </w:rPr>
                    <w:lastRenderedPageBreak/>
                    <w:t>No</w:t>
                  </w:r>
                </w:p>
              </w:tc>
            </w:tr>
            <w:tr w:rsidR="00473D26" w14:paraId="3F636687" w14:textId="77777777">
              <w:trPr>
                <w:trHeight w:val="262"/>
              </w:trPr>
              <w:tc>
                <w:tcPr>
                  <w:tcW w:w="10714" w:type="dxa"/>
                  <w:tcBorders>
                    <w:top w:val="nil"/>
                    <w:left w:val="nil"/>
                    <w:bottom w:val="nil"/>
                    <w:right w:val="nil"/>
                  </w:tcBorders>
                  <w:tcMar>
                    <w:top w:w="39" w:type="dxa"/>
                    <w:left w:w="39" w:type="dxa"/>
                    <w:bottom w:w="39" w:type="dxa"/>
                    <w:right w:w="39" w:type="dxa"/>
                  </w:tcMar>
                </w:tcPr>
                <w:p w14:paraId="6A4DA297"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09DE8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61238E" w14:textId="77777777" w:rsidR="00473D26" w:rsidRDefault="00D256D3">
                  <w:pPr>
                    <w:spacing w:after="0" w:line="240" w:lineRule="auto"/>
                  </w:pPr>
                  <w:r>
                    <w:rPr>
                      <w:rFonts w:ascii="Calibri" w:eastAsia="Calibri" w:hAnsi="Calibri"/>
                      <w:color w:val="000000"/>
                    </w:rPr>
                    <w:t>N/A</w:t>
                  </w:r>
                </w:p>
              </w:tc>
            </w:tr>
            <w:tr w:rsidR="00473D26" w14:paraId="20484BD7" w14:textId="77777777">
              <w:trPr>
                <w:trHeight w:val="262"/>
              </w:trPr>
              <w:tc>
                <w:tcPr>
                  <w:tcW w:w="10714" w:type="dxa"/>
                  <w:tcBorders>
                    <w:top w:val="nil"/>
                    <w:left w:val="nil"/>
                    <w:bottom w:val="nil"/>
                    <w:right w:val="nil"/>
                  </w:tcBorders>
                  <w:tcMar>
                    <w:top w:w="39" w:type="dxa"/>
                    <w:left w:w="39" w:type="dxa"/>
                    <w:bottom w:w="39" w:type="dxa"/>
                    <w:right w:w="39" w:type="dxa"/>
                  </w:tcMar>
                </w:tcPr>
                <w:p w14:paraId="64F18355"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571B92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924988" w14:textId="77777777" w:rsidR="00473D26" w:rsidRDefault="00D256D3">
                  <w:pPr>
                    <w:spacing w:after="0" w:line="240" w:lineRule="auto"/>
                  </w:pPr>
                  <w:r>
                    <w:rPr>
                      <w:rFonts w:ascii="Calibri" w:eastAsia="Calibri" w:hAnsi="Calibri"/>
                      <w:color w:val="000000"/>
                    </w:rPr>
                    <w:t>The PHN regularly consults with the Clinical Council and Community Advisory Committee about its commissioning process. Additionally, the PHN conducts reviews with providers and other stakeholders of the commissionin</w:t>
                  </w:r>
                  <w:r>
                    <w:rPr>
                      <w:rFonts w:ascii="Calibri" w:eastAsia="Calibri" w:hAnsi="Calibri"/>
                      <w:color w:val="000000"/>
                    </w:rPr>
                    <w:t>g processes.</w:t>
                  </w:r>
                </w:p>
              </w:tc>
            </w:tr>
            <w:tr w:rsidR="00473D26" w14:paraId="4138DC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CBD1B4" w14:textId="77777777" w:rsidR="00473D26" w:rsidRDefault="00473D26">
                  <w:pPr>
                    <w:spacing w:after="0" w:line="240" w:lineRule="auto"/>
                  </w:pPr>
                </w:p>
              </w:tc>
            </w:tr>
            <w:tr w:rsidR="00473D26" w14:paraId="1F32BD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6678BD" w14:textId="77777777" w:rsidR="00473D26" w:rsidRDefault="00473D26">
                  <w:pPr>
                    <w:spacing w:after="0" w:line="240" w:lineRule="auto"/>
                  </w:pPr>
                </w:p>
              </w:tc>
            </w:tr>
            <w:tr w:rsidR="00473D26" w14:paraId="10DB9FE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954096" w14:textId="77777777" w:rsidR="00473D26" w:rsidRDefault="00473D26">
                  <w:pPr>
                    <w:spacing w:after="0" w:line="240" w:lineRule="auto"/>
                  </w:pPr>
                </w:p>
              </w:tc>
            </w:tr>
            <w:tr w:rsidR="00473D26" w14:paraId="598857A5" w14:textId="77777777">
              <w:trPr>
                <w:trHeight w:val="282"/>
              </w:trPr>
              <w:tc>
                <w:tcPr>
                  <w:tcW w:w="10714" w:type="dxa"/>
                  <w:tcBorders>
                    <w:top w:val="nil"/>
                    <w:left w:val="nil"/>
                    <w:bottom w:val="nil"/>
                    <w:right w:val="nil"/>
                  </w:tcBorders>
                  <w:tcMar>
                    <w:top w:w="39" w:type="dxa"/>
                    <w:left w:w="39" w:type="dxa"/>
                    <w:bottom w:w="39" w:type="dxa"/>
                    <w:right w:w="39" w:type="dxa"/>
                  </w:tcMar>
                </w:tcPr>
                <w:p w14:paraId="5490FEB5" w14:textId="77777777" w:rsidR="00473D26" w:rsidRDefault="00473D26">
                  <w:pPr>
                    <w:spacing w:after="0" w:line="240" w:lineRule="auto"/>
                  </w:pPr>
                </w:p>
              </w:tc>
            </w:tr>
            <w:tr w:rsidR="00473D26" w14:paraId="03AA799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8BC59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973260" w14:textId="77777777" w:rsidR="00473D26" w:rsidRDefault="00D256D3">
                        <w:pPr>
                          <w:spacing w:after="0" w:line="240" w:lineRule="auto"/>
                        </w:pPr>
                        <w:r>
                          <w:rPr>
                            <w:noProof/>
                          </w:rPr>
                          <w:drawing>
                            <wp:inline distT="0" distB="0" distL="0" distR="0" wp14:anchorId="5A998B48" wp14:editId="4F813A4C">
                              <wp:extent cx="615003" cy="384377"/>
                              <wp:effectExtent l="0" t="0" r="0" b="0"/>
                              <wp:docPr id="320" name="img10.png"/>
                              <wp:cNvGraphicFramePr/>
                              <a:graphic xmlns:a="http://schemas.openxmlformats.org/drawingml/2006/main">
                                <a:graphicData uri="http://schemas.openxmlformats.org/drawingml/2006/picture">
                                  <pic:pic xmlns:pic="http://schemas.openxmlformats.org/drawingml/2006/picture">
                                    <pic:nvPicPr>
                                      <pic:cNvPr id="32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9747A1E" w14:textId="77777777" w:rsidR="00473D26" w:rsidRDefault="00473D26">
                        <w:pPr>
                          <w:pStyle w:val="EmptyCellLayoutStyle"/>
                          <w:spacing w:after="0" w:line="240" w:lineRule="auto"/>
                        </w:pPr>
                      </w:p>
                    </w:tc>
                    <w:tc>
                      <w:tcPr>
                        <w:tcW w:w="4725" w:type="dxa"/>
                      </w:tcPr>
                      <w:p w14:paraId="347DCAA8" w14:textId="77777777" w:rsidR="00473D26" w:rsidRDefault="00473D26">
                        <w:pPr>
                          <w:pStyle w:val="EmptyCellLayoutStyle"/>
                          <w:spacing w:after="0" w:line="240" w:lineRule="auto"/>
                        </w:pPr>
                      </w:p>
                    </w:tc>
                    <w:tc>
                      <w:tcPr>
                        <w:tcW w:w="4804" w:type="dxa"/>
                      </w:tcPr>
                      <w:p w14:paraId="58D46F3D" w14:textId="77777777" w:rsidR="00473D26" w:rsidRDefault="00473D26">
                        <w:pPr>
                          <w:pStyle w:val="EmptyCellLayoutStyle"/>
                          <w:spacing w:after="0" w:line="240" w:lineRule="auto"/>
                        </w:pPr>
                      </w:p>
                    </w:tc>
                  </w:tr>
                  <w:tr w:rsidR="00473D26" w14:paraId="464B9891" w14:textId="77777777">
                    <w:trPr>
                      <w:trHeight w:val="601"/>
                    </w:trPr>
                    <w:tc>
                      <w:tcPr>
                        <w:tcW w:w="1095" w:type="dxa"/>
                        <w:vMerge/>
                      </w:tcPr>
                      <w:p w14:paraId="1CC9AFAC" w14:textId="77777777" w:rsidR="00473D26" w:rsidRDefault="00473D26">
                        <w:pPr>
                          <w:pStyle w:val="EmptyCellLayoutStyle"/>
                          <w:spacing w:after="0" w:line="240" w:lineRule="auto"/>
                        </w:pPr>
                      </w:p>
                    </w:tc>
                    <w:tc>
                      <w:tcPr>
                        <w:tcW w:w="90" w:type="dxa"/>
                      </w:tcPr>
                      <w:p w14:paraId="0065213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78B068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2B7281F" w14:textId="77777777" w:rsidR="00473D26" w:rsidRDefault="00D256D3">
                              <w:pPr>
                                <w:spacing w:after="0" w:line="240" w:lineRule="auto"/>
                              </w:pPr>
                              <w:r>
                                <w:rPr>
                                  <w:rFonts w:ascii="Calibri" w:eastAsia="Calibri" w:hAnsi="Calibri"/>
                                  <w:b/>
                                  <w:color w:val="000000"/>
                                  <w:sz w:val="24"/>
                                </w:rPr>
                                <w:t>Activity Planned Expenditure</w:t>
                              </w:r>
                            </w:p>
                          </w:tc>
                        </w:tr>
                      </w:tbl>
                      <w:p w14:paraId="7B855189" w14:textId="77777777" w:rsidR="00473D26" w:rsidRDefault="00473D26">
                        <w:pPr>
                          <w:spacing w:after="0" w:line="240" w:lineRule="auto"/>
                        </w:pPr>
                      </w:p>
                    </w:tc>
                    <w:tc>
                      <w:tcPr>
                        <w:tcW w:w="4804" w:type="dxa"/>
                      </w:tcPr>
                      <w:p w14:paraId="4495EA55" w14:textId="77777777" w:rsidR="00473D26" w:rsidRDefault="00473D26">
                        <w:pPr>
                          <w:pStyle w:val="EmptyCellLayoutStyle"/>
                          <w:spacing w:after="0" w:line="240" w:lineRule="auto"/>
                        </w:pPr>
                      </w:p>
                    </w:tc>
                  </w:tr>
                </w:tbl>
                <w:p w14:paraId="5D28DCC6" w14:textId="77777777" w:rsidR="00473D26" w:rsidRDefault="00473D26">
                  <w:pPr>
                    <w:spacing w:after="0" w:line="240" w:lineRule="auto"/>
                  </w:pPr>
                </w:p>
              </w:tc>
            </w:tr>
            <w:tr w:rsidR="00473D26" w14:paraId="143C562E" w14:textId="77777777">
              <w:trPr>
                <w:trHeight w:val="282"/>
              </w:trPr>
              <w:tc>
                <w:tcPr>
                  <w:tcW w:w="10714" w:type="dxa"/>
                  <w:tcBorders>
                    <w:top w:val="nil"/>
                    <w:left w:val="nil"/>
                    <w:bottom w:val="nil"/>
                    <w:right w:val="nil"/>
                  </w:tcBorders>
                  <w:tcMar>
                    <w:top w:w="39" w:type="dxa"/>
                    <w:left w:w="39" w:type="dxa"/>
                    <w:bottom w:w="39" w:type="dxa"/>
                    <w:right w:w="39" w:type="dxa"/>
                  </w:tcMar>
                </w:tcPr>
                <w:p w14:paraId="3E0656CA" w14:textId="77777777" w:rsidR="00473D26" w:rsidRDefault="00473D26">
                  <w:pPr>
                    <w:spacing w:after="0" w:line="240" w:lineRule="auto"/>
                  </w:pPr>
                </w:p>
              </w:tc>
            </w:tr>
            <w:tr w:rsidR="00473D26" w14:paraId="76B8F1E7" w14:textId="77777777">
              <w:trPr>
                <w:trHeight w:val="262"/>
              </w:trPr>
              <w:tc>
                <w:tcPr>
                  <w:tcW w:w="10714" w:type="dxa"/>
                  <w:tcBorders>
                    <w:top w:val="nil"/>
                    <w:left w:val="nil"/>
                    <w:bottom w:val="nil"/>
                    <w:right w:val="nil"/>
                  </w:tcBorders>
                  <w:tcMar>
                    <w:top w:w="39" w:type="dxa"/>
                    <w:left w:w="39" w:type="dxa"/>
                    <w:bottom w:w="39" w:type="dxa"/>
                    <w:right w:w="39" w:type="dxa"/>
                  </w:tcMar>
                </w:tcPr>
                <w:p w14:paraId="69C2F189" w14:textId="77777777" w:rsidR="00473D26" w:rsidRDefault="00D256D3">
                  <w:pPr>
                    <w:spacing w:after="0" w:line="240" w:lineRule="auto"/>
                  </w:pPr>
                  <w:r>
                    <w:rPr>
                      <w:rFonts w:ascii="Calibri" w:eastAsia="Calibri" w:hAnsi="Calibri"/>
                      <w:b/>
                      <w:color w:val="000000"/>
                      <w:sz w:val="22"/>
                    </w:rPr>
                    <w:t>Planned Expenditure</w:t>
                  </w:r>
                </w:p>
              </w:tc>
            </w:tr>
            <w:tr w:rsidR="00473D26" w14:paraId="1D72081F"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7F65F898"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6A3C22A1"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2522A8"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AF44B3"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DEB4D50"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01B81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7FF8BB7"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9FCB05" w14:textId="77777777" w:rsidR="00473D26" w:rsidRDefault="00D256D3">
                              <w:pPr>
                                <w:spacing w:after="0" w:line="240" w:lineRule="auto"/>
                              </w:pPr>
                              <w:r>
                                <w:rPr>
                                  <w:rFonts w:ascii="Calibri" w:eastAsia="Calibri" w:hAnsi="Calibri"/>
                                  <w:b/>
                                  <w:color w:val="000000"/>
                                </w:rPr>
                                <w:t>FY 24 25</w:t>
                              </w:r>
                            </w:p>
                          </w:tc>
                        </w:tr>
                        <w:tr w:rsidR="00473D26" w14:paraId="4A37425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0973F3"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B201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E020E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5B001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1EE8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B7B8BE" w14:textId="77777777" w:rsidR="00473D26" w:rsidRDefault="00D256D3">
                              <w:pPr>
                                <w:spacing w:after="0" w:line="240" w:lineRule="auto"/>
                                <w:jc w:val="right"/>
                              </w:pPr>
                              <w:r>
                                <w:rPr>
                                  <w:rFonts w:ascii="Calibri" w:eastAsia="Calibri" w:hAnsi="Calibri"/>
                                  <w:color w:val="000000"/>
                                </w:rPr>
                                <w:t>$0.00</w:t>
                              </w:r>
                            </w:p>
                          </w:tc>
                        </w:tr>
                        <w:tr w:rsidR="00473D26" w14:paraId="2A4380A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F8007B"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374D7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A3C5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E8B8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0903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DBF499" w14:textId="77777777" w:rsidR="00473D26" w:rsidRDefault="00D256D3">
                              <w:pPr>
                                <w:spacing w:after="0" w:line="240" w:lineRule="auto"/>
                                <w:jc w:val="right"/>
                              </w:pPr>
                              <w:r>
                                <w:rPr>
                                  <w:rFonts w:ascii="Calibri" w:eastAsia="Calibri" w:hAnsi="Calibri"/>
                                  <w:color w:val="000000"/>
                                </w:rPr>
                                <w:t>$0.00</w:t>
                              </w:r>
                            </w:p>
                          </w:tc>
                        </w:tr>
                        <w:tr w:rsidR="00473D26" w14:paraId="10F063A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AA5B74"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836F7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5832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3EB8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EF10F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6B217D" w14:textId="77777777" w:rsidR="00473D26" w:rsidRDefault="00D256D3">
                              <w:pPr>
                                <w:spacing w:after="0" w:line="240" w:lineRule="auto"/>
                                <w:jc w:val="right"/>
                              </w:pPr>
                              <w:r>
                                <w:rPr>
                                  <w:rFonts w:ascii="Calibri" w:eastAsia="Calibri" w:hAnsi="Calibri"/>
                                  <w:color w:val="000000"/>
                                </w:rPr>
                                <w:t>$0.00</w:t>
                              </w:r>
                            </w:p>
                          </w:tc>
                        </w:tr>
                        <w:tr w:rsidR="00473D26" w14:paraId="01589DD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2B835C"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5B59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7738C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CB0D4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CA345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46C0A0" w14:textId="77777777" w:rsidR="00473D26" w:rsidRDefault="00D256D3">
                              <w:pPr>
                                <w:spacing w:after="0" w:line="240" w:lineRule="auto"/>
                                <w:jc w:val="right"/>
                              </w:pPr>
                              <w:r>
                                <w:rPr>
                                  <w:rFonts w:ascii="Calibri" w:eastAsia="Calibri" w:hAnsi="Calibri"/>
                                  <w:color w:val="000000"/>
                                </w:rPr>
                                <w:t>$0.00</w:t>
                              </w:r>
                            </w:p>
                          </w:tc>
                        </w:tr>
                        <w:tr w:rsidR="00473D26" w14:paraId="00964AD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ACAB55"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35AE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6F7DA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3455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B81D9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542EDA" w14:textId="77777777" w:rsidR="00473D26" w:rsidRDefault="00D256D3">
                              <w:pPr>
                                <w:spacing w:after="0" w:line="240" w:lineRule="auto"/>
                                <w:jc w:val="right"/>
                              </w:pPr>
                              <w:r>
                                <w:rPr>
                                  <w:rFonts w:ascii="Calibri" w:eastAsia="Calibri" w:hAnsi="Calibri"/>
                                  <w:color w:val="000000"/>
                                </w:rPr>
                                <w:t>$0.00</w:t>
                              </w:r>
                            </w:p>
                          </w:tc>
                        </w:tr>
                        <w:tr w:rsidR="00473D26" w14:paraId="50FD9E2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C21EA8"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1ED2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8C9111" w14:textId="77777777" w:rsidR="00473D26" w:rsidRDefault="00D256D3">
                              <w:pPr>
                                <w:spacing w:after="0" w:line="240" w:lineRule="auto"/>
                                <w:jc w:val="right"/>
                              </w:pPr>
                              <w:r>
                                <w:rPr>
                                  <w:rFonts w:ascii="Calibri" w:eastAsia="Calibri" w:hAnsi="Calibri"/>
                                  <w:color w:val="000000"/>
                                </w:rPr>
                                <w:t>$561,692.90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A5DF17"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6C4BBF"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A2C8CA" w14:textId="77777777" w:rsidR="00473D26" w:rsidRDefault="00D256D3">
                              <w:pPr>
                                <w:spacing w:after="0" w:line="240" w:lineRule="auto"/>
                                <w:jc w:val="right"/>
                              </w:pPr>
                              <w:r>
                                <w:rPr>
                                  <w:rFonts w:ascii="Calibri" w:eastAsia="Calibri" w:hAnsi="Calibri"/>
                                  <w:color w:val="000000"/>
                                </w:rPr>
                                <w:t>$559,558.87</w:t>
                              </w:r>
                            </w:p>
                          </w:tc>
                        </w:tr>
                      </w:tbl>
                      <w:p w14:paraId="2CA96E40" w14:textId="77777777" w:rsidR="00473D26" w:rsidRDefault="00473D26">
                        <w:pPr>
                          <w:spacing w:after="0" w:line="240" w:lineRule="auto"/>
                        </w:pPr>
                      </w:p>
                    </w:tc>
                    <w:tc>
                      <w:tcPr>
                        <w:tcW w:w="2316" w:type="dxa"/>
                      </w:tcPr>
                      <w:p w14:paraId="7AF7618B" w14:textId="77777777" w:rsidR="00473D26" w:rsidRDefault="00473D26">
                        <w:pPr>
                          <w:pStyle w:val="EmptyCellLayoutStyle"/>
                          <w:spacing w:after="0" w:line="240" w:lineRule="auto"/>
                        </w:pPr>
                      </w:p>
                    </w:tc>
                  </w:tr>
                </w:tbl>
                <w:p w14:paraId="05FEDD07" w14:textId="77777777" w:rsidR="00473D26" w:rsidRDefault="00473D26">
                  <w:pPr>
                    <w:spacing w:after="0" w:line="240" w:lineRule="auto"/>
                  </w:pPr>
                </w:p>
              </w:tc>
            </w:tr>
            <w:tr w:rsidR="00473D26" w14:paraId="4D745C1C" w14:textId="77777777">
              <w:trPr>
                <w:trHeight w:val="282"/>
              </w:trPr>
              <w:tc>
                <w:tcPr>
                  <w:tcW w:w="10714" w:type="dxa"/>
                  <w:tcBorders>
                    <w:top w:val="nil"/>
                    <w:left w:val="nil"/>
                    <w:bottom w:val="nil"/>
                    <w:right w:val="nil"/>
                  </w:tcBorders>
                  <w:tcMar>
                    <w:top w:w="39" w:type="dxa"/>
                    <w:left w:w="39" w:type="dxa"/>
                    <w:bottom w:w="39" w:type="dxa"/>
                    <w:right w:w="39" w:type="dxa"/>
                  </w:tcMar>
                </w:tcPr>
                <w:p w14:paraId="3AAE580A" w14:textId="77777777" w:rsidR="00473D26" w:rsidRDefault="00D256D3">
                  <w:pPr>
                    <w:spacing w:after="0" w:line="240" w:lineRule="auto"/>
                  </w:pPr>
                  <w:r>
                    <w:rPr>
                      <w:rFonts w:ascii="Calibri" w:eastAsia="Calibri" w:hAnsi="Calibri"/>
                      <w:b/>
                      <w:color w:val="000000"/>
                      <w:sz w:val="22"/>
                    </w:rPr>
                    <w:t>Totals</w:t>
                  </w:r>
                </w:p>
              </w:tc>
            </w:tr>
            <w:tr w:rsidR="00473D26" w14:paraId="59BCF968"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40C53301"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40"/>
                          <w:gridCol w:w="1393"/>
                          <w:gridCol w:w="1394"/>
                          <w:gridCol w:w="1394"/>
                          <w:gridCol w:w="1394"/>
                          <w:gridCol w:w="1408"/>
                        </w:tblGrid>
                        <w:tr w:rsidR="00473D26" w14:paraId="468890D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FE8E45"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7A4965A"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028D7C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9E9F7E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D75ABD"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C0E2FF"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D11E69" w14:textId="77777777" w:rsidR="00473D26" w:rsidRDefault="00D256D3">
                              <w:pPr>
                                <w:spacing w:after="0" w:line="240" w:lineRule="auto"/>
                              </w:pPr>
                              <w:r>
                                <w:rPr>
                                  <w:rFonts w:ascii="Calibri" w:eastAsia="Calibri" w:hAnsi="Calibri"/>
                                  <w:b/>
                                  <w:color w:val="000000"/>
                                </w:rPr>
                                <w:t>Total</w:t>
                              </w:r>
                            </w:p>
                          </w:tc>
                        </w:tr>
                        <w:tr w:rsidR="00473D26" w14:paraId="702F2AA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286045"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01EF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479FE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CDDA6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405C8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2AD9C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F05666" w14:textId="77777777" w:rsidR="00473D26" w:rsidRDefault="00D256D3">
                              <w:pPr>
                                <w:spacing w:after="0" w:line="240" w:lineRule="auto"/>
                                <w:jc w:val="right"/>
                              </w:pPr>
                              <w:r>
                                <w:rPr>
                                  <w:rFonts w:ascii="Calibri" w:eastAsia="Calibri" w:hAnsi="Calibri"/>
                                  <w:color w:val="000000"/>
                                </w:rPr>
                                <w:t>$0.00</w:t>
                              </w:r>
                            </w:p>
                          </w:tc>
                        </w:tr>
                        <w:tr w:rsidR="00473D26" w14:paraId="6FA4871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83E07E"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4838F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BEF50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CA49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6A3D2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B8CD8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B144AE" w14:textId="77777777" w:rsidR="00473D26" w:rsidRDefault="00D256D3">
                              <w:pPr>
                                <w:spacing w:after="0" w:line="240" w:lineRule="auto"/>
                                <w:jc w:val="right"/>
                              </w:pPr>
                              <w:r>
                                <w:rPr>
                                  <w:rFonts w:ascii="Calibri" w:eastAsia="Calibri" w:hAnsi="Calibri"/>
                                  <w:color w:val="000000"/>
                                </w:rPr>
                                <w:t>$0.00</w:t>
                              </w:r>
                            </w:p>
                          </w:tc>
                        </w:tr>
                        <w:tr w:rsidR="00473D26" w14:paraId="2F6D6F8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E0AE25"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857A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C922B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44EFA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AA2C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769D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74AF13" w14:textId="77777777" w:rsidR="00473D26" w:rsidRDefault="00D256D3">
                              <w:pPr>
                                <w:spacing w:after="0" w:line="240" w:lineRule="auto"/>
                                <w:jc w:val="right"/>
                              </w:pPr>
                              <w:r>
                                <w:rPr>
                                  <w:rFonts w:ascii="Calibri" w:eastAsia="Calibri" w:hAnsi="Calibri"/>
                                  <w:color w:val="000000"/>
                                </w:rPr>
                                <w:t>$0.00</w:t>
                              </w:r>
                            </w:p>
                          </w:tc>
                        </w:tr>
                        <w:tr w:rsidR="00473D26" w14:paraId="1B36810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5D539C"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5D43E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03435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3B70E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67BB1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8050E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AC333D" w14:textId="77777777" w:rsidR="00473D26" w:rsidRDefault="00D256D3">
                              <w:pPr>
                                <w:spacing w:after="0" w:line="240" w:lineRule="auto"/>
                                <w:jc w:val="right"/>
                              </w:pPr>
                              <w:r>
                                <w:rPr>
                                  <w:rFonts w:ascii="Calibri" w:eastAsia="Calibri" w:hAnsi="Calibri"/>
                                  <w:color w:val="000000"/>
                                </w:rPr>
                                <w:t>$0.00</w:t>
                              </w:r>
                            </w:p>
                          </w:tc>
                        </w:tr>
                        <w:tr w:rsidR="00473D26" w14:paraId="3D50E19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00C987"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400DA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5939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D4D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553B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EA3D0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35497B" w14:textId="77777777" w:rsidR="00473D26" w:rsidRDefault="00D256D3">
                              <w:pPr>
                                <w:spacing w:after="0" w:line="240" w:lineRule="auto"/>
                                <w:jc w:val="right"/>
                              </w:pPr>
                              <w:r>
                                <w:rPr>
                                  <w:rFonts w:ascii="Calibri" w:eastAsia="Calibri" w:hAnsi="Calibri"/>
                                  <w:color w:val="000000"/>
                                </w:rPr>
                                <w:t>$0.00</w:t>
                              </w:r>
                            </w:p>
                          </w:tc>
                        </w:tr>
                        <w:tr w:rsidR="00473D26" w14:paraId="5A1E876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EBBCB1"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B2B3C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A7E58F" w14:textId="77777777" w:rsidR="00473D26" w:rsidRDefault="00D256D3">
                              <w:pPr>
                                <w:spacing w:after="0" w:line="240" w:lineRule="auto"/>
                                <w:jc w:val="right"/>
                              </w:pPr>
                              <w:r>
                                <w:rPr>
                                  <w:rFonts w:ascii="Calibri" w:eastAsia="Calibri" w:hAnsi="Calibri"/>
                                  <w:color w:val="000000"/>
                                </w:rPr>
                                <w:t>$561,692.90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1E79FD"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3AACFB"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0B23BA"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666ADE" w14:textId="77777777" w:rsidR="00473D26" w:rsidRDefault="00D256D3">
                              <w:pPr>
                                <w:spacing w:after="0" w:line="240" w:lineRule="auto"/>
                                <w:jc w:val="right"/>
                              </w:pPr>
                              <w:r>
                                <w:rPr>
                                  <w:rFonts w:ascii="Calibri" w:eastAsia="Calibri" w:hAnsi="Calibri"/>
                                  <w:color w:val="000000"/>
                                </w:rPr>
                                <w:t>$2,240,369.51</w:t>
                              </w:r>
                            </w:p>
                          </w:tc>
                        </w:tr>
                        <w:tr w:rsidR="00473D26" w14:paraId="7F9B74C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3CB868"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7B46A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52121D" w14:textId="77777777" w:rsidR="00473D26" w:rsidRDefault="00D256D3">
                              <w:pPr>
                                <w:spacing w:after="0" w:line="240" w:lineRule="auto"/>
                                <w:jc w:val="right"/>
                              </w:pPr>
                              <w:r>
                                <w:rPr>
                                  <w:rFonts w:ascii="Calibri" w:eastAsia="Calibri" w:hAnsi="Calibri"/>
                                  <w:color w:val="000000"/>
                                </w:rPr>
                                <w:t>$561,692.90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DCB22"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B6C711"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FFD0B6" w14:textId="77777777" w:rsidR="00473D26" w:rsidRDefault="00D256D3">
                              <w:pPr>
                                <w:spacing w:after="0" w:line="240" w:lineRule="auto"/>
                                <w:jc w:val="right"/>
                              </w:pPr>
                              <w:r>
                                <w:rPr>
                                  <w:rFonts w:ascii="Calibri" w:eastAsia="Calibri" w:hAnsi="Calibri"/>
                                  <w:color w:val="000000"/>
                                </w:rPr>
                                <w:t>$559,558.87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F6A16C" w14:textId="77777777" w:rsidR="00473D26" w:rsidRDefault="00D256D3">
                              <w:pPr>
                                <w:spacing w:after="0" w:line="240" w:lineRule="auto"/>
                                <w:jc w:val="right"/>
                              </w:pPr>
                              <w:r>
                                <w:rPr>
                                  <w:rFonts w:ascii="Calibri" w:eastAsia="Calibri" w:hAnsi="Calibri"/>
                                  <w:color w:val="000000"/>
                                </w:rPr>
                                <w:t>$2,240,369.51</w:t>
                              </w:r>
                            </w:p>
                          </w:tc>
                        </w:tr>
                      </w:tbl>
                      <w:p w14:paraId="09DB5674" w14:textId="77777777" w:rsidR="00473D26" w:rsidRDefault="00473D26">
                        <w:pPr>
                          <w:spacing w:after="0" w:line="240" w:lineRule="auto"/>
                        </w:pPr>
                      </w:p>
                    </w:tc>
                    <w:tc>
                      <w:tcPr>
                        <w:tcW w:w="898" w:type="dxa"/>
                      </w:tcPr>
                      <w:p w14:paraId="3E904C20" w14:textId="77777777" w:rsidR="00473D26" w:rsidRDefault="00473D26">
                        <w:pPr>
                          <w:pStyle w:val="EmptyCellLayoutStyle"/>
                          <w:spacing w:after="0" w:line="240" w:lineRule="auto"/>
                        </w:pPr>
                      </w:p>
                    </w:tc>
                  </w:tr>
                </w:tbl>
                <w:p w14:paraId="68427CDC" w14:textId="77777777" w:rsidR="00473D26" w:rsidRDefault="00473D26">
                  <w:pPr>
                    <w:spacing w:after="0" w:line="240" w:lineRule="auto"/>
                  </w:pPr>
                </w:p>
              </w:tc>
            </w:tr>
            <w:tr w:rsidR="00473D26" w14:paraId="71D343A2" w14:textId="77777777">
              <w:trPr>
                <w:trHeight w:val="282"/>
              </w:trPr>
              <w:tc>
                <w:tcPr>
                  <w:tcW w:w="10714" w:type="dxa"/>
                  <w:tcBorders>
                    <w:top w:val="nil"/>
                    <w:left w:val="nil"/>
                    <w:bottom w:val="nil"/>
                    <w:right w:val="nil"/>
                  </w:tcBorders>
                  <w:tcMar>
                    <w:top w:w="39" w:type="dxa"/>
                    <w:left w:w="39" w:type="dxa"/>
                    <w:bottom w:w="39" w:type="dxa"/>
                    <w:right w:w="39" w:type="dxa"/>
                  </w:tcMar>
                </w:tcPr>
                <w:p w14:paraId="41B903CA" w14:textId="77777777" w:rsidR="00473D26" w:rsidRDefault="00473D26">
                  <w:pPr>
                    <w:spacing w:after="0" w:line="240" w:lineRule="auto"/>
                  </w:pPr>
                </w:p>
              </w:tc>
            </w:tr>
            <w:tr w:rsidR="00473D26" w14:paraId="50753F21" w14:textId="77777777">
              <w:trPr>
                <w:trHeight w:val="282"/>
              </w:trPr>
              <w:tc>
                <w:tcPr>
                  <w:tcW w:w="10714" w:type="dxa"/>
                  <w:tcBorders>
                    <w:top w:val="nil"/>
                    <w:left w:val="nil"/>
                    <w:bottom w:val="nil"/>
                    <w:right w:val="nil"/>
                  </w:tcBorders>
                  <w:tcMar>
                    <w:top w:w="39" w:type="dxa"/>
                    <w:left w:w="39" w:type="dxa"/>
                    <w:bottom w:w="39" w:type="dxa"/>
                    <w:right w:w="39" w:type="dxa"/>
                  </w:tcMar>
                </w:tcPr>
                <w:p w14:paraId="50D6833B" w14:textId="77777777" w:rsidR="00473D26" w:rsidRDefault="00D256D3">
                  <w:pPr>
                    <w:spacing w:after="0" w:line="240" w:lineRule="auto"/>
                  </w:pPr>
                  <w:r>
                    <w:rPr>
                      <w:rFonts w:ascii="Calibri" w:eastAsia="Calibri" w:hAnsi="Calibri"/>
                      <w:b/>
                      <w:color w:val="000000"/>
                    </w:rPr>
                    <w:lastRenderedPageBreak/>
                    <w:t>Funding From Other Sources -  Financial Details</w:t>
                  </w:r>
                </w:p>
              </w:tc>
            </w:tr>
            <w:tr w:rsidR="00473D26" w14:paraId="54F183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03C6E1" w14:textId="77777777" w:rsidR="00473D26" w:rsidRDefault="00473D26">
                  <w:pPr>
                    <w:spacing w:after="0" w:line="240" w:lineRule="auto"/>
                  </w:pPr>
                </w:p>
              </w:tc>
            </w:tr>
            <w:tr w:rsidR="00473D26" w14:paraId="1341D6D5" w14:textId="77777777">
              <w:trPr>
                <w:trHeight w:val="282"/>
              </w:trPr>
              <w:tc>
                <w:tcPr>
                  <w:tcW w:w="10714" w:type="dxa"/>
                  <w:tcBorders>
                    <w:top w:val="nil"/>
                    <w:left w:val="nil"/>
                    <w:bottom w:val="nil"/>
                    <w:right w:val="nil"/>
                  </w:tcBorders>
                  <w:tcMar>
                    <w:top w:w="39" w:type="dxa"/>
                    <w:left w:w="39" w:type="dxa"/>
                    <w:bottom w:w="39" w:type="dxa"/>
                    <w:right w:w="39" w:type="dxa"/>
                  </w:tcMar>
                </w:tcPr>
                <w:p w14:paraId="50421C3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E7A64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DB6339" w14:textId="77777777" w:rsidR="00473D26" w:rsidRDefault="00473D26">
                  <w:pPr>
                    <w:spacing w:after="0" w:line="240" w:lineRule="auto"/>
                  </w:pPr>
                </w:p>
              </w:tc>
            </w:tr>
            <w:tr w:rsidR="00473D26" w14:paraId="7AD8C54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644C88" w14:textId="77777777" w:rsidR="00473D26" w:rsidRDefault="00473D26">
                  <w:pPr>
                    <w:spacing w:after="0" w:line="240" w:lineRule="auto"/>
                  </w:pPr>
                </w:p>
              </w:tc>
            </w:tr>
            <w:tr w:rsidR="00473D26" w14:paraId="51FCCABB" w14:textId="77777777">
              <w:trPr>
                <w:trHeight w:val="282"/>
              </w:trPr>
              <w:tc>
                <w:tcPr>
                  <w:tcW w:w="10714" w:type="dxa"/>
                  <w:tcBorders>
                    <w:top w:val="nil"/>
                    <w:left w:val="nil"/>
                    <w:bottom w:val="nil"/>
                    <w:right w:val="nil"/>
                  </w:tcBorders>
                  <w:tcMar>
                    <w:top w:w="39" w:type="dxa"/>
                    <w:left w:w="39" w:type="dxa"/>
                    <w:bottom w:w="39" w:type="dxa"/>
                    <w:right w:w="39" w:type="dxa"/>
                  </w:tcMar>
                </w:tcPr>
                <w:p w14:paraId="69147C98" w14:textId="77777777" w:rsidR="00473D26" w:rsidRDefault="00473D26">
                  <w:pPr>
                    <w:spacing w:after="0" w:line="240" w:lineRule="auto"/>
                  </w:pPr>
                </w:p>
              </w:tc>
            </w:tr>
            <w:tr w:rsidR="00473D26" w14:paraId="6794F9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0C0AED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9FA36E8" w14:textId="77777777" w:rsidR="00473D26" w:rsidRDefault="00D256D3">
                        <w:pPr>
                          <w:spacing w:after="0" w:line="240" w:lineRule="auto"/>
                        </w:pPr>
                        <w:r>
                          <w:rPr>
                            <w:noProof/>
                          </w:rPr>
                          <w:drawing>
                            <wp:inline distT="0" distB="0" distL="0" distR="0" wp14:anchorId="2BA65A17" wp14:editId="27DAEE16">
                              <wp:extent cx="615003" cy="384377"/>
                              <wp:effectExtent l="0" t="0" r="0" b="0"/>
                              <wp:docPr id="322" name="img11.png"/>
                              <wp:cNvGraphicFramePr/>
                              <a:graphic xmlns:a="http://schemas.openxmlformats.org/drawingml/2006/main">
                                <a:graphicData uri="http://schemas.openxmlformats.org/drawingml/2006/picture">
                                  <pic:pic xmlns:pic="http://schemas.openxmlformats.org/drawingml/2006/picture">
                                    <pic:nvPicPr>
                                      <pic:cNvPr id="32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F194D5B" w14:textId="77777777" w:rsidR="00473D26" w:rsidRDefault="00473D26">
                        <w:pPr>
                          <w:pStyle w:val="EmptyCellLayoutStyle"/>
                          <w:spacing w:after="0" w:line="240" w:lineRule="auto"/>
                        </w:pPr>
                      </w:p>
                    </w:tc>
                    <w:tc>
                      <w:tcPr>
                        <w:tcW w:w="4725" w:type="dxa"/>
                      </w:tcPr>
                      <w:p w14:paraId="48B96530" w14:textId="77777777" w:rsidR="00473D26" w:rsidRDefault="00473D26">
                        <w:pPr>
                          <w:pStyle w:val="EmptyCellLayoutStyle"/>
                          <w:spacing w:after="0" w:line="240" w:lineRule="auto"/>
                        </w:pPr>
                      </w:p>
                    </w:tc>
                    <w:tc>
                      <w:tcPr>
                        <w:tcW w:w="4804" w:type="dxa"/>
                      </w:tcPr>
                      <w:p w14:paraId="0B6BC712" w14:textId="77777777" w:rsidR="00473D26" w:rsidRDefault="00473D26">
                        <w:pPr>
                          <w:pStyle w:val="EmptyCellLayoutStyle"/>
                          <w:spacing w:after="0" w:line="240" w:lineRule="auto"/>
                        </w:pPr>
                      </w:p>
                    </w:tc>
                  </w:tr>
                  <w:tr w:rsidR="00473D26" w14:paraId="459857F7" w14:textId="77777777">
                    <w:trPr>
                      <w:trHeight w:val="601"/>
                    </w:trPr>
                    <w:tc>
                      <w:tcPr>
                        <w:tcW w:w="1095" w:type="dxa"/>
                        <w:vMerge/>
                      </w:tcPr>
                      <w:p w14:paraId="3B005BE0" w14:textId="77777777" w:rsidR="00473D26" w:rsidRDefault="00473D26">
                        <w:pPr>
                          <w:pStyle w:val="EmptyCellLayoutStyle"/>
                          <w:spacing w:after="0" w:line="240" w:lineRule="auto"/>
                        </w:pPr>
                      </w:p>
                    </w:tc>
                    <w:tc>
                      <w:tcPr>
                        <w:tcW w:w="90" w:type="dxa"/>
                      </w:tcPr>
                      <w:p w14:paraId="17D17E3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72509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AE2BACC"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2E1316B" w14:textId="77777777" w:rsidR="00473D26" w:rsidRDefault="00473D26">
                        <w:pPr>
                          <w:spacing w:after="0" w:line="240" w:lineRule="auto"/>
                        </w:pPr>
                      </w:p>
                    </w:tc>
                    <w:tc>
                      <w:tcPr>
                        <w:tcW w:w="4804" w:type="dxa"/>
                      </w:tcPr>
                      <w:p w14:paraId="4431CD28" w14:textId="77777777" w:rsidR="00473D26" w:rsidRDefault="00473D26">
                        <w:pPr>
                          <w:pStyle w:val="EmptyCellLayoutStyle"/>
                          <w:spacing w:after="0" w:line="240" w:lineRule="auto"/>
                        </w:pPr>
                      </w:p>
                    </w:tc>
                  </w:tr>
                </w:tbl>
                <w:p w14:paraId="00736FCF" w14:textId="77777777" w:rsidR="00473D26" w:rsidRDefault="00473D26">
                  <w:pPr>
                    <w:spacing w:after="0" w:line="240" w:lineRule="auto"/>
                  </w:pPr>
                </w:p>
              </w:tc>
            </w:tr>
            <w:tr w:rsidR="00473D26" w14:paraId="45160A31" w14:textId="77777777">
              <w:trPr>
                <w:trHeight w:val="282"/>
              </w:trPr>
              <w:tc>
                <w:tcPr>
                  <w:tcW w:w="10714" w:type="dxa"/>
                  <w:tcBorders>
                    <w:top w:val="nil"/>
                    <w:left w:val="nil"/>
                    <w:bottom w:val="nil"/>
                    <w:right w:val="nil"/>
                  </w:tcBorders>
                  <w:tcMar>
                    <w:top w:w="39" w:type="dxa"/>
                    <w:left w:w="39" w:type="dxa"/>
                    <w:bottom w:w="39" w:type="dxa"/>
                    <w:right w:w="39" w:type="dxa"/>
                  </w:tcMar>
                </w:tcPr>
                <w:p w14:paraId="59419C4D" w14:textId="77777777" w:rsidR="00473D26" w:rsidRDefault="00473D26">
                  <w:pPr>
                    <w:spacing w:after="0" w:line="240" w:lineRule="auto"/>
                  </w:pPr>
                </w:p>
              </w:tc>
            </w:tr>
            <w:tr w:rsidR="00473D26" w14:paraId="6B628162" w14:textId="77777777">
              <w:trPr>
                <w:trHeight w:val="262"/>
              </w:trPr>
              <w:tc>
                <w:tcPr>
                  <w:tcW w:w="10714" w:type="dxa"/>
                  <w:tcBorders>
                    <w:top w:val="nil"/>
                    <w:left w:val="nil"/>
                    <w:bottom w:val="nil"/>
                    <w:right w:val="nil"/>
                  </w:tcBorders>
                  <w:tcMar>
                    <w:top w:w="39" w:type="dxa"/>
                    <w:left w:w="39" w:type="dxa"/>
                    <w:bottom w:w="39" w:type="dxa"/>
                    <w:right w:w="39" w:type="dxa"/>
                  </w:tcMar>
                </w:tcPr>
                <w:p w14:paraId="7991D9EE" w14:textId="77777777" w:rsidR="00473D26" w:rsidRDefault="00D256D3">
                  <w:pPr>
                    <w:spacing w:after="0" w:line="240" w:lineRule="auto"/>
                  </w:pPr>
                  <w:r>
                    <w:rPr>
                      <w:rFonts w:ascii="Calibri" w:eastAsia="Calibri" w:hAnsi="Calibri"/>
                      <w:b/>
                      <w:color w:val="000000"/>
                    </w:rPr>
                    <w:t>Activity Status</w:t>
                  </w:r>
                </w:p>
              </w:tc>
            </w:tr>
            <w:tr w:rsidR="00473D26" w14:paraId="589A8E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0A8B9B" w14:textId="77777777" w:rsidR="00473D26" w:rsidRDefault="00D256D3">
                  <w:pPr>
                    <w:spacing w:after="0" w:line="240" w:lineRule="auto"/>
                  </w:pPr>
                  <w:r>
                    <w:rPr>
                      <w:rFonts w:ascii="Calibri" w:eastAsia="Calibri" w:hAnsi="Calibri"/>
                      <w:color w:val="000000"/>
                    </w:rPr>
                    <w:t>Ready for Submission</w:t>
                  </w:r>
                </w:p>
              </w:tc>
            </w:tr>
            <w:tr w:rsidR="00473D26" w14:paraId="34AE5245" w14:textId="77777777">
              <w:tc>
                <w:tcPr>
                  <w:tcW w:w="10714" w:type="dxa"/>
                  <w:tcBorders>
                    <w:top w:val="nil"/>
                    <w:left w:val="nil"/>
                    <w:bottom w:val="nil"/>
                    <w:right w:val="nil"/>
                  </w:tcBorders>
                  <w:tcMar>
                    <w:top w:w="0" w:type="dxa"/>
                    <w:left w:w="0" w:type="dxa"/>
                    <w:bottom w:w="0" w:type="dxa"/>
                    <w:right w:w="0" w:type="dxa"/>
                  </w:tcMar>
                </w:tcPr>
                <w:p w14:paraId="3C5F723D" w14:textId="77777777" w:rsidR="00473D26" w:rsidRDefault="00473D26">
                  <w:pPr>
                    <w:spacing w:after="0" w:line="240" w:lineRule="auto"/>
                  </w:pPr>
                </w:p>
              </w:tc>
            </w:tr>
            <w:tr w:rsidR="00473D26" w14:paraId="462F7A2B"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4C5B3DB0" w14:textId="77777777">
                    <w:trPr>
                      <w:trHeight w:val="180"/>
                    </w:trPr>
                    <w:tc>
                      <w:tcPr>
                        <w:tcW w:w="255" w:type="dxa"/>
                      </w:tcPr>
                      <w:p w14:paraId="1E96FF2E" w14:textId="77777777" w:rsidR="00473D26" w:rsidRDefault="00473D26">
                        <w:pPr>
                          <w:pStyle w:val="EmptyCellLayoutStyle"/>
                          <w:spacing w:after="0" w:line="240" w:lineRule="auto"/>
                        </w:pPr>
                      </w:p>
                    </w:tc>
                    <w:tc>
                      <w:tcPr>
                        <w:tcW w:w="60" w:type="dxa"/>
                      </w:tcPr>
                      <w:p w14:paraId="21C84095" w14:textId="77777777" w:rsidR="00473D26" w:rsidRDefault="00473D26">
                        <w:pPr>
                          <w:pStyle w:val="EmptyCellLayoutStyle"/>
                          <w:spacing w:after="0" w:line="240" w:lineRule="auto"/>
                        </w:pPr>
                      </w:p>
                    </w:tc>
                    <w:tc>
                      <w:tcPr>
                        <w:tcW w:w="10399" w:type="dxa"/>
                      </w:tcPr>
                      <w:p w14:paraId="1A6268CD" w14:textId="77777777" w:rsidR="00473D26" w:rsidRDefault="00473D26">
                        <w:pPr>
                          <w:pStyle w:val="EmptyCellLayoutStyle"/>
                          <w:spacing w:after="0" w:line="240" w:lineRule="auto"/>
                        </w:pPr>
                      </w:p>
                    </w:tc>
                  </w:tr>
                  <w:tr w:rsidR="00473D26" w14:paraId="5CBBFEED" w14:textId="77777777">
                    <w:tc>
                      <w:tcPr>
                        <w:tcW w:w="255" w:type="dxa"/>
                      </w:tcPr>
                      <w:p w14:paraId="635A7223"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694D1B4" w14:textId="77777777">
                          <w:trPr>
                            <w:trHeight w:val="15"/>
                          </w:trPr>
                          <w:tc>
                            <w:tcPr>
                              <w:tcW w:w="60" w:type="dxa"/>
                              <w:tcMar>
                                <w:top w:w="0" w:type="dxa"/>
                                <w:left w:w="0" w:type="dxa"/>
                                <w:bottom w:w="0" w:type="dxa"/>
                                <w:right w:w="0" w:type="dxa"/>
                              </w:tcMar>
                            </w:tcPr>
                            <w:p w14:paraId="1FD98375" w14:textId="77777777" w:rsidR="00473D26" w:rsidRDefault="00473D26">
                              <w:pPr>
                                <w:pStyle w:val="EmptyCellLayoutStyle"/>
                                <w:spacing w:after="0" w:line="240" w:lineRule="auto"/>
                              </w:pPr>
                            </w:p>
                          </w:tc>
                        </w:tr>
                      </w:tbl>
                      <w:p w14:paraId="463DDB0E" w14:textId="77777777" w:rsidR="00473D26" w:rsidRDefault="00473D26">
                        <w:pPr>
                          <w:spacing w:after="0" w:line="240" w:lineRule="auto"/>
                        </w:pPr>
                      </w:p>
                    </w:tc>
                    <w:tc>
                      <w:tcPr>
                        <w:tcW w:w="10399" w:type="dxa"/>
                      </w:tcPr>
                      <w:p w14:paraId="4E097AE2" w14:textId="77777777" w:rsidR="00473D26" w:rsidRDefault="00473D26">
                        <w:pPr>
                          <w:pStyle w:val="EmptyCellLayoutStyle"/>
                          <w:spacing w:after="0" w:line="240" w:lineRule="auto"/>
                        </w:pPr>
                      </w:p>
                    </w:tc>
                  </w:tr>
                </w:tbl>
                <w:p w14:paraId="332FA73C" w14:textId="77777777" w:rsidR="00473D26" w:rsidRDefault="00473D26">
                  <w:pPr>
                    <w:spacing w:after="0" w:line="240" w:lineRule="auto"/>
                  </w:pPr>
                </w:p>
              </w:tc>
            </w:tr>
          </w:tbl>
          <w:p w14:paraId="266EA781" w14:textId="77777777" w:rsidR="00473D26" w:rsidRDefault="00473D26">
            <w:pPr>
              <w:spacing w:after="0" w:line="240" w:lineRule="auto"/>
            </w:pPr>
          </w:p>
        </w:tc>
        <w:tc>
          <w:tcPr>
            <w:tcW w:w="762" w:type="dxa"/>
          </w:tcPr>
          <w:p w14:paraId="7E1CB835" w14:textId="77777777" w:rsidR="00473D26" w:rsidRDefault="00473D26">
            <w:pPr>
              <w:pStyle w:val="EmptyCellLayoutStyle"/>
              <w:spacing w:after="0" w:line="240" w:lineRule="auto"/>
            </w:pPr>
          </w:p>
        </w:tc>
      </w:tr>
    </w:tbl>
    <w:p w14:paraId="0B8E7A27"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68CC9069" w14:textId="77777777">
        <w:tc>
          <w:tcPr>
            <w:tcW w:w="762" w:type="dxa"/>
          </w:tcPr>
          <w:p w14:paraId="73F0F159"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13072DBF" w14:textId="77777777">
              <w:tc>
                <w:tcPr>
                  <w:tcW w:w="10714" w:type="dxa"/>
                  <w:tcBorders>
                    <w:top w:val="nil"/>
                    <w:left w:val="nil"/>
                    <w:bottom w:val="nil"/>
                    <w:right w:val="nil"/>
                  </w:tcBorders>
                  <w:tcMar>
                    <w:top w:w="0" w:type="dxa"/>
                    <w:left w:w="0" w:type="dxa"/>
                    <w:bottom w:w="0" w:type="dxa"/>
                    <w:right w:w="0" w:type="dxa"/>
                  </w:tcMar>
                </w:tcPr>
                <w:p w14:paraId="7D67D299" w14:textId="77777777" w:rsidR="00473D26" w:rsidRDefault="00473D26">
                  <w:pPr>
                    <w:spacing w:after="0" w:line="240" w:lineRule="auto"/>
                  </w:pPr>
                </w:p>
              </w:tc>
            </w:tr>
            <w:tr w:rsidR="00473D26" w14:paraId="6DCD313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572BD19" w14:textId="77777777" w:rsidR="00473D26" w:rsidRDefault="00473D26">
                  <w:pPr>
                    <w:spacing w:after="0" w:line="240" w:lineRule="auto"/>
                  </w:pPr>
                </w:p>
              </w:tc>
            </w:tr>
            <w:tr w:rsidR="00473D26" w14:paraId="355B2FFE"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CE3FD6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3E5C93E" w14:textId="77777777" w:rsidR="00473D26" w:rsidRDefault="00D256D3">
                        <w:pPr>
                          <w:spacing w:after="0" w:line="240" w:lineRule="auto"/>
                        </w:pPr>
                        <w:r>
                          <w:rPr>
                            <w:noProof/>
                          </w:rPr>
                          <w:drawing>
                            <wp:inline distT="0" distB="0" distL="0" distR="0" wp14:anchorId="14EC91A5" wp14:editId="529C1DA3">
                              <wp:extent cx="949717" cy="620969"/>
                              <wp:effectExtent l="0" t="0" r="0" b="0"/>
                              <wp:docPr id="324" name="img3.png"/>
                              <wp:cNvGraphicFramePr/>
                              <a:graphic xmlns:a="http://schemas.openxmlformats.org/drawingml/2006/main">
                                <a:graphicData uri="http://schemas.openxmlformats.org/drawingml/2006/picture">
                                  <pic:pic xmlns:pic="http://schemas.openxmlformats.org/drawingml/2006/picture">
                                    <pic:nvPicPr>
                                      <pic:cNvPr id="32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5CBCE7F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1664DA1" w14:textId="77777777" w:rsidR="00473D26" w:rsidRDefault="00D256D3">
                              <w:pPr>
                                <w:spacing w:after="0" w:line="240" w:lineRule="auto"/>
                              </w:pPr>
                              <w:r>
                                <w:rPr>
                                  <w:rFonts w:ascii="Calibri" w:eastAsia="Calibri" w:hAnsi="Calibri"/>
                                  <w:b/>
                                  <w:color w:val="000000"/>
                                  <w:sz w:val="36"/>
                                </w:rPr>
                                <w:t>HSI - 2200 - HSI 2.2 - Primary health care integration</w:t>
                              </w:r>
                            </w:p>
                          </w:tc>
                        </w:tr>
                      </w:tbl>
                      <w:p w14:paraId="561AC2D8" w14:textId="77777777" w:rsidR="00473D26" w:rsidRDefault="00473D26">
                        <w:pPr>
                          <w:spacing w:after="0" w:line="240" w:lineRule="auto"/>
                        </w:pPr>
                      </w:p>
                    </w:tc>
                    <w:tc>
                      <w:tcPr>
                        <w:tcW w:w="43" w:type="dxa"/>
                        <w:shd w:val="clear" w:color="auto" w:fill="DDE1EA"/>
                      </w:tcPr>
                      <w:p w14:paraId="5BB1BE72" w14:textId="77777777" w:rsidR="00473D26" w:rsidRDefault="00473D26">
                        <w:pPr>
                          <w:pStyle w:val="EmptyCellLayoutStyle"/>
                          <w:spacing w:after="0" w:line="240" w:lineRule="auto"/>
                        </w:pPr>
                      </w:p>
                    </w:tc>
                  </w:tr>
                </w:tbl>
                <w:p w14:paraId="617DE230" w14:textId="77777777" w:rsidR="00473D26" w:rsidRDefault="00473D26">
                  <w:pPr>
                    <w:spacing w:after="0" w:line="240" w:lineRule="auto"/>
                  </w:pPr>
                </w:p>
              </w:tc>
            </w:tr>
            <w:tr w:rsidR="00473D26" w14:paraId="513862F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64CF3FA" w14:textId="77777777" w:rsidR="00473D26" w:rsidRDefault="00473D26">
                  <w:pPr>
                    <w:spacing w:after="0" w:line="240" w:lineRule="auto"/>
                  </w:pPr>
                </w:p>
              </w:tc>
            </w:tr>
            <w:tr w:rsidR="00473D26" w14:paraId="7C3276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27B9910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3A3AFB" w14:textId="77777777" w:rsidR="00473D26" w:rsidRDefault="00D256D3">
                        <w:pPr>
                          <w:spacing w:after="0" w:line="240" w:lineRule="auto"/>
                        </w:pPr>
                        <w:r>
                          <w:rPr>
                            <w:noProof/>
                          </w:rPr>
                          <w:drawing>
                            <wp:inline distT="0" distB="0" distL="0" distR="0" wp14:anchorId="4A29E6FB" wp14:editId="448F132F">
                              <wp:extent cx="615003" cy="384377"/>
                              <wp:effectExtent l="0" t="0" r="0" b="0"/>
                              <wp:docPr id="326" name="img4.png"/>
                              <wp:cNvGraphicFramePr/>
                              <a:graphic xmlns:a="http://schemas.openxmlformats.org/drawingml/2006/main">
                                <a:graphicData uri="http://schemas.openxmlformats.org/drawingml/2006/picture">
                                  <pic:pic xmlns:pic="http://schemas.openxmlformats.org/drawingml/2006/picture">
                                    <pic:nvPicPr>
                                      <pic:cNvPr id="32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3F59C6F" w14:textId="77777777" w:rsidR="00473D26" w:rsidRDefault="00473D26">
                        <w:pPr>
                          <w:pStyle w:val="EmptyCellLayoutStyle"/>
                          <w:spacing w:after="0" w:line="240" w:lineRule="auto"/>
                        </w:pPr>
                      </w:p>
                    </w:tc>
                    <w:tc>
                      <w:tcPr>
                        <w:tcW w:w="3375" w:type="dxa"/>
                      </w:tcPr>
                      <w:p w14:paraId="007EFB83" w14:textId="77777777" w:rsidR="00473D26" w:rsidRDefault="00473D26">
                        <w:pPr>
                          <w:pStyle w:val="EmptyCellLayoutStyle"/>
                          <w:spacing w:after="0" w:line="240" w:lineRule="auto"/>
                        </w:pPr>
                      </w:p>
                    </w:tc>
                    <w:tc>
                      <w:tcPr>
                        <w:tcW w:w="6154" w:type="dxa"/>
                      </w:tcPr>
                      <w:p w14:paraId="22837203" w14:textId="77777777" w:rsidR="00473D26" w:rsidRDefault="00473D26">
                        <w:pPr>
                          <w:pStyle w:val="EmptyCellLayoutStyle"/>
                          <w:spacing w:after="0" w:line="240" w:lineRule="auto"/>
                        </w:pPr>
                      </w:p>
                    </w:tc>
                  </w:tr>
                  <w:tr w:rsidR="00473D26" w14:paraId="2EEEE573" w14:textId="77777777">
                    <w:trPr>
                      <w:trHeight w:val="601"/>
                    </w:trPr>
                    <w:tc>
                      <w:tcPr>
                        <w:tcW w:w="1095" w:type="dxa"/>
                        <w:vMerge/>
                      </w:tcPr>
                      <w:p w14:paraId="14FD2713" w14:textId="77777777" w:rsidR="00473D26" w:rsidRDefault="00473D26">
                        <w:pPr>
                          <w:pStyle w:val="EmptyCellLayoutStyle"/>
                          <w:spacing w:after="0" w:line="240" w:lineRule="auto"/>
                        </w:pPr>
                      </w:p>
                    </w:tc>
                    <w:tc>
                      <w:tcPr>
                        <w:tcW w:w="90" w:type="dxa"/>
                      </w:tcPr>
                      <w:p w14:paraId="4ED0D337"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CA4CF62"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C43B5DE" w14:textId="77777777" w:rsidR="00473D26" w:rsidRDefault="00D256D3">
                              <w:pPr>
                                <w:spacing w:after="0" w:line="240" w:lineRule="auto"/>
                              </w:pPr>
                              <w:r>
                                <w:rPr>
                                  <w:rFonts w:ascii="Calibri" w:eastAsia="Calibri" w:hAnsi="Calibri"/>
                                  <w:b/>
                                  <w:color w:val="000000"/>
                                  <w:sz w:val="24"/>
                                </w:rPr>
                                <w:t>Activity Metadata</w:t>
                              </w:r>
                            </w:p>
                          </w:tc>
                        </w:tr>
                      </w:tbl>
                      <w:p w14:paraId="29B48BE4" w14:textId="77777777" w:rsidR="00473D26" w:rsidRDefault="00473D26">
                        <w:pPr>
                          <w:spacing w:after="0" w:line="240" w:lineRule="auto"/>
                        </w:pPr>
                      </w:p>
                    </w:tc>
                    <w:tc>
                      <w:tcPr>
                        <w:tcW w:w="6154" w:type="dxa"/>
                      </w:tcPr>
                      <w:p w14:paraId="0E676087" w14:textId="77777777" w:rsidR="00473D26" w:rsidRDefault="00473D26">
                        <w:pPr>
                          <w:pStyle w:val="EmptyCellLayoutStyle"/>
                          <w:spacing w:after="0" w:line="240" w:lineRule="auto"/>
                        </w:pPr>
                      </w:p>
                    </w:tc>
                  </w:tr>
                </w:tbl>
                <w:p w14:paraId="1DE52E6B" w14:textId="77777777" w:rsidR="00473D26" w:rsidRDefault="00473D26">
                  <w:pPr>
                    <w:spacing w:after="0" w:line="240" w:lineRule="auto"/>
                  </w:pPr>
                </w:p>
              </w:tc>
            </w:tr>
            <w:tr w:rsidR="00473D26" w14:paraId="7DC3DB57" w14:textId="77777777">
              <w:trPr>
                <w:trHeight w:val="282"/>
              </w:trPr>
              <w:tc>
                <w:tcPr>
                  <w:tcW w:w="10714" w:type="dxa"/>
                  <w:tcBorders>
                    <w:top w:val="nil"/>
                    <w:left w:val="nil"/>
                    <w:bottom w:val="nil"/>
                    <w:right w:val="nil"/>
                  </w:tcBorders>
                  <w:tcMar>
                    <w:top w:w="39" w:type="dxa"/>
                    <w:left w:w="39" w:type="dxa"/>
                    <w:bottom w:w="39" w:type="dxa"/>
                    <w:right w:w="39" w:type="dxa"/>
                  </w:tcMar>
                </w:tcPr>
                <w:p w14:paraId="37060A3F" w14:textId="77777777" w:rsidR="00473D26" w:rsidRDefault="00473D26">
                  <w:pPr>
                    <w:spacing w:after="0" w:line="240" w:lineRule="auto"/>
                  </w:pPr>
                </w:p>
              </w:tc>
            </w:tr>
            <w:tr w:rsidR="00473D26" w14:paraId="0B64C66F" w14:textId="77777777">
              <w:trPr>
                <w:trHeight w:val="262"/>
              </w:trPr>
              <w:tc>
                <w:tcPr>
                  <w:tcW w:w="10714" w:type="dxa"/>
                  <w:tcBorders>
                    <w:top w:val="nil"/>
                    <w:left w:val="nil"/>
                    <w:bottom w:val="nil"/>
                    <w:right w:val="nil"/>
                  </w:tcBorders>
                  <w:tcMar>
                    <w:top w:w="39" w:type="dxa"/>
                    <w:left w:w="39" w:type="dxa"/>
                    <w:bottom w:w="39" w:type="dxa"/>
                    <w:right w:w="39" w:type="dxa"/>
                  </w:tcMar>
                </w:tcPr>
                <w:p w14:paraId="5DC28B3F"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0910E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1D3BEF" w14:textId="77777777" w:rsidR="00473D26" w:rsidRDefault="00D256D3">
                  <w:pPr>
                    <w:spacing w:after="0" w:line="240" w:lineRule="auto"/>
                  </w:pPr>
                  <w:r>
                    <w:rPr>
                      <w:rFonts w:ascii="Calibri" w:eastAsia="Calibri" w:hAnsi="Calibri"/>
                      <w:color w:val="000000"/>
                    </w:rPr>
                    <w:t>Core Funding</w:t>
                  </w:r>
                </w:p>
              </w:tc>
            </w:tr>
            <w:tr w:rsidR="00473D26" w14:paraId="5B61D150" w14:textId="77777777">
              <w:trPr>
                <w:trHeight w:val="262"/>
              </w:trPr>
              <w:tc>
                <w:tcPr>
                  <w:tcW w:w="10714" w:type="dxa"/>
                  <w:tcBorders>
                    <w:top w:val="nil"/>
                    <w:left w:val="nil"/>
                    <w:bottom w:val="nil"/>
                    <w:right w:val="nil"/>
                  </w:tcBorders>
                  <w:tcMar>
                    <w:top w:w="39" w:type="dxa"/>
                    <w:left w:w="39" w:type="dxa"/>
                    <w:bottom w:w="39" w:type="dxa"/>
                    <w:right w:w="39" w:type="dxa"/>
                  </w:tcMar>
                </w:tcPr>
                <w:p w14:paraId="37EEB350"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AA2D4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A7CE51" w14:textId="77777777" w:rsidR="00473D26" w:rsidRDefault="00D256D3">
                  <w:pPr>
                    <w:spacing w:after="0" w:line="240" w:lineRule="auto"/>
                  </w:pPr>
                  <w:r>
                    <w:rPr>
                      <w:rFonts w:ascii="Calibri" w:eastAsia="Calibri" w:hAnsi="Calibri"/>
                      <w:color w:val="000000"/>
                    </w:rPr>
                    <w:t>HSI</w:t>
                  </w:r>
                </w:p>
              </w:tc>
            </w:tr>
            <w:tr w:rsidR="00473D26" w14:paraId="1A55134D" w14:textId="77777777">
              <w:trPr>
                <w:trHeight w:val="262"/>
              </w:trPr>
              <w:tc>
                <w:tcPr>
                  <w:tcW w:w="10714" w:type="dxa"/>
                  <w:tcBorders>
                    <w:top w:val="nil"/>
                    <w:left w:val="nil"/>
                    <w:bottom w:val="nil"/>
                    <w:right w:val="nil"/>
                  </w:tcBorders>
                  <w:tcMar>
                    <w:top w:w="39" w:type="dxa"/>
                    <w:left w:w="39" w:type="dxa"/>
                    <w:bottom w:w="39" w:type="dxa"/>
                    <w:right w:w="39" w:type="dxa"/>
                  </w:tcMar>
                </w:tcPr>
                <w:p w14:paraId="23C3670D"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341249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D21F94" w14:textId="77777777" w:rsidR="00473D26" w:rsidRDefault="00D256D3">
                  <w:pPr>
                    <w:spacing w:after="0" w:line="240" w:lineRule="auto"/>
                  </w:pPr>
                  <w:r>
                    <w:rPr>
                      <w:rFonts w:ascii="Calibri" w:eastAsia="Calibri" w:hAnsi="Calibri"/>
                      <w:color w:val="000000"/>
                    </w:rPr>
                    <w:t>2200</w:t>
                  </w:r>
                </w:p>
              </w:tc>
            </w:tr>
            <w:tr w:rsidR="00473D26" w14:paraId="1B2A6CAB" w14:textId="77777777">
              <w:trPr>
                <w:trHeight w:val="262"/>
              </w:trPr>
              <w:tc>
                <w:tcPr>
                  <w:tcW w:w="10714" w:type="dxa"/>
                  <w:tcBorders>
                    <w:top w:val="nil"/>
                    <w:left w:val="nil"/>
                    <w:bottom w:val="nil"/>
                    <w:right w:val="nil"/>
                  </w:tcBorders>
                  <w:tcMar>
                    <w:top w:w="39" w:type="dxa"/>
                    <w:left w:w="39" w:type="dxa"/>
                    <w:bottom w:w="39" w:type="dxa"/>
                    <w:right w:w="39" w:type="dxa"/>
                  </w:tcMar>
                </w:tcPr>
                <w:p w14:paraId="3CA82F46"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65DF2A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97A69A" w14:textId="77777777" w:rsidR="00473D26" w:rsidRDefault="00D256D3">
                  <w:pPr>
                    <w:spacing w:after="0" w:line="240" w:lineRule="auto"/>
                  </w:pPr>
                  <w:r>
                    <w:rPr>
                      <w:rFonts w:ascii="Calibri" w:eastAsia="Calibri" w:hAnsi="Calibri"/>
                      <w:color w:val="000000"/>
                    </w:rPr>
                    <w:t>HSI 2.2 - Primary health care integration</w:t>
                  </w:r>
                </w:p>
              </w:tc>
            </w:tr>
            <w:tr w:rsidR="00473D26" w14:paraId="15F1BFD7" w14:textId="77777777">
              <w:trPr>
                <w:trHeight w:val="262"/>
              </w:trPr>
              <w:tc>
                <w:tcPr>
                  <w:tcW w:w="10714" w:type="dxa"/>
                  <w:tcBorders>
                    <w:top w:val="nil"/>
                    <w:left w:val="nil"/>
                    <w:bottom w:val="nil"/>
                    <w:right w:val="nil"/>
                  </w:tcBorders>
                  <w:tcMar>
                    <w:top w:w="39" w:type="dxa"/>
                    <w:left w:w="39" w:type="dxa"/>
                    <w:bottom w:w="39" w:type="dxa"/>
                    <w:right w:w="39" w:type="dxa"/>
                  </w:tcMar>
                </w:tcPr>
                <w:p w14:paraId="3D703D70"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5DC07D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595FE3" w14:textId="77777777" w:rsidR="00473D26" w:rsidRDefault="00D256D3">
                  <w:pPr>
                    <w:spacing w:after="0" w:line="240" w:lineRule="auto"/>
                  </w:pPr>
                  <w:r>
                    <w:rPr>
                      <w:rFonts w:ascii="Calibri" w:eastAsia="Calibri" w:hAnsi="Calibri"/>
                      <w:color w:val="000000"/>
                    </w:rPr>
                    <w:t>Existing</w:t>
                  </w:r>
                </w:p>
              </w:tc>
            </w:tr>
            <w:tr w:rsidR="00473D26" w14:paraId="25FE6B3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ABCDAE" w14:textId="77777777" w:rsidR="00473D26" w:rsidRDefault="00473D26">
                  <w:pPr>
                    <w:spacing w:after="0" w:line="240" w:lineRule="auto"/>
                  </w:pPr>
                </w:p>
              </w:tc>
            </w:tr>
            <w:tr w:rsidR="00473D26" w14:paraId="1997D08A" w14:textId="77777777">
              <w:trPr>
                <w:trHeight w:val="282"/>
              </w:trPr>
              <w:tc>
                <w:tcPr>
                  <w:tcW w:w="10714" w:type="dxa"/>
                  <w:tcBorders>
                    <w:top w:val="nil"/>
                    <w:left w:val="nil"/>
                    <w:bottom w:val="nil"/>
                    <w:right w:val="nil"/>
                  </w:tcBorders>
                  <w:tcMar>
                    <w:top w:w="39" w:type="dxa"/>
                    <w:left w:w="39" w:type="dxa"/>
                    <w:bottom w:w="39" w:type="dxa"/>
                    <w:right w:w="39" w:type="dxa"/>
                  </w:tcMar>
                </w:tcPr>
                <w:p w14:paraId="2C642979" w14:textId="77777777" w:rsidR="00473D26" w:rsidRDefault="00473D26">
                  <w:pPr>
                    <w:spacing w:after="0" w:line="240" w:lineRule="auto"/>
                  </w:pPr>
                </w:p>
              </w:tc>
            </w:tr>
            <w:tr w:rsidR="00473D26" w14:paraId="03D8614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0062B2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27FFD8" w14:textId="77777777" w:rsidR="00473D26" w:rsidRDefault="00D256D3">
                        <w:pPr>
                          <w:spacing w:after="0" w:line="240" w:lineRule="auto"/>
                        </w:pPr>
                        <w:r>
                          <w:rPr>
                            <w:noProof/>
                          </w:rPr>
                          <w:drawing>
                            <wp:inline distT="0" distB="0" distL="0" distR="0" wp14:anchorId="3FDFD069" wp14:editId="084B19EC">
                              <wp:extent cx="615003" cy="384377"/>
                              <wp:effectExtent l="0" t="0" r="0" b="0"/>
                              <wp:docPr id="328" name="img5.png"/>
                              <wp:cNvGraphicFramePr/>
                              <a:graphic xmlns:a="http://schemas.openxmlformats.org/drawingml/2006/main">
                                <a:graphicData uri="http://schemas.openxmlformats.org/drawingml/2006/picture">
                                  <pic:pic xmlns:pic="http://schemas.openxmlformats.org/drawingml/2006/picture">
                                    <pic:nvPicPr>
                                      <pic:cNvPr id="32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98EE6C6" w14:textId="77777777" w:rsidR="00473D26" w:rsidRDefault="00473D26">
                        <w:pPr>
                          <w:pStyle w:val="EmptyCellLayoutStyle"/>
                          <w:spacing w:after="0" w:line="240" w:lineRule="auto"/>
                        </w:pPr>
                      </w:p>
                    </w:tc>
                    <w:tc>
                      <w:tcPr>
                        <w:tcW w:w="4725" w:type="dxa"/>
                      </w:tcPr>
                      <w:p w14:paraId="0A380396" w14:textId="77777777" w:rsidR="00473D26" w:rsidRDefault="00473D26">
                        <w:pPr>
                          <w:pStyle w:val="EmptyCellLayoutStyle"/>
                          <w:spacing w:after="0" w:line="240" w:lineRule="auto"/>
                        </w:pPr>
                      </w:p>
                    </w:tc>
                    <w:tc>
                      <w:tcPr>
                        <w:tcW w:w="4804" w:type="dxa"/>
                      </w:tcPr>
                      <w:p w14:paraId="21EE5A2D" w14:textId="77777777" w:rsidR="00473D26" w:rsidRDefault="00473D26">
                        <w:pPr>
                          <w:pStyle w:val="EmptyCellLayoutStyle"/>
                          <w:spacing w:after="0" w:line="240" w:lineRule="auto"/>
                        </w:pPr>
                      </w:p>
                    </w:tc>
                  </w:tr>
                  <w:tr w:rsidR="00473D26" w14:paraId="3FFF6D2E" w14:textId="77777777">
                    <w:trPr>
                      <w:trHeight w:val="601"/>
                    </w:trPr>
                    <w:tc>
                      <w:tcPr>
                        <w:tcW w:w="1095" w:type="dxa"/>
                        <w:vMerge/>
                      </w:tcPr>
                      <w:p w14:paraId="17B2DAA7" w14:textId="77777777" w:rsidR="00473D26" w:rsidRDefault="00473D26">
                        <w:pPr>
                          <w:pStyle w:val="EmptyCellLayoutStyle"/>
                          <w:spacing w:after="0" w:line="240" w:lineRule="auto"/>
                        </w:pPr>
                      </w:p>
                    </w:tc>
                    <w:tc>
                      <w:tcPr>
                        <w:tcW w:w="90" w:type="dxa"/>
                      </w:tcPr>
                      <w:p w14:paraId="437AFDD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333E52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0687A97" w14:textId="77777777" w:rsidR="00473D26" w:rsidRDefault="00D256D3">
                              <w:pPr>
                                <w:spacing w:after="0" w:line="240" w:lineRule="auto"/>
                              </w:pPr>
                              <w:r>
                                <w:rPr>
                                  <w:rFonts w:ascii="Calibri" w:eastAsia="Calibri" w:hAnsi="Calibri"/>
                                  <w:b/>
                                  <w:color w:val="000000"/>
                                  <w:sz w:val="24"/>
                                </w:rPr>
                                <w:t>Activity Priorities and Description</w:t>
                              </w:r>
                            </w:p>
                          </w:tc>
                        </w:tr>
                      </w:tbl>
                      <w:p w14:paraId="18E9B02E" w14:textId="77777777" w:rsidR="00473D26" w:rsidRDefault="00473D26">
                        <w:pPr>
                          <w:spacing w:after="0" w:line="240" w:lineRule="auto"/>
                        </w:pPr>
                      </w:p>
                    </w:tc>
                    <w:tc>
                      <w:tcPr>
                        <w:tcW w:w="4804" w:type="dxa"/>
                      </w:tcPr>
                      <w:p w14:paraId="581886FD" w14:textId="77777777" w:rsidR="00473D26" w:rsidRDefault="00473D26">
                        <w:pPr>
                          <w:pStyle w:val="EmptyCellLayoutStyle"/>
                          <w:spacing w:after="0" w:line="240" w:lineRule="auto"/>
                        </w:pPr>
                      </w:p>
                    </w:tc>
                  </w:tr>
                </w:tbl>
                <w:p w14:paraId="450C4C50" w14:textId="77777777" w:rsidR="00473D26" w:rsidRDefault="00473D26">
                  <w:pPr>
                    <w:spacing w:after="0" w:line="240" w:lineRule="auto"/>
                  </w:pPr>
                </w:p>
              </w:tc>
            </w:tr>
            <w:tr w:rsidR="00473D26" w14:paraId="2A511AF1" w14:textId="77777777">
              <w:trPr>
                <w:trHeight w:val="282"/>
              </w:trPr>
              <w:tc>
                <w:tcPr>
                  <w:tcW w:w="10714" w:type="dxa"/>
                  <w:tcBorders>
                    <w:top w:val="nil"/>
                    <w:left w:val="nil"/>
                    <w:bottom w:val="nil"/>
                    <w:right w:val="nil"/>
                  </w:tcBorders>
                  <w:tcMar>
                    <w:top w:w="39" w:type="dxa"/>
                    <w:left w:w="39" w:type="dxa"/>
                    <w:bottom w:w="39" w:type="dxa"/>
                    <w:right w:w="39" w:type="dxa"/>
                  </w:tcMar>
                </w:tcPr>
                <w:p w14:paraId="1F1957FC" w14:textId="77777777" w:rsidR="00473D26" w:rsidRDefault="00473D26">
                  <w:pPr>
                    <w:spacing w:after="0" w:line="240" w:lineRule="auto"/>
                  </w:pPr>
                </w:p>
              </w:tc>
            </w:tr>
            <w:tr w:rsidR="00473D26" w14:paraId="3CFF5A93" w14:textId="77777777">
              <w:trPr>
                <w:trHeight w:val="262"/>
              </w:trPr>
              <w:tc>
                <w:tcPr>
                  <w:tcW w:w="10714" w:type="dxa"/>
                  <w:tcBorders>
                    <w:top w:val="nil"/>
                    <w:left w:val="nil"/>
                    <w:bottom w:val="nil"/>
                    <w:right w:val="nil"/>
                  </w:tcBorders>
                  <w:tcMar>
                    <w:top w:w="39" w:type="dxa"/>
                    <w:left w:w="39" w:type="dxa"/>
                    <w:bottom w:w="39" w:type="dxa"/>
                    <w:right w:w="39" w:type="dxa"/>
                  </w:tcMar>
                </w:tcPr>
                <w:p w14:paraId="04835277"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3488C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428DD9" w14:textId="77777777" w:rsidR="00473D26" w:rsidRDefault="00D256D3">
                  <w:pPr>
                    <w:spacing w:after="0" w:line="240" w:lineRule="auto"/>
                  </w:pPr>
                  <w:r>
                    <w:rPr>
                      <w:rFonts w:ascii="Calibri" w:eastAsia="Calibri" w:hAnsi="Calibri"/>
                      <w:color w:val="000000"/>
                    </w:rPr>
                    <w:t>Digital Health</w:t>
                  </w:r>
                </w:p>
              </w:tc>
            </w:tr>
            <w:tr w:rsidR="00473D26" w14:paraId="0825FD37" w14:textId="77777777">
              <w:trPr>
                <w:trHeight w:val="282"/>
              </w:trPr>
              <w:tc>
                <w:tcPr>
                  <w:tcW w:w="10714" w:type="dxa"/>
                  <w:tcBorders>
                    <w:top w:val="nil"/>
                    <w:left w:val="nil"/>
                    <w:bottom w:val="nil"/>
                    <w:right w:val="nil"/>
                  </w:tcBorders>
                  <w:tcMar>
                    <w:top w:w="39" w:type="dxa"/>
                    <w:left w:w="39" w:type="dxa"/>
                    <w:bottom w:w="39" w:type="dxa"/>
                    <w:right w:w="39" w:type="dxa"/>
                  </w:tcMar>
                </w:tcPr>
                <w:p w14:paraId="0143266E"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438107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6FE3C0" w14:textId="77777777" w:rsidR="00473D26" w:rsidRDefault="00473D26">
                  <w:pPr>
                    <w:spacing w:after="0" w:line="240" w:lineRule="auto"/>
                  </w:pPr>
                </w:p>
              </w:tc>
            </w:tr>
            <w:tr w:rsidR="00473D26" w14:paraId="01A63F49" w14:textId="77777777">
              <w:trPr>
                <w:trHeight w:val="262"/>
              </w:trPr>
              <w:tc>
                <w:tcPr>
                  <w:tcW w:w="10714" w:type="dxa"/>
                  <w:tcBorders>
                    <w:top w:val="nil"/>
                    <w:left w:val="nil"/>
                    <w:bottom w:val="nil"/>
                    <w:right w:val="nil"/>
                  </w:tcBorders>
                  <w:tcMar>
                    <w:top w:w="39" w:type="dxa"/>
                    <w:left w:w="39" w:type="dxa"/>
                    <w:bottom w:w="39" w:type="dxa"/>
                    <w:right w:w="39" w:type="dxa"/>
                  </w:tcMar>
                </w:tcPr>
                <w:p w14:paraId="480EFA54"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FF9DF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D69408" w14:textId="77777777" w:rsidR="00473D26" w:rsidRDefault="00D256D3">
                  <w:pPr>
                    <w:spacing w:after="0" w:line="240" w:lineRule="auto"/>
                  </w:pPr>
                  <w:r>
                    <w:rPr>
                      <w:rFonts w:ascii="Calibri" w:eastAsia="Calibri" w:hAnsi="Calibri"/>
                      <w:color w:val="000000"/>
                    </w:rPr>
                    <w:t xml:space="preserve">This activity aims to enhance patient outcomes by improving the transfer of information between Metro North Hospital and Health Services, general </w:t>
                  </w:r>
                  <w:proofErr w:type="gramStart"/>
                  <w:r>
                    <w:rPr>
                      <w:rFonts w:ascii="Calibri" w:eastAsia="Calibri" w:hAnsi="Calibri"/>
                      <w:color w:val="000000"/>
                    </w:rPr>
                    <w:t>practice</w:t>
                  </w:r>
                  <w:proofErr w:type="gramEnd"/>
                  <w:r>
                    <w:rPr>
                      <w:rFonts w:ascii="Calibri" w:eastAsia="Calibri" w:hAnsi="Calibri"/>
                      <w:color w:val="000000"/>
                    </w:rPr>
                    <w:t xml:space="preserve"> and other primary healthcare providers, such as allied health and pharmacy, to encourage a holistic a</w:t>
                  </w:r>
                  <w:r>
                    <w:rPr>
                      <w:rFonts w:ascii="Calibri" w:eastAsia="Calibri" w:hAnsi="Calibri"/>
                      <w:color w:val="000000"/>
                    </w:rPr>
                    <w:t>nd integrated approach to enhancing multidisciplinary patient care.</w:t>
                  </w:r>
                </w:p>
              </w:tc>
            </w:tr>
            <w:tr w:rsidR="00473D26" w14:paraId="50986613" w14:textId="77777777">
              <w:trPr>
                <w:trHeight w:val="262"/>
              </w:trPr>
              <w:tc>
                <w:tcPr>
                  <w:tcW w:w="10714" w:type="dxa"/>
                  <w:tcBorders>
                    <w:top w:val="nil"/>
                    <w:left w:val="nil"/>
                    <w:bottom w:val="nil"/>
                    <w:right w:val="nil"/>
                  </w:tcBorders>
                  <w:tcMar>
                    <w:top w:w="39" w:type="dxa"/>
                    <w:left w:w="39" w:type="dxa"/>
                    <w:bottom w:w="39" w:type="dxa"/>
                    <w:right w:w="39" w:type="dxa"/>
                  </w:tcMar>
                </w:tcPr>
                <w:p w14:paraId="300BD288"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A899B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90C95D" w14:textId="77777777" w:rsidR="00473D26" w:rsidRDefault="00D256D3">
                  <w:pPr>
                    <w:spacing w:after="0" w:line="240" w:lineRule="auto"/>
                  </w:pPr>
                  <w:r>
                    <w:rPr>
                      <w:rFonts w:ascii="Calibri" w:eastAsia="Calibri" w:hAnsi="Calibri"/>
                      <w:color w:val="000000"/>
                    </w:rPr>
                    <w:t xml:space="preserve">Brisbane North PHN (the PHN) will support and facilitate the use of a range of communication strategies including digital health tools to encourage integrated </w:t>
                  </w:r>
                  <w:r>
                    <w:rPr>
                      <w:rFonts w:ascii="Calibri" w:eastAsia="Calibri" w:hAnsi="Calibri"/>
                      <w:color w:val="000000"/>
                    </w:rPr>
                    <w:t xml:space="preserve">care across the primary healthcare sector. Digital tools include the secure messaging, e-referral and My Health Record platforms that have been endorsed for implementation by health professionals for the catchment area. </w:t>
                  </w:r>
                  <w:r>
                    <w:rPr>
                      <w:rFonts w:ascii="Calibri" w:eastAsia="Calibri" w:hAnsi="Calibri"/>
                      <w:color w:val="000000"/>
                    </w:rPr>
                    <w:br/>
                  </w:r>
                  <w:r>
                    <w:rPr>
                      <w:rFonts w:ascii="Calibri" w:eastAsia="Calibri" w:hAnsi="Calibri"/>
                      <w:color w:val="000000"/>
                    </w:rPr>
                    <w:br/>
                    <w:t>The PHN will provide a service nav</w:t>
                  </w:r>
                  <w:r>
                    <w:rPr>
                      <w:rFonts w:ascii="Calibri" w:eastAsia="Calibri" w:hAnsi="Calibri"/>
                      <w:color w:val="000000"/>
                    </w:rPr>
                    <w:t>igation support service for health professionals, giving easy access to up-to-date referral information into community-based support services. Through the provision of service navigation, the PHN aims to increase the efficiency and effectiveness of referra</w:t>
                  </w:r>
                  <w:r>
                    <w:rPr>
                      <w:rFonts w:ascii="Calibri" w:eastAsia="Calibri" w:hAnsi="Calibri"/>
                      <w:color w:val="000000"/>
                    </w:rPr>
                    <w:t xml:space="preserve">ls into local services, particularly for the benefit of patients at risk of poor health outcomes. </w:t>
                  </w:r>
                  <w:r>
                    <w:rPr>
                      <w:rFonts w:ascii="Calibri" w:eastAsia="Calibri" w:hAnsi="Calibri"/>
                      <w:color w:val="000000"/>
                    </w:rPr>
                    <w:br/>
                  </w:r>
                  <w:r>
                    <w:rPr>
                      <w:rFonts w:ascii="Calibri" w:eastAsia="Calibri" w:hAnsi="Calibri"/>
                      <w:color w:val="000000"/>
                    </w:rPr>
                    <w:br/>
                    <w:t>Working with a range of stakeholders the PHN will continue to facilitate Metro North Hospitals collaborative groups and promote engagement in various projec</w:t>
                  </w:r>
                  <w:r>
                    <w:rPr>
                      <w:rFonts w:ascii="Calibri" w:eastAsia="Calibri" w:hAnsi="Calibri"/>
                      <w:color w:val="000000"/>
                    </w:rPr>
                    <w:t xml:space="preserve">t working groups with the aim of enhancing communication and monitoring and sharing outcomes. </w:t>
                  </w:r>
                  <w:r>
                    <w:rPr>
                      <w:rFonts w:ascii="Calibri" w:eastAsia="Calibri" w:hAnsi="Calibri"/>
                      <w:color w:val="000000"/>
                    </w:rPr>
                    <w:br/>
                    <w:t xml:space="preserve">The PHN will also continue collaboration and engagement with Children’s Health Queensland Hospital and Health Services. </w:t>
                  </w:r>
                  <w:r>
                    <w:rPr>
                      <w:rFonts w:ascii="Calibri" w:eastAsia="Calibri" w:hAnsi="Calibri"/>
                      <w:color w:val="000000"/>
                    </w:rPr>
                    <w:br/>
                  </w:r>
                  <w:r>
                    <w:rPr>
                      <w:rFonts w:ascii="Calibri" w:eastAsia="Calibri" w:hAnsi="Calibri"/>
                      <w:color w:val="000000"/>
                    </w:rPr>
                    <w:lastRenderedPageBreak/>
                    <w:br/>
                    <w:t>In summary these activities will suppor</w:t>
                  </w:r>
                  <w:r>
                    <w:rPr>
                      <w:rFonts w:ascii="Calibri" w:eastAsia="Calibri" w:hAnsi="Calibri"/>
                      <w:color w:val="000000"/>
                    </w:rPr>
                    <w:t>t the primary health care sector through:</w:t>
                  </w:r>
                  <w:r>
                    <w:rPr>
                      <w:rFonts w:ascii="Calibri" w:eastAsia="Calibri" w:hAnsi="Calibri"/>
                      <w:color w:val="000000"/>
                    </w:rPr>
                    <w:br/>
                    <w:t>• promote uptake and provide support for selected digital health platforms</w:t>
                  </w:r>
                  <w:r>
                    <w:rPr>
                      <w:rFonts w:ascii="Calibri" w:eastAsia="Calibri" w:hAnsi="Calibri"/>
                      <w:color w:val="000000"/>
                    </w:rPr>
                    <w:br/>
                    <w:t>• facilitate the analysis of general practice data regarding referrals to allied health services</w:t>
                  </w:r>
                  <w:r>
                    <w:rPr>
                      <w:rFonts w:ascii="Calibri" w:eastAsia="Calibri" w:hAnsi="Calibri"/>
                      <w:color w:val="000000"/>
                    </w:rPr>
                    <w:br/>
                    <w:t>• support to improve communication between</w:t>
                  </w:r>
                  <w:r>
                    <w:rPr>
                      <w:rFonts w:ascii="Calibri" w:eastAsia="Calibri" w:hAnsi="Calibri"/>
                      <w:color w:val="000000"/>
                    </w:rPr>
                    <w:t xml:space="preserve"> general practice and allied health practices to undertake effective clinical handover using secure messaging</w:t>
                  </w:r>
                  <w:r>
                    <w:rPr>
                      <w:rFonts w:ascii="Calibri" w:eastAsia="Calibri" w:hAnsi="Calibri"/>
                      <w:color w:val="000000"/>
                    </w:rPr>
                    <w:br/>
                    <w:t>• support for allied health, pharmacies and specialists to access digital health systems and tools such as My Health Record</w:t>
                  </w:r>
                  <w:r>
                    <w:rPr>
                      <w:rFonts w:ascii="Calibri" w:eastAsia="Calibri" w:hAnsi="Calibri"/>
                      <w:color w:val="000000"/>
                    </w:rPr>
                    <w:br/>
                    <w:t>• participation in a r</w:t>
                  </w:r>
                  <w:r>
                    <w:rPr>
                      <w:rFonts w:ascii="Calibri" w:eastAsia="Calibri" w:hAnsi="Calibri"/>
                      <w:color w:val="000000"/>
                    </w:rPr>
                    <w:t>ange of hospital collaboratives and project steering groups to help support system integration</w:t>
                  </w:r>
                  <w:r>
                    <w:rPr>
                      <w:rFonts w:ascii="Calibri" w:eastAsia="Calibri" w:hAnsi="Calibri"/>
                      <w:color w:val="000000"/>
                    </w:rPr>
                    <w:br/>
                    <w:t>• provide up-to-date and easily accessible service navigation for health professionals through the PHN Service Navigator</w:t>
                  </w:r>
                  <w:r>
                    <w:rPr>
                      <w:rFonts w:ascii="Calibri" w:eastAsia="Calibri" w:hAnsi="Calibri"/>
                      <w:color w:val="000000"/>
                    </w:rPr>
                    <w:br/>
                    <w:t>• providing a regular platform for commu</w:t>
                  </w:r>
                  <w:r>
                    <w:rPr>
                      <w:rFonts w:ascii="Calibri" w:eastAsia="Calibri" w:hAnsi="Calibri"/>
                      <w:color w:val="000000"/>
                    </w:rPr>
                    <w:t xml:space="preserve">nicating key organisational priorities and progress updates </w:t>
                  </w:r>
                  <w:r>
                    <w:rPr>
                      <w:rFonts w:ascii="Calibri" w:eastAsia="Calibri" w:hAnsi="Calibri"/>
                      <w:color w:val="000000"/>
                    </w:rPr>
                    <w:br/>
                    <w:t>• identifying opportunities for shared initiatives to achieve a more integrated approach to patient management and health service delivery.</w:t>
                  </w:r>
                </w:p>
              </w:tc>
            </w:tr>
            <w:tr w:rsidR="00473D26" w14:paraId="34778222" w14:textId="77777777">
              <w:trPr>
                <w:trHeight w:val="527"/>
              </w:trPr>
              <w:tc>
                <w:tcPr>
                  <w:tcW w:w="10714" w:type="dxa"/>
                  <w:tcBorders>
                    <w:top w:val="nil"/>
                    <w:left w:val="nil"/>
                    <w:bottom w:val="nil"/>
                    <w:right w:val="nil"/>
                  </w:tcBorders>
                  <w:tcMar>
                    <w:top w:w="39" w:type="dxa"/>
                    <w:left w:w="39" w:type="dxa"/>
                    <w:bottom w:w="39" w:type="dxa"/>
                    <w:right w:w="39" w:type="dxa"/>
                  </w:tcMar>
                </w:tcPr>
                <w:p w14:paraId="7C2BB97A"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023AC92C" w14:textId="77777777">
              <w:trPr>
                <w:trHeight w:val="262"/>
              </w:trPr>
              <w:tc>
                <w:tcPr>
                  <w:tcW w:w="10714" w:type="dxa"/>
                  <w:tcBorders>
                    <w:top w:val="nil"/>
                    <w:left w:val="nil"/>
                    <w:bottom w:val="nil"/>
                    <w:right w:val="nil"/>
                  </w:tcBorders>
                  <w:tcMar>
                    <w:top w:w="39" w:type="dxa"/>
                    <w:left w:w="39" w:type="dxa"/>
                    <w:bottom w:w="39" w:type="dxa"/>
                    <w:right w:w="39" w:type="dxa"/>
                  </w:tcMar>
                </w:tcPr>
                <w:p w14:paraId="67C81782" w14:textId="77777777" w:rsidR="00473D26" w:rsidRDefault="00D256D3">
                  <w:pPr>
                    <w:spacing w:after="0" w:line="240" w:lineRule="auto"/>
                  </w:pPr>
                  <w:r>
                    <w:rPr>
                      <w:rFonts w:ascii="Calibri" w:eastAsia="Calibri" w:hAnsi="Calibri"/>
                      <w:b/>
                      <w:color w:val="000000"/>
                    </w:rPr>
                    <w:t>Needs Assessment</w:t>
                  </w:r>
                </w:p>
              </w:tc>
            </w:tr>
            <w:tr w:rsidR="00473D26" w14:paraId="69B8E8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444287" w14:textId="77777777" w:rsidR="00473D26" w:rsidRDefault="00D256D3">
                  <w:pPr>
                    <w:spacing w:after="0" w:line="240" w:lineRule="auto"/>
                  </w:pPr>
                  <w:r>
                    <w:rPr>
                      <w:rFonts w:ascii="Calibri" w:eastAsia="Calibri" w:hAnsi="Calibri"/>
                      <w:color w:val="000000"/>
                    </w:rPr>
                    <w:t>Brisbane North PHN HNA - 21/22-23/24</w:t>
                  </w:r>
                </w:p>
              </w:tc>
            </w:tr>
            <w:tr w:rsidR="00473D26" w14:paraId="61A1307C" w14:textId="77777777">
              <w:trPr>
                <w:trHeight w:val="277"/>
              </w:trPr>
              <w:tc>
                <w:tcPr>
                  <w:tcW w:w="10714" w:type="dxa"/>
                  <w:tcBorders>
                    <w:top w:val="nil"/>
                    <w:left w:val="nil"/>
                    <w:bottom w:val="nil"/>
                    <w:right w:val="nil"/>
                  </w:tcBorders>
                  <w:tcMar>
                    <w:top w:w="39" w:type="dxa"/>
                    <w:left w:w="39" w:type="dxa"/>
                    <w:bottom w:w="39" w:type="dxa"/>
                    <w:right w:w="39" w:type="dxa"/>
                  </w:tcMar>
                </w:tcPr>
                <w:p w14:paraId="75BFFEDC" w14:textId="77777777" w:rsidR="00473D26" w:rsidRDefault="00D256D3">
                  <w:pPr>
                    <w:spacing w:after="0" w:line="240" w:lineRule="auto"/>
                  </w:pPr>
                  <w:r>
                    <w:rPr>
                      <w:rFonts w:ascii="Calibri" w:eastAsia="Calibri" w:hAnsi="Calibri"/>
                      <w:b/>
                      <w:color w:val="000000"/>
                    </w:rPr>
                    <w:t>Priorities</w:t>
                  </w:r>
                </w:p>
              </w:tc>
            </w:tr>
            <w:tr w:rsidR="00473D26" w14:paraId="46D59DD1"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CD220AD"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0141D73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FCDFAE8"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1F8BC5" w14:textId="77777777" w:rsidR="00473D26" w:rsidRDefault="00D256D3">
                              <w:pPr>
                                <w:spacing w:after="0" w:line="240" w:lineRule="auto"/>
                              </w:pPr>
                              <w:r>
                                <w:rPr>
                                  <w:rFonts w:ascii="Calibri" w:eastAsia="Calibri" w:hAnsi="Calibri"/>
                                  <w:b/>
                                  <w:color w:val="000000"/>
                                </w:rPr>
                                <w:t>Page reference</w:t>
                              </w:r>
                            </w:p>
                          </w:tc>
                        </w:tr>
                        <w:tr w:rsidR="00473D26" w14:paraId="4551CB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EA19DE"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EF3F08" w14:textId="77777777" w:rsidR="00473D26" w:rsidRDefault="00D256D3">
                              <w:pPr>
                                <w:spacing w:after="0" w:line="240" w:lineRule="auto"/>
                              </w:pPr>
                              <w:r>
                                <w:rPr>
                                  <w:rFonts w:ascii="Calibri" w:eastAsia="Calibri" w:hAnsi="Calibri"/>
                                  <w:color w:val="000000"/>
                                </w:rPr>
                                <w:t>57</w:t>
                              </w:r>
                            </w:p>
                          </w:tc>
                        </w:tr>
                      </w:tbl>
                      <w:p w14:paraId="6DFDC264" w14:textId="77777777" w:rsidR="00473D26" w:rsidRDefault="00473D26">
                        <w:pPr>
                          <w:spacing w:after="0" w:line="240" w:lineRule="auto"/>
                        </w:pPr>
                      </w:p>
                    </w:tc>
                    <w:tc>
                      <w:tcPr>
                        <w:tcW w:w="1768" w:type="dxa"/>
                      </w:tcPr>
                      <w:p w14:paraId="3B176D8A" w14:textId="77777777" w:rsidR="00473D26" w:rsidRDefault="00473D26">
                        <w:pPr>
                          <w:pStyle w:val="EmptyCellLayoutStyle"/>
                          <w:spacing w:after="0" w:line="240" w:lineRule="auto"/>
                        </w:pPr>
                      </w:p>
                    </w:tc>
                  </w:tr>
                </w:tbl>
                <w:p w14:paraId="743C42A5" w14:textId="77777777" w:rsidR="00473D26" w:rsidRDefault="00473D26">
                  <w:pPr>
                    <w:spacing w:after="0" w:line="240" w:lineRule="auto"/>
                  </w:pPr>
                </w:p>
              </w:tc>
            </w:tr>
            <w:tr w:rsidR="00473D26" w14:paraId="7C44EB6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C1427BB" w14:textId="77777777" w:rsidR="00473D26" w:rsidRDefault="00473D26">
                  <w:pPr>
                    <w:spacing w:after="0" w:line="240" w:lineRule="auto"/>
                  </w:pPr>
                </w:p>
              </w:tc>
            </w:tr>
            <w:tr w:rsidR="00473D26" w14:paraId="4B78E039" w14:textId="77777777">
              <w:trPr>
                <w:trHeight w:val="282"/>
              </w:trPr>
              <w:tc>
                <w:tcPr>
                  <w:tcW w:w="10714" w:type="dxa"/>
                  <w:tcBorders>
                    <w:top w:val="nil"/>
                    <w:left w:val="nil"/>
                    <w:bottom w:val="nil"/>
                    <w:right w:val="nil"/>
                  </w:tcBorders>
                  <w:tcMar>
                    <w:top w:w="39" w:type="dxa"/>
                    <w:left w:w="39" w:type="dxa"/>
                    <w:bottom w:w="39" w:type="dxa"/>
                    <w:right w:w="39" w:type="dxa"/>
                  </w:tcMar>
                </w:tcPr>
                <w:p w14:paraId="7B06B5C9" w14:textId="77777777" w:rsidR="00473D26" w:rsidRDefault="00473D26">
                  <w:pPr>
                    <w:spacing w:after="0" w:line="240" w:lineRule="auto"/>
                  </w:pPr>
                </w:p>
              </w:tc>
            </w:tr>
            <w:tr w:rsidR="00473D26" w14:paraId="76AC691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3D910E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73EBC73" w14:textId="77777777" w:rsidR="00473D26" w:rsidRDefault="00D256D3">
                        <w:pPr>
                          <w:spacing w:after="0" w:line="240" w:lineRule="auto"/>
                        </w:pPr>
                        <w:r>
                          <w:rPr>
                            <w:noProof/>
                          </w:rPr>
                          <w:drawing>
                            <wp:inline distT="0" distB="0" distL="0" distR="0" wp14:anchorId="442E3B0A" wp14:editId="3C9BD356">
                              <wp:extent cx="615003" cy="384377"/>
                              <wp:effectExtent l="0" t="0" r="0" b="0"/>
                              <wp:docPr id="330" name="img6.png"/>
                              <wp:cNvGraphicFramePr/>
                              <a:graphic xmlns:a="http://schemas.openxmlformats.org/drawingml/2006/main">
                                <a:graphicData uri="http://schemas.openxmlformats.org/drawingml/2006/picture">
                                  <pic:pic xmlns:pic="http://schemas.openxmlformats.org/drawingml/2006/picture">
                                    <pic:nvPicPr>
                                      <pic:cNvPr id="33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CD08E80" w14:textId="77777777" w:rsidR="00473D26" w:rsidRDefault="00473D26">
                        <w:pPr>
                          <w:pStyle w:val="EmptyCellLayoutStyle"/>
                          <w:spacing w:after="0" w:line="240" w:lineRule="auto"/>
                        </w:pPr>
                      </w:p>
                    </w:tc>
                    <w:tc>
                      <w:tcPr>
                        <w:tcW w:w="4725" w:type="dxa"/>
                      </w:tcPr>
                      <w:p w14:paraId="27F78EC1" w14:textId="77777777" w:rsidR="00473D26" w:rsidRDefault="00473D26">
                        <w:pPr>
                          <w:pStyle w:val="EmptyCellLayoutStyle"/>
                          <w:spacing w:after="0" w:line="240" w:lineRule="auto"/>
                        </w:pPr>
                      </w:p>
                    </w:tc>
                    <w:tc>
                      <w:tcPr>
                        <w:tcW w:w="4804" w:type="dxa"/>
                      </w:tcPr>
                      <w:p w14:paraId="5F2C5C2D" w14:textId="77777777" w:rsidR="00473D26" w:rsidRDefault="00473D26">
                        <w:pPr>
                          <w:pStyle w:val="EmptyCellLayoutStyle"/>
                          <w:spacing w:after="0" w:line="240" w:lineRule="auto"/>
                        </w:pPr>
                      </w:p>
                    </w:tc>
                  </w:tr>
                  <w:tr w:rsidR="00473D26" w14:paraId="0A1201A5" w14:textId="77777777">
                    <w:trPr>
                      <w:trHeight w:val="601"/>
                    </w:trPr>
                    <w:tc>
                      <w:tcPr>
                        <w:tcW w:w="1095" w:type="dxa"/>
                        <w:vMerge/>
                      </w:tcPr>
                      <w:p w14:paraId="796B211F" w14:textId="77777777" w:rsidR="00473D26" w:rsidRDefault="00473D26">
                        <w:pPr>
                          <w:pStyle w:val="EmptyCellLayoutStyle"/>
                          <w:spacing w:after="0" w:line="240" w:lineRule="auto"/>
                        </w:pPr>
                      </w:p>
                    </w:tc>
                    <w:tc>
                      <w:tcPr>
                        <w:tcW w:w="90" w:type="dxa"/>
                      </w:tcPr>
                      <w:p w14:paraId="1DE297F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A01EE7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ED1316" w14:textId="77777777" w:rsidR="00473D26" w:rsidRDefault="00D256D3">
                              <w:pPr>
                                <w:spacing w:after="0" w:line="240" w:lineRule="auto"/>
                              </w:pPr>
                              <w:r>
                                <w:rPr>
                                  <w:rFonts w:ascii="Calibri" w:eastAsia="Calibri" w:hAnsi="Calibri"/>
                                  <w:b/>
                                  <w:color w:val="000000"/>
                                  <w:sz w:val="24"/>
                                </w:rPr>
                                <w:t>Activity Demographics</w:t>
                              </w:r>
                            </w:p>
                          </w:tc>
                        </w:tr>
                      </w:tbl>
                      <w:p w14:paraId="1726ED6E" w14:textId="77777777" w:rsidR="00473D26" w:rsidRDefault="00473D26">
                        <w:pPr>
                          <w:spacing w:after="0" w:line="240" w:lineRule="auto"/>
                        </w:pPr>
                      </w:p>
                    </w:tc>
                    <w:tc>
                      <w:tcPr>
                        <w:tcW w:w="4804" w:type="dxa"/>
                      </w:tcPr>
                      <w:p w14:paraId="4B6F5B65" w14:textId="77777777" w:rsidR="00473D26" w:rsidRDefault="00473D26">
                        <w:pPr>
                          <w:pStyle w:val="EmptyCellLayoutStyle"/>
                          <w:spacing w:after="0" w:line="240" w:lineRule="auto"/>
                        </w:pPr>
                      </w:p>
                    </w:tc>
                  </w:tr>
                </w:tbl>
                <w:p w14:paraId="6FD5C326" w14:textId="77777777" w:rsidR="00473D26" w:rsidRDefault="00473D26">
                  <w:pPr>
                    <w:spacing w:after="0" w:line="240" w:lineRule="auto"/>
                  </w:pPr>
                </w:p>
              </w:tc>
            </w:tr>
            <w:tr w:rsidR="00473D26" w14:paraId="25C743F8" w14:textId="77777777">
              <w:trPr>
                <w:trHeight w:val="282"/>
              </w:trPr>
              <w:tc>
                <w:tcPr>
                  <w:tcW w:w="10714" w:type="dxa"/>
                  <w:tcBorders>
                    <w:top w:val="nil"/>
                    <w:left w:val="nil"/>
                    <w:bottom w:val="nil"/>
                    <w:right w:val="nil"/>
                  </w:tcBorders>
                  <w:tcMar>
                    <w:top w:w="39" w:type="dxa"/>
                    <w:left w:w="39" w:type="dxa"/>
                    <w:bottom w:w="39" w:type="dxa"/>
                    <w:right w:w="39" w:type="dxa"/>
                  </w:tcMar>
                </w:tcPr>
                <w:p w14:paraId="4F485A91" w14:textId="77777777" w:rsidR="00473D26" w:rsidRDefault="00473D26">
                  <w:pPr>
                    <w:spacing w:after="0" w:line="240" w:lineRule="auto"/>
                  </w:pPr>
                </w:p>
              </w:tc>
            </w:tr>
            <w:tr w:rsidR="00473D26" w14:paraId="297C4E3C" w14:textId="77777777">
              <w:trPr>
                <w:trHeight w:val="262"/>
              </w:trPr>
              <w:tc>
                <w:tcPr>
                  <w:tcW w:w="10714" w:type="dxa"/>
                  <w:tcBorders>
                    <w:top w:val="nil"/>
                    <w:left w:val="nil"/>
                    <w:bottom w:val="nil"/>
                    <w:right w:val="nil"/>
                  </w:tcBorders>
                  <w:tcMar>
                    <w:top w:w="39" w:type="dxa"/>
                    <w:left w:w="39" w:type="dxa"/>
                    <w:bottom w:w="39" w:type="dxa"/>
                    <w:right w:w="39" w:type="dxa"/>
                  </w:tcMar>
                </w:tcPr>
                <w:p w14:paraId="68874C05"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68761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D21549" w14:textId="77777777" w:rsidR="00473D26" w:rsidRDefault="00D256D3">
                  <w:pPr>
                    <w:spacing w:after="0" w:line="240" w:lineRule="auto"/>
                  </w:pPr>
                  <w:r>
                    <w:rPr>
                      <w:rFonts w:ascii="Calibri" w:eastAsia="Calibri" w:hAnsi="Calibri"/>
                      <w:color w:val="000000"/>
                    </w:rPr>
                    <w:t>This activity targets the general population, especially those at risk of chronic diseases</w:t>
                  </w:r>
                </w:p>
              </w:tc>
            </w:tr>
            <w:tr w:rsidR="00473D26" w14:paraId="3F66A5E3" w14:textId="77777777">
              <w:trPr>
                <w:trHeight w:val="282"/>
              </w:trPr>
              <w:tc>
                <w:tcPr>
                  <w:tcW w:w="10714" w:type="dxa"/>
                  <w:tcBorders>
                    <w:top w:val="nil"/>
                    <w:left w:val="nil"/>
                    <w:bottom w:val="nil"/>
                    <w:right w:val="nil"/>
                  </w:tcBorders>
                  <w:tcMar>
                    <w:top w:w="39" w:type="dxa"/>
                    <w:left w:w="39" w:type="dxa"/>
                    <w:bottom w:w="39" w:type="dxa"/>
                    <w:right w:w="39" w:type="dxa"/>
                  </w:tcMar>
                </w:tcPr>
                <w:p w14:paraId="02C44A65"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176B0F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F6BAD9" w14:textId="77777777" w:rsidR="00473D26" w:rsidRDefault="00473D26">
                  <w:pPr>
                    <w:spacing w:after="0" w:line="240" w:lineRule="auto"/>
                  </w:pPr>
                </w:p>
              </w:tc>
            </w:tr>
            <w:tr w:rsidR="00473D26" w14:paraId="474DAD34" w14:textId="77777777">
              <w:trPr>
                <w:trHeight w:val="262"/>
              </w:trPr>
              <w:tc>
                <w:tcPr>
                  <w:tcW w:w="10714" w:type="dxa"/>
                  <w:tcBorders>
                    <w:top w:val="nil"/>
                    <w:left w:val="nil"/>
                    <w:bottom w:val="nil"/>
                    <w:right w:val="nil"/>
                  </w:tcBorders>
                  <w:tcMar>
                    <w:top w:w="39" w:type="dxa"/>
                    <w:left w:w="39" w:type="dxa"/>
                    <w:bottom w:w="39" w:type="dxa"/>
                    <w:right w:w="39" w:type="dxa"/>
                  </w:tcMar>
                </w:tcPr>
                <w:p w14:paraId="01377344"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7F020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FA71E5" w14:textId="77777777" w:rsidR="00473D26" w:rsidRDefault="00D256D3">
                  <w:pPr>
                    <w:spacing w:after="0" w:line="240" w:lineRule="auto"/>
                  </w:pPr>
                  <w:r>
                    <w:rPr>
                      <w:rFonts w:ascii="Calibri" w:eastAsia="Calibri" w:hAnsi="Calibri"/>
                      <w:color w:val="000000"/>
                    </w:rPr>
                    <w:t>No</w:t>
                  </w:r>
                </w:p>
              </w:tc>
            </w:tr>
            <w:tr w:rsidR="00473D26" w14:paraId="7E68917C" w14:textId="77777777">
              <w:trPr>
                <w:trHeight w:val="282"/>
              </w:trPr>
              <w:tc>
                <w:tcPr>
                  <w:tcW w:w="10714" w:type="dxa"/>
                  <w:tcBorders>
                    <w:top w:val="nil"/>
                    <w:left w:val="nil"/>
                    <w:bottom w:val="nil"/>
                    <w:right w:val="nil"/>
                  </w:tcBorders>
                  <w:tcMar>
                    <w:top w:w="39" w:type="dxa"/>
                    <w:left w:w="39" w:type="dxa"/>
                    <w:bottom w:w="39" w:type="dxa"/>
                    <w:right w:w="39" w:type="dxa"/>
                  </w:tcMar>
                </w:tcPr>
                <w:p w14:paraId="021BC531"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45B532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A23418" w14:textId="77777777" w:rsidR="00473D26" w:rsidRDefault="00473D26">
                  <w:pPr>
                    <w:spacing w:after="0" w:line="240" w:lineRule="auto"/>
                  </w:pPr>
                </w:p>
              </w:tc>
            </w:tr>
            <w:tr w:rsidR="00473D26" w14:paraId="313AB6DA" w14:textId="77777777">
              <w:trPr>
                <w:trHeight w:val="282"/>
              </w:trPr>
              <w:tc>
                <w:tcPr>
                  <w:tcW w:w="10714" w:type="dxa"/>
                  <w:tcBorders>
                    <w:top w:val="nil"/>
                    <w:left w:val="nil"/>
                    <w:bottom w:val="nil"/>
                    <w:right w:val="nil"/>
                  </w:tcBorders>
                  <w:tcMar>
                    <w:top w:w="39" w:type="dxa"/>
                    <w:left w:w="39" w:type="dxa"/>
                    <w:bottom w:w="39" w:type="dxa"/>
                    <w:right w:w="39" w:type="dxa"/>
                  </w:tcMar>
                </w:tcPr>
                <w:p w14:paraId="535CFBF5" w14:textId="77777777" w:rsidR="00473D26" w:rsidRDefault="00D256D3">
                  <w:pPr>
                    <w:spacing w:after="0" w:line="240" w:lineRule="auto"/>
                  </w:pPr>
                  <w:r>
                    <w:rPr>
                      <w:rFonts w:ascii="Calibri" w:eastAsia="Calibri" w:hAnsi="Calibri"/>
                      <w:b/>
                      <w:color w:val="000000"/>
                      <w:sz w:val="24"/>
                    </w:rPr>
                    <w:t xml:space="preserve">Coverage </w:t>
                  </w:r>
                </w:p>
              </w:tc>
            </w:tr>
            <w:tr w:rsidR="00473D26" w14:paraId="05BE0298" w14:textId="77777777">
              <w:trPr>
                <w:trHeight w:val="262"/>
              </w:trPr>
              <w:tc>
                <w:tcPr>
                  <w:tcW w:w="10714" w:type="dxa"/>
                  <w:tcBorders>
                    <w:top w:val="nil"/>
                    <w:left w:val="nil"/>
                    <w:bottom w:val="nil"/>
                    <w:right w:val="nil"/>
                  </w:tcBorders>
                  <w:tcMar>
                    <w:top w:w="39" w:type="dxa"/>
                    <w:left w:w="39" w:type="dxa"/>
                    <w:bottom w:w="39" w:type="dxa"/>
                    <w:right w:w="39" w:type="dxa"/>
                  </w:tcMar>
                </w:tcPr>
                <w:p w14:paraId="3485A2A9"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0015E1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76227C" w14:textId="77777777" w:rsidR="00473D26" w:rsidRDefault="00D256D3">
                  <w:pPr>
                    <w:spacing w:after="0" w:line="240" w:lineRule="auto"/>
                  </w:pPr>
                  <w:r>
                    <w:rPr>
                      <w:rFonts w:ascii="Calibri" w:eastAsia="Calibri" w:hAnsi="Calibri"/>
                      <w:color w:val="000000"/>
                    </w:rPr>
                    <w:t>Yes</w:t>
                  </w:r>
                </w:p>
              </w:tc>
            </w:tr>
            <w:tr w:rsidR="00473D26" w14:paraId="4FED31CE" w14:textId="77777777">
              <w:trPr>
                <w:trHeight w:val="282"/>
              </w:trPr>
              <w:tc>
                <w:tcPr>
                  <w:tcW w:w="10714" w:type="dxa"/>
                  <w:tcBorders>
                    <w:top w:val="nil"/>
                    <w:left w:val="nil"/>
                    <w:bottom w:val="nil"/>
                    <w:right w:val="nil"/>
                  </w:tcBorders>
                  <w:tcMar>
                    <w:top w:w="39" w:type="dxa"/>
                    <w:left w:w="39" w:type="dxa"/>
                    <w:bottom w:w="39" w:type="dxa"/>
                    <w:right w:w="39" w:type="dxa"/>
                  </w:tcMar>
                </w:tcPr>
                <w:p w14:paraId="6282D333" w14:textId="77777777" w:rsidR="00473D26" w:rsidRDefault="00473D26">
                  <w:pPr>
                    <w:spacing w:after="0" w:line="240" w:lineRule="auto"/>
                  </w:pPr>
                </w:p>
              </w:tc>
            </w:tr>
            <w:tr w:rsidR="00473D26" w14:paraId="70126D19"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8D7C17E"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6905B03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9C90FD" w14:textId="77777777" w:rsidR="00473D26" w:rsidRDefault="00D256D3">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731BFD" w14:textId="77777777" w:rsidR="00473D26" w:rsidRDefault="00D256D3">
                              <w:pPr>
                                <w:spacing w:after="0" w:line="240" w:lineRule="auto"/>
                              </w:pPr>
                              <w:r>
                                <w:rPr>
                                  <w:rFonts w:ascii="Calibri" w:eastAsia="Calibri" w:hAnsi="Calibri"/>
                                  <w:b/>
                                  <w:color w:val="000000"/>
                                </w:rPr>
                                <w:t>SA3 Code</w:t>
                              </w:r>
                            </w:p>
                          </w:tc>
                        </w:tr>
                        <w:tr w:rsidR="00473D26" w14:paraId="4256390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454E99" w14:textId="77777777" w:rsidR="00473D26" w:rsidRDefault="00D256D3">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E514A7" w14:textId="77777777" w:rsidR="00473D26" w:rsidRDefault="00D256D3">
                              <w:pPr>
                                <w:spacing w:after="0" w:line="240" w:lineRule="auto"/>
                              </w:pPr>
                              <w:r>
                                <w:rPr>
                                  <w:rFonts w:ascii="Calibri" w:eastAsia="Calibri" w:hAnsi="Calibri"/>
                                  <w:color w:val="000000"/>
                                </w:rPr>
                                <w:t>30501</w:t>
                              </w:r>
                            </w:p>
                          </w:tc>
                        </w:tr>
                        <w:tr w:rsidR="00473D26" w14:paraId="137BC39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D6FD8B" w14:textId="77777777" w:rsidR="00473D26" w:rsidRDefault="00D256D3">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C966DB" w14:textId="77777777" w:rsidR="00473D26" w:rsidRDefault="00D256D3">
                              <w:pPr>
                                <w:spacing w:after="0" w:line="240" w:lineRule="auto"/>
                              </w:pPr>
                              <w:r>
                                <w:rPr>
                                  <w:rFonts w:ascii="Calibri" w:eastAsia="Calibri" w:hAnsi="Calibri"/>
                                  <w:color w:val="000000"/>
                                </w:rPr>
                                <w:t>31305</w:t>
                              </w:r>
                            </w:p>
                          </w:tc>
                        </w:tr>
                        <w:tr w:rsidR="00473D26" w14:paraId="20216F7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0B499B" w14:textId="77777777" w:rsidR="00473D26" w:rsidRDefault="00D256D3">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13794D" w14:textId="77777777" w:rsidR="00473D26" w:rsidRDefault="00D256D3">
                              <w:pPr>
                                <w:spacing w:after="0" w:line="240" w:lineRule="auto"/>
                              </w:pPr>
                              <w:r>
                                <w:rPr>
                                  <w:rFonts w:ascii="Calibri" w:eastAsia="Calibri" w:hAnsi="Calibri"/>
                                  <w:color w:val="000000"/>
                                </w:rPr>
                                <w:t>30403</w:t>
                              </w:r>
                            </w:p>
                          </w:tc>
                        </w:tr>
                        <w:tr w:rsidR="00473D26" w14:paraId="5BAD14E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BD0E2E"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D5C32B" w14:textId="77777777" w:rsidR="00473D26" w:rsidRDefault="00D256D3">
                              <w:pPr>
                                <w:spacing w:after="0" w:line="240" w:lineRule="auto"/>
                              </w:pPr>
                              <w:r>
                                <w:rPr>
                                  <w:rFonts w:ascii="Calibri" w:eastAsia="Calibri" w:hAnsi="Calibri"/>
                                  <w:color w:val="000000"/>
                                </w:rPr>
                                <w:t>31303</w:t>
                              </w:r>
                            </w:p>
                          </w:tc>
                        </w:tr>
                        <w:tr w:rsidR="00473D26" w14:paraId="7DC8633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0791F3" w14:textId="77777777" w:rsidR="00473D26" w:rsidRDefault="00D256D3">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76DB50" w14:textId="77777777" w:rsidR="00473D26" w:rsidRDefault="00D256D3">
                              <w:pPr>
                                <w:spacing w:after="0" w:line="240" w:lineRule="auto"/>
                              </w:pPr>
                              <w:r>
                                <w:rPr>
                                  <w:rFonts w:ascii="Calibri" w:eastAsia="Calibri" w:hAnsi="Calibri"/>
                                  <w:color w:val="000000"/>
                                </w:rPr>
                                <w:t>30503</w:t>
                              </w:r>
                            </w:p>
                          </w:tc>
                        </w:tr>
                        <w:tr w:rsidR="00473D26" w14:paraId="3563298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92A540" w14:textId="77777777" w:rsidR="00473D26" w:rsidRDefault="00D256D3">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DA3655" w14:textId="77777777" w:rsidR="00473D26" w:rsidRDefault="00D256D3">
                              <w:pPr>
                                <w:spacing w:after="0" w:line="240" w:lineRule="auto"/>
                              </w:pPr>
                              <w:r>
                                <w:rPr>
                                  <w:rFonts w:ascii="Calibri" w:eastAsia="Calibri" w:hAnsi="Calibri"/>
                                  <w:color w:val="000000"/>
                                </w:rPr>
                                <w:t>30203</w:t>
                              </w:r>
                            </w:p>
                          </w:tc>
                        </w:tr>
                        <w:tr w:rsidR="00473D26" w14:paraId="0A8A54F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3DFBC9" w14:textId="77777777" w:rsidR="00473D26" w:rsidRDefault="00D256D3">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F127A2" w14:textId="77777777" w:rsidR="00473D26" w:rsidRDefault="00D256D3">
                              <w:pPr>
                                <w:spacing w:after="0" w:line="240" w:lineRule="auto"/>
                              </w:pPr>
                              <w:r>
                                <w:rPr>
                                  <w:rFonts w:ascii="Calibri" w:eastAsia="Calibri" w:hAnsi="Calibri"/>
                                  <w:color w:val="000000"/>
                                </w:rPr>
                                <w:t>31401</w:t>
                              </w:r>
                            </w:p>
                          </w:tc>
                        </w:tr>
                        <w:tr w:rsidR="00473D26" w14:paraId="5DDCD7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EB06EF" w14:textId="77777777" w:rsidR="00473D26" w:rsidRDefault="00D256D3">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75F24B" w14:textId="77777777" w:rsidR="00473D26" w:rsidRDefault="00D256D3">
                              <w:pPr>
                                <w:spacing w:after="0" w:line="240" w:lineRule="auto"/>
                              </w:pPr>
                              <w:r>
                                <w:rPr>
                                  <w:rFonts w:ascii="Calibri" w:eastAsia="Calibri" w:hAnsi="Calibri"/>
                                  <w:color w:val="000000"/>
                                </w:rPr>
                                <w:t>30504</w:t>
                              </w:r>
                            </w:p>
                          </w:tc>
                        </w:tr>
                        <w:tr w:rsidR="00473D26" w14:paraId="11229F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3B82D3" w14:textId="77777777" w:rsidR="00473D26" w:rsidRDefault="00D256D3">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16D629" w14:textId="77777777" w:rsidR="00473D26" w:rsidRDefault="00D256D3">
                              <w:pPr>
                                <w:spacing w:after="0" w:line="240" w:lineRule="auto"/>
                              </w:pPr>
                              <w:r>
                                <w:rPr>
                                  <w:rFonts w:ascii="Calibri" w:eastAsia="Calibri" w:hAnsi="Calibri"/>
                                  <w:color w:val="000000"/>
                                </w:rPr>
                                <w:t>30402</w:t>
                              </w:r>
                            </w:p>
                          </w:tc>
                        </w:tr>
                        <w:tr w:rsidR="00473D26" w14:paraId="3BC97D7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5F7BA0" w14:textId="77777777" w:rsidR="00473D26" w:rsidRDefault="00D256D3">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16B279" w14:textId="77777777" w:rsidR="00473D26" w:rsidRDefault="00D256D3">
                              <w:pPr>
                                <w:spacing w:after="0" w:line="240" w:lineRule="auto"/>
                              </w:pPr>
                              <w:r>
                                <w:rPr>
                                  <w:rFonts w:ascii="Calibri" w:eastAsia="Calibri" w:hAnsi="Calibri"/>
                                  <w:color w:val="000000"/>
                                </w:rPr>
                                <w:t>31403</w:t>
                              </w:r>
                            </w:p>
                          </w:tc>
                        </w:tr>
                        <w:tr w:rsidR="00473D26" w14:paraId="56DAC3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DFDA5D" w14:textId="77777777" w:rsidR="00473D26" w:rsidRDefault="00D256D3">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C8E3E0" w14:textId="77777777" w:rsidR="00473D26" w:rsidRDefault="00D256D3">
                              <w:pPr>
                                <w:spacing w:after="0" w:line="240" w:lineRule="auto"/>
                              </w:pPr>
                              <w:r>
                                <w:rPr>
                                  <w:rFonts w:ascii="Calibri" w:eastAsia="Calibri" w:hAnsi="Calibri"/>
                                  <w:color w:val="000000"/>
                                </w:rPr>
                                <w:t>30202</w:t>
                              </w:r>
                            </w:p>
                          </w:tc>
                        </w:tr>
                        <w:tr w:rsidR="00473D26" w14:paraId="557C6C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961E29" w14:textId="77777777" w:rsidR="00473D26" w:rsidRDefault="00D256D3">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0FD573" w14:textId="77777777" w:rsidR="00473D26" w:rsidRDefault="00D256D3">
                              <w:pPr>
                                <w:spacing w:after="0" w:line="240" w:lineRule="auto"/>
                              </w:pPr>
                              <w:r>
                                <w:rPr>
                                  <w:rFonts w:ascii="Calibri" w:eastAsia="Calibri" w:hAnsi="Calibri"/>
                                  <w:color w:val="000000"/>
                                </w:rPr>
                                <w:t>31402</w:t>
                              </w:r>
                            </w:p>
                          </w:tc>
                        </w:tr>
                        <w:tr w:rsidR="00473D26" w14:paraId="26AA10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558ECA" w14:textId="77777777" w:rsidR="00473D26" w:rsidRDefault="00D256D3">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53A9E8" w14:textId="77777777" w:rsidR="00473D26" w:rsidRDefault="00D256D3">
                              <w:pPr>
                                <w:spacing w:after="0" w:line="240" w:lineRule="auto"/>
                              </w:pPr>
                              <w:r>
                                <w:rPr>
                                  <w:rFonts w:ascii="Calibri" w:eastAsia="Calibri" w:hAnsi="Calibri"/>
                                  <w:color w:val="000000"/>
                                </w:rPr>
                                <w:t>30201</w:t>
                              </w:r>
                            </w:p>
                          </w:tc>
                        </w:tr>
                        <w:tr w:rsidR="00473D26" w14:paraId="4F56288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577623" w14:textId="77777777" w:rsidR="00473D26" w:rsidRDefault="00D256D3">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5BFF18" w14:textId="77777777" w:rsidR="00473D26" w:rsidRDefault="00D256D3">
                              <w:pPr>
                                <w:spacing w:after="0" w:line="240" w:lineRule="auto"/>
                              </w:pPr>
                              <w:r>
                                <w:rPr>
                                  <w:rFonts w:ascii="Calibri" w:eastAsia="Calibri" w:hAnsi="Calibri"/>
                                  <w:color w:val="000000"/>
                                </w:rPr>
                                <w:t>30204</w:t>
                              </w:r>
                            </w:p>
                          </w:tc>
                        </w:tr>
                        <w:tr w:rsidR="00473D26" w14:paraId="5EFBA2B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5D1FE7"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9DB37E" w14:textId="77777777" w:rsidR="00473D26" w:rsidRDefault="00D256D3">
                              <w:pPr>
                                <w:spacing w:after="0" w:line="240" w:lineRule="auto"/>
                              </w:pPr>
                              <w:r>
                                <w:rPr>
                                  <w:rFonts w:ascii="Calibri" w:eastAsia="Calibri" w:hAnsi="Calibri"/>
                                  <w:color w:val="000000"/>
                                </w:rPr>
                                <w:t>31304</w:t>
                              </w:r>
                            </w:p>
                          </w:tc>
                        </w:tr>
                        <w:tr w:rsidR="00473D26" w14:paraId="278C3A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9D49CC" w14:textId="77777777" w:rsidR="00473D26" w:rsidRDefault="00D256D3">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250DB9" w14:textId="77777777" w:rsidR="00473D26" w:rsidRDefault="00D256D3">
                              <w:pPr>
                                <w:spacing w:after="0" w:line="240" w:lineRule="auto"/>
                              </w:pPr>
                              <w:r>
                                <w:rPr>
                                  <w:rFonts w:ascii="Calibri" w:eastAsia="Calibri" w:hAnsi="Calibri"/>
                                  <w:color w:val="000000"/>
                                </w:rPr>
                                <w:t>30404</w:t>
                              </w:r>
                            </w:p>
                          </w:tc>
                        </w:tr>
                        <w:tr w:rsidR="00473D26" w14:paraId="6ADE27F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A7D88D"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2B8019" w14:textId="77777777" w:rsidR="00473D26" w:rsidRDefault="00D256D3">
                              <w:pPr>
                                <w:spacing w:after="0" w:line="240" w:lineRule="auto"/>
                              </w:pPr>
                              <w:r>
                                <w:rPr>
                                  <w:rFonts w:ascii="Calibri" w:eastAsia="Calibri" w:hAnsi="Calibri"/>
                                  <w:color w:val="000000"/>
                                </w:rPr>
                                <w:t>31302</w:t>
                              </w:r>
                            </w:p>
                          </w:tc>
                        </w:tr>
                        <w:tr w:rsidR="00473D26" w14:paraId="216DF0D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B0AD69"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F97E44" w14:textId="77777777" w:rsidR="00473D26" w:rsidRDefault="00D256D3">
                              <w:pPr>
                                <w:spacing w:after="0" w:line="240" w:lineRule="auto"/>
                              </w:pPr>
                              <w:r>
                                <w:rPr>
                                  <w:rFonts w:ascii="Calibri" w:eastAsia="Calibri" w:hAnsi="Calibri"/>
                                  <w:color w:val="000000"/>
                                </w:rPr>
                                <w:t>31301</w:t>
                              </w:r>
                            </w:p>
                          </w:tc>
                        </w:tr>
                      </w:tbl>
                      <w:p w14:paraId="11BD1E95" w14:textId="77777777" w:rsidR="00473D26" w:rsidRDefault="00473D26">
                        <w:pPr>
                          <w:spacing w:after="0" w:line="240" w:lineRule="auto"/>
                        </w:pPr>
                      </w:p>
                    </w:tc>
                    <w:tc>
                      <w:tcPr>
                        <w:tcW w:w="1768" w:type="dxa"/>
                      </w:tcPr>
                      <w:p w14:paraId="1F4AEFA1" w14:textId="77777777" w:rsidR="00473D26" w:rsidRDefault="00473D26">
                        <w:pPr>
                          <w:pStyle w:val="EmptyCellLayoutStyle"/>
                          <w:spacing w:after="0" w:line="240" w:lineRule="auto"/>
                        </w:pPr>
                      </w:p>
                    </w:tc>
                  </w:tr>
                </w:tbl>
                <w:p w14:paraId="2826B59F" w14:textId="77777777" w:rsidR="00473D26" w:rsidRDefault="00473D26">
                  <w:pPr>
                    <w:spacing w:after="0" w:line="240" w:lineRule="auto"/>
                  </w:pPr>
                </w:p>
              </w:tc>
            </w:tr>
            <w:tr w:rsidR="00473D26" w14:paraId="595AD02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DF05E35" w14:textId="77777777" w:rsidR="00473D26" w:rsidRDefault="00473D26">
                  <w:pPr>
                    <w:spacing w:after="0" w:line="240" w:lineRule="auto"/>
                  </w:pPr>
                </w:p>
              </w:tc>
            </w:tr>
            <w:tr w:rsidR="00473D26" w14:paraId="721C90D3" w14:textId="77777777">
              <w:trPr>
                <w:trHeight w:val="282"/>
              </w:trPr>
              <w:tc>
                <w:tcPr>
                  <w:tcW w:w="10714" w:type="dxa"/>
                  <w:tcBorders>
                    <w:top w:val="nil"/>
                    <w:left w:val="nil"/>
                    <w:bottom w:val="nil"/>
                    <w:right w:val="nil"/>
                  </w:tcBorders>
                  <w:tcMar>
                    <w:top w:w="39" w:type="dxa"/>
                    <w:left w:w="39" w:type="dxa"/>
                    <w:bottom w:w="39" w:type="dxa"/>
                    <w:right w:w="39" w:type="dxa"/>
                  </w:tcMar>
                </w:tcPr>
                <w:p w14:paraId="0BEF304C" w14:textId="77777777" w:rsidR="00473D26" w:rsidRDefault="00473D26">
                  <w:pPr>
                    <w:spacing w:after="0" w:line="240" w:lineRule="auto"/>
                  </w:pPr>
                </w:p>
              </w:tc>
            </w:tr>
            <w:tr w:rsidR="00473D26" w14:paraId="3618758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FDB263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ECD7DA" w14:textId="77777777" w:rsidR="00473D26" w:rsidRDefault="00D256D3">
                        <w:pPr>
                          <w:spacing w:after="0" w:line="240" w:lineRule="auto"/>
                        </w:pPr>
                        <w:r>
                          <w:rPr>
                            <w:noProof/>
                          </w:rPr>
                          <w:drawing>
                            <wp:inline distT="0" distB="0" distL="0" distR="0" wp14:anchorId="410768E0" wp14:editId="544F4306">
                              <wp:extent cx="615003" cy="384377"/>
                              <wp:effectExtent l="0" t="0" r="0" b="0"/>
                              <wp:docPr id="332" name="img7.png"/>
                              <wp:cNvGraphicFramePr/>
                              <a:graphic xmlns:a="http://schemas.openxmlformats.org/drawingml/2006/main">
                                <a:graphicData uri="http://schemas.openxmlformats.org/drawingml/2006/picture">
                                  <pic:pic xmlns:pic="http://schemas.openxmlformats.org/drawingml/2006/picture">
                                    <pic:nvPicPr>
                                      <pic:cNvPr id="33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521A0EF" w14:textId="77777777" w:rsidR="00473D26" w:rsidRDefault="00473D26">
                        <w:pPr>
                          <w:pStyle w:val="EmptyCellLayoutStyle"/>
                          <w:spacing w:after="0" w:line="240" w:lineRule="auto"/>
                        </w:pPr>
                      </w:p>
                    </w:tc>
                    <w:tc>
                      <w:tcPr>
                        <w:tcW w:w="4725" w:type="dxa"/>
                      </w:tcPr>
                      <w:p w14:paraId="6627C963" w14:textId="77777777" w:rsidR="00473D26" w:rsidRDefault="00473D26">
                        <w:pPr>
                          <w:pStyle w:val="EmptyCellLayoutStyle"/>
                          <w:spacing w:after="0" w:line="240" w:lineRule="auto"/>
                        </w:pPr>
                      </w:p>
                    </w:tc>
                    <w:tc>
                      <w:tcPr>
                        <w:tcW w:w="4804" w:type="dxa"/>
                      </w:tcPr>
                      <w:p w14:paraId="1F65CFA1" w14:textId="77777777" w:rsidR="00473D26" w:rsidRDefault="00473D26">
                        <w:pPr>
                          <w:pStyle w:val="EmptyCellLayoutStyle"/>
                          <w:spacing w:after="0" w:line="240" w:lineRule="auto"/>
                        </w:pPr>
                      </w:p>
                    </w:tc>
                  </w:tr>
                  <w:tr w:rsidR="00473D26" w14:paraId="5D16A59A" w14:textId="77777777">
                    <w:trPr>
                      <w:trHeight w:val="601"/>
                    </w:trPr>
                    <w:tc>
                      <w:tcPr>
                        <w:tcW w:w="1095" w:type="dxa"/>
                        <w:vMerge/>
                      </w:tcPr>
                      <w:p w14:paraId="3555AD79" w14:textId="77777777" w:rsidR="00473D26" w:rsidRDefault="00473D26">
                        <w:pPr>
                          <w:pStyle w:val="EmptyCellLayoutStyle"/>
                          <w:spacing w:after="0" w:line="240" w:lineRule="auto"/>
                        </w:pPr>
                      </w:p>
                    </w:tc>
                    <w:tc>
                      <w:tcPr>
                        <w:tcW w:w="90" w:type="dxa"/>
                      </w:tcPr>
                      <w:p w14:paraId="32ECDC3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051303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3C8FAFA" w14:textId="77777777" w:rsidR="00473D26" w:rsidRDefault="00D256D3">
                              <w:pPr>
                                <w:spacing w:after="0" w:line="240" w:lineRule="auto"/>
                              </w:pPr>
                              <w:r>
                                <w:rPr>
                                  <w:rFonts w:ascii="Calibri" w:eastAsia="Calibri" w:hAnsi="Calibri"/>
                                  <w:b/>
                                  <w:color w:val="000000"/>
                                  <w:sz w:val="24"/>
                                </w:rPr>
                                <w:t>Activity Consultation and Collaboration</w:t>
                              </w:r>
                            </w:p>
                          </w:tc>
                        </w:tr>
                      </w:tbl>
                      <w:p w14:paraId="15B3C7A9" w14:textId="77777777" w:rsidR="00473D26" w:rsidRDefault="00473D26">
                        <w:pPr>
                          <w:spacing w:after="0" w:line="240" w:lineRule="auto"/>
                        </w:pPr>
                      </w:p>
                    </w:tc>
                    <w:tc>
                      <w:tcPr>
                        <w:tcW w:w="4804" w:type="dxa"/>
                      </w:tcPr>
                      <w:p w14:paraId="2CFF66C7" w14:textId="77777777" w:rsidR="00473D26" w:rsidRDefault="00473D26">
                        <w:pPr>
                          <w:pStyle w:val="EmptyCellLayoutStyle"/>
                          <w:spacing w:after="0" w:line="240" w:lineRule="auto"/>
                        </w:pPr>
                      </w:p>
                    </w:tc>
                  </w:tr>
                </w:tbl>
                <w:p w14:paraId="48DBDF75" w14:textId="77777777" w:rsidR="00473D26" w:rsidRDefault="00473D26">
                  <w:pPr>
                    <w:spacing w:after="0" w:line="240" w:lineRule="auto"/>
                  </w:pPr>
                </w:p>
              </w:tc>
            </w:tr>
            <w:tr w:rsidR="00473D26" w14:paraId="31DF6F5A" w14:textId="77777777">
              <w:trPr>
                <w:trHeight w:val="282"/>
              </w:trPr>
              <w:tc>
                <w:tcPr>
                  <w:tcW w:w="10714" w:type="dxa"/>
                  <w:tcBorders>
                    <w:top w:val="nil"/>
                    <w:left w:val="nil"/>
                    <w:bottom w:val="nil"/>
                    <w:right w:val="nil"/>
                  </w:tcBorders>
                  <w:tcMar>
                    <w:top w:w="39" w:type="dxa"/>
                    <w:left w:w="39" w:type="dxa"/>
                    <w:bottom w:w="39" w:type="dxa"/>
                    <w:right w:w="39" w:type="dxa"/>
                  </w:tcMar>
                </w:tcPr>
                <w:p w14:paraId="636196B4" w14:textId="77777777" w:rsidR="00473D26" w:rsidRDefault="00473D26">
                  <w:pPr>
                    <w:spacing w:after="0" w:line="240" w:lineRule="auto"/>
                  </w:pPr>
                </w:p>
              </w:tc>
            </w:tr>
            <w:tr w:rsidR="00473D26" w14:paraId="49BB2B3F" w14:textId="77777777">
              <w:trPr>
                <w:trHeight w:val="262"/>
              </w:trPr>
              <w:tc>
                <w:tcPr>
                  <w:tcW w:w="10714" w:type="dxa"/>
                  <w:tcBorders>
                    <w:top w:val="nil"/>
                    <w:left w:val="nil"/>
                    <w:bottom w:val="nil"/>
                    <w:right w:val="nil"/>
                  </w:tcBorders>
                  <w:tcMar>
                    <w:top w:w="39" w:type="dxa"/>
                    <w:left w:w="39" w:type="dxa"/>
                    <w:bottom w:w="39" w:type="dxa"/>
                    <w:right w:w="39" w:type="dxa"/>
                  </w:tcMar>
                </w:tcPr>
                <w:p w14:paraId="63BFA21D" w14:textId="77777777" w:rsidR="00473D26" w:rsidRDefault="00D256D3">
                  <w:pPr>
                    <w:spacing w:after="0" w:line="240" w:lineRule="auto"/>
                  </w:pPr>
                  <w:r>
                    <w:rPr>
                      <w:rFonts w:ascii="Calibri" w:eastAsia="Calibri" w:hAnsi="Calibri"/>
                      <w:b/>
                      <w:color w:val="000000"/>
                    </w:rPr>
                    <w:t xml:space="preserve">Consultation </w:t>
                  </w:r>
                </w:p>
              </w:tc>
            </w:tr>
            <w:tr w:rsidR="00473D26" w14:paraId="66C68F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76DB44" w14:textId="77777777" w:rsidR="00473D26" w:rsidRDefault="00D256D3">
                  <w:pPr>
                    <w:spacing w:after="0" w:line="240" w:lineRule="auto"/>
                  </w:pPr>
                  <w:r>
                    <w:rPr>
                      <w:rFonts w:ascii="Calibri" w:eastAsia="Calibri" w:hAnsi="Calibri"/>
                      <w:color w:val="000000"/>
                    </w:rPr>
                    <w:t>The PHN consults with the Clinician’s Advisory Group and Clinical Council to inform the primary health care integration activities.</w:t>
                  </w:r>
                </w:p>
              </w:tc>
            </w:tr>
            <w:tr w:rsidR="00473D26" w14:paraId="7ADEA519" w14:textId="77777777">
              <w:trPr>
                <w:trHeight w:val="262"/>
              </w:trPr>
              <w:tc>
                <w:tcPr>
                  <w:tcW w:w="10714" w:type="dxa"/>
                  <w:tcBorders>
                    <w:top w:val="nil"/>
                    <w:left w:val="nil"/>
                    <w:bottom w:val="nil"/>
                    <w:right w:val="nil"/>
                  </w:tcBorders>
                  <w:tcMar>
                    <w:top w:w="39" w:type="dxa"/>
                    <w:left w:w="39" w:type="dxa"/>
                    <w:bottom w:w="39" w:type="dxa"/>
                    <w:right w:w="39" w:type="dxa"/>
                  </w:tcMar>
                </w:tcPr>
                <w:p w14:paraId="6A708D03" w14:textId="77777777" w:rsidR="00473D26" w:rsidRDefault="00D256D3">
                  <w:pPr>
                    <w:spacing w:after="0" w:line="240" w:lineRule="auto"/>
                  </w:pPr>
                  <w:r>
                    <w:rPr>
                      <w:rFonts w:ascii="Calibri" w:eastAsia="Calibri" w:hAnsi="Calibri"/>
                      <w:b/>
                      <w:color w:val="000000"/>
                    </w:rPr>
                    <w:t xml:space="preserve">Collaboration </w:t>
                  </w:r>
                </w:p>
              </w:tc>
            </w:tr>
            <w:tr w:rsidR="00473D26" w14:paraId="5C6A7D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709755" w14:textId="77777777" w:rsidR="00473D26" w:rsidRDefault="00D256D3">
                  <w:pPr>
                    <w:spacing w:after="0" w:line="240" w:lineRule="auto"/>
                  </w:pPr>
                  <w:r>
                    <w:rPr>
                      <w:rFonts w:ascii="Calibri" w:eastAsia="Calibri" w:hAnsi="Calibri"/>
                      <w:color w:val="000000"/>
                    </w:rPr>
                    <w:t xml:space="preserve">The PHN will collaborate with all types of primary healthcare providers to encourage multidisciplinary patient care. This includes collaboration through </w:t>
                  </w:r>
                  <w:proofErr w:type="gramStart"/>
                  <w:r>
                    <w:rPr>
                      <w:rFonts w:ascii="Calibri" w:eastAsia="Calibri" w:hAnsi="Calibri"/>
                      <w:color w:val="000000"/>
                    </w:rPr>
                    <w:t>a number of</w:t>
                  </w:r>
                  <w:proofErr w:type="gramEnd"/>
                  <w:r>
                    <w:rPr>
                      <w:rFonts w:ascii="Calibri" w:eastAsia="Calibri" w:hAnsi="Calibri"/>
                      <w:color w:val="000000"/>
                    </w:rPr>
                    <w:t xml:space="preserve"> collaborative groups consisting of clinicians in both the primary and tertiary care sectors</w:t>
                  </w:r>
                  <w:r>
                    <w:rPr>
                      <w:rFonts w:ascii="Calibri" w:eastAsia="Calibri" w:hAnsi="Calibri"/>
                      <w:color w:val="000000"/>
                    </w:rPr>
                    <w:t>. The PHN will continue to participate in the following collaborative groups and project working groups:</w:t>
                  </w:r>
                  <w:r>
                    <w:rPr>
                      <w:rFonts w:ascii="Calibri" w:eastAsia="Calibri" w:hAnsi="Calibri"/>
                      <w:color w:val="000000"/>
                    </w:rPr>
                    <w:br/>
                    <w:t>• Children’s Health Queensland Collaborative</w:t>
                  </w:r>
                  <w:r>
                    <w:rPr>
                      <w:rFonts w:ascii="Calibri" w:eastAsia="Calibri" w:hAnsi="Calibri"/>
                      <w:color w:val="000000"/>
                    </w:rPr>
                    <w:br/>
                    <w:t xml:space="preserve">• Metro North Hospital and Health Service/PHN Joint Operational Group </w:t>
                  </w:r>
                  <w:r>
                    <w:rPr>
                      <w:rFonts w:ascii="Calibri" w:eastAsia="Calibri" w:hAnsi="Calibri"/>
                      <w:color w:val="000000"/>
                    </w:rPr>
                    <w:br/>
                    <w:t>• Metro North Hospital and Health S</w:t>
                  </w:r>
                  <w:r>
                    <w:rPr>
                      <w:rFonts w:ascii="Calibri" w:eastAsia="Calibri" w:hAnsi="Calibri"/>
                      <w:color w:val="000000"/>
                    </w:rPr>
                    <w:t xml:space="preserve">ervice / Brisbane North PHN Collaborative </w:t>
                  </w:r>
                  <w:r>
                    <w:rPr>
                      <w:rFonts w:ascii="Calibri" w:eastAsia="Calibri" w:hAnsi="Calibri"/>
                      <w:color w:val="000000"/>
                    </w:rPr>
                    <w:br/>
                    <w:t>• General Practice Liaison Officer State-wide Network Planning Group</w:t>
                  </w:r>
                  <w:r>
                    <w:rPr>
                      <w:rFonts w:ascii="Calibri" w:eastAsia="Calibri" w:hAnsi="Calibri"/>
                      <w:color w:val="000000"/>
                    </w:rPr>
                    <w:br/>
                    <w:t>• Women’s and Newborn Services Collaborative</w:t>
                  </w:r>
                  <w:r>
                    <w:rPr>
                      <w:rFonts w:ascii="Calibri" w:eastAsia="Calibri" w:hAnsi="Calibri"/>
                      <w:color w:val="000000"/>
                    </w:rPr>
                    <w:br/>
                    <w:t>• Royal Brisbane and Women’s Hospital/Brisbane North PHN Collaborative</w:t>
                  </w:r>
                  <w:r>
                    <w:rPr>
                      <w:rFonts w:ascii="Calibri" w:eastAsia="Calibri" w:hAnsi="Calibri"/>
                      <w:color w:val="000000"/>
                    </w:rPr>
                    <w:br/>
                    <w:t>• The Prince Charles Hospita</w:t>
                  </w:r>
                  <w:r>
                    <w:rPr>
                      <w:rFonts w:ascii="Calibri" w:eastAsia="Calibri" w:hAnsi="Calibri"/>
                      <w:color w:val="000000"/>
                    </w:rPr>
                    <w:t>l Collaborative</w:t>
                  </w:r>
                  <w:r>
                    <w:rPr>
                      <w:rFonts w:ascii="Calibri" w:eastAsia="Calibri" w:hAnsi="Calibri"/>
                      <w:color w:val="000000"/>
                    </w:rPr>
                    <w:br/>
                    <w:t>• Redcliffe Hospital/ Brisbane North PHN Collaborative</w:t>
                  </w:r>
                  <w:r>
                    <w:rPr>
                      <w:rFonts w:ascii="Calibri" w:eastAsia="Calibri" w:hAnsi="Calibri"/>
                      <w:color w:val="000000"/>
                    </w:rPr>
                    <w:br/>
                    <w:t>• Caboolture Hospital/ Brisbane North PHN Collaborative</w:t>
                  </w:r>
                  <w:r>
                    <w:rPr>
                      <w:rFonts w:ascii="Calibri" w:eastAsia="Calibri" w:hAnsi="Calibri"/>
                      <w:color w:val="000000"/>
                    </w:rPr>
                    <w:br/>
                    <w:t>• GPs with a Special Interest (</w:t>
                  </w:r>
                  <w:proofErr w:type="spellStart"/>
                  <w:r>
                    <w:rPr>
                      <w:rFonts w:ascii="Calibri" w:eastAsia="Calibri" w:hAnsi="Calibri"/>
                      <w:color w:val="000000"/>
                    </w:rPr>
                    <w:t>GPwSI</w:t>
                  </w:r>
                  <w:proofErr w:type="spellEnd"/>
                  <w:r>
                    <w:rPr>
                      <w:rFonts w:ascii="Calibri" w:eastAsia="Calibri" w:hAnsi="Calibri"/>
                      <w:color w:val="000000"/>
                    </w:rPr>
                    <w:t>)</w:t>
                  </w:r>
                  <w:r>
                    <w:rPr>
                      <w:rFonts w:ascii="Calibri" w:eastAsia="Calibri" w:hAnsi="Calibri"/>
                      <w:color w:val="000000"/>
                    </w:rPr>
                    <w:br/>
                    <w:t>• Wound Care Management group</w:t>
                  </w:r>
                </w:p>
              </w:tc>
            </w:tr>
            <w:tr w:rsidR="00473D26" w14:paraId="1E8D354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59DD56" w14:textId="77777777" w:rsidR="00473D26" w:rsidRDefault="00473D26">
                  <w:pPr>
                    <w:spacing w:after="0" w:line="240" w:lineRule="auto"/>
                  </w:pPr>
                </w:p>
              </w:tc>
            </w:tr>
            <w:tr w:rsidR="00473D26" w14:paraId="44024B5A" w14:textId="77777777">
              <w:trPr>
                <w:trHeight w:val="282"/>
              </w:trPr>
              <w:tc>
                <w:tcPr>
                  <w:tcW w:w="10714" w:type="dxa"/>
                  <w:tcBorders>
                    <w:top w:val="nil"/>
                    <w:left w:val="nil"/>
                    <w:bottom w:val="nil"/>
                    <w:right w:val="nil"/>
                  </w:tcBorders>
                  <w:tcMar>
                    <w:top w:w="39" w:type="dxa"/>
                    <w:left w:w="39" w:type="dxa"/>
                    <w:bottom w:w="39" w:type="dxa"/>
                    <w:right w:w="39" w:type="dxa"/>
                  </w:tcMar>
                </w:tcPr>
                <w:p w14:paraId="2A4213E7" w14:textId="77777777" w:rsidR="00473D26" w:rsidRDefault="00473D26">
                  <w:pPr>
                    <w:spacing w:after="0" w:line="240" w:lineRule="auto"/>
                  </w:pPr>
                </w:p>
              </w:tc>
            </w:tr>
            <w:tr w:rsidR="00473D26" w14:paraId="757BD1B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B8A75D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7118BA5" w14:textId="77777777" w:rsidR="00473D26" w:rsidRDefault="00D256D3">
                        <w:pPr>
                          <w:spacing w:after="0" w:line="240" w:lineRule="auto"/>
                        </w:pPr>
                        <w:r>
                          <w:rPr>
                            <w:noProof/>
                          </w:rPr>
                          <w:lastRenderedPageBreak/>
                          <w:drawing>
                            <wp:inline distT="0" distB="0" distL="0" distR="0" wp14:anchorId="7FCB1B5C" wp14:editId="2DE5A4FD">
                              <wp:extent cx="615003" cy="384377"/>
                              <wp:effectExtent l="0" t="0" r="0" b="0"/>
                              <wp:docPr id="334" name="img8.png"/>
                              <wp:cNvGraphicFramePr/>
                              <a:graphic xmlns:a="http://schemas.openxmlformats.org/drawingml/2006/main">
                                <a:graphicData uri="http://schemas.openxmlformats.org/drawingml/2006/picture">
                                  <pic:pic xmlns:pic="http://schemas.openxmlformats.org/drawingml/2006/picture">
                                    <pic:nvPicPr>
                                      <pic:cNvPr id="33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7270B83" w14:textId="77777777" w:rsidR="00473D26" w:rsidRDefault="00473D26">
                        <w:pPr>
                          <w:pStyle w:val="EmptyCellLayoutStyle"/>
                          <w:spacing w:after="0" w:line="240" w:lineRule="auto"/>
                        </w:pPr>
                      </w:p>
                    </w:tc>
                    <w:tc>
                      <w:tcPr>
                        <w:tcW w:w="4725" w:type="dxa"/>
                      </w:tcPr>
                      <w:p w14:paraId="5FF180DF" w14:textId="77777777" w:rsidR="00473D26" w:rsidRDefault="00473D26">
                        <w:pPr>
                          <w:pStyle w:val="EmptyCellLayoutStyle"/>
                          <w:spacing w:after="0" w:line="240" w:lineRule="auto"/>
                        </w:pPr>
                      </w:p>
                    </w:tc>
                    <w:tc>
                      <w:tcPr>
                        <w:tcW w:w="4804" w:type="dxa"/>
                      </w:tcPr>
                      <w:p w14:paraId="4EE9D483" w14:textId="77777777" w:rsidR="00473D26" w:rsidRDefault="00473D26">
                        <w:pPr>
                          <w:pStyle w:val="EmptyCellLayoutStyle"/>
                          <w:spacing w:after="0" w:line="240" w:lineRule="auto"/>
                        </w:pPr>
                      </w:p>
                    </w:tc>
                  </w:tr>
                  <w:tr w:rsidR="00473D26" w14:paraId="05DC0CFB" w14:textId="77777777">
                    <w:trPr>
                      <w:trHeight w:val="601"/>
                    </w:trPr>
                    <w:tc>
                      <w:tcPr>
                        <w:tcW w:w="1095" w:type="dxa"/>
                        <w:vMerge/>
                      </w:tcPr>
                      <w:p w14:paraId="09D78131" w14:textId="77777777" w:rsidR="00473D26" w:rsidRDefault="00473D26">
                        <w:pPr>
                          <w:pStyle w:val="EmptyCellLayoutStyle"/>
                          <w:spacing w:after="0" w:line="240" w:lineRule="auto"/>
                        </w:pPr>
                      </w:p>
                    </w:tc>
                    <w:tc>
                      <w:tcPr>
                        <w:tcW w:w="90" w:type="dxa"/>
                      </w:tcPr>
                      <w:p w14:paraId="2B83DE6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68CBE0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F74E88" w14:textId="77777777" w:rsidR="00473D26" w:rsidRDefault="00D256D3">
                              <w:pPr>
                                <w:spacing w:after="0" w:line="240" w:lineRule="auto"/>
                              </w:pPr>
                              <w:r>
                                <w:rPr>
                                  <w:rFonts w:ascii="Calibri" w:eastAsia="Calibri" w:hAnsi="Calibri"/>
                                  <w:b/>
                                  <w:color w:val="000000"/>
                                  <w:sz w:val="24"/>
                                </w:rPr>
                                <w:t>Activity Milestone Details/Duration</w:t>
                              </w:r>
                            </w:p>
                          </w:tc>
                        </w:tr>
                      </w:tbl>
                      <w:p w14:paraId="5063E24C" w14:textId="77777777" w:rsidR="00473D26" w:rsidRDefault="00473D26">
                        <w:pPr>
                          <w:spacing w:after="0" w:line="240" w:lineRule="auto"/>
                        </w:pPr>
                      </w:p>
                    </w:tc>
                    <w:tc>
                      <w:tcPr>
                        <w:tcW w:w="4804" w:type="dxa"/>
                      </w:tcPr>
                      <w:p w14:paraId="22ED54D4" w14:textId="77777777" w:rsidR="00473D26" w:rsidRDefault="00473D26">
                        <w:pPr>
                          <w:pStyle w:val="EmptyCellLayoutStyle"/>
                          <w:spacing w:after="0" w:line="240" w:lineRule="auto"/>
                        </w:pPr>
                      </w:p>
                    </w:tc>
                  </w:tr>
                </w:tbl>
                <w:p w14:paraId="65EAA2FE" w14:textId="77777777" w:rsidR="00473D26" w:rsidRDefault="00473D26">
                  <w:pPr>
                    <w:spacing w:after="0" w:line="240" w:lineRule="auto"/>
                  </w:pPr>
                </w:p>
              </w:tc>
            </w:tr>
            <w:tr w:rsidR="00473D26" w14:paraId="3C7D38BF" w14:textId="77777777">
              <w:trPr>
                <w:trHeight w:val="282"/>
              </w:trPr>
              <w:tc>
                <w:tcPr>
                  <w:tcW w:w="10714" w:type="dxa"/>
                  <w:tcBorders>
                    <w:top w:val="nil"/>
                    <w:left w:val="nil"/>
                    <w:bottom w:val="nil"/>
                    <w:right w:val="nil"/>
                  </w:tcBorders>
                  <w:tcMar>
                    <w:top w:w="39" w:type="dxa"/>
                    <w:left w:w="39" w:type="dxa"/>
                    <w:bottom w:w="39" w:type="dxa"/>
                    <w:right w:w="39" w:type="dxa"/>
                  </w:tcMar>
                </w:tcPr>
                <w:p w14:paraId="2A2A86AC" w14:textId="77777777" w:rsidR="00473D26" w:rsidRDefault="00473D26">
                  <w:pPr>
                    <w:spacing w:after="0" w:line="240" w:lineRule="auto"/>
                  </w:pPr>
                </w:p>
              </w:tc>
            </w:tr>
            <w:tr w:rsidR="00473D26" w14:paraId="56C03288" w14:textId="77777777">
              <w:trPr>
                <w:trHeight w:val="262"/>
              </w:trPr>
              <w:tc>
                <w:tcPr>
                  <w:tcW w:w="10714" w:type="dxa"/>
                  <w:tcBorders>
                    <w:top w:val="nil"/>
                    <w:left w:val="nil"/>
                    <w:bottom w:val="nil"/>
                    <w:right w:val="nil"/>
                  </w:tcBorders>
                  <w:tcMar>
                    <w:top w:w="39" w:type="dxa"/>
                    <w:left w:w="39" w:type="dxa"/>
                    <w:bottom w:w="39" w:type="dxa"/>
                    <w:right w:w="39" w:type="dxa"/>
                  </w:tcMar>
                </w:tcPr>
                <w:p w14:paraId="2AF6BD12" w14:textId="77777777" w:rsidR="00473D26" w:rsidRDefault="00D256D3">
                  <w:pPr>
                    <w:spacing w:after="0" w:line="240" w:lineRule="auto"/>
                  </w:pPr>
                  <w:r>
                    <w:rPr>
                      <w:rFonts w:ascii="Calibri" w:eastAsia="Calibri" w:hAnsi="Calibri"/>
                      <w:b/>
                      <w:color w:val="000000"/>
                    </w:rPr>
                    <w:t xml:space="preserve">Activity Start Date </w:t>
                  </w:r>
                </w:p>
              </w:tc>
            </w:tr>
            <w:tr w:rsidR="00473D26" w14:paraId="34125B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5F60D4" w14:textId="77777777" w:rsidR="00473D26" w:rsidRDefault="00D256D3">
                  <w:pPr>
                    <w:spacing w:after="0" w:line="240" w:lineRule="auto"/>
                  </w:pPr>
                  <w:r>
                    <w:rPr>
                      <w:rFonts w:ascii="Calibri" w:eastAsia="Calibri" w:hAnsi="Calibri"/>
                      <w:color w:val="000000"/>
                    </w:rPr>
                    <w:t>30/06/2019</w:t>
                  </w:r>
                </w:p>
              </w:tc>
            </w:tr>
            <w:tr w:rsidR="00473D26" w14:paraId="4179F1DE" w14:textId="77777777">
              <w:trPr>
                <w:trHeight w:val="262"/>
              </w:trPr>
              <w:tc>
                <w:tcPr>
                  <w:tcW w:w="10714" w:type="dxa"/>
                  <w:tcBorders>
                    <w:top w:val="nil"/>
                    <w:left w:val="nil"/>
                    <w:bottom w:val="nil"/>
                    <w:right w:val="nil"/>
                  </w:tcBorders>
                  <w:tcMar>
                    <w:top w:w="39" w:type="dxa"/>
                    <w:left w:w="39" w:type="dxa"/>
                    <w:bottom w:w="39" w:type="dxa"/>
                    <w:right w:w="39" w:type="dxa"/>
                  </w:tcMar>
                </w:tcPr>
                <w:p w14:paraId="3F4126CA" w14:textId="77777777" w:rsidR="00473D26" w:rsidRDefault="00D256D3">
                  <w:pPr>
                    <w:spacing w:after="0" w:line="240" w:lineRule="auto"/>
                  </w:pPr>
                  <w:r>
                    <w:rPr>
                      <w:rFonts w:ascii="Calibri" w:eastAsia="Calibri" w:hAnsi="Calibri"/>
                      <w:b/>
                      <w:color w:val="000000"/>
                    </w:rPr>
                    <w:t xml:space="preserve">Activity End Date </w:t>
                  </w:r>
                </w:p>
              </w:tc>
            </w:tr>
            <w:tr w:rsidR="00473D26" w14:paraId="124788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40AD5B" w14:textId="77777777" w:rsidR="00473D26" w:rsidRDefault="00D256D3">
                  <w:pPr>
                    <w:spacing w:after="0" w:line="240" w:lineRule="auto"/>
                  </w:pPr>
                  <w:r>
                    <w:rPr>
                      <w:rFonts w:ascii="Calibri" w:eastAsia="Calibri" w:hAnsi="Calibri"/>
                      <w:color w:val="000000"/>
                    </w:rPr>
                    <w:t>29/06/2023</w:t>
                  </w:r>
                </w:p>
              </w:tc>
            </w:tr>
            <w:tr w:rsidR="00473D26" w14:paraId="59E7F1FB" w14:textId="77777777">
              <w:trPr>
                <w:trHeight w:val="262"/>
              </w:trPr>
              <w:tc>
                <w:tcPr>
                  <w:tcW w:w="10714" w:type="dxa"/>
                  <w:tcBorders>
                    <w:top w:val="nil"/>
                    <w:left w:val="nil"/>
                    <w:bottom w:val="nil"/>
                    <w:right w:val="nil"/>
                  </w:tcBorders>
                  <w:tcMar>
                    <w:top w:w="39" w:type="dxa"/>
                    <w:left w:w="39" w:type="dxa"/>
                    <w:bottom w:w="39" w:type="dxa"/>
                    <w:right w:w="39" w:type="dxa"/>
                  </w:tcMar>
                </w:tcPr>
                <w:p w14:paraId="5D59D25C" w14:textId="77777777" w:rsidR="00473D26" w:rsidRDefault="00D256D3">
                  <w:pPr>
                    <w:spacing w:after="0" w:line="240" w:lineRule="auto"/>
                  </w:pPr>
                  <w:r>
                    <w:rPr>
                      <w:rFonts w:ascii="Calibri" w:eastAsia="Calibri" w:hAnsi="Calibri"/>
                      <w:b/>
                      <w:color w:val="000000"/>
                    </w:rPr>
                    <w:t>Service Delivery Start Date</w:t>
                  </w:r>
                </w:p>
              </w:tc>
            </w:tr>
            <w:tr w:rsidR="00473D26" w14:paraId="1E695C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3B0CDE" w14:textId="77777777" w:rsidR="00473D26" w:rsidRDefault="00473D26">
                  <w:pPr>
                    <w:spacing w:after="0" w:line="240" w:lineRule="auto"/>
                  </w:pPr>
                </w:p>
              </w:tc>
            </w:tr>
            <w:tr w:rsidR="00473D26" w14:paraId="0A97F7A6" w14:textId="77777777">
              <w:trPr>
                <w:trHeight w:val="262"/>
              </w:trPr>
              <w:tc>
                <w:tcPr>
                  <w:tcW w:w="10714" w:type="dxa"/>
                  <w:tcBorders>
                    <w:top w:val="nil"/>
                    <w:left w:val="nil"/>
                    <w:bottom w:val="nil"/>
                    <w:right w:val="nil"/>
                  </w:tcBorders>
                  <w:tcMar>
                    <w:top w:w="39" w:type="dxa"/>
                    <w:left w:w="39" w:type="dxa"/>
                    <w:bottom w:w="39" w:type="dxa"/>
                    <w:right w:w="39" w:type="dxa"/>
                  </w:tcMar>
                </w:tcPr>
                <w:p w14:paraId="4B11F2AF" w14:textId="77777777" w:rsidR="00473D26" w:rsidRDefault="00D256D3">
                  <w:pPr>
                    <w:spacing w:after="0" w:line="240" w:lineRule="auto"/>
                  </w:pPr>
                  <w:r>
                    <w:rPr>
                      <w:rFonts w:ascii="Calibri" w:eastAsia="Calibri" w:hAnsi="Calibri"/>
                      <w:b/>
                      <w:color w:val="000000"/>
                    </w:rPr>
                    <w:t>Service Delivery End Date</w:t>
                  </w:r>
                </w:p>
              </w:tc>
            </w:tr>
            <w:tr w:rsidR="00473D26" w14:paraId="5629ED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044724" w14:textId="77777777" w:rsidR="00473D26" w:rsidRDefault="00473D26">
                  <w:pPr>
                    <w:spacing w:after="0" w:line="240" w:lineRule="auto"/>
                  </w:pPr>
                </w:p>
              </w:tc>
            </w:tr>
            <w:tr w:rsidR="00473D26" w14:paraId="413F27D4" w14:textId="77777777">
              <w:trPr>
                <w:trHeight w:val="262"/>
              </w:trPr>
              <w:tc>
                <w:tcPr>
                  <w:tcW w:w="10714" w:type="dxa"/>
                  <w:tcBorders>
                    <w:top w:val="nil"/>
                    <w:left w:val="nil"/>
                    <w:bottom w:val="nil"/>
                    <w:right w:val="nil"/>
                  </w:tcBorders>
                  <w:tcMar>
                    <w:top w:w="39" w:type="dxa"/>
                    <w:left w:w="39" w:type="dxa"/>
                    <w:bottom w:w="39" w:type="dxa"/>
                    <w:right w:w="39" w:type="dxa"/>
                  </w:tcMar>
                </w:tcPr>
                <w:p w14:paraId="2189DF10" w14:textId="77777777" w:rsidR="00473D26" w:rsidRDefault="00D256D3">
                  <w:pPr>
                    <w:spacing w:after="0" w:line="240" w:lineRule="auto"/>
                  </w:pPr>
                  <w:r>
                    <w:rPr>
                      <w:rFonts w:ascii="Calibri" w:eastAsia="Calibri" w:hAnsi="Calibri"/>
                      <w:b/>
                      <w:color w:val="000000"/>
                    </w:rPr>
                    <w:t>Other Relevant Milestones</w:t>
                  </w:r>
                </w:p>
              </w:tc>
            </w:tr>
            <w:tr w:rsidR="00473D26" w14:paraId="0BD618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E7C0A4" w14:textId="77777777" w:rsidR="00473D26" w:rsidRDefault="00473D26">
                  <w:pPr>
                    <w:spacing w:after="0" w:line="240" w:lineRule="auto"/>
                  </w:pPr>
                </w:p>
              </w:tc>
            </w:tr>
            <w:tr w:rsidR="00473D26" w14:paraId="643DBBE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F68D846" w14:textId="77777777" w:rsidR="00473D26" w:rsidRDefault="00473D26">
                  <w:pPr>
                    <w:spacing w:after="0" w:line="240" w:lineRule="auto"/>
                  </w:pPr>
                </w:p>
              </w:tc>
            </w:tr>
            <w:tr w:rsidR="00473D26" w14:paraId="06E68343" w14:textId="77777777">
              <w:trPr>
                <w:trHeight w:val="282"/>
              </w:trPr>
              <w:tc>
                <w:tcPr>
                  <w:tcW w:w="10714" w:type="dxa"/>
                  <w:tcBorders>
                    <w:top w:val="nil"/>
                    <w:left w:val="nil"/>
                    <w:bottom w:val="nil"/>
                    <w:right w:val="nil"/>
                  </w:tcBorders>
                  <w:tcMar>
                    <w:top w:w="39" w:type="dxa"/>
                    <w:left w:w="39" w:type="dxa"/>
                    <w:bottom w:w="39" w:type="dxa"/>
                    <w:right w:w="39" w:type="dxa"/>
                  </w:tcMar>
                </w:tcPr>
                <w:p w14:paraId="2F5FBD1B" w14:textId="77777777" w:rsidR="00473D26" w:rsidRDefault="00473D26">
                  <w:pPr>
                    <w:spacing w:after="0" w:line="240" w:lineRule="auto"/>
                  </w:pPr>
                </w:p>
              </w:tc>
            </w:tr>
            <w:tr w:rsidR="00473D26" w14:paraId="1B9DD13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FAC32F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465BA2" w14:textId="77777777" w:rsidR="00473D26" w:rsidRDefault="00D256D3">
                        <w:pPr>
                          <w:spacing w:after="0" w:line="240" w:lineRule="auto"/>
                        </w:pPr>
                        <w:r>
                          <w:rPr>
                            <w:noProof/>
                          </w:rPr>
                          <w:drawing>
                            <wp:inline distT="0" distB="0" distL="0" distR="0" wp14:anchorId="5DF74E75" wp14:editId="7389C275">
                              <wp:extent cx="615003" cy="384377"/>
                              <wp:effectExtent l="0" t="0" r="0" b="0"/>
                              <wp:docPr id="336" name="img9.png"/>
                              <wp:cNvGraphicFramePr/>
                              <a:graphic xmlns:a="http://schemas.openxmlformats.org/drawingml/2006/main">
                                <a:graphicData uri="http://schemas.openxmlformats.org/drawingml/2006/picture">
                                  <pic:pic xmlns:pic="http://schemas.openxmlformats.org/drawingml/2006/picture">
                                    <pic:nvPicPr>
                                      <pic:cNvPr id="33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A363BD5" w14:textId="77777777" w:rsidR="00473D26" w:rsidRDefault="00473D26">
                        <w:pPr>
                          <w:pStyle w:val="EmptyCellLayoutStyle"/>
                          <w:spacing w:after="0" w:line="240" w:lineRule="auto"/>
                        </w:pPr>
                      </w:p>
                    </w:tc>
                    <w:tc>
                      <w:tcPr>
                        <w:tcW w:w="4725" w:type="dxa"/>
                      </w:tcPr>
                      <w:p w14:paraId="7DA21605" w14:textId="77777777" w:rsidR="00473D26" w:rsidRDefault="00473D26">
                        <w:pPr>
                          <w:pStyle w:val="EmptyCellLayoutStyle"/>
                          <w:spacing w:after="0" w:line="240" w:lineRule="auto"/>
                        </w:pPr>
                      </w:p>
                    </w:tc>
                    <w:tc>
                      <w:tcPr>
                        <w:tcW w:w="4804" w:type="dxa"/>
                      </w:tcPr>
                      <w:p w14:paraId="4E33AE22" w14:textId="77777777" w:rsidR="00473D26" w:rsidRDefault="00473D26">
                        <w:pPr>
                          <w:pStyle w:val="EmptyCellLayoutStyle"/>
                          <w:spacing w:after="0" w:line="240" w:lineRule="auto"/>
                        </w:pPr>
                      </w:p>
                    </w:tc>
                  </w:tr>
                  <w:tr w:rsidR="00473D26" w14:paraId="1468B4B9" w14:textId="77777777">
                    <w:trPr>
                      <w:trHeight w:val="601"/>
                    </w:trPr>
                    <w:tc>
                      <w:tcPr>
                        <w:tcW w:w="1095" w:type="dxa"/>
                        <w:vMerge/>
                      </w:tcPr>
                      <w:p w14:paraId="7C2C9ED9" w14:textId="77777777" w:rsidR="00473D26" w:rsidRDefault="00473D26">
                        <w:pPr>
                          <w:pStyle w:val="EmptyCellLayoutStyle"/>
                          <w:spacing w:after="0" w:line="240" w:lineRule="auto"/>
                        </w:pPr>
                      </w:p>
                    </w:tc>
                    <w:tc>
                      <w:tcPr>
                        <w:tcW w:w="90" w:type="dxa"/>
                      </w:tcPr>
                      <w:p w14:paraId="56D6D89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128DAB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4069D6" w14:textId="77777777" w:rsidR="00473D26" w:rsidRDefault="00D256D3">
                              <w:pPr>
                                <w:spacing w:after="0" w:line="240" w:lineRule="auto"/>
                              </w:pPr>
                              <w:r>
                                <w:rPr>
                                  <w:rFonts w:ascii="Calibri" w:eastAsia="Calibri" w:hAnsi="Calibri"/>
                                  <w:b/>
                                  <w:color w:val="000000"/>
                                  <w:sz w:val="24"/>
                                </w:rPr>
                                <w:t>Activity Commissioning</w:t>
                              </w:r>
                            </w:p>
                          </w:tc>
                        </w:tr>
                      </w:tbl>
                      <w:p w14:paraId="575B32C9" w14:textId="77777777" w:rsidR="00473D26" w:rsidRDefault="00473D26">
                        <w:pPr>
                          <w:spacing w:after="0" w:line="240" w:lineRule="auto"/>
                        </w:pPr>
                      </w:p>
                    </w:tc>
                    <w:tc>
                      <w:tcPr>
                        <w:tcW w:w="4804" w:type="dxa"/>
                      </w:tcPr>
                      <w:p w14:paraId="60B82B79" w14:textId="77777777" w:rsidR="00473D26" w:rsidRDefault="00473D26">
                        <w:pPr>
                          <w:pStyle w:val="EmptyCellLayoutStyle"/>
                          <w:spacing w:after="0" w:line="240" w:lineRule="auto"/>
                        </w:pPr>
                      </w:p>
                    </w:tc>
                  </w:tr>
                </w:tbl>
                <w:p w14:paraId="0FE9E90A" w14:textId="77777777" w:rsidR="00473D26" w:rsidRDefault="00473D26">
                  <w:pPr>
                    <w:spacing w:after="0" w:line="240" w:lineRule="auto"/>
                  </w:pPr>
                </w:p>
              </w:tc>
            </w:tr>
            <w:tr w:rsidR="00473D26" w14:paraId="34E5D8EB" w14:textId="77777777">
              <w:trPr>
                <w:trHeight w:val="282"/>
              </w:trPr>
              <w:tc>
                <w:tcPr>
                  <w:tcW w:w="10714" w:type="dxa"/>
                  <w:tcBorders>
                    <w:top w:val="nil"/>
                    <w:left w:val="nil"/>
                    <w:bottom w:val="nil"/>
                    <w:right w:val="nil"/>
                  </w:tcBorders>
                  <w:tcMar>
                    <w:top w:w="39" w:type="dxa"/>
                    <w:left w:w="39" w:type="dxa"/>
                    <w:bottom w:w="39" w:type="dxa"/>
                    <w:right w:w="39" w:type="dxa"/>
                  </w:tcMar>
                </w:tcPr>
                <w:p w14:paraId="107007BF" w14:textId="77777777" w:rsidR="00473D26" w:rsidRDefault="00473D26">
                  <w:pPr>
                    <w:spacing w:after="0" w:line="240" w:lineRule="auto"/>
                  </w:pPr>
                </w:p>
              </w:tc>
            </w:tr>
            <w:tr w:rsidR="00473D26" w14:paraId="7DD79B9B" w14:textId="77777777">
              <w:trPr>
                <w:trHeight w:val="262"/>
              </w:trPr>
              <w:tc>
                <w:tcPr>
                  <w:tcW w:w="10714" w:type="dxa"/>
                  <w:tcBorders>
                    <w:top w:val="nil"/>
                    <w:left w:val="nil"/>
                    <w:bottom w:val="nil"/>
                    <w:right w:val="nil"/>
                  </w:tcBorders>
                  <w:tcMar>
                    <w:top w:w="39" w:type="dxa"/>
                    <w:left w:w="39" w:type="dxa"/>
                    <w:bottom w:w="39" w:type="dxa"/>
                    <w:right w:w="39" w:type="dxa"/>
                  </w:tcMar>
                </w:tcPr>
                <w:p w14:paraId="70BF817D"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2CBECD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798B9C"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8EDB4B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23AB08A"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09372E1"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3AAE5ED"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E4373CF"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2B111CE3" w14:textId="77777777">
              <w:trPr>
                <w:trHeight w:val="282"/>
              </w:trPr>
              <w:tc>
                <w:tcPr>
                  <w:tcW w:w="10714" w:type="dxa"/>
                  <w:tcBorders>
                    <w:top w:val="nil"/>
                    <w:left w:val="nil"/>
                    <w:bottom w:val="nil"/>
                    <w:right w:val="nil"/>
                  </w:tcBorders>
                  <w:tcMar>
                    <w:top w:w="39" w:type="dxa"/>
                    <w:left w:w="39" w:type="dxa"/>
                    <w:bottom w:w="39" w:type="dxa"/>
                    <w:right w:w="39" w:type="dxa"/>
                  </w:tcMar>
                </w:tcPr>
                <w:p w14:paraId="2EE53AE5" w14:textId="77777777" w:rsidR="00473D26" w:rsidRDefault="00473D26">
                  <w:pPr>
                    <w:spacing w:after="0" w:line="240" w:lineRule="auto"/>
                  </w:pPr>
                </w:p>
              </w:tc>
            </w:tr>
            <w:tr w:rsidR="00473D26" w14:paraId="4564ED10" w14:textId="77777777">
              <w:trPr>
                <w:trHeight w:val="262"/>
              </w:trPr>
              <w:tc>
                <w:tcPr>
                  <w:tcW w:w="10714" w:type="dxa"/>
                  <w:tcBorders>
                    <w:top w:val="nil"/>
                    <w:left w:val="nil"/>
                    <w:bottom w:val="nil"/>
                    <w:right w:val="nil"/>
                  </w:tcBorders>
                  <w:tcMar>
                    <w:top w:w="39" w:type="dxa"/>
                    <w:left w:w="39" w:type="dxa"/>
                    <w:bottom w:w="39" w:type="dxa"/>
                    <w:right w:w="39" w:type="dxa"/>
                  </w:tcMar>
                </w:tcPr>
                <w:p w14:paraId="4A8E050F"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026C70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E745C5" w14:textId="77777777" w:rsidR="00473D26" w:rsidRDefault="00D256D3">
                  <w:pPr>
                    <w:spacing w:after="0" w:line="240" w:lineRule="auto"/>
                  </w:pPr>
                  <w:r>
                    <w:rPr>
                      <w:rFonts w:ascii="Calibri" w:eastAsia="Calibri" w:hAnsi="Calibri"/>
                      <w:color w:val="000000"/>
                    </w:rPr>
                    <w:t>Yes</w:t>
                  </w:r>
                </w:p>
              </w:tc>
            </w:tr>
            <w:tr w:rsidR="00473D26" w14:paraId="357A7BC5" w14:textId="77777777">
              <w:trPr>
                <w:trHeight w:val="262"/>
              </w:trPr>
              <w:tc>
                <w:tcPr>
                  <w:tcW w:w="10714" w:type="dxa"/>
                  <w:tcBorders>
                    <w:top w:val="nil"/>
                    <w:left w:val="nil"/>
                    <w:bottom w:val="nil"/>
                    <w:right w:val="nil"/>
                  </w:tcBorders>
                  <w:tcMar>
                    <w:top w:w="39" w:type="dxa"/>
                    <w:left w:w="39" w:type="dxa"/>
                    <w:bottom w:w="39" w:type="dxa"/>
                    <w:right w:w="39" w:type="dxa"/>
                  </w:tcMar>
                </w:tcPr>
                <w:p w14:paraId="1535368D"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EEE47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EAF60E" w14:textId="77777777" w:rsidR="00473D26" w:rsidRDefault="00D256D3">
                  <w:pPr>
                    <w:spacing w:after="0" w:line="240" w:lineRule="auto"/>
                  </w:pPr>
                  <w:r>
                    <w:rPr>
                      <w:rFonts w:ascii="Calibri" w:eastAsia="Calibri" w:hAnsi="Calibri"/>
                      <w:color w:val="000000"/>
                    </w:rPr>
                    <w:t>Yes</w:t>
                  </w:r>
                </w:p>
              </w:tc>
            </w:tr>
            <w:tr w:rsidR="00473D26" w14:paraId="1BDBF1BC" w14:textId="77777777">
              <w:trPr>
                <w:trHeight w:val="262"/>
              </w:trPr>
              <w:tc>
                <w:tcPr>
                  <w:tcW w:w="10714" w:type="dxa"/>
                  <w:tcBorders>
                    <w:top w:val="nil"/>
                    <w:left w:val="nil"/>
                    <w:bottom w:val="nil"/>
                    <w:right w:val="nil"/>
                  </w:tcBorders>
                  <w:tcMar>
                    <w:top w:w="39" w:type="dxa"/>
                    <w:left w:w="39" w:type="dxa"/>
                    <w:bottom w:w="39" w:type="dxa"/>
                    <w:right w:w="39" w:type="dxa"/>
                  </w:tcMar>
                </w:tcPr>
                <w:p w14:paraId="46393611"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1C69BA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D57EAE" w14:textId="77777777" w:rsidR="00473D26" w:rsidRDefault="00D256D3">
                  <w:pPr>
                    <w:spacing w:after="0" w:line="240" w:lineRule="auto"/>
                  </w:pPr>
                  <w:r>
                    <w:rPr>
                      <w:rFonts w:ascii="Calibri" w:eastAsia="Calibri" w:hAnsi="Calibri"/>
                      <w:color w:val="000000"/>
                    </w:rPr>
                    <w:t>No</w:t>
                  </w:r>
                </w:p>
              </w:tc>
            </w:tr>
            <w:tr w:rsidR="00473D26" w14:paraId="75C3EBED" w14:textId="77777777">
              <w:trPr>
                <w:trHeight w:val="262"/>
              </w:trPr>
              <w:tc>
                <w:tcPr>
                  <w:tcW w:w="10714" w:type="dxa"/>
                  <w:tcBorders>
                    <w:top w:val="nil"/>
                    <w:left w:val="nil"/>
                    <w:bottom w:val="nil"/>
                    <w:right w:val="nil"/>
                  </w:tcBorders>
                  <w:tcMar>
                    <w:top w:w="39" w:type="dxa"/>
                    <w:left w:w="39" w:type="dxa"/>
                    <w:bottom w:w="39" w:type="dxa"/>
                    <w:right w:w="39" w:type="dxa"/>
                  </w:tcMar>
                </w:tcPr>
                <w:p w14:paraId="1F2BFE35"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1DDF87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3ED788" w14:textId="77777777" w:rsidR="00473D26" w:rsidRDefault="00D256D3">
                  <w:pPr>
                    <w:spacing w:after="0" w:line="240" w:lineRule="auto"/>
                  </w:pPr>
                  <w:r>
                    <w:rPr>
                      <w:rFonts w:ascii="Calibri" w:eastAsia="Calibri" w:hAnsi="Calibri"/>
                      <w:color w:val="000000"/>
                    </w:rPr>
                    <w:t>No</w:t>
                  </w:r>
                </w:p>
              </w:tc>
            </w:tr>
            <w:tr w:rsidR="00473D26" w14:paraId="1C3557ED" w14:textId="77777777">
              <w:trPr>
                <w:trHeight w:val="262"/>
              </w:trPr>
              <w:tc>
                <w:tcPr>
                  <w:tcW w:w="10714" w:type="dxa"/>
                  <w:tcBorders>
                    <w:top w:val="nil"/>
                    <w:left w:val="nil"/>
                    <w:bottom w:val="nil"/>
                    <w:right w:val="nil"/>
                  </w:tcBorders>
                  <w:tcMar>
                    <w:top w:w="39" w:type="dxa"/>
                    <w:left w:w="39" w:type="dxa"/>
                    <w:bottom w:w="39" w:type="dxa"/>
                    <w:right w:w="39" w:type="dxa"/>
                  </w:tcMar>
                </w:tcPr>
                <w:p w14:paraId="234EAC51" w14:textId="77777777" w:rsidR="00473D26" w:rsidRDefault="00D256D3">
                  <w:pPr>
                    <w:spacing w:after="0" w:line="240" w:lineRule="auto"/>
                  </w:pPr>
                  <w:r>
                    <w:rPr>
                      <w:rFonts w:ascii="Calibri" w:eastAsia="Calibri" w:hAnsi="Calibri"/>
                      <w:b/>
                      <w:color w:val="000000"/>
                    </w:rPr>
                    <w:t xml:space="preserve">Decommissioning </w:t>
                  </w:r>
                </w:p>
              </w:tc>
            </w:tr>
            <w:tr w:rsidR="00473D26" w14:paraId="13ADE5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7AD0ED" w14:textId="77777777" w:rsidR="00473D26" w:rsidRDefault="00D256D3">
                  <w:pPr>
                    <w:spacing w:after="0" w:line="240" w:lineRule="auto"/>
                  </w:pPr>
                  <w:r>
                    <w:rPr>
                      <w:rFonts w:ascii="Calibri" w:eastAsia="Calibri" w:hAnsi="Calibri"/>
                      <w:color w:val="000000"/>
                    </w:rPr>
                    <w:t>No</w:t>
                  </w:r>
                </w:p>
              </w:tc>
            </w:tr>
            <w:tr w:rsidR="00473D26" w14:paraId="50B04C02" w14:textId="77777777">
              <w:trPr>
                <w:trHeight w:val="262"/>
              </w:trPr>
              <w:tc>
                <w:tcPr>
                  <w:tcW w:w="10714" w:type="dxa"/>
                  <w:tcBorders>
                    <w:top w:val="nil"/>
                    <w:left w:val="nil"/>
                    <w:bottom w:val="nil"/>
                    <w:right w:val="nil"/>
                  </w:tcBorders>
                  <w:tcMar>
                    <w:top w:w="39" w:type="dxa"/>
                    <w:left w:w="39" w:type="dxa"/>
                    <w:bottom w:w="39" w:type="dxa"/>
                    <w:right w:w="39" w:type="dxa"/>
                  </w:tcMar>
                </w:tcPr>
                <w:p w14:paraId="115A4FB3"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CD51B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60DB98" w14:textId="77777777" w:rsidR="00473D26" w:rsidRDefault="00D256D3">
                  <w:pPr>
                    <w:spacing w:after="0" w:line="240" w:lineRule="auto"/>
                  </w:pPr>
                  <w:r>
                    <w:rPr>
                      <w:rFonts w:ascii="Calibri" w:eastAsia="Calibri" w:hAnsi="Calibri"/>
                      <w:color w:val="000000"/>
                    </w:rPr>
                    <w:t>N/A</w:t>
                  </w:r>
                </w:p>
              </w:tc>
            </w:tr>
            <w:tr w:rsidR="00473D26" w14:paraId="5525F428" w14:textId="77777777">
              <w:trPr>
                <w:trHeight w:val="262"/>
              </w:trPr>
              <w:tc>
                <w:tcPr>
                  <w:tcW w:w="10714" w:type="dxa"/>
                  <w:tcBorders>
                    <w:top w:val="nil"/>
                    <w:left w:val="nil"/>
                    <w:bottom w:val="nil"/>
                    <w:right w:val="nil"/>
                  </w:tcBorders>
                  <w:tcMar>
                    <w:top w:w="39" w:type="dxa"/>
                    <w:left w:w="39" w:type="dxa"/>
                    <w:bottom w:w="39" w:type="dxa"/>
                    <w:right w:w="39" w:type="dxa"/>
                  </w:tcMar>
                </w:tcPr>
                <w:p w14:paraId="367F8534"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28CBDB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147B53" w14:textId="77777777" w:rsidR="00473D26" w:rsidRDefault="00D256D3">
                  <w:pPr>
                    <w:spacing w:after="0" w:line="240" w:lineRule="auto"/>
                  </w:pPr>
                  <w:r>
                    <w:rPr>
                      <w:rFonts w:ascii="Calibri" w:eastAsia="Calibri" w:hAnsi="Calibri"/>
                      <w:color w:val="000000"/>
                    </w:rPr>
                    <w:t>n/a</w:t>
                  </w:r>
                </w:p>
              </w:tc>
            </w:tr>
            <w:tr w:rsidR="00473D26" w14:paraId="7BDE7E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C38BFF" w14:textId="77777777" w:rsidR="00473D26" w:rsidRDefault="00473D26">
                  <w:pPr>
                    <w:spacing w:after="0" w:line="240" w:lineRule="auto"/>
                  </w:pPr>
                </w:p>
              </w:tc>
            </w:tr>
            <w:tr w:rsidR="00473D26" w14:paraId="69A334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AC4A18" w14:textId="77777777" w:rsidR="00473D26" w:rsidRDefault="00473D26">
                  <w:pPr>
                    <w:spacing w:after="0" w:line="240" w:lineRule="auto"/>
                  </w:pPr>
                </w:p>
              </w:tc>
            </w:tr>
            <w:tr w:rsidR="00473D26" w14:paraId="03EAA72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51BBB3B" w14:textId="77777777" w:rsidR="00473D26" w:rsidRDefault="00473D26">
                  <w:pPr>
                    <w:spacing w:after="0" w:line="240" w:lineRule="auto"/>
                  </w:pPr>
                </w:p>
              </w:tc>
            </w:tr>
            <w:tr w:rsidR="00473D26" w14:paraId="34E81FC7" w14:textId="77777777">
              <w:trPr>
                <w:trHeight w:val="282"/>
              </w:trPr>
              <w:tc>
                <w:tcPr>
                  <w:tcW w:w="10714" w:type="dxa"/>
                  <w:tcBorders>
                    <w:top w:val="nil"/>
                    <w:left w:val="nil"/>
                    <w:bottom w:val="nil"/>
                    <w:right w:val="nil"/>
                  </w:tcBorders>
                  <w:tcMar>
                    <w:top w:w="39" w:type="dxa"/>
                    <w:left w:w="39" w:type="dxa"/>
                    <w:bottom w:w="39" w:type="dxa"/>
                    <w:right w:w="39" w:type="dxa"/>
                  </w:tcMar>
                </w:tcPr>
                <w:p w14:paraId="5C1BE334" w14:textId="77777777" w:rsidR="00473D26" w:rsidRDefault="00473D26">
                  <w:pPr>
                    <w:spacing w:after="0" w:line="240" w:lineRule="auto"/>
                  </w:pPr>
                </w:p>
              </w:tc>
            </w:tr>
            <w:tr w:rsidR="00473D26" w14:paraId="4ED0CCC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647121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817DF9F" w14:textId="77777777" w:rsidR="00473D26" w:rsidRDefault="00D256D3">
                        <w:pPr>
                          <w:spacing w:after="0" w:line="240" w:lineRule="auto"/>
                        </w:pPr>
                        <w:r>
                          <w:rPr>
                            <w:noProof/>
                          </w:rPr>
                          <w:drawing>
                            <wp:inline distT="0" distB="0" distL="0" distR="0" wp14:anchorId="06F5E82F" wp14:editId="22D91949">
                              <wp:extent cx="615003" cy="384377"/>
                              <wp:effectExtent l="0" t="0" r="0" b="0"/>
                              <wp:docPr id="338" name="img10.png"/>
                              <wp:cNvGraphicFramePr/>
                              <a:graphic xmlns:a="http://schemas.openxmlformats.org/drawingml/2006/main">
                                <a:graphicData uri="http://schemas.openxmlformats.org/drawingml/2006/picture">
                                  <pic:pic xmlns:pic="http://schemas.openxmlformats.org/drawingml/2006/picture">
                                    <pic:nvPicPr>
                                      <pic:cNvPr id="33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6EAB7CB" w14:textId="77777777" w:rsidR="00473D26" w:rsidRDefault="00473D26">
                        <w:pPr>
                          <w:pStyle w:val="EmptyCellLayoutStyle"/>
                          <w:spacing w:after="0" w:line="240" w:lineRule="auto"/>
                        </w:pPr>
                      </w:p>
                    </w:tc>
                    <w:tc>
                      <w:tcPr>
                        <w:tcW w:w="4725" w:type="dxa"/>
                      </w:tcPr>
                      <w:p w14:paraId="0599C935" w14:textId="77777777" w:rsidR="00473D26" w:rsidRDefault="00473D26">
                        <w:pPr>
                          <w:pStyle w:val="EmptyCellLayoutStyle"/>
                          <w:spacing w:after="0" w:line="240" w:lineRule="auto"/>
                        </w:pPr>
                      </w:p>
                    </w:tc>
                    <w:tc>
                      <w:tcPr>
                        <w:tcW w:w="4804" w:type="dxa"/>
                      </w:tcPr>
                      <w:p w14:paraId="77C89D4A" w14:textId="77777777" w:rsidR="00473D26" w:rsidRDefault="00473D26">
                        <w:pPr>
                          <w:pStyle w:val="EmptyCellLayoutStyle"/>
                          <w:spacing w:after="0" w:line="240" w:lineRule="auto"/>
                        </w:pPr>
                      </w:p>
                    </w:tc>
                  </w:tr>
                  <w:tr w:rsidR="00473D26" w14:paraId="5ECC02AF" w14:textId="77777777">
                    <w:trPr>
                      <w:trHeight w:val="601"/>
                    </w:trPr>
                    <w:tc>
                      <w:tcPr>
                        <w:tcW w:w="1095" w:type="dxa"/>
                        <w:vMerge/>
                      </w:tcPr>
                      <w:p w14:paraId="4F8D35D9" w14:textId="77777777" w:rsidR="00473D26" w:rsidRDefault="00473D26">
                        <w:pPr>
                          <w:pStyle w:val="EmptyCellLayoutStyle"/>
                          <w:spacing w:after="0" w:line="240" w:lineRule="auto"/>
                        </w:pPr>
                      </w:p>
                    </w:tc>
                    <w:tc>
                      <w:tcPr>
                        <w:tcW w:w="90" w:type="dxa"/>
                      </w:tcPr>
                      <w:p w14:paraId="7757A29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49108B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805761C" w14:textId="77777777" w:rsidR="00473D26" w:rsidRDefault="00D256D3">
                              <w:pPr>
                                <w:spacing w:after="0" w:line="240" w:lineRule="auto"/>
                              </w:pPr>
                              <w:r>
                                <w:rPr>
                                  <w:rFonts w:ascii="Calibri" w:eastAsia="Calibri" w:hAnsi="Calibri"/>
                                  <w:b/>
                                  <w:color w:val="000000"/>
                                  <w:sz w:val="24"/>
                                </w:rPr>
                                <w:t>Activity Planned Expenditure</w:t>
                              </w:r>
                            </w:p>
                          </w:tc>
                        </w:tr>
                      </w:tbl>
                      <w:p w14:paraId="4B08D1D0" w14:textId="77777777" w:rsidR="00473D26" w:rsidRDefault="00473D26">
                        <w:pPr>
                          <w:spacing w:after="0" w:line="240" w:lineRule="auto"/>
                        </w:pPr>
                      </w:p>
                    </w:tc>
                    <w:tc>
                      <w:tcPr>
                        <w:tcW w:w="4804" w:type="dxa"/>
                      </w:tcPr>
                      <w:p w14:paraId="2C65F746" w14:textId="77777777" w:rsidR="00473D26" w:rsidRDefault="00473D26">
                        <w:pPr>
                          <w:pStyle w:val="EmptyCellLayoutStyle"/>
                          <w:spacing w:after="0" w:line="240" w:lineRule="auto"/>
                        </w:pPr>
                      </w:p>
                    </w:tc>
                  </w:tr>
                </w:tbl>
                <w:p w14:paraId="538FCDA3" w14:textId="77777777" w:rsidR="00473D26" w:rsidRDefault="00473D26">
                  <w:pPr>
                    <w:spacing w:after="0" w:line="240" w:lineRule="auto"/>
                  </w:pPr>
                </w:p>
              </w:tc>
            </w:tr>
            <w:tr w:rsidR="00473D26" w14:paraId="20B9FF48" w14:textId="77777777">
              <w:trPr>
                <w:trHeight w:val="282"/>
              </w:trPr>
              <w:tc>
                <w:tcPr>
                  <w:tcW w:w="10714" w:type="dxa"/>
                  <w:tcBorders>
                    <w:top w:val="nil"/>
                    <w:left w:val="nil"/>
                    <w:bottom w:val="nil"/>
                    <w:right w:val="nil"/>
                  </w:tcBorders>
                  <w:tcMar>
                    <w:top w:w="39" w:type="dxa"/>
                    <w:left w:w="39" w:type="dxa"/>
                    <w:bottom w:w="39" w:type="dxa"/>
                    <w:right w:w="39" w:type="dxa"/>
                  </w:tcMar>
                </w:tcPr>
                <w:p w14:paraId="3B4D54C6" w14:textId="77777777" w:rsidR="00473D26" w:rsidRDefault="00473D26">
                  <w:pPr>
                    <w:spacing w:after="0" w:line="240" w:lineRule="auto"/>
                  </w:pPr>
                </w:p>
              </w:tc>
            </w:tr>
            <w:tr w:rsidR="00473D26" w14:paraId="3595C0DC" w14:textId="77777777">
              <w:trPr>
                <w:trHeight w:val="262"/>
              </w:trPr>
              <w:tc>
                <w:tcPr>
                  <w:tcW w:w="10714" w:type="dxa"/>
                  <w:tcBorders>
                    <w:top w:val="nil"/>
                    <w:left w:val="nil"/>
                    <w:bottom w:val="nil"/>
                    <w:right w:val="nil"/>
                  </w:tcBorders>
                  <w:tcMar>
                    <w:top w:w="39" w:type="dxa"/>
                    <w:left w:w="39" w:type="dxa"/>
                    <w:bottom w:w="39" w:type="dxa"/>
                    <w:right w:w="39" w:type="dxa"/>
                  </w:tcMar>
                </w:tcPr>
                <w:p w14:paraId="1A832E59" w14:textId="77777777" w:rsidR="00473D26" w:rsidRDefault="00D256D3">
                  <w:pPr>
                    <w:spacing w:after="0" w:line="240" w:lineRule="auto"/>
                  </w:pPr>
                  <w:r>
                    <w:rPr>
                      <w:rFonts w:ascii="Calibri" w:eastAsia="Calibri" w:hAnsi="Calibri"/>
                      <w:b/>
                      <w:color w:val="000000"/>
                      <w:sz w:val="22"/>
                    </w:rPr>
                    <w:t>Planned Expenditure</w:t>
                  </w:r>
                </w:p>
              </w:tc>
            </w:tr>
            <w:tr w:rsidR="00473D26" w14:paraId="2603AD64"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26C57072"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1EC53F5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14780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54EC3D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BD157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EDF6DC"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524345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F8759F" w14:textId="77777777" w:rsidR="00473D26" w:rsidRDefault="00D256D3">
                              <w:pPr>
                                <w:spacing w:after="0" w:line="240" w:lineRule="auto"/>
                              </w:pPr>
                              <w:r>
                                <w:rPr>
                                  <w:rFonts w:ascii="Calibri" w:eastAsia="Calibri" w:hAnsi="Calibri"/>
                                  <w:b/>
                                  <w:color w:val="000000"/>
                                </w:rPr>
                                <w:t>FY 24 25</w:t>
                              </w:r>
                            </w:p>
                          </w:tc>
                        </w:tr>
                        <w:tr w:rsidR="00473D26" w14:paraId="6FB5DB9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A9EC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4A136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D751D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6AEBB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E179D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CD78C" w14:textId="77777777" w:rsidR="00473D26" w:rsidRDefault="00D256D3">
                              <w:pPr>
                                <w:spacing w:after="0" w:line="240" w:lineRule="auto"/>
                                <w:jc w:val="right"/>
                              </w:pPr>
                              <w:r>
                                <w:rPr>
                                  <w:rFonts w:ascii="Calibri" w:eastAsia="Calibri" w:hAnsi="Calibri"/>
                                  <w:color w:val="000000"/>
                                </w:rPr>
                                <w:t>$0.00</w:t>
                              </w:r>
                            </w:p>
                          </w:tc>
                        </w:tr>
                        <w:tr w:rsidR="00473D26" w14:paraId="29B8929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B71A5C"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7B0C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A98B7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5961B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06E7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E06612" w14:textId="77777777" w:rsidR="00473D26" w:rsidRDefault="00D256D3">
                              <w:pPr>
                                <w:spacing w:after="0" w:line="240" w:lineRule="auto"/>
                                <w:jc w:val="right"/>
                              </w:pPr>
                              <w:r>
                                <w:rPr>
                                  <w:rFonts w:ascii="Calibri" w:eastAsia="Calibri" w:hAnsi="Calibri"/>
                                  <w:color w:val="000000"/>
                                </w:rPr>
                                <w:t>$0.00</w:t>
                              </w:r>
                            </w:p>
                          </w:tc>
                        </w:tr>
                        <w:tr w:rsidR="00473D26" w14:paraId="78DA865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DC5A5D"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835B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5672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6FE08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04EE8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3FDBA8" w14:textId="77777777" w:rsidR="00473D26" w:rsidRDefault="00D256D3">
                              <w:pPr>
                                <w:spacing w:after="0" w:line="240" w:lineRule="auto"/>
                                <w:jc w:val="right"/>
                              </w:pPr>
                              <w:r>
                                <w:rPr>
                                  <w:rFonts w:ascii="Calibri" w:eastAsia="Calibri" w:hAnsi="Calibri"/>
                                  <w:color w:val="000000"/>
                                </w:rPr>
                                <w:t>$0.00</w:t>
                              </w:r>
                            </w:p>
                          </w:tc>
                        </w:tr>
                        <w:tr w:rsidR="00473D26" w14:paraId="7BF890E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615874"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8B3CA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A366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B087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3D18E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F1A2A0" w14:textId="77777777" w:rsidR="00473D26" w:rsidRDefault="00D256D3">
                              <w:pPr>
                                <w:spacing w:after="0" w:line="240" w:lineRule="auto"/>
                                <w:jc w:val="right"/>
                              </w:pPr>
                              <w:r>
                                <w:rPr>
                                  <w:rFonts w:ascii="Calibri" w:eastAsia="Calibri" w:hAnsi="Calibri"/>
                                  <w:color w:val="000000"/>
                                </w:rPr>
                                <w:t>$0.00</w:t>
                              </w:r>
                            </w:p>
                          </w:tc>
                        </w:tr>
                        <w:tr w:rsidR="00473D26" w14:paraId="1C49577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DB6096"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1501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E2CA7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F1EF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D39F6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9633AE" w14:textId="77777777" w:rsidR="00473D26" w:rsidRDefault="00D256D3">
                              <w:pPr>
                                <w:spacing w:after="0" w:line="240" w:lineRule="auto"/>
                                <w:jc w:val="right"/>
                              </w:pPr>
                              <w:r>
                                <w:rPr>
                                  <w:rFonts w:ascii="Calibri" w:eastAsia="Calibri" w:hAnsi="Calibri"/>
                                  <w:color w:val="000000"/>
                                </w:rPr>
                                <w:t>$0.00</w:t>
                              </w:r>
                            </w:p>
                          </w:tc>
                        </w:tr>
                        <w:tr w:rsidR="00473D26" w14:paraId="49F7231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AD60BA"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6493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6CADAF" w14:textId="77777777" w:rsidR="00473D26" w:rsidRDefault="00D256D3">
                              <w:pPr>
                                <w:spacing w:after="0" w:line="240" w:lineRule="auto"/>
                                <w:jc w:val="right"/>
                              </w:pPr>
                              <w:r>
                                <w:rPr>
                                  <w:rFonts w:ascii="Calibri" w:eastAsia="Calibri" w:hAnsi="Calibri"/>
                                  <w:color w:val="000000"/>
                                </w:rPr>
                                <w:t>$430,336.34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4FC680"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7EF19F"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08216C" w14:textId="77777777" w:rsidR="00473D26" w:rsidRDefault="00D256D3">
                              <w:pPr>
                                <w:spacing w:after="0" w:line="240" w:lineRule="auto"/>
                                <w:jc w:val="right"/>
                              </w:pPr>
                              <w:r>
                                <w:rPr>
                                  <w:rFonts w:ascii="Calibri" w:eastAsia="Calibri" w:hAnsi="Calibri"/>
                                  <w:color w:val="000000"/>
                                </w:rPr>
                                <w:t>$390,685.42</w:t>
                              </w:r>
                            </w:p>
                          </w:tc>
                        </w:tr>
                      </w:tbl>
                      <w:p w14:paraId="29094687" w14:textId="77777777" w:rsidR="00473D26" w:rsidRDefault="00473D26">
                        <w:pPr>
                          <w:spacing w:after="0" w:line="240" w:lineRule="auto"/>
                        </w:pPr>
                      </w:p>
                    </w:tc>
                    <w:tc>
                      <w:tcPr>
                        <w:tcW w:w="2316" w:type="dxa"/>
                      </w:tcPr>
                      <w:p w14:paraId="63E36C7A" w14:textId="77777777" w:rsidR="00473D26" w:rsidRDefault="00473D26">
                        <w:pPr>
                          <w:pStyle w:val="EmptyCellLayoutStyle"/>
                          <w:spacing w:after="0" w:line="240" w:lineRule="auto"/>
                        </w:pPr>
                      </w:p>
                    </w:tc>
                  </w:tr>
                </w:tbl>
                <w:p w14:paraId="7F777D02" w14:textId="77777777" w:rsidR="00473D26" w:rsidRDefault="00473D26">
                  <w:pPr>
                    <w:spacing w:after="0" w:line="240" w:lineRule="auto"/>
                  </w:pPr>
                </w:p>
              </w:tc>
            </w:tr>
            <w:tr w:rsidR="00473D26" w14:paraId="3348D314" w14:textId="77777777">
              <w:trPr>
                <w:trHeight w:val="282"/>
              </w:trPr>
              <w:tc>
                <w:tcPr>
                  <w:tcW w:w="10714" w:type="dxa"/>
                  <w:tcBorders>
                    <w:top w:val="nil"/>
                    <w:left w:val="nil"/>
                    <w:bottom w:val="nil"/>
                    <w:right w:val="nil"/>
                  </w:tcBorders>
                  <w:tcMar>
                    <w:top w:w="39" w:type="dxa"/>
                    <w:left w:w="39" w:type="dxa"/>
                    <w:bottom w:w="39" w:type="dxa"/>
                    <w:right w:w="39" w:type="dxa"/>
                  </w:tcMar>
                </w:tcPr>
                <w:p w14:paraId="761F8BF3" w14:textId="77777777" w:rsidR="00473D26" w:rsidRDefault="00D256D3">
                  <w:pPr>
                    <w:spacing w:after="0" w:line="240" w:lineRule="auto"/>
                  </w:pPr>
                  <w:r>
                    <w:rPr>
                      <w:rFonts w:ascii="Calibri" w:eastAsia="Calibri" w:hAnsi="Calibri"/>
                      <w:b/>
                      <w:color w:val="000000"/>
                      <w:sz w:val="22"/>
                    </w:rPr>
                    <w:t>Totals</w:t>
                  </w:r>
                </w:p>
              </w:tc>
            </w:tr>
            <w:tr w:rsidR="00473D26" w14:paraId="54CE59E1"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1435C5B0"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40"/>
                          <w:gridCol w:w="1393"/>
                          <w:gridCol w:w="1394"/>
                          <w:gridCol w:w="1394"/>
                          <w:gridCol w:w="1394"/>
                          <w:gridCol w:w="1408"/>
                        </w:tblGrid>
                        <w:tr w:rsidR="00473D26" w14:paraId="5027FD4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D66C07"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FB0024"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41366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CFDDCA"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07C4ADA"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B505712"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429517D" w14:textId="77777777" w:rsidR="00473D26" w:rsidRDefault="00D256D3">
                              <w:pPr>
                                <w:spacing w:after="0" w:line="240" w:lineRule="auto"/>
                              </w:pPr>
                              <w:r>
                                <w:rPr>
                                  <w:rFonts w:ascii="Calibri" w:eastAsia="Calibri" w:hAnsi="Calibri"/>
                                  <w:b/>
                                  <w:color w:val="000000"/>
                                </w:rPr>
                                <w:t>Total</w:t>
                              </w:r>
                            </w:p>
                          </w:tc>
                        </w:tr>
                        <w:tr w:rsidR="00473D26" w14:paraId="5966F02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2D6B7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8044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CA997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6E5E9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2FCA6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75B64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DF87BB" w14:textId="77777777" w:rsidR="00473D26" w:rsidRDefault="00D256D3">
                              <w:pPr>
                                <w:spacing w:after="0" w:line="240" w:lineRule="auto"/>
                                <w:jc w:val="right"/>
                              </w:pPr>
                              <w:r>
                                <w:rPr>
                                  <w:rFonts w:ascii="Calibri" w:eastAsia="Calibri" w:hAnsi="Calibri"/>
                                  <w:color w:val="000000"/>
                                </w:rPr>
                                <w:t>$0.00</w:t>
                              </w:r>
                            </w:p>
                          </w:tc>
                        </w:tr>
                        <w:tr w:rsidR="00473D26" w14:paraId="70D4FC4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18764A"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7ED87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43101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CC36E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6387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54E0B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3D2C30" w14:textId="77777777" w:rsidR="00473D26" w:rsidRDefault="00D256D3">
                              <w:pPr>
                                <w:spacing w:after="0" w:line="240" w:lineRule="auto"/>
                                <w:jc w:val="right"/>
                              </w:pPr>
                              <w:r>
                                <w:rPr>
                                  <w:rFonts w:ascii="Calibri" w:eastAsia="Calibri" w:hAnsi="Calibri"/>
                                  <w:color w:val="000000"/>
                                </w:rPr>
                                <w:t>$0.00</w:t>
                              </w:r>
                            </w:p>
                          </w:tc>
                        </w:tr>
                        <w:tr w:rsidR="00473D26" w14:paraId="40940C1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DE737A"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00E0C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BBAA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778F5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C1BA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23EE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8EA672" w14:textId="77777777" w:rsidR="00473D26" w:rsidRDefault="00D256D3">
                              <w:pPr>
                                <w:spacing w:after="0" w:line="240" w:lineRule="auto"/>
                                <w:jc w:val="right"/>
                              </w:pPr>
                              <w:r>
                                <w:rPr>
                                  <w:rFonts w:ascii="Calibri" w:eastAsia="Calibri" w:hAnsi="Calibri"/>
                                  <w:color w:val="000000"/>
                                </w:rPr>
                                <w:t>$0.00</w:t>
                              </w:r>
                            </w:p>
                          </w:tc>
                        </w:tr>
                        <w:tr w:rsidR="00473D26" w14:paraId="5ECC972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A10D20"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149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F2B0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7795B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B6F3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AD4E2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9B8F14" w14:textId="77777777" w:rsidR="00473D26" w:rsidRDefault="00D256D3">
                              <w:pPr>
                                <w:spacing w:after="0" w:line="240" w:lineRule="auto"/>
                                <w:jc w:val="right"/>
                              </w:pPr>
                              <w:r>
                                <w:rPr>
                                  <w:rFonts w:ascii="Calibri" w:eastAsia="Calibri" w:hAnsi="Calibri"/>
                                  <w:color w:val="000000"/>
                                </w:rPr>
                                <w:t>$0.00</w:t>
                              </w:r>
                            </w:p>
                          </w:tc>
                        </w:tr>
                        <w:tr w:rsidR="00473D26" w14:paraId="4AE2466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CEB4E9"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FF4C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21D0C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5303D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C7F72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6139A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EEAFFC" w14:textId="77777777" w:rsidR="00473D26" w:rsidRDefault="00D256D3">
                              <w:pPr>
                                <w:spacing w:after="0" w:line="240" w:lineRule="auto"/>
                                <w:jc w:val="right"/>
                              </w:pPr>
                              <w:r>
                                <w:rPr>
                                  <w:rFonts w:ascii="Calibri" w:eastAsia="Calibri" w:hAnsi="Calibri"/>
                                  <w:color w:val="000000"/>
                                </w:rPr>
                                <w:t>$0.00</w:t>
                              </w:r>
                            </w:p>
                          </w:tc>
                        </w:tr>
                        <w:tr w:rsidR="00473D26" w14:paraId="293C831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B4319D"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E03D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A2A125" w14:textId="77777777" w:rsidR="00473D26" w:rsidRDefault="00D256D3">
                              <w:pPr>
                                <w:spacing w:after="0" w:line="240" w:lineRule="auto"/>
                                <w:jc w:val="right"/>
                              </w:pPr>
                              <w:r>
                                <w:rPr>
                                  <w:rFonts w:ascii="Calibri" w:eastAsia="Calibri" w:hAnsi="Calibri"/>
                                  <w:color w:val="000000"/>
                                </w:rPr>
                                <w:t>$430,336.34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0CFB01"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064B26"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7DDF53"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ED49FF" w14:textId="77777777" w:rsidR="00473D26" w:rsidRDefault="00D256D3">
                              <w:pPr>
                                <w:spacing w:after="0" w:line="240" w:lineRule="auto"/>
                                <w:jc w:val="right"/>
                              </w:pPr>
                              <w:r>
                                <w:rPr>
                                  <w:rFonts w:ascii="Calibri" w:eastAsia="Calibri" w:hAnsi="Calibri"/>
                                  <w:color w:val="000000"/>
                                </w:rPr>
                                <w:t>$1,602,392.60</w:t>
                              </w:r>
                            </w:p>
                          </w:tc>
                        </w:tr>
                        <w:tr w:rsidR="00473D26" w14:paraId="67C5C9A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7EFAAE"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63A4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A8B54E" w14:textId="77777777" w:rsidR="00473D26" w:rsidRDefault="00D256D3">
                              <w:pPr>
                                <w:spacing w:after="0" w:line="240" w:lineRule="auto"/>
                                <w:jc w:val="right"/>
                              </w:pPr>
                              <w:r>
                                <w:rPr>
                                  <w:rFonts w:ascii="Calibri" w:eastAsia="Calibri" w:hAnsi="Calibri"/>
                                  <w:color w:val="000000"/>
                                </w:rPr>
                                <w:t>$430,336.34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404FE6"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45E6DF"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B6DB52" w14:textId="77777777" w:rsidR="00473D26" w:rsidRDefault="00D256D3">
                              <w:pPr>
                                <w:spacing w:after="0" w:line="240" w:lineRule="auto"/>
                                <w:jc w:val="right"/>
                              </w:pPr>
                              <w:r>
                                <w:rPr>
                                  <w:rFonts w:ascii="Calibri" w:eastAsia="Calibri" w:hAnsi="Calibri"/>
                                  <w:color w:val="000000"/>
                                </w:rPr>
                                <w:t>$390,685.42</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089840" w14:textId="77777777" w:rsidR="00473D26" w:rsidRDefault="00D256D3">
                              <w:pPr>
                                <w:spacing w:after="0" w:line="240" w:lineRule="auto"/>
                                <w:jc w:val="right"/>
                              </w:pPr>
                              <w:r>
                                <w:rPr>
                                  <w:rFonts w:ascii="Calibri" w:eastAsia="Calibri" w:hAnsi="Calibri"/>
                                  <w:color w:val="000000"/>
                                </w:rPr>
                                <w:t>$1,602,392.60</w:t>
                              </w:r>
                            </w:p>
                          </w:tc>
                        </w:tr>
                      </w:tbl>
                      <w:p w14:paraId="29D727C6" w14:textId="77777777" w:rsidR="00473D26" w:rsidRDefault="00473D26">
                        <w:pPr>
                          <w:spacing w:after="0" w:line="240" w:lineRule="auto"/>
                        </w:pPr>
                      </w:p>
                    </w:tc>
                    <w:tc>
                      <w:tcPr>
                        <w:tcW w:w="898" w:type="dxa"/>
                      </w:tcPr>
                      <w:p w14:paraId="3E1DB1AB" w14:textId="77777777" w:rsidR="00473D26" w:rsidRDefault="00473D26">
                        <w:pPr>
                          <w:pStyle w:val="EmptyCellLayoutStyle"/>
                          <w:spacing w:after="0" w:line="240" w:lineRule="auto"/>
                        </w:pPr>
                      </w:p>
                    </w:tc>
                  </w:tr>
                </w:tbl>
                <w:p w14:paraId="6DEDBF3C" w14:textId="77777777" w:rsidR="00473D26" w:rsidRDefault="00473D26">
                  <w:pPr>
                    <w:spacing w:after="0" w:line="240" w:lineRule="auto"/>
                  </w:pPr>
                </w:p>
              </w:tc>
            </w:tr>
            <w:tr w:rsidR="00473D26" w14:paraId="3C5A6A43" w14:textId="77777777">
              <w:trPr>
                <w:trHeight w:val="282"/>
              </w:trPr>
              <w:tc>
                <w:tcPr>
                  <w:tcW w:w="10714" w:type="dxa"/>
                  <w:tcBorders>
                    <w:top w:val="nil"/>
                    <w:left w:val="nil"/>
                    <w:bottom w:val="nil"/>
                    <w:right w:val="nil"/>
                  </w:tcBorders>
                  <w:tcMar>
                    <w:top w:w="39" w:type="dxa"/>
                    <w:left w:w="39" w:type="dxa"/>
                    <w:bottom w:w="39" w:type="dxa"/>
                    <w:right w:w="39" w:type="dxa"/>
                  </w:tcMar>
                </w:tcPr>
                <w:p w14:paraId="0B5AFAF6" w14:textId="77777777" w:rsidR="00473D26" w:rsidRDefault="00473D26">
                  <w:pPr>
                    <w:spacing w:after="0" w:line="240" w:lineRule="auto"/>
                  </w:pPr>
                </w:p>
              </w:tc>
            </w:tr>
            <w:tr w:rsidR="00473D26" w14:paraId="102893A5" w14:textId="77777777">
              <w:trPr>
                <w:trHeight w:val="282"/>
              </w:trPr>
              <w:tc>
                <w:tcPr>
                  <w:tcW w:w="10714" w:type="dxa"/>
                  <w:tcBorders>
                    <w:top w:val="nil"/>
                    <w:left w:val="nil"/>
                    <w:bottom w:val="nil"/>
                    <w:right w:val="nil"/>
                  </w:tcBorders>
                  <w:tcMar>
                    <w:top w:w="39" w:type="dxa"/>
                    <w:left w:w="39" w:type="dxa"/>
                    <w:bottom w:w="39" w:type="dxa"/>
                    <w:right w:w="39" w:type="dxa"/>
                  </w:tcMar>
                </w:tcPr>
                <w:p w14:paraId="73AB5D56"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B1732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B4EDE4" w14:textId="77777777" w:rsidR="00473D26" w:rsidRDefault="00473D26">
                  <w:pPr>
                    <w:spacing w:after="0" w:line="240" w:lineRule="auto"/>
                  </w:pPr>
                </w:p>
              </w:tc>
            </w:tr>
            <w:tr w:rsidR="00473D26" w14:paraId="143A3E60" w14:textId="77777777">
              <w:trPr>
                <w:trHeight w:val="282"/>
              </w:trPr>
              <w:tc>
                <w:tcPr>
                  <w:tcW w:w="10714" w:type="dxa"/>
                  <w:tcBorders>
                    <w:top w:val="nil"/>
                    <w:left w:val="nil"/>
                    <w:bottom w:val="nil"/>
                    <w:right w:val="nil"/>
                  </w:tcBorders>
                  <w:tcMar>
                    <w:top w:w="39" w:type="dxa"/>
                    <w:left w:w="39" w:type="dxa"/>
                    <w:bottom w:w="39" w:type="dxa"/>
                    <w:right w:w="39" w:type="dxa"/>
                  </w:tcMar>
                </w:tcPr>
                <w:p w14:paraId="23FBF6DD"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1DE6AC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77A44C" w14:textId="77777777" w:rsidR="00473D26" w:rsidRDefault="00473D26">
                  <w:pPr>
                    <w:spacing w:after="0" w:line="240" w:lineRule="auto"/>
                  </w:pPr>
                </w:p>
              </w:tc>
            </w:tr>
            <w:tr w:rsidR="00473D26" w14:paraId="3B70CED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57A99F3" w14:textId="77777777" w:rsidR="00473D26" w:rsidRDefault="00473D26">
                  <w:pPr>
                    <w:spacing w:after="0" w:line="240" w:lineRule="auto"/>
                  </w:pPr>
                </w:p>
              </w:tc>
            </w:tr>
            <w:tr w:rsidR="00473D26" w14:paraId="616D8068" w14:textId="77777777">
              <w:trPr>
                <w:trHeight w:val="282"/>
              </w:trPr>
              <w:tc>
                <w:tcPr>
                  <w:tcW w:w="10714" w:type="dxa"/>
                  <w:tcBorders>
                    <w:top w:val="nil"/>
                    <w:left w:val="nil"/>
                    <w:bottom w:val="nil"/>
                    <w:right w:val="nil"/>
                  </w:tcBorders>
                  <w:tcMar>
                    <w:top w:w="39" w:type="dxa"/>
                    <w:left w:w="39" w:type="dxa"/>
                    <w:bottom w:w="39" w:type="dxa"/>
                    <w:right w:w="39" w:type="dxa"/>
                  </w:tcMar>
                </w:tcPr>
                <w:p w14:paraId="71BC5749" w14:textId="77777777" w:rsidR="00473D26" w:rsidRDefault="00473D26">
                  <w:pPr>
                    <w:spacing w:after="0" w:line="240" w:lineRule="auto"/>
                  </w:pPr>
                </w:p>
              </w:tc>
            </w:tr>
            <w:tr w:rsidR="00473D26" w14:paraId="118FB1C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ECEB46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0E3FD68" w14:textId="77777777" w:rsidR="00473D26" w:rsidRDefault="00D256D3">
                        <w:pPr>
                          <w:spacing w:after="0" w:line="240" w:lineRule="auto"/>
                        </w:pPr>
                        <w:r>
                          <w:rPr>
                            <w:noProof/>
                          </w:rPr>
                          <w:lastRenderedPageBreak/>
                          <w:drawing>
                            <wp:inline distT="0" distB="0" distL="0" distR="0" wp14:anchorId="7DABC08F" wp14:editId="4107333F">
                              <wp:extent cx="615003" cy="384377"/>
                              <wp:effectExtent l="0" t="0" r="0" b="0"/>
                              <wp:docPr id="340" name="img11.png"/>
                              <wp:cNvGraphicFramePr/>
                              <a:graphic xmlns:a="http://schemas.openxmlformats.org/drawingml/2006/main">
                                <a:graphicData uri="http://schemas.openxmlformats.org/drawingml/2006/picture">
                                  <pic:pic xmlns:pic="http://schemas.openxmlformats.org/drawingml/2006/picture">
                                    <pic:nvPicPr>
                                      <pic:cNvPr id="34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057D60A4" w14:textId="77777777" w:rsidR="00473D26" w:rsidRDefault="00473D26">
                        <w:pPr>
                          <w:pStyle w:val="EmptyCellLayoutStyle"/>
                          <w:spacing w:after="0" w:line="240" w:lineRule="auto"/>
                        </w:pPr>
                      </w:p>
                    </w:tc>
                    <w:tc>
                      <w:tcPr>
                        <w:tcW w:w="4725" w:type="dxa"/>
                      </w:tcPr>
                      <w:p w14:paraId="35F12F99" w14:textId="77777777" w:rsidR="00473D26" w:rsidRDefault="00473D26">
                        <w:pPr>
                          <w:pStyle w:val="EmptyCellLayoutStyle"/>
                          <w:spacing w:after="0" w:line="240" w:lineRule="auto"/>
                        </w:pPr>
                      </w:p>
                    </w:tc>
                    <w:tc>
                      <w:tcPr>
                        <w:tcW w:w="4804" w:type="dxa"/>
                      </w:tcPr>
                      <w:p w14:paraId="00BBC705" w14:textId="77777777" w:rsidR="00473D26" w:rsidRDefault="00473D26">
                        <w:pPr>
                          <w:pStyle w:val="EmptyCellLayoutStyle"/>
                          <w:spacing w:after="0" w:line="240" w:lineRule="auto"/>
                        </w:pPr>
                      </w:p>
                    </w:tc>
                  </w:tr>
                  <w:tr w:rsidR="00473D26" w14:paraId="0727C166" w14:textId="77777777">
                    <w:trPr>
                      <w:trHeight w:val="601"/>
                    </w:trPr>
                    <w:tc>
                      <w:tcPr>
                        <w:tcW w:w="1095" w:type="dxa"/>
                        <w:vMerge/>
                      </w:tcPr>
                      <w:p w14:paraId="1AEBA5FE" w14:textId="77777777" w:rsidR="00473D26" w:rsidRDefault="00473D26">
                        <w:pPr>
                          <w:pStyle w:val="EmptyCellLayoutStyle"/>
                          <w:spacing w:after="0" w:line="240" w:lineRule="auto"/>
                        </w:pPr>
                      </w:p>
                    </w:tc>
                    <w:tc>
                      <w:tcPr>
                        <w:tcW w:w="90" w:type="dxa"/>
                      </w:tcPr>
                      <w:p w14:paraId="5D4BC6A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9B413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F10FC83"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C5CA3CF" w14:textId="77777777" w:rsidR="00473D26" w:rsidRDefault="00473D26">
                        <w:pPr>
                          <w:spacing w:after="0" w:line="240" w:lineRule="auto"/>
                        </w:pPr>
                      </w:p>
                    </w:tc>
                    <w:tc>
                      <w:tcPr>
                        <w:tcW w:w="4804" w:type="dxa"/>
                      </w:tcPr>
                      <w:p w14:paraId="690530A3" w14:textId="77777777" w:rsidR="00473D26" w:rsidRDefault="00473D26">
                        <w:pPr>
                          <w:pStyle w:val="EmptyCellLayoutStyle"/>
                          <w:spacing w:after="0" w:line="240" w:lineRule="auto"/>
                        </w:pPr>
                      </w:p>
                    </w:tc>
                  </w:tr>
                </w:tbl>
                <w:p w14:paraId="1B3313EA" w14:textId="77777777" w:rsidR="00473D26" w:rsidRDefault="00473D26">
                  <w:pPr>
                    <w:spacing w:after="0" w:line="240" w:lineRule="auto"/>
                  </w:pPr>
                </w:p>
              </w:tc>
            </w:tr>
            <w:tr w:rsidR="00473D26" w14:paraId="3DDB7C0D" w14:textId="77777777">
              <w:trPr>
                <w:trHeight w:val="282"/>
              </w:trPr>
              <w:tc>
                <w:tcPr>
                  <w:tcW w:w="10714" w:type="dxa"/>
                  <w:tcBorders>
                    <w:top w:val="nil"/>
                    <w:left w:val="nil"/>
                    <w:bottom w:val="nil"/>
                    <w:right w:val="nil"/>
                  </w:tcBorders>
                  <w:tcMar>
                    <w:top w:w="39" w:type="dxa"/>
                    <w:left w:w="39" w:type="dxa"/>
                    <w:bottom w:w="39" w:type="dxa"/>
                    <w:right w:w="39" w:type="dxa"/>
                  </w:tcMar>
                </w:tcPr>
                <w:p w14:paraId="50A3FADB" w14:textId="77777777" w:rsidR="00473D26" w:rsidRDefault="00473D26">
                  <w:pPr>
                    <w:spacing w:after="0" w:line="240" w:lineRule="auto"/>
                  </w:pPr>
                </w:p>
              </w:tc>
            </w:tr>
            <w:tr w:rsidR="00473D26" w14:paraId="3EE4DDEE" w14:textId="77777777">
              <w:trPr>
                <w:trHeight w:val="262"/>
              </w:trPr>
              <w:tc>
                <w:tcPr>
                  <w:tcW w:w="10714" w:type="dxa"/>
                  <w:tcBorders>
                    <w:top w:val="nil"/>
                    <w:left w:val="nil"/>
                    <w:bottom w:val="nil"/>
                    <w:right w:val="nil"/>
                  </w:tcBorders>
                  <w:tcMar>
                    <w:top w:w="39" w:type="dxa"/>
                    <w:left w:w="39" w:type="dxa"/>
                    <w:bottom w:w="39" w:type="dxa"/>
                    <w:right w:w="39" w:type="dxa"/>
                  </w:tcMar>
                </w:tcPr>
                <w:p w14:paraId="2832C60E" w14:textId="77777777" w:rsidR="00473D26" w:rsidRDefault="00D256D3">
                  <w:pPr>
                    <w:spacing w:after="0" w:line="240" w:lineRule="auto"/>
                  </w:pPr>
                  <w:r>
                    <w:rPr>
                      <w:rFonts w:ascii="Calibri" w:eastAsia="Calibri" w:hAnsi="Calibri"/>
                      <w:b/>
                      <w:color w:val="000000"/>
                    </w:rPr>
                    <w:t>Activity Status</w:t>
                  </w:r>
                </w:p>
              </w:tc>
            </w:tr>
            <w:tr w:rsidR="00473D26" w14:paraId="686A94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22BAF1" w14:textId="77777777" w:rsidR="00473D26" w:rsidRDefault="00D256D3">
                  <w:pPr>
                    <w:spacing w:after="0" w:line="240" w:lineRule="auto"/>
                  </w:pPr>
                  <w:r>
                    <w:rPr>
                      <w:rFonts w:ascii="Calibri" w:eastAsia="Calibri" w:hAnsi="Calibri"/>
                      <w:color w:val="000000"/>
                    </w:rPr>
                    <w:t>Ready for Submission</w:t>
                  </w:r>
                </w:p>
              </w:tc>
            </w:tr>
            <w:tr w:rsidR="00473D26" w14:paraId="52B0844C" w14:textId="77777777">
              <w:tc>
                <w:tcPr>
                  <w:tcW w:w="10714" w:type="dxa"/>
                  <w:tcBorders>
                    <w:top w:val="nil"/>
                    <w:left w:val="nil"/>
                    <w:bottom w:val="nil"/>
                    <w:right w:val="nil"/>
                  </w:tcBorders>
                  <w:tcMar>
                    <w:top w:w="0" w:type="dxa"/>
                    <w:left w:w="0" w:type="dxa"/>
                    <w:bottom w:w="0" w:type="dxa"/>
                    <w:right w:w="0" w:type="dxa"/>
                  </w:tcMar>
                </w:tcPr>
                <w:p w14:paraId="5BC94031" w14:textId="77777777" w:rsidR="00473D26" w:rsidRDefault="00473D26">
                  <w:pPr>
                    <w:spacing w:after="0" w:line="240" w:lineRule="auto"/>
                  </w:pPr>
                </w:p>
              </w:tc>
            </w:tr>
            <w:tr w:rsidR="00473D26" w14:paraId="5C1D9CAA"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90B8C77" w14:textId="77777777">
                    <w:trPr>
                      <w:trHeight w:val="180"/>
                    </w:trPr>
                    <w:tc>
                      <w:tcPr>
                        <w:tcW w:w="255" w:type="dxa"/>
                      </w:tcPr>
                      <w:p w14:paraId="58D0320C" w14:textId="77777777" w:rsidR="00473D26" w:rsidRDefault="00473D26">
                        <w:pPr>
                          <w:pStyle w:val="EmptyCellLayoutStyle"/>
                          <w:spacing w:after="0" w:line="240" w:lineRule="auto"/>
                        </w:pPr>
                      </w:p>
                    </w:tc>
                    <w:tc>
                      <w:tcPr>
                        <w:tcW w:w="60" w:type="dxa"/>
                      </w:tcPr>
                      <w:p w14:paraId="461CD96A" w14:textId="77777777" w:rsidR="00473D26" w:rsidRDefault="00473D26">
                        <w:pPr>
                          <w:pStyle w:val="EmptyCellLayoutStyle"/>
                          <w:spacing w:after="0" w:line="240" w:lineRule="auto"/>
                        </w:pPr>
                      </w:p>
                    </w:tc>
                    <w:tc>
                      <w:tcPr>
                        <w:tcW w:w="10399" w:type="dxa"/>
                      </w:tcPr>
                      <w:p w14:paraId="5BCD964A" w14:textId="77777777" w:rsidR="00473D26" w:rsidRDefault="00473D26">
                        <w:pPr>
                          <w:pStyle w:val="EmptyCellLayoutStyle"/>
                          <w:spacing w:after="0" w:line="240" w:lineRule="auto"/>
                        </w:pPr>
                      </w:p>
                    </w:tc>
                  </w:tr>
                  <w:tr w:rsidR="00473D26" w14:paraId="1FD2FD01" w14:textId="77777777">
                    <w:tc>
                      <w:tcPr>
                        <w:tcW w:w="255" w:type="dxa"/>
                      </w:tcPr>
                      <w:p w14:paraId="4B18AD89"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2DBD2D95" w14:textId="77777777">
                          <w:trPr>
                            <w:trHeight w:val="15"/>
                          </w:trPr>
                          <w:tc>
                            <w:tcPr>
                              <w:tcW w:w="60" w:type="dxa"/>
                              <w:tcMar>
                                <w:top w:w="0" w:type="dxa"/>
                                <w:left w:w="0" w:type="dxa"/>
                                <w:bottom w:w="0" w:type="dxa"/>
                                <w:right w:w="0" w:type="dxa"/>
                              </w:tcMar>
                            </w:tcPr>
                            <w:p w14:paraId="0CC647CD" w14:textId="77777777" w:rsidR="00473D26" w:rsidRDefault="00473D26">
                              <w:pPr>
                                <w:pStyle w:val="EmptyCellLayoutStyle"/>
                                <w:spacing w:after="0" w:line="240" w:lineRule="auto"/>
                              </w:pPr>
                            </w:p>
                          </w:tc>
                        </w:tr>
                      </w:tbl>
                      <w:p w14:paraId="4D8A8A1D" w14:textId="77777777" w:rsidR="00473D26" w:rsidRDefault="00473D26">
                        <w:pPr>
                          <w:spacing w:after="0" w:line="240" w:lineRule="auto"/>
                        </w:pPr>
                      </w:p>
                    </w:tc>
                    <w:tc>
                      <w:tcPr>
                        <w:tcW w:w="10399" w:type="dxa"/>
                      </w:tcPr>
                      <w:p w14:paraId="56E16455" w14:textId="77777777" w:rsidR="00473D26" w:rsidRDefault="00473D26">
                        <w:pPr>
                          <w:pStyle w:val="EmptyCellLayoutStyle"/>
                          <w:spacing w:after="0" w:line="240" w:lineRule="auto"/>
                        </w:pPr>
                      </w:p>
                    </w:tc>
                  </w:tr>
                </w:tbl>
                <w:p w14:paraId="7C40C6F5" w14:textId="77777777" w:rsidR="00473D26" w:rsidRDefault="00473D26">
                  <w:pPr>
                    <w:spacing w:after="0" w:line="240" w:lineRule="auto"/>
                  </w:pPr>
                </w:p>
              </w:tc>
            </w:tr>
          </w:tbl>
          <w:p w14:paraId="771002BE" w14:textId="77777777" w:rsidR="00473D26" w:rsidRDefault="00473D26">
            <w:pPr>
              <w:spacing w:after="0" w:line="240" w:lineRule="auto"/>
            </w:pPr>
          </w:p>
        </w:tc>
        <w:tc>
          <w:tcPr>
            <w:tcW w:w="762" w:type="dxa"/>
          </w:tcPr>
          <w:p w14:paraId="3C461CD3" w14:textId="77777777" w:rsidR="00473D26" w:rsidRDefault="00473D26">
            <w:pPr>
              <w:pStyle w:val="EmptyCellLayoutStyle"/>
              <w:spacing w:after="0" w:line="240" w:lineRule="auto"/>
            </w:pPr>
          </w:p>
        </w:tc>
      </w:tr>
    </w:tbl>
    <w:p w14:paraId="0ACCEA1C"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1B7E70D2" w14:textId="77777777">
        <w:tc>
          <w:tcPr>
            <w:tcW w:w="762" w:type="dxa"/>
          </w:tcPr>
          <w:p w14:paraId="723DDF1A"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3F3D4AD" w14:textId="77777777">
              <w:tc>
                <w:tcPr>
                  <w:tcW w:w="10714" w:type="dxa"/>
                  <w:tcBorders>
                    <w:top w:val="nil"/>
                    <w:left w:val="nil"/>
                    <w:bottom w:val="nil"/>
                    <w:right w:val="nil"/>
                  </w:tcBorders>
                  <w:tcMar>
                    <w:top w:w="0" w:type="dxa"/>
                    <w:left w:w="0" w:type="dxa"/>
                    <w:bottom w:w="0" w:type="dxa"/>
                    <w:right w:w="0" w:type="dxa"/>
                  </w:tcMar>
                </w:tcPr>
                <w:p w14:paraId="4AA4EBB8" w14:textId="77777777" w:rsidR="00473D26" w:rsidRDefault="00473D26">
                  <w:pPr>
                    <w:spacing w:after="0" w:line="240" w:lineRule="auto"/>
                  </w:pPr>
                </w:p>
              </w:tc>
            </w:tr>
            <w:tr w:rsidR="00473D26" w14:paraId="31324F2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C32BABA" w14:textId="77777777" w:rsidR="00473D26" w:rsidRDefault="00473D26">
                  <w:pPr>
                    <w:spacing w:after="0" w:line="240" w:lineRule="auto"/>
                  </w:pPr>
                </w:p>
              </w:tc>
            </w:tr>
            <w:tr w:rsidR="00473D26" w14:paraId="4DF9C5A0"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2C2EF75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2138659" w14:textId="77777777" w:rsidR="00473D26" w:rsidRDefault="00D256D3">
                        <w:pPr>
                          <w:spacing w:after="0" w:line="240" w:lineRule="auto"/>
                        </w:pPr>
                        <w:r>
                          <w:rPr>
                            <w:noProof/>
                          </w:rPr>
                          <w:drawing>
                            <wp:inline distT="0" distB="0" distL="0" distR="0" wp14:anchorId="4C45D71F" wp14:editId="2E5A94EF">
                              <wp:extent cx="949717" cy="620969"/>
                              <wp:effectExtent l="0" t="0" r="0" b="0"/>
                              <wp:docPr id="342" name="img3.png"/>
                              <wp:cNvGraphicFramePr/>
                              <a:graphic xmlns:a="http://schemas.openxmlformats.org/drawingml/2006/main">
                                <a:graphicData uri="http://schemas.openxmlformats.org/drawingml/2006/picture">
                                  <pic:pic xmlns:pic="http://schemas.openxmlformats.org/drawingml/2006/picture">
                                    <pic:nvPicPr>
                                      <pic:cNvPr id="34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4F8566DD"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215F5D8" w14:textId="77777777" w:rsidR="00473D26" w:rsidRDefault="00D256D3">
                              <w:pPr>
                                <w:spacing w:after="0" w:line="240" w:lineRule="auto"/>
                              </w:pPr>
                              <w:r>
                                <w:rPr>
                                  <w:rFonts w:ascii="Calibri" w:eastAsia="Calibri" w:hAnsi="Calibri"/>
                                  <w:b/>
                                  <w:color w:val="000000"/>
                                  <w:sz w:val="36"/>
                                </w:rPr>
                                <w:t>HSI - 3100 - HSI 3.1 - Program costs</w:t>
                              </w:r>
                            </w:p>
                          </w:tc>
                        </w:tr>
                      </w:tbl>
                      <w:p w14:paraId="4BC80ED1" w14:textId="77777777" w:rsidR="00473D26" w:rsidRDefault="00473D26">
                        <w:pPr>
                          <w:spacing w:after="0" w:line="240" w:lineRule="auto"/>
                        </w:pPr>
                      </w:p>
                    </w:tc>
                    <w:tc>
                      <w:tcPr>
                        <w:tcW w:w="43" w:type="dxa"/>
                        <w:shd w:val="clear" w:color="auto" w:fill="DDE1EA"/>
                      </w:tcPr>
                      <w:p w14:paraId="54ED3C4B" w14:textId="77777777" w:rsidR="00473D26" w:rsidRDefault="00473D26">
                        <w:pPr>
                          <w:pStyle w:val="EmptyCellLayoutStyle"/>
                          <w:spacing w:after="0" w:line="240" w:lineRule="auto"/>
                        </w:pPr>
                      </w:p>
                    </w:tc>
                  </w:tr>
                </w:tbl>
                <w:p w14:paraId="20D2B1C0" w14:textId="77777777" w:rsidR="00473D26" w:rsidRDefault="00473D26">
                  <w:pPr>
                    <w:spacing w:after="0" w:line="240" w:lineRule="auto"/>
                  </w:pPr>
                </w:p>
              </w:tc>
            </w:tr>
            <w:tr w:rsidR="00473D26" w14:paraId="0B5CB34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21F71C8" w14:textId="77777777" w:rsidR="00473D26" w:rsidRDefault="00473D26">
                  <w:pPr>
                    <w:spacing w:after="0" w:line="240" w:lineRule="auto"/>
                  </w:pPr>
                </w:p>
              </w:tc>
            </w:tr>
            <w:tr w:rsidR="00473D26" w14:paraId="2D76701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3968FF1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56E91C" w14:textId="77777777" w:rsidR="00473D26" w:rsidRDefault="00D256D3">
                        <w:pPr>
                          <w:spacing w:after="0" w:line="240" w:lineRule="auto"/>
                        </w:pPr>
                        <w:r>
                          <w:rPr>
                            <w:noProof/>
                          </w:rPr>
                          <w:drawing>
                            <wp:inline distT="0" distB="0" distL="0" distR="0" wp14:anchorId="6410520A" wp14:editId="612832D5">
                              <wp:extent cx="615003" cy="384377"/>
                              <wp:effectExtent l="0" t="0" r="0" b="0"/>
                              <wp:docPr id="344" name="img4.png"/>
                              <wp:cNvGraphicFramePr/>
                              <a:graphic xmlns:a="http://schemas.openxmlformats.org/drawingml/2006/main">
                                <a:graphicData uri="http://schemas.openxmlformats.org/drawingml/2006/picture">
                                  <pic:pic xmlns:pic="http://schemas.openxmlformats.org/drawingml/2006/picture">
                                    <pic:nvPicPr>
                                      <pic:cNvPr id="34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739D617" w14:textId="77777777" w:rsidR="00473D26" w:rsidRDefault="00473D26">
                        <w:pPr>
                          <w:pStyle w:val="EmptyCellLayoutStyle"/>
                          <w:spacing w:after="0" w:line="240" w:lineRule="auto"/>
                        </w:pPr>
                      </w:p>
                    </w:tc>
                    <w:tc>
                      <w:tcPr>
                        <w:tcW w:w="3375" w:type="dxa"/>
                      </w:tcPr>
                      <w:p w14:paraId="30D715E2" w14:textId="77777777" w:rsidR="00473D26" w:rsidRDefault="00473D26">
                        <w:pPr>
                          <w:pStyle w:val="EmptyCellLayoutStyle"/>
                          <w:spacing w:after="0" w:line="240" w:lineRule="auto"/>
                        </w:pPr>
                      </w:p>
                    </w:tc>
                    <w:tc>
                      <w:tcPr>
                        <w:tcW w:w="6154" w:type="dxa"/>
                      </w:tcPr>
                      <w:p w14:paraId="466F5DA9" w14:textId="77777777" w:rsidR="00473D26" w:rsidRDefault="00473D26">
                        <w:pPr>
                          <w:pStyle w:val="EmptyCellLayoutStyle"/>
                          <w:spacing w:after="0" w:line="240" w:lineRule="auto"/>
                        </w:pPr>
                      </w:p>
                    </w:tc>
                  </w:tr>
                  <w:tr w:rsidR="00473D26" w14:paraId="46C29941" w14:textId="77777777">
                    <w:trPr>
                      <w:trHeight w:val="601"/>
                    </w:trPr>
                    <w:tc>
                      <w:tcPr>
                        <w:tcW w:w="1095" w:type="dxa"/>
                        <w:vMerge/>
                      </w:tcPr>
                      <w:p w14:paraId="0C0E5E36" w14:textId="77777777" w:rsidR="00473D26" w:rsidRDefault="00473D26">
                        <w:pPr>
                          <w:pStyle w:val="EmptyCellLayoutStyle"/>
                          <w:spacing w:after="0" w:line="240" w:lineRule="auto"/>
                        </w:pPr>
                      </w:p>
                    </w:tc>
                    <w:tc>
                      <w:tcPr>
                        <w:tcW w:w="90" w:type="dxa"/>
                      </w:tcPr>
                      <w:p w14:paraId="1E40FD15"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4DBABF3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E39E2B3" w14:textId="77777777" w:rsidR="00473D26" w:rsidRDefault="00D256D3">
                              <w:pPr>
                                <w:spacing w:after="0" w:line="240" w:lineRule="auto"/>
                              </w:pPr>
                              <w:r>
                                <w:rPr>
                                  <w:rFonts w:ascii="Calibri" w:eastAsia="Calibri" w:hAnsi="Calibri"/>
                                  <w:b/>
                                  <w:color w:val="000000"/>
                                  <w:sz w:val="24"/>
                                </w:rPr>
                                <w:t>Activity Metadata</w:t>
                              </w:r>
                            </w:p>
                          </w:tc>
                        </w:tr>
                      </w:tbl>
                      <w:p w14:paraId="1046D184" w14:textId="77777777" w:rsidR="00473D26" w:rsidRDefault="00473D26">
                        <w:pPr>
                          <w:spacing w:after="0" w:line="240" w:lineRule="auto"/>
                        </w:pPr>
                      </w:p>
                    </w:tc>
                    <w:tc>
                      <w:tcPr>
                        <w:tcW w:w="6154" w:type="dxa"/>
                      </w:tcPr>
                      <w:p w14:paraId="07E06656" w14:textId="77777777" w:rsidR="00473D26" w:rsidRDefault="00473D26">
                        <w:pPr>
                          <w:pStyle w:val="EmptyCellLayoutStyle"/>
                          <w:spacing w:after="0" w:line="240" w:lineRule="auto"/>
                        </w:pPr>
                      </w:p>
                    </w:tc>
                  </w:tr>
                </w:tbl>
                <w:p w14:paraId="327E2C4E" w14:textId="77777777" w:rsidR="00473D26" w:rsidRDefault="00473D26">
                  <w:pPr>
                    <w:spacing w:after="0" w:line="240" w:lineRule="auto"/>
                  </w:pPr>
                </w:p>
              </w:tc>
            </w:tr>
            <w:tr w:rsidR="00473D26" w14:paraId="72621975" w14:textId="77777777">
              <w:trPr>
                <w:trHeight w:val="282"/>
              </w:trPr>
              <w:tc>
                <w:tcPr>
                  <w:tcW w:w="10714" w:type="dxa"/>
                  <w:tcBorders>
                    <w:top w:val="nil"/>
                    <w:left w:val="nil"/>
                    <w:bottom w:val="nil"/>
                    <w:right w:val="nil"/>
                  </w:tcBorders>
                  <w:tcMar>
                    <w:top w:w="39" w:type="dxa"/>
                    <w:left w:w="39" w:type="dxa"/>
                    <w:bottom w:w="39" w:type="dxa"/>
                    <w:right w:w="39" w:type="dxa"/>
                  </w:tcMar>
                </w:tcPr>
                <w:p w14:paraId="33B6442C" w14:textId="77777777" w:rsidR="00473D26" w:rsidRDefault="00473D26">
                  <w:pPr>
                    <w:spacing w:after="0" w:line="240" w:lineRule="auto"/>
                  </w:pPr>
                </w:p>
              </w:tc>
            </w:tr>
            <w:tr w:rsidR="00473D26" w14:paraId="5EDBC6A8" w14:textId="77777777">
              <w:trPr>
                <w:trHeight w:val="262"/>
              </w:trPr>
              <w:tc>
                <w:tcPr>
                  <w:tcW w:w="10714" w:type="dxa"/>
                  <w:tcBorders>
                    <w:top w:val="nil"/>
                    <w:left w:val="nil"/>
                    <w:bottom w:val="nil"/>
                    <w:right w:val="nil"/>
                  </w:tcBorders>
                  <w:tcMar>
                    <w:top w:w="39" w:type="dxa"/>
                    <w:left w:w="39" w:type="dxa"/>
                    <w:bottom w:w="39" w:type="dxa"/>
                    <w:right w:w="39" w:type="dxa"/>
                  </w:tcMar>
                </w:tcPr>
                <w:p w14:paraId="387796AA"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428AE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60FF23" w14:textId="77777777" w:rsidR="00473D26" w:rsidRDefault="00D256D3">
                  <w:pPr>
                    <w:spacing w:after="0" w:line="240" w:lineRule="auto"/>
                  </w:pPr>
                  <w:r>
                    <w:rPr>
                      <w:rFonts w:ascii="Calibri" w:eastAsia="Calibri" w:hAnsi="Calibri"/>
                      <w:color w:val="000000"/>
                    </w:rPr>
                    <w:t>Core Funding</w:t>
                  </w:r>
                </w:p>
              </w:tc>
            </w:tr>
            <w:tr w:rsidR="00473D26" w14:paraId="130427BD" w14:textId="77777777">
              <w:trPr>
                <w:trHeight w:val="262"/>
              </w:trPr>
              <w:tc>
                <w:tcPr>
                  <w:tcW w:w="10714" w:type="dxa"/>
                  <w:tcBorders>
                    <w:top w:val="nil"/>
                    <w:left w:val="nil"/>
                    <w:bottom w:val="nil"/>
                    <w:right w:val="nil"/>
                  </w:tcBorders>
                  <w:tcMar>
                    <w:top w:w="39" w:type="dxa"/>
                    <w:left w:w="39" w:type="dxa"/>
                    <w:bottom w:w="39" w:type="dxa"/>
                    <w:right w:w="39" w:type="dxa"/>
                  </w:tcMar>
                </w:tcPr>
                <w:p w14:paraId="77CD1DFB"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84119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753363" w14:textId="77777777" w:rsidR="00473D26" w:rsidRDefault="00D256D3">
                  <w:pPr>
                    <w:spacing w:after="0" w:line="240" w:lineRule="auto"/>
                  </w:pPr>
                  <w:r>
                    <w:rPr>
                      <w:rFonts w:ascii="Calibri" w:eastAsia="Calibri" w:hAnsi="Calibri"/>
                      <w:color w:val="000000"/>
                    </w:rPr>
                    <w:t>HSI</w:t>
                  </w:r>
                </w:p>
              </w:tc>
            </w:tr>
            <w:tr w:rsidR="00473D26" w14:paraId="12A4EF5F" w14:textId="77777777">
              <w:trPr>
                <w:trHeight w:val="262"/>
              </w:trPr>
              <w:tc>
                <w:tcPr>
                  <w:tcW w:w="10714" w:type="dxa"/>
                  <w:tcBorders>
                    <w:top w:val="nil"/>
                    <w:left w:val="nil"/>
                    <w:bottom w:val="nil"/>
                    <w:right w:val="nil"/>
                  </w:tcBorders>
                  <w:tcMar>
                    <w:top w:w="39" w:type="dxa"/>
                    <w:left w:w="39" w:type="dxa"/>
                    <w:bottom w:w="39" w:type="dxa"/>
                    <w:right w:w="39" w:type="dxa"/>
                  </w:tcMar>
                </w:tcPr>
                <w:p w14:paraId="647C6113"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BB5FD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7FBE57" w14:textId="77777777" w:rsidR="00473D26" w:rsidRDefault="00D256D3">
                  <w:pPr>
                    <w:spacing w:after="0" w:line="240" w:lineRule="auto"/>
                  </w:pPr>
                  <w:r>
                    <w:rPr>
                      <w:rFonts w:ascii="Calibri" w:eastAsia="Calibri" w:hAnsi="Calibri"/>
                      <w:color w:val="000000"/>
                    </w:rPr>
                    <w:t>3100</w:t>
                  </w:r>
                </w:p>
              </w:tc>
            </w:tr>
            <w:tr w:rsidR="00473D26" w14:paraId="3B0D45F8" w14:textId="77777777">
              <w:trPr>
                <w:trHeight w:val="262"/>
              </w:trPr>
              <w:tc>
                <w:tcPr>
                  <w:tcW w:w="10714" w:type="dxa"/>
                  <w:tcBorders>
                    <w:top w:val="nil"/>
                    <w:left w:val="nil"/>
                    <w:bottom w:val="nil"/>
                    <w:right w:val="nil"/>
                  </w:tcBorders>
                  <w:tcMar>
                    <w:top w:w="39" w:type="dxa"/>
                    <w:left w:w="39" w:type="dxa"/>
                    <w:bottom w:w="39" w:type="dxa"/>
                    <w:right w:w="39" w:type="dxa"/>
                  </w:tcMar>
                </w:tcPr>
                <w:p w14:paraId="7FCEC94B"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0F0CD0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422186" w14:textId="77777777" w:rsidR="00473D26" w:rsidRDefault="00D256D3">
                  <w:pPr>
                    <w:spacing w:after="0" w:line="240" w:lineRule="auto"/>
                  </w:pPr>
                  <w:r>
                    <w:rPr>
                      <w:rFonts w:ascii="Calibri" w:eastAsia="Calibri" w:hAnsi="Calibri"/>
                      <w:color w:val="000000"/>
                    </w:rPr>
                    <w:t>HSI 3.1 - Program costs</w:t>
                  </w:r>
                </w:p>
              </w:tc>
            </w:tr>
            <w:tr w:rsidR="00473D26" w14:paraId="39E3FE55" w14:textId="77777777">
              <w:trPr>
                <w:trHeight w:val="262"/>
              </w:trPr>
              <w:tc>
                <w:tcPr>
                  <w:tcW w:w="10714" w:type="dxa"/>
                  <w:tcBorders>
                    <w:top w:val="nil"/>
                    <w:left w:val="nil"/>
                    <w:bottom w:val="nil"/>
                    <w:right w:val="nil"/>
                  </w:tcBorders>
                  <w:tcMar>
                    <w:top w:w="39" w:type="dxa"/>
                    <w:left w:w="39" w:type="dxa"/>
                    <w:bottom w:w="39" w:type="dxa"/>
                    <w:right w:w="39" w:type="dxa"/>
                  </w:tcMar>
                </w:tcPr>
                <w:p w14:paraId="79B1ED28"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0976C2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A0E4CF" w14:textId="77777777" w:rsidR="00473D26" w:rsidRDefault="00D256D3">
                  <w:pPr>
                    <w:spacing w:after="0" w:line="240" w:lineRule="auto"/>
                  </w:pPr>
                  <w:r>
                    <w:rPr>
                      <w:rFonts w:ascii="Calibri" w:eastAsia="Calibri" w:hAnsi="Calibri"/>
                      <w:color w:val="000000"/>
                    </w:rPr>
                    <w:t>Existing</w:t>
                  </w:r>
                </w:p>
              </w:tc>
            </w:tr>
            <w:tr w:rsidR="00473D26" w14:paraId="57A0E0D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125DB0" w14:textId="77777777" w:rsidR="00473D26" w:rsidRDefault="00473D26">
                  <w:pPr>
                    <w:spacing w:after="0" w:line="240" w:lineRule="auto"/>
                  </w:pPr>
                </w:p>
              </w:tc>
            </w:tr>
            <w:tr w:rsidR="00473D26" w14:paraId="552C45A6" w14:textId="77777777">
              <w:trPr>
                <w:trHeight w:val="282"/>
              </w:trPr>
              <w:tc>
                <w:tcPr>
                  <w:tcW w:w="10714" w:type="dxa"/>
                  <w:tcBorders>
                    <w:top w:val="nil"/>
                    <w:left w:val="nil"/>
                    <w:bottom w:val="nil"/>
                    <w:right w:val="nil"/>
                  </w:tcBorders>
                  <w:tcMar>
                    <w:top w:w="39" w:type="dxa"/>
                    <w:left w:w="39" w:type="dxa"/>
                    <w:bottom w:w="39" w:type="dxa"/>
                    <w:right w:w="39" w:type="dxa"/>
                  </w:tcMar>
                </w:tcPr>
                <w:p w14:paraId="51DE388C" w14:textId="77777777" w:rsidR="00473D26" w:rsidRDefault="00473D26">
                  <w:pPr>
                    <w:spacing w:after="0" w:line="240" w:lineRule="auto"/>
                  </w:pPr>
                </w:p>
              </w:tc>
            </w:tr>
            <w:tr w:rsidR="00473D26" w14:paraId="6077E17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9C3D29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E78D5A3" w14:textId="77777777" w:rsidR="00473D26" w:rsidRDefault="00D256D3">
                        <w:pPr>
                          <w:spacing w:after="0" w:line="240" w:lineRule="auto"/>
                        </w:pPr>
                        <w:r>
                          <w:rPr>
                            <w:noProof/>
                          </w:rPr>
                          <w:drawing>
                            <wp:inline distT="0" distB="0" distL="0" distR="0" wp14:anchorId="5E32F01E" wp14:editId="63328776">
                              <wp:extent cx="615003" cy="384377"/>
                              <wp:effectExtent l="0" t="0" r="0" b="0"/>
                              <wp:docPr id="346" name="img5.png"/>
                              <wp:cNvGraphicFramePr/>
                              <a:graphic xmlns:a="http://schemas.openxmlformats.org/drawingml/2006/main">
                                <a:graphicData uri="http://schemas.openxmlformats.org/drawingml/2006/picture">
                                  <pic:pic xmlns:pic="http://schemas.openxmlformats.org/drawingml/2006/picture">
                                    <pic:nvPicPr>
                                      <pic:cNvPr id="34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CA88A03" w14:textId="77777777" w:rsidR="00473D26" w:rsidRDefault="00473D26">
                        <w:pPr>
                          <w:pStyle w:val="EmptyCellLayoutStyle"/>
                          <w:spacing w:after="0" w:line="240" w:lineRule="auto"/>
                        </w:pPr>
                      </w:p>
                    </w:tc>
                    <w:tc>
                      <w:tcPr>
                        <w:tcW w:w="4725" w:type="dxa"/>
                      </w:tcPr>
                      <w:p w14:paraId="08C3469F" w14:textId="77777777" w:rsidR="00473D26" w:rsidRDefault="00473D26">
                        <w:pPr>
                          <w:pStyle w:val="EmptyCellLayoutStyle"/>
                          <w:spacing w:after="0" w:line="240" w:lineRule="auto"/>
                        </w:pPr>
                      </w:p>
                    </w:tc>
                    <w:tc>
                      <w:tcPr>
                        <w:tcW w:w="4804" w:type="dxa"/>
                      </w:tcPr>
                      <w:p w14:paraId="4678F7B6" w14:textId="77777777" w:rsidR="00473D26" w:rsidRDefault="00473D26">
                        <w:pPr>
                          <w:pStyle w:val="EmptyCellLayoutStyle"/>
                          <w:spacing w:after="0" w:line="240" w:lineRule="auto"/>
                        </w:pPr>
                      </w:p>
                    </w:tc>
                  </w:tr>
                  <w:tr w:rsidR="00473D26" w14:paraId="183CD6DC" w14:textId="77777777">
                    <w:trPr>
                      <w:trHeight w:val="601"/>
                    </w:trPr>
                    <w:tc>
                      <w:tcPr>
                        <w:tcW w:w="1095" w:type="dxa"/>
                        <w:vMerge/>
                      </w:tcPr>
                      <w:p w14:paraId="5871C929" w14:textId="77777777" w:rsidR="00473D26" w:rsidRDefault="00473D26">
                        <w:pPr>
                          <w:pStyle w:val="EmptyCellLayoutStyle"/>
                          <w:spacing w:after="0" w:line="240" w:lineRule="auto"/>
                        </w:pPr>
                      </w:p>
                    </w:tc>
                    <w:tc>
                      <w:tcPr>
                        <w:tcW w:w="90" w:type="dxa"/>
                      </w:tcPr>
                      <w:p w14:paraId="203F047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1146A6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C9BD3AD" w14:textId="77777777" w:rsidR="00473D26" w:rsidRDefault="00D256D3">
                              <w:pPr>
                                <w:spacing w:after="0" w:line="240" w:lineRule="auto"/>
                              </w:pPr>
                              <w:r>
                                <w:rPr>
                                  <w:rFonts w:ascii="Calibri" w:eastAsia="Calibri" w:hAnsi="Calibri"/>
                                  <w:b/>
                                  <w:color w:val="000000"/>
                                  <w:sz w:val="24"/>
                                </w:rPr>
                                <w:t>Activity Priorities and Description</w:t>
                              </w:r>
                            </w:p>
                          </w:tc>
                        </w:tr>
                      </w:tbl>
                      <w:p w14:paraId="3742504D" w14:textId="77777777" w:rsidR="00473D26" w:rsidRDefault="00473D26">
                        <w:pPr>
                          <w:spacing w:after="0" w:line="240" w:lineRule="auto"/>
                        </w:pPr>
                      </w:p>
                    </w:tc>
                    <w:tc>
                      <w:tcPr>
                        <w:tcW w:w="4804" w:type="dxa"/>
                      </w:tcPr>
                      <w:p w14:paraId="060F6907" w14:textId="77777777" w:rsidR="00473D26" w:rsidRDefault="00473D26">
                        <w:pPr>
                          <w:pStyle w:val="EmptyCellLayoutStyle"/>
                          <w:spacing w:after="0" w:line="240" w:lineRule="auto"/>
                        </w:pPr>
                      </w:p>
                    </w:tc>
                  </w:tr>
                </w:tbl>
                <w:p w14:paraId="710B7AEE" w14:textId="77777777" w:rsidR="00473D26" w:rsidRDefault="00473D26">
                  <w:pPr>
                    <w:spacing w:after="0" w:line="240" w:lineRule="auto"/>
                  </w:pPr>
                </w:p>
              </w:tc>
            </w:tr>
            <w:tr w:rsidR="00473D26" w14:paraId="20914A0B" w14:textId="77777777">
              <w:trPr>
                <w:trHeight w:val="282"/>
              </w:trPr>
              <w:tc>
                <w:tcPr>
                  <w:tcW w:w="10714" w:type="dxa"/>
                  <w:tcBorders>
                    <w:top w:val="nil"/>
                    <w:left w:val="nil"/>
                    <w:bottom w:val="nil"/>
                    <w:right w:val="nil"/>
                  </w:tcBorders>
                  <w:tcMar>
                    <w:top w:w="39" w:type="dxa"/>
                    <w:left w:w="39" w:type="dxa"/>
                    <w:bottom w:w="39" w:type="dxa"/>
                    <w:right w:w="39" w:type="dxa"/>
                  </w:tcMar>
                </w:tcPr>
                <w:p w14:paraId="7211665F" w14:textId="77777777" w:rsidR="00473D26" w:rsidRDefault="00473D26">
                  <w:pPr>
                    <w:spacing w:after="0" w:line="240" w:lineRule="auto"/>
                  </w:pPr>
                </w:p>
              </w:tc>
            </w:tr>
            <w:tr w:rsidR="00473D26" w14:paraId="1D265849" w14:textId="77777777">
              <w:trPr>
                <w:trHeight w:val="262"/>
              </w:trPr>
              <w:tc>
                <w:tcPr>
                  <w:tcW w:w="10714" w:type="dxa"/>
                  <w:tcBorders>
                    <w:top w:val="nil"/>
                    <w:left w:val="nil"/>
                    <w:bottom w:val="nil"/>
                    <w:right w:val="nil"/>
                  </w:tcBorders>
                  <w:tcMar>
                    <w:top w:w="39" w:type="dxa"/>
                    <w:left w:w="39" w:type="dxa"/>
                    <w:bottom w:w="39" w:type="dxa"/>
                    <w:right w:w="39" w:type="dxa"/>
                  </w:tcMar>
                </w:tcPr>
                <w:p w14:paraId="00D24178"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15308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15AB21" w14:textId="77777777" w:rsidR="00473D26" w:rsidRDefault="00D256D3">
                  <w:pPr>
                    <w:spacing w:after="0" w:line="240" w:lineRule="auto"/>
                  </w:pPr>
                  <w:r>
                    <w:rPr>
                      <w:rFonts w:ascii="Calibri" w:eastAsia="Calibri" w:hAnsi="Calibri"/>
                      <w:color w:val="000000"/>
                    </w:rPr>
                    <w:t>Population Health</w:t>
                  </w:r>
                </w:p>
              </w:tc>
            </w:tr>
            <w:tr w:rsidR="00473D26" w14:paraId="6813D6D2" w14:textId="77777777">
              <w:trPr>
                <w:trHeight w:val="282"/>
              </w:trPr>
              <w:tc>
                <w:tcPr>
                  <w:tcW w:w="10714" w:type="dxa"/>
                  <w:tcBorders>
                    <w:top w:val="nil"/>
                    <w:left w:val="nil"/>
                    <w:bottom w:val="nil"/>
                    <w:right w:val="nil"/>
                  </w:tcBorders>
                  <w:tcMar>
                    <w:top w:w="39" w:type="dxa"/>
                    <w:left w:w="39" w:type="dxa"/>
                    <w:bottom w:w="39" w:type="dxa"/>
                    <w:right w:w="39" w:type="dxa"/>
                  </w:tcMar>
                </w:tcPr>
                <w:p w14:paraId="7981151C"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15BD4A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2515AC" w14:textId="77777777" w:rsidR="00473D26" w:rsidRDefault="00473D26">
                  <w:pPr>
                    <w:spacing w:after="0" w:line="240" w:lineRule="auto"/>
                  </w:pPr>
                </w:p>
              </w:tc>
            </w:tr>
            <w:tr w:rsidR="00473D26" w14:paraId="62C2833F" w14:textId="77777777">
              <w:trPr>
                <w:trHeight w:val="262"/>
              </w:trPr>
              <w:tc>
                <w:tcPr>
                  <w:tcW w:w="10714" w:type="dxa"/>
                  <w:tcBorders>
                    <w:top w:val="nil"/>
                    <w:left w:val="nil"/>
                    <w:bottom w:val="nil"/>
                    <w:right w:val="nil"/>
                  </w:tcBorders>
                  <w:tcMar>
                    <w:top w:w="39" w:type="dxa"/>
                    <w:left w:w="39" w:type="dxa"/>
                    <w:bottom w:w="39" w:type="dxa"/>
                    <w:right w:w="39" w:type="dxa"/>
                  </w:tcMar>
                </w:tcPr>
                <w:p w14:paraId="19D02FB2"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88176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3201F2" w14:textId="77777777" w:rsidR="00473D26" w:rsidRDefault="00D256D3">
                  <w:pPr>
                    <w:spacing w:after="0" w:line="240" w:lineRule="auto"/>
                  </w:pPr>
                  <w:r>
                    <w:rPr>
                      <w:rFonts w:ascii="Calibri" w:eastAsia="Calibri" w:hAnsi="Calibri"/>
                      <w:color w:val="000000"/>
                    </w:rPr>
                    <w:t>This activity reflects the funding that is used to support non-staff costs attributed to key HSI functions within the Brisbane North PHN including health workforce innovations, sector collaboration, knowledge planning and performance.</w:t>
                  </w:r>
                </w:p>
              </w:tc>
            </w:tr>
            <w:tr w:rsidR="00473D26" w14:paraId="64FCAB6C" w14:textId="77777777">
              <w:trPr>
                <w:trHeight w:val="262"/>
              </w:trPr>
              <w:tc>
                <w:tcPr>
                  <w:tcW w:w="10714" w:type="dxa"/>
                  <w:tcBorders>
                    <w:top w:val="nil"/>
                    <w:left w:val="nil"/>
                    <w:bottom w:val="nil"/>
                    <w:right w:val="nil"/>
                  </w:tcBorders>
                  <w:tcMar>
                    <w:top w:w="39" w:type="dxa"/>
                    <w:left w:w="39" w:type="dxa"/>
                    <w:bottom w:w="39" w:type="dxa"/>
                    <w:right w:w="39" w:type="dxa"/>
                  </w:tcMar>
                </w:tcPr>
                <w:p w14:paraId="09B0F6E7" w14:textId="77777777" w:rsidR="00473D26" w:rsidRDefault="00D256D3">
                  <w:pPr>
                    <w:spacing w:after="0" w:line="240" w:lineRule="auto"/>
                  </w:pPr>
                  <w:r>
                    <w:rPr>
                      <w:rFonts w:ascii="Calibri" w:eastAsia="Calibri" w:hAnsi="Calibri"/>
                      <w:b/>
                      <w:color w:val="000000"/>
                    </w:rPr>
                    <w:t>Description of Activ</w:t>
                  </w:r>
                  <w:r>
                    <w:rPr>
                      <w:rFonts w:ascii="Calibri" w:eastAsia="Calibri" w:hAnsi="Calibri"/>
                      <w:b/>
                      <w:color w:val="000000"/>
                    </w:rPr>
                    <w:t>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E7EE7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492E38" w14:textId="77777777" w:rsidR="00473D26" w:rsidRDefault="00D256D3">
                  <w:pPr>
                    <w:spacing w:after="0" w:line="240" w:lineRule="auto"/>
                  </w:pPr>
                  <w:r>
                    <w:rPr>
                      <w:rFonts w:ascii="Calibri" w:eastAsia="Calibri" w:hAnsi="Calibri"/>
                      <w:color w:val="000000"/>
                    </w:rPr>
                    <w:t>HSI Program costs is made up of non-staff costs (</w:t>
                  </w:r>
                  <w:proofErr w:type="spellStart"/>
                  <w:r>
                    <w:rPr>
                      <w:rFonts w:ascii="Calibri" w:eastAsia="Calibri" w:hAnsi="Calibri"/>
                      <w:color w:val="000000"/>
                    </w:rPr>
                    <w:t>eg.</w:t>
                  </w:r>
                  <w:proofErr w:type="spellEnd"/>
                  <w:r>
                    <w:rPr>
                      <w:rFonts w:ascii="Calibri" w:eastAsia="Calibri" w:hAnsi="Calibri"/>
                      <w:color w:val="000000"/>
                    </w:rPr>
                    <w:t xml:space="preserve"> professional development and </w:t>
                  </w:r>
                  <w:proofErr w:type="gramStart"/>
                  <w:r>
                    <w:rPr>
                      <w:rFonts w:ascii="Calibri" w:eastAsia="Calibri" w:hAnsi="Calibri"/>
                      <w:color w:val="000000"/>
                    </w:rPr>
                    <w:t>consultants</w:t>
                  </w:r>
                  <w:proofErr w:type="gramEnd"/>
                  <w:r>
                    <w:rPr>
                      <w:rFonts w:ascii="Calibri" w:eastAsia="Calibri" w:hAnsi="Calibri"/>
                      <w:color w:val="000000"/>
                    </w:rPr>
                    <w:t xml:space="preserve"> fees) incurred to help deliver the following functions: executive management of HSI programs, Knowledge, planning and performance, practice support, healt</w:t>
                  </w:r>
                  <w:r>
                    <w:rPr>
                      <w:rFonts w:ascii="Calibri" w:eastAsia="Calibri" w:hAnsi="Calibri"/>
                      <w:color w:val="000000"/>
                    </w:rPr>
                    <w:t>h workforce innovation, Service navigation, sector collaboration, quality systems co-</w:t>
                  </w:r>
                  <w:proofErr w:type="spellStart"/>
                  <w:r>
                    <w:rPr>
                      <w:rFonts w:ascii="Calibri" w:eastAsia="Calibri" w:hAnsi="Calibri"/>
                      <w:color w:val="000000"/>
                    </w:rPr>
                    <w:t>oordination</w:t>
                  </w:r>
                  <w:proofErr w:type="spellEnd"/>
                  <w:r>
                    <w:rPr>
                      <w:rFonts w:ascii="Calibri" w:eastAsia="Calibri" w:hAnsi="Calibri"/>
                      <w:color w:val="000000"/>
                    </w:rPr>
                    <w:t xml:space="preserve"> and communication activities.</w:t>
                  </w:r>
                </w:p>
              </w:tc>
            </w:tr>
            <w:tr w:rsidR="00473D26" w14:paraId="75048C98" w14:textId="77777777">
              <w:trPr>
                <w:trHeight w:val="527"/>
              </w:trPr>
              <w:tc>
                <w:tcPr>
                  <w:tcW w:w="10714" w:type="dxa"/>
                  <w:tcBorders>
                    <w:top w:val="nil"/>
                    <w:left w:val="nil"/>
                    <w:bottom w:val="nil"/>
                    <w:right w:val="nil"/>
                  </w:tcBorders>
                  <w:tcMar>
                    <w:top w:w="39" w:type="dxa"/>
                    <w:left w:w="39" w:type="dxa"/>
                    <w:bottom w:w="39" w:type="dxa"/>
                    <w:right w:w="39" w:type="dxa"/>
                  </w:tcMar>
                </w:tcPr>
                <w:p w14:paraId="5595F5D3"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772F70FF" w14:textId="77777777">
              <w:trPr>
                <w:trHeight w:val="262"/>
              </w:trPr>
              <w:tc>
                <w:tcPr>
                  <w:tcW w:w="10714" w:type="dxa"/>
                  <w:tcBorders>
                    <w:top w:val="nil"/>
                    <w:left w:val="nil"/>
                    <w:bottom w:val="nil"/>
                    <w:right w:val="nil"/>
                  </w:tcBorders>
                  <w:tcMar>
                    <w:top w:w="39" w:type="dxa"/>
                    <w:left w:w="39" w:type="dxa"/>
                    <w:bottom w:w="39" w:type="dxa"/>
                    <w:right w:w="39" w:type="dxa"/>
                  </w:tcMar>
                </w:tcPr>
                <w:p w14:paraId="4A92A778" w14:textId="77777777" w:rsidR="00473D26" w:rsidRDefault="00D256D3">
                  <w:pPr>
                    <w:spacing w:after="0" w:line="240" w:lineRule="auto"/>
                  </w:pPr>
                  <w:r>
                    <w:rPr>
                      <w:rFonts w:ascii="Calibri" w:eastAsia="Calibri" w:hAnsi="Calibri"/>
                      <w:b/>
                      <w:color w:val="000000"/>
                    </w:rPr>
                    <w:t>Needs Assessment</w:t>
                  </w:r>
                </w:p>
              </w:tc>
            </w:tr>
            <w:tr w:rsidR="00473D26" w14:paraId="3D1A21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0ECEA2" w14:textId="77777777" w:rsidR="00473D26" w:rsidRDefault="00D256D3">
                  <w:pPr>
                    <w:spacing w:after="0" w:line="240" w:lineRule="auto"/>
                  </w:pPr>
                  <w:r>
                    <w:rPr>
                      <w:rFonts w:ascii="Calibri" w:eastAsia="Calibri" w:hAnsi="Calibri"/>
                      <w:color w:val="000000"/>
                    </w:rPr>
                    <w:t>Brisbane North PHN HNA - 21/22-23/24</w:t>
                  </w:r>
                </w:p>
              </w:tc>
            </w:tr>
            <w:tr w:rsidR="00473D26" w14:paraId="62BE642D" w14:textId="77777777">
              <w:trPr>
                <w:trHeight w:val="277"/>
              </w:trPr>
              <w:tc>
                <w:tcPr>
                  <w:tcW w:w="10714" w:type="dxa"/>
                  <w:tcBorders>
                    <w:top w:val="nil"/>
                    <w:left w:val="nil"/>
                    <w:bottom w:val="nil"/>
                    <w:right w:val="nil"/>
                  </w:tcBorders>
                  <w:tcMar>
                    <w:top w:w="39" w:type="dxa"/>
                    <w:left w:w="39" w:type="dxa"/>
                    <w:bottom w:w="39" w:type="dxa"/>
                    <w:right w:w="39" w:type="dxa"/>
                  </w:tcMar>
                </w:tcPr>
                <w:p w14:paraId="2E85EC13" w14:textId="77777777" w:rsidR="00473D26" w:rsidRDefault="00D256D3">
                  <w:pPr>
                    <w:spacing w:after="0" w:line="240" w:lineRule="auto"/>
                  </w:pPr>
                  <w:r>
                    <w:rPr>
                      <w:rFonts w:ascii="Calibri" w:eastAsia="Calibri" w:hAnsi="Calibri"/>
                      <w:b/>
                      <w:color w:val="000000"/>
                    </w:rPr>
                    <w:t>Priorities</w:t>
                  </w:r>
                </w:p>
              </w:tc>
            </w:tr>
            <w:tr w:rsidR="00473D26" w14:paraId="0E600515"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5575986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67FBA8B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15F2EE" w14:textId="77777777" w:rsidR="00473D26" w:rsidRDefault="00D256D3">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E157379" w14:textId="77777777" w:rsidR="00473D26" w:rsidRDefault="00D256D3">
                              <w:pPr>
                                <w:spacing w:after="0" w:line="240" w:lineRule="auto"/>
                              </w:pPr>
                              <w:r>
                                <w:rPr>
                                  <w:rFonts w:ascii="Calibri" w:eastAsia="Calibri" w:hAnsi="Calibri"/>
                                  <w:b/>
                                  <w:color w:val="000000"/>
                                </w:rPr>
                                <w:t>Page reference</w:t>
                              </w:r>
                            </w:p>
                          </w:tc>
                        </w:tr>
                        <w:tr w:rsidR="00473D26" w14:paraId="30AE630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848ACA"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CD2918" w14:textId="77777777" w:rsidR="00473D26" w:rsidRDefault="00D256D3">
                              <w:pPr>
                                <w:spacing w:after="0" w:line="240" w:lineRule="auto"/>
                              </w:pPr>
                              <w:r>
                                <w:rPr>
                                  <w:rFonts w:ascii="Calibri" w:eastAsia="Calibri" w:hAnsi="Calibri"/>
                                  <w:color w:val="000000"/>
                                </w:rPr>
                                <w:t>57</w:t>
                              </w:r>
                            </w:p>
                          </w:tc>
                        </w:tr>
                      </w:tbl>
                      <w:p w14:paraId="2D19A6D6" w14:textId="77777777" w:rsidR="00473D26" w:rsidRDefault="00473D26">
                        <w:pPr>
                          <w:spacing w:after="0" w:line="240" w:lineRule="auto"/>
                        </w:pPr>
                      </w:p>
                    </w:tc>
                    <w:tc>
                      <w:tcPr>
                        <w:tcW w:w="1768" w:type="dxa"/>
                      </w:tcPr>
                      <w:p w14:paraId="4C22286C" w14:textId="77777777" w:rsidR="00473D26" w:rsidRDefault="00473D26">
                        <w:pPr>
                          <w:pStyle w:val="EmptyCellLayoutStyle"/>
                          <w:spacing w:after="0" w:line="240" w:lineRule="auto"/>
                        </w:pPr>
                      </w:p>
                    </w:tc>
                  </w:tr>
                </w:tbl>
                <w:p w14:paraId="1B650AE7" w14:textId="77777777" w:rsidR="00473D26" w:rsidRDefault="00473D26">
                  <w:pPr>
                    <w:spacing w:after="0" w:line="240" w:lineRule="auto"/>
                  </w:pPr>
                </w:p>
              </w:tc>
            </w:tr>
            <w:tr w:rsidR="00473D26" w14:paraId="3020D65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4AF9CD8" w14:textId="77777777" w:rsidR="00473D26" w:rsidRDefault="00473D26">
                  <w:pPr>
                    <w:spacing w:after="0" w:line="240" w:lineRule="auto"/>
                  </w:pPr>
                </w:p>
              </w:tc>
            </w:tr>
            <w:tr w:rsidR="00473D26" w14:paraId="2AFE323D" w14:textId="77777777">
              <w:trPr>
                <w:trHeight w:val="282"/>
              </w:trPr>
              <w:tc>
                <w:tcPr>
                  <w:tcW w:w="10714" w:type="dxa"/>
                  <w:tcBorders>
                    <w:top w:val="nil"/>
                    <w:left w:val="nil"/>
                    <w:bottom w:val="nil"/>
                    <w:right w:val="nil"/>
                  </w:tcBorders>
                  <w:tcMar>
                    <w:top w:w="39" w:type="dxa"/>
                    <w:left w:w="39" w:type="dxa"/>
                    <w:bottom w:w="39" w:type="dxa"/>
                    <w:right w:w="39" w:type="dxa"/>
                  </w:tcMar>
                </w:tcPr>
                <w:p w14:paraId="76CCD46C" w14:textId="77777777" w:rsidR="00473D26" w:rsidRDefault="00473D26">
                  <w:pPr>
                    <w:spacing w:after="0" w:line="240" w:lineRule="auto"/>
                  </w:pPr>
                </w:p>
              </w:tc>
            </w:tr>
            <w:tr w:rsidR="00473D26" w14:paraId="54F7C24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64303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DA2380" w14:textId="77777777" w:rsidR="00473D26" w:rsidRDefault="00D256D3">
                        <w:pPr>
                          <w:spacing w:after="0" w:line="240" w:lineRule="auto"/>
                        </w:pPr>
                        <w:r>
                          <w:rPr>
                            <w:noProof/>
                          </w:rPr>
                          <w:drawing>
                            <wp:inline distT="0" distB="0" distL="0" distR="0" wp14:anchorId="2483AE88" wp14:editId="6ACB6A20">
                              <wp:extent cx="615003" cy="384377"/>
                              <wp:effectExtent l="0" t="0" r="0" b="0"/>
                              <wp:docPr id="348" name="img6.png"/>
                              <wp:cNvGraphicFramePr/>
                              <a:graphic xmlns:a="http://schemas.openxmlformats.org/drawingml/2006/main">
                                <a:graphicData uri="http://schemas.openxmlformats.org/drawingml/2006/picture">
                                  <pic:pic xmlns:pic="http://schemas.openxmlformats.org/drawingml/2006/picture">
                                    <pic:nvPicPr>
                                      <pic:cNvPr id="34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F90E16E" w14:textId="77777777" w:rsidR="00473D26" w:rsidRDefault="00473D26">
                        <w:pPr>
                          <w:pStyle w:val="EmptyCellLayoutStyle"/>
                          <w:spacing w:after="0" w:line="240" w:lineRule="auto"/>
                        </w:pPr>
                      </w:p>
                    </w:tc>
                    <w:tc>
                      <w:tcPr>
                        <w:tcW w:w="4725" w:type="dxa"/>
                      </w:tcPr>
                      <w:p w14:paraId="24252396" w14:textId="77777777" w:rsidR="00473D26" w:rsidRDefault="00473D26">
                        <w:pPr>
                          <w:pStyle w:val="EmptyCellLayoutStyle"/>
                          <w:spacing w:after="0" w:line="240" w:lineRule="auto"/>
                        </w:pPr>
                      </w:p>
                    </w:tc>
                    <w:tc>
                      <w:tcPr>
                        <w:tcW w:w="4804" w:type="dxa"/>
                      </w:tcPr>
                      <w:p w14:paraId="3FD2F740" w14:textId="77777777" w:rsidR="00473D26" w:rsidRDefault="00473D26">
                        <w:pPr>
                          <w:pStyle w:val="EmptyCellLayoutStyle"/>
                          <w:spacing w:after="0" w:line="240" w:lineRule="auto"/>
                        </w:pPr>
                      </w:p>
                    </w:tc>
                  </w:tr>
                  <w:tr w:rsidR="00473D26" w14:paraId="5DA3EAEF" w14:textId="77777777">
                    <w:trPr>
                      <w:trHeight w:val="601"/>
                    </w:trPr>
                    <w:tc>
                      <w:tcPr>
                        <w:tcW w:w="1095" w:type="dxa"/>
                        <w:vMerge/>
                      </w:tcPr>
                      <w:p w14:paraId="6D9A58E9" w14:textId="77777777" w:rsidR="00473D26" w:rsidRDefault="00473D26">
                        <w:pPr>
                          <w:pStyle w:val="EmptyCellLayoutStyle"/>
                          <w:spacing w:after="0" w:line="240" w:lineRule="auto"/>
                        </w:pPr>
                      </w:p>
                    </w:tc>
                    <w:tc>
                      <w:tcPr>
                        <w:tcW w:w="90" w:type="dxa"/>
                      </w:tcPr>
                      <w:p w14:paraId="5551E5E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DC7D3C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EE4B34" w14:textId="77777777" w:rsidR="00473D26" w:rsidRDefault="00D256D3">
                              <w:pPr>
                                <w:spacing w:after="0" w:line="240" w:lineRule="auto"/>
                              </w:pPr>
                              <w:r>
                                <w:rPr>
                                  <w:rFonts w:ascii="Calibri" w:eastAsia="Calibri" w:hAnsi="Calibri"/>
                                  <w:b/>
                                  <w:color w:val="000000"/>
                                  <w:sz w:val="24"/>
                                </w:rPr>
                                <w:t>Activity Demographics</w:t>
                              </w:r>
                            </w:p>
                          </w:tc>
                        </w:tr>
                      </w:tbl>
                      <w:p w14:paraId="26140A27" w14:textId="77777777" w:rsidR="00473D26" w:rsidRDefault="00473D26">
                        <w:pPr>
                          <w:spacing w:after="0" w:line="240" w:lineRule="auto"/>
                        </w:pPr>
                      </w:p>
                    </w:tc>
                    <w:tc>
                      <w:tcPr>
                        <w:tcW w:w="4804" w:type="dxa"/>
                      </w:tcPr>
                      <w:p w14:paraId="69D64F0F" w14:textId="77777777" w:rsidR="00473D26" w:rsidRDefault="00473D26">
                        <w:pPr>
                          <w:pStyle w:val="EmptyCellLayoutStyle"/>
                          <w:spacing w:after="0" w:line="240" w:lineRule="auto"/>
                        </w:pPr>
                      </w:p>
                    </w:tc>
                  </w:tr>
                </w:tbl>
                <w:p w14:paraId="7478AFA8" w14:textId="77777777" w:rsidR="00473D26" w:rsidRDefault="00473D26">
                  <w:pPr>
                    <w:spacing w:after="0" w:line="240" w:lineRule="auto"/>
                  </w:pPr>
                </w:p>
              </w:tc>
            </w:tr>
            <w:tr w:rsidR="00473D26" w14:paraId="2F7DB2C6" w14:textId="77777777">
              <w:trPr>
                <w:trHeight w:val="282"/>
              </w:trPr>
              <w:tc>
                <w:tcPr>
                  <w:tcW w:w="10714" w:type="dxa"/>
                  <w:tcBorders>
                    <w:top w:val="nil"/>
                    <w:left w:val="nil"/>
                    <w:bottom w:val="nil"/>
                    <w:right w:val="nil"/>
                  </w:tcBorders>
                  <w:tcMar>
                    <w:top w:w="39" w:type="dxa"/>
                    <w:left w:w="39" w:type="dxa"/>
                    <w:bottom w:w="39" w:type="dxa"/>
                    <w:right w:w="39" w:type="dxa"/>
                  </w:tcMar>
                </w:tcPr>
                <w:p w14:paraId="3FE42C21" w14:textId="77777777" w:rsidR="00473D26" w:rsidRDefault="00473D26">
                  <w:pPr>
                    <w:spacing w:after="0" w:line="240" w:lineRule="auto"/>
                  </w:pPr>
                </w:p>
              </w:tc>
            </w:tr>
            <w:tr w:rsidR="00473D26" w14:paraId="2BFFBB0D" w14:textId="77777777">
              <w:trPr>
                <w:trHeight w:val="262"/>
              </w:trPr>
              <w:tc>
                <w:tcPr>
                  <w:tcW w:w="10714" w:type="dxa"/>
                  <w:tcBorders>
                    <w:top w:val="nil"/>
                    <w:left w:val="nil"/>
                    <w:bottom w:val="nil"/>
                    <w:right w:val="nil"/>
                  </w:tcBorders>
                  <w:tcMar>
                    <w:top w:w="39" w:type="dxa"/>
                    <w:left w:w="39" w:type="dxa"/>
                    <w:bottom w:w="39" w:type="dxa"/>
                    <w:right w:w="39" w:type="dxa"/>
                  </w:tcMar>
                </w:tcPr>
                <w:p w14:paraId="04402608"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7F5E58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B7B9C4"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program costs to within the HSI funding steam.</w:t>
                  </w:r>
                </w:p>
              </w:tc>
            </w:tr>
            <w:tr w:rsidR="00473D26" w14:paraId="28D4E09F" w14:textId="77777777">
              <w:trPr>
                <w:trHeight w:val="282"/>
              </w:trPr>
              <w:tc>
                <w:tcPr>
                  <w:tcW w:w="10714" w:type="dxa"/>
                  <w:tcBorders>
                    <w:top w:val="nil"/>
                    <w:left w:val="nil"/>
                    <w:bottom w:val="nil"/>
                    <w:right w:val="nil"/>
                  </w:tcBorders>
                  <w:tcMar>
                    <w:top w:w="39" w:type="dxa"/>
                    <w:left w:w="39" w:type="dxa"/>
                    <w:bottom w:w="39" w:type="dxa"/>
                    <w:right w:w="39" w:type="dxa"/>
                  </w:tcMar>
                </w:tcPr>
                <w:p w14:paraId="6166338F"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41C27D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BA0E47" w14:textId="77777777" w:rsidR="00473D26" w:rsidRDefault="00473D26">
                  <w:pPr>
                    <w:spacing w:after="0" w:line="240" w:lineRule="auto"/>
                  </w:pPr>
                </w:p>
              </w:tc>
            </w:tr>
            <w:tr w:rsidR="00473D26" w14:paraId="6D0CA16E" w14:textId="77777777">
              <w:trPr>
                <w:trHeight w:val="262"/>
              </w:trPr>
              <w:tc>
                <w:tcPr>
                  <w:tcW w:w="10714" w:type="dxa"/>
                  <w:tcBorders>
                    <w:top w:val="nil"/>
                    <w:left w:val="nil"/>
                    <w:bottom w:val="nil"/>
                    <w:right w:val="nil"/>
                  </w:tcBorders>
                  <w:tcMar>
                    <w:top w:w="39" w:type="dxa"/>
                    <w:left w:w="39" w:type="dxa"/>
                    <w:bottom w:w="39" w:type="dxa"/>
                    <w:right w:w="39" w:type="dxa"/>
                  </w:tcMar>
                </w:tcPr>
                <w:p w14:paraId="5D53A5CD"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4DBFE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99F1C0" w14:textId="77777777" w:rsidR="00473D26" w:rsidRDefault="00D256D3">
                  <w:pPr>
                    <w:spacing w:after="0" w:line="240" w:lineRule="auto"/>
                  </w:pPr>
                  <w:r>
                    <w:rPr>
                      <w:rFonts w:ascii="Calibri" w:eastAsia="Calibri" w:hAnsi="Calibri"/>
                      <w:color w:val="000000"/>
                    </w:rPr>
                    <w:t>No</w:t>
                  </w:r>
                </w:p>
              </w:tc>
            </w:tr>
            <w:tr w:rsidR="00473D26" w14:paraId="2AF2E559" w14:textId="77777777">
              <w:trPr>
                <w:trHeight w:val="282"/>
              </w:trPr>
              <w:tc>
                <w:tcPr>
                  <w:tcW w:w="10714" w:type="dxa"/>
                  <w:tcBorders>
                    <w:top w:val="nil"/>
                    <w:left w:val="nil"/>
                    <w:bottom w:val="nil"/>
                    <w:right w:val="nil"/>
                  </w:tcBorders>
                  <w:tcMar>
                    <w:top w:w="39" w:type="dxa"/>
                    <w:left w:w="39" w:type="dxa"/>
                    <w:bottom w:w="39" w:type="dxa"/>
                    <w:right w:w="39" w:type="dxa"/>
                  </w:tcMar>
                </w:tcPr>
                <w:p w14:paraId="66C83DAC"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BE299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555675" w14:textId="77777777" w:rsidR="00473D26" w:rsidRDefault="00473D26">
                  <w:pPr>
                    <w:spacing w:after="0" w:line="240" w:lineRule="auto"/>
                  </w:pPr>
                </w:p>
              </w:tc>
            </w:tr>
            <w:tr w:rsidR="00473D26" w14:paraId="2A65B477" w14:textId="77777777">
              <w:trPr>
                <w:trHeight w:val="282"/>
              </w:trPr>
              <w:tc>
                <w:tcPr>
                  <w:tcW w:w="10714" w:type="dxa"/>
                  <w:tcBorders>
                    <w:top w:val="nil"/>
                    <w:left w:val="nil"/>
                    <w:bottom w:val="nil"/>
                    <w:right w:val="nil"/>
                  </w:tcBorders>
                  <w:tcMar>
                    <w:top w:w="39" w:type="dxa"/>
                    <w:left w:w="39" w:type="dxa"/>
                    <w:bottom w:w="39" w:type="dxa"/>
                    <w:right w:w="39" w:type="dxa"/>
                  </w:tcMar>
                </w:tcPr>
                <w:p w14:paraId="7F1A2E0D" w14:textId="77777777" w:rsidR="00473D26" w:rsidRDefault="00D256D3">
                  <w:pPr>
                    <w:spacing w:after="0" w:line="240" w:lineRule="auto"/>
                  </w:pPr>
                  <w:r>
                    <w:rPr>
                      <w:rFonts w:ascii="Calibri" w:eastAsia="Calibri" w:hAnsi="Calibri"/>
                      <w:b/>
                      <w:color w:val="000000"/>
                      <w:sz w:val="24"/>
                    </w:rPr>
                    <w:t xml:space="preserve">Coverage </w:t>
                  </w:r>
                </w:p>
              </w:tc>
            </w:tr>
            <w:tr w:rsidR="00473D26" w14:paraId="2D8EBAFD" w14:textId="77777777">
              <w:trPr>
                <w:trHeight w:val="262"/>
              </w:trPr>
              <w:tc>
                <w:tcPr>
                  <w:tcW w:w="10714" w:type="dxa"/>
                  <w:tcBorders>
                    <w:top w:val="nil"/>
                    <w:left w:val="nil"/>
                    <w:bottom w:val="nil"/>
                    <w:right w:val="nil"/>
                  </w:tcBorders>
                  <w:tcMar>
                    <w:top w:w="39" w:type="dxa"/>
                    <w:left w:w="39" w:type="dxa"/>
                    <w:bottom w:w="39" w:type="dxa"/>
                    <w:right w:w="39" w:type="dxa"/>
                  </w:tcMar>
                </w:tcPr>
                <w:p w14:paraId="1AC909EE"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07872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A85958" w14:textId="77777777" w:rsidR="00473D26" w:rsidRDefault="00D256D3">
                  <w:pPr>
                    <w:spacing w:after="0" w:line="240" w:lineRule="auto"/>
                  </w:pPr>
                  <w:r>
                    <w:rPr>
                      <w:rFonts w:ascii="Calibri" w:eastAsia="Calibri" w:hAnsi="Calibri"/>
                      <w:color w:val="000000"/>
                    </w:rPr>
                    <w:t>Yes</w:t>
                  </w:r>
                </w:p>
              </w:tc>
            </w:tr>
            <w:tr w:rsidR="00473D26" w14:paraId="5B03F228" w14:textId="77777777">
              <w:trPr>
                <w:trHeight w:val="282"/>
              </w:trPr>
              <w:tc>
                <w:tcPr>
                  <w:tcW w:w="10714" w:type="dxa"/>
                  <w:tcBorders>
                    <w:top w:val="nil"/>
                    <w:left w:val="nil"/>
                    <w:bottom w:val="nil"/>
                    <w:right w:val="nil"/>
                  </w:tcBorders>
                  <w:tcMar>
                    <w:top w:w="39" w:type="dxa"/>
                    <w:left w:w="39" w:type="dxa"/>
                    <w:bottom w:w="39" w:type="dxa"/>
                    <w:right w:w="39" w:type="dxa"/>
                  </w:tcMar>
                </w:tcPr>
                <w:p w14:paraId="57C27B60" w14:textId="77777777" w:rsidR="00473D26" w:rsidRDefault="00473D26">
                  <w:pPr>
                    <w:spacing w:after="0" w:line="240" w:lineRule="auto"/>
                  </w:pPr>
                </w:p>
              </w:tc>
            </w:tr>
            <w:tr w:rsidR="00473D26" w14:paraId="2D1F4D28" w14:textId="77777777">
              <w:tc>
                <w:tcPr>
                  <w:tcW w:w="10714" w:type="dxa"/>
                  <w:tcBorders>
                    <w:top w:val="nil"/>
                    <w:left w:val="nil"/>
                    <w:bottom w:val="nil"/>
                    <w:right w:val="nil"/>
                  </w:tcBorders>
                  <w:tcMar>
                    <w:top w:w="0" w:type="dxa"/>
                    <w:left w:w="0" w:type="dxa"/>
                    <w:bottom w:w="0" w:type="dxa"/>
                    <w:right w:w="0" w:type="dxa"/>
                  </w:tcMar>
                </w:tcPr>
                <w:p w14:paraId="416DD208" w14:textId="77777777" w:rsidR="00473D26" w:rsidRDefault="00473D26">
                  <w:pPr>
                    <w:spacing w:after="0" w:line="240" w:lineRule="auto"/>
                  </w:pPr>
                </w:p>
              </w:tc>
            </w:tr>
            <w:tr w:rsidR="00473D26" w14:paraId="36C6B9D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DFBF9D" w14:textId="77777777" w:rsidR="00473D26" w:rsidRDefault="00473D26">
                  <w:pPr>
                    <w:spacing w:after="0" w:line="240" w:lineRule="auto"/>
                  </w:pPr>
                </w:p>
              </w:tc>
            </w:tr>
            <w:tr w:rsidR="00473D26" w14:paraId="61C54A66" w14:textId="77777777">
              <w:trPr>
                <w:trHeight w:val="282"/>
              </w:trPr>
              <w:tc>
                <w:tcPr>
                  <w:tcW w:w="10714" w:type="dxa"/>
                  <w:tcBorders>
                    <w:top w:val="nil"/>
                    <w:left w:val="nil"/>
                    <w:bottom w:val="nil"/>
                    <w:right w:val="nil"/>
                  </w:tcBorders>
                  <w:tcMar>
                    <w:top w:w="39" w:type="dxa"/>
                    <w:left w:w="39" w:type="dxa"/>
                    <w:bottom w:w="39" w:type="dxa"/>
                    <w:right w:w="39" w:type="dxa"/>
                  </w:tcMar>
                </w:tcPr>
                <w:p w14:paraId="00D40B61" w14:textId="77777777" w:rsidR="00473D26" w:rsidRDefault="00473D26">
                  <w:pPr>
                    <w:spacing w:after="0" w:line="240" w:lineRule="auto"/>
                  </w:pPr>
                </w:p>
              </w:tc>
            </w:tr>
            <w:tr w:rsidR="00473D26" w14:paraId="0E59E40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D17CA1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C413CE" w14:textId="77777777" w:rsidR="00473D26" w:rsidRDefault="00D256D3">
                        <w:pPr>
                          <w:spacing w:after="0" w:line="240" w:lineRule="auto"/>
                        </w:pPr>
                        <w:r>
                          <w:rPr>
                            <w:noProof/>
                          </w:rPr>
                          <w:drawing>
                            <wp:inline distT="0" distB="0" distL="0" distR="0" wp14:anchorId="18B33BD9" wp14:editId="2F0BAECD">
                              <wp:extent cx="615003" cy="384377"/>
                              <wp:effectExtent l="0" t="0" r="0" b="0"/>
                              <wp:docPr id="350" name="img7.png"/>
                              <wp:cNvGraphicFramePr/>
                              <a:graphic xmlns:a="http://schemas.openxmlformats.org/drawingml/2006/main">
                                <a:graphicData uri="http://schemas.openxmlformats.org/drawingml/2006/picture">
                                  <pic:pic xmlns:pic="http://schemas.openxmlformats.org/drawingml/2006/picture">
                                    <pic:nvPicPr>
                                      <pic:cNvPr id="35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538A897" w14:textId="77777777" w:rsidR="00473D26" w:rsidRDefault="00473D26">
                        <w:pPr>
                          <w:pStyle w:val="EmptyCellLayoutStyle"/>
                          <w:spacing w:after="0" w:line="240" w:lineRule="auto"/>
                        </w:pPr>
                      </w:p>
                    </w:tc>
                    <w:tc>
                      <w:tcPr>
                        <w:tcW w:w="4725" w:type="dxa"/>
                      </w:tcPr>
                      <w:p w14:paraId="29A89222" w14:textId="77777777" w:rsidR="00473D26" w:rsidRDefault="00473D26">
                        <w:pPr>
                          <w:pStyle w:val="EmptyCellLayoutStyle"/>
                          <w:spacing w:after="0" w:line="240" w:lineRule="auto"/>
                        </w:pPr>
                      </w:p>
                    </w:tc>
                    <w:tc>
                      <w:tcPr>
                        <w:tcW w:w="4804" w:type="dxa"/>
                      </w:tcPr>
                      <w:p w14:paraId="42FADDB2" w14:textId="77777777" w:rsidR="00473D26" w:rsidRDefault="00473D26">
                        <w:pPr>
                          <w:pStyle w:val="EmptyCellLayoutStyle"/>
                          <w:spacing w:after="0" w:line="240" w:lineRule="auto"/>
                        </w:pPr>
                      </w:p>
                    </w:tc>
                  </w:tr>
                  <w:tr w:rsidR="00473D26" w14:paraId="214DA94A" w14:textId="77777777">
                    <w:trPr>
                      <w:trHeight w:val="601"/>
                    </w:trPr>
                    <w:tc>
                      <w:tcPr>
                        <w:tcW w:w="1095" w:type="dxa"/>
                        <w:vMerge/>
                      </w:tcPr>
                      <w:p w14:paraId="04B162DA" w14:textId="77777777" w:rsidR="00473D26" w:rsidRDefault="00473D26">
                        <w:pPr>
                          <w:pStyle w:val="EmptyCellLayoutStyle"/>
                          <w:spacing w:after="0" w:line="240" w:lineRule="auto"/>
                        </w:pPr>
                      </w:p>
                    </w:tc>
                    <w:tc>
                      <w:tcPr>
                        <w:tcW w:w="90" w:type="dxa"/>
                      </w:tcPr>
                      <w:p w14:paraId="2429EE0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0A50B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79D8284" w14:textId="77777777" w:rsidR="00473D26" w:rsidRDefault="00D256D3">
                              <w:pPr>
                                <w:spacing w:after="0" w:line="240" w:lineRule="auto"/>
                              </w:pPr>
                              <w:r>
                                <w:rPr>
                                  <w:rFonts w:ascii="Calibri" w:eastAsia="Calibri" w:hAnsi="Calibri"/>
                                  <w:b/>
                                  <w:color w:val="000000"/>
                                  <w:sz w:val="24"/>
                                </w:rPr>
                                <w:t>Activity Consultation and Collaboration</w:t>
                              </w:r>
                            </w:p>
                          </w:tc>
                        </w:tr>
                      </w:tbl>
                      <w:p w14:paraId="06B4FA3F" w14:textId="77777777" w:rsidR="00473D26" w:rsidRDefault="00473D26">
                        <w:pPr>
                          <w:spacing w:after="0" w:line="240" w:lineRule="auto"/>
                        </w:pPr>
                      </w:p>
                    </w:tc>
                    <w:tc>
                      <w:tcPr>
                        <w:tcW w:w="4804" w:type="dxa"/>
                      </w:tcPr>
                      <w:p w14:paraId="67F0F0AA" w14:textId="77777777" w:rsidR="00473D26" w:rsidRDefault="00473D26">
                        <w:pPr>
                          <w:pStyle w:val="EmptyCellLayoutStyle"/>
                          <w:spacing w:after="0" w:line="240" w:lineRule="auto"/>
                        </w:pPr>
                      </w:p>
                    </w:tc>
                  </w:tr>
                </w:tbl>
                <w:p w14:paraId="3B643534" w14:textId="77777777" w:rsidR="00473D26" w:rsidRDefault="00473D26">
                  <w:pPr>
                    <w:spacing w:after="0" w:line="240" w:lineRule="auto"/>
                  </w:pPr>
                </w:p>
              </w:tc>
            </w:tr>
            <w:tr w:rsidR="00473D26" w14:paraId="1E367837" w14:textId="77777777">
              <w:trPr>
                <w:trHeight w:val="282"/>
              </w:trPr>
              <w:tc>
                <w:tcPr>
                  <w:tcW w:w="10714" w:type="dxa"/>
                  <w:tcBorders>
                    <w:top w:val="nil"/>
                    <w:left w:val="nil"/>
                    <w:bottom w:val="nil"/>
                    <w:right w:val="nil"/>
                  </w:tcBorders>
                  <w:tcMar>
                    <w:top w:w="39" w:type="dxa"/>
                    <w:left w:w="39" w:type="dxa"/>
                    <w:bottom w:w="39" w:type="dxa"/>
                    <w:right w:w="39" w:type="dxa"/>
                  </w:tcMar>
                </w:tcPr>
                <w:p w14:paraId="298CEB95" w14:textId="77777777" w:rsidR="00473D26" w:rsidRDefault="00473D26">
                  <w:pPr>
                    <w:spacing w:after="0" w:line="240" w:lineRule="auto"/>
                  </w:pPr>
                </w:p>
              </w:tc>
            </w:tr>
            <w:tr w:rsidR="00473D26" w14:paraId="0793BFE2" w14:textId="77777777">
              <w:trPr>
                <w:trHeight w:val="262"/>
              </w:trPr>
              <w:tc>
                <w:tcPr>
                  <w:tcW w:w="10714" w:type="dxa"/>
                  <w:tcBorders>
                    <w:top w:val="nil"/>
                    <w:left w:val="nil"/>
                    <w:bottom w:val="nil"/>
                    <w:right w:val="nil"/>
                  </w:tcBorders>
                  <w:tcMar>
                    <w:top w:w="39" w:type="dxa"/>
                    <w:left w:w="39" w:type="dxa"/>
                    <w:bottom w:w="39" w:type="dxa"/>
                    <w:right w:w="39" w:type="dxa"/>
                  </w:tcMar>
                </w:tcPr>
                <w:p w14:paraId="2AAE9B97" w14:textId="77777777" w:rsidR="00473D26" w:rsidRDefault="00D256D3">
                  <w:pPr>
                    <w:spacing w:after="0" w:line="240" w:lineRule="auto"/>
                  </w:pPr>
                  <w:r>
                    <w:rPr>
                      <w:rFonts w:ascii="Calibri" w:eastAsia="Calibri" w:hAnsi="Calibri"/>
                      <w:b/>
                      <w:color w:val="000000"/>
                    </w:rPr>
                    <w:t xml:space="preserve">Consultation </w:t>
                  </w:r>
                </w:p>
              </w:tc>
            </w:tr>
            <w:tr w:rsidR="00473D26" w14:paraId="6C8C23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34F447"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program costs to within the HSI funding stream.</w:t>
                  </w:r>
                </w:p>
              </w:tc>
            </w:tr>
            <w:tr w:rsidR="00473D26" w14:paraId="211461C2" w14:textId="77777777">
              <w:trPr>
                <w:trHeight w:val="262"/>
              </w:trPr>
              <w:tc>
                <w:tcPr>
                  <w:tcW w:w="10714" w:type="dxa"/>
                  <w:tcBorders>
                    <w:top w:val="nil"/>
                    <w:left w:val="nil"/>
                    <w:bottom w:val="nil"/>
                    <w:right w:val="nil"/>
                  </w:tcBorders>
                  <w:tcMar>
                    <w:top w:w="39" w:type="dxa"/>
                    <w:left w:w="39" w:type="dxa"/>
                    <w:bottom w:w="39" w:type="dxa"/>
                    <w:right w:w="39" w:type="dxa"/>
                  </w:tcMar>
                </w:tcPr>
                <w:p w14:paraId="574C3183" w14:textId="77777777" w:rsidR="00473D26" w:rsidRDefault="00D256D3">
                  <w:pPr>
                    <w:spacing w:after="0" w:line="240" w:lineRule="auto"/>
                  </w:pPr>
                  <w:r>
                    <w:rPr>
                      <w:rFonts w:ascii="Calibri" w:eastAsia="Calibri" w:hAnsi="Calibri"/>
                      <w:b/>
                      <w:color w:val="000000"/>
                    </w:rPr>
                    <w:t xml:space="preserve">Collaboration </w:t>
                  </w:r>
                </w:p>
              </w:tc>
            </w:tr>
            <w:tr w:rsidR="00473D26" w14:paraId="114470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F709EC"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program costs to within the HSI funding stream.</w:t>
                  </w:r>
                </w:p>
              </w:tc>
            </w:tr>
            <w:tr w:rsidR="00473D26" w14:paraId="20240D3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9947A4A" w14:textId="77777777" w:rsidR="00473D26" w:rsidRDefault="00473D26">
                  <w:pPr>
                    <w:spacing w:after="0" w:line="240" w:lineRule="auto"/>
                  </w:pPr>
                </w:p>
              </w:tc>
            </w:tr>
            <w:tr w:rsidR="00473D26" w14:paraId="2C332F32" w14:textId="77777777">
              <w:trPr>
                <w:trHeight w:val="282"/>
              </w:trPr>
              <w:tc>
                <w:tcPr>
                  <w:tcW w:w="10714" w:type="dxa"/>
                  <w:tcBorders>
                    <w:top w:val="nil"/>
                    <w:left w:val="nil"/>
                    <w:bottom w:val="nil"/>
                    <w:right w:val="nil"/>
                  </w:tcBorders>
                  <w:tcMar>
                    <w:top w:w="39" w:type="dxa"/>
                    <w:left w:w="39" w:type="dxa"/>
                    <w:bottom w:w="39" w:type="dxa"/>
                    <w:right w:w="39" w:type="dxa"/>
                  </w:tcMar>
                </w:tcPr>
                <w:p w14:paraId="221C2138" w14:textId="77777777" w:rsidR="00473D26" w:rsidRDefault="00473D26">
                  <w:pPr>
                    <w:spacing w:after="0" w:line="240" w:lineRule="auto"/>
                  </w:pPr>
                </w:p>
              </w:tc>
            </w:tr>
            <w:tr w:rsidR="00473D26" w14:paraId="0A535B0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148727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A66070" w14:textId="77777777" w:rsidR="00473D26" w:rsidRDefault="00D256D3">
                        <w:pPr>
                          <w:spacing w:after="0" w:line="240" w:lineRule="auto"/>
                        </w:pPr>
                        <w:r>
                          <w:rPr>
                            <w:noProof/>
                          </w:rPr>
                          <w:drawing>
                            <wp:inline distT="0" distB="0" distL="0" distR="0" wp14:anchorId="6E3DC670" wp14:editId="52F299F7">
                              <wp:extent cx="615003" cy="384377"/>
                              <wp:effectExtent l="0" t="0" r="0" b="0"/>
                              <wp:docPr id="352" name="img8.png"/>
                              <wp:cNvGraphicFramePr/>
                              <a:graphic xmlns:a="http://schemas.openxmlformats.org/drawingml/2006/main">
                                <a:graphicData uri="http://schemas.openxmlformats.org/drawingml/2006/picture">
                                  <pic:pic xmlns:pic="http://schemas.openxmlformats.org/drawingml/2006/picture">
                                    <pic:nvPicPr>
                                      <pic:cNvPr id="35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3CE8946" w14:textId="77777777" w:rsidR="00473D26" w:rsidRDefault="00473D26">
                        <w:pPr>
                          <w:pStyle w:val="EmptyCellLayoutStyle"/>
                          <w:spacing w:after="0" w:line="240" w:lineRule="auto"/>
                        </w:pPr>
                      </w:p>
                    </w:tc>
                    <w:tc>
                      <w:tcPr>
                        <w:tcW w:w="4725" w:type="dxa"/>
                      </w:tcPr>
                      <w:p w14:paraId="2574FB14" w14:textId="77777777" w:rsidR="00473D26" w:rsidRDefault="00473D26">
                        <w:pPr>
                          <w:pStyle w:val="EmptyCellLayoutStyle"/>
                          <w:spacing w:after="0" w:line="240" w:lineRule="auto"/>
                        </w:pPr>
                      </w:p>
                    </w:tc>
                    <w:tc>
                      <w:tcPr>
                        <w:tcW w:w="4804" w:type="dxa"/>
                      </w:tcPr>
                      <w:p w14:paraId="13D0EE08" w14:textId="77777777" w:rsidR="00473D26" w:rsidRDefault="00473D26">
                        <w:pPr>
                          <w:pStyle w:val="EmptyCellLayoutStyle"/>
                          <w:spacing w:after="0" w:line="240" w:lineRule="auto"/>
                        </w:pPr>
                      </w:p>
                    </w:tc>
                  </w:tr>
                  <w:tr w:rsidR="00473D26" w14:paraId="2D04FDDB" w14:textId="77777777">
                    <w:trPr>
                      <w:trHeight w:val="601"/>
                    </w:trPr>
                    <w:tc>
                      <w:tcPr>
                        <w:tcW w:w="1095" w:type="dxa"/>
                        <w:vMerge/>
                      </w:tcPr>
                      <w:p w14:paraId="635CE71F" w14:textId="77777777" w:rsidR="00473D26" w:rsidRDefault="00473D26">
                        <w:pPr>
                          <w:pStyle w:val="EmptyCellLayoutStyle"/>
                          <w:spacing w:after="0" w:line="240" w:lineRule="auto"/>
                        </w:pPr>
                      </w:p>
                    </w:tc>
                    <w:tc>
                      <w:tcPr>
                        <w:tcW w:w="90" w:type="dxa"/>
                      </w:tcPr>
                      <w:p w14:paraId="7E1B759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A2B56A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7A0554" w14:textId="77777777" w:rsidR="00473D26" w:rsidRDefault="00D256D3">
                              <w:pPr>
                                <w:spacing w:after="0" w:line="240" w:lineRule="auto"/>
                              </w:pPr>
                              <w:r>
                                <w:rPr>
                                  <w:rFonts w:ascii="Calibri" w:eastAsia="Calibri" w:hAnsi="Calibri"/>
                                  <w:b/>
                                  <w:color w:val="000000"/>
                                  <w:sz w:val="24"/>
                                </w:rPr>
                                <w:t>Activity Milestone Details/Duration</w:t>
                              </w:r>
                            </w:p>
                          </w:tc>
                        </w:tr>
                      </w:tbl>
                      <w:p w14:paraId="5BA76D13" w14:textId="77777777" w:rsidR="00473D26" w:rsidRDefault="00473D26">
                        <w:pPr>
                          <w:spacing w:after="0" w:line="240" w:lineRule="auto"/>
                        </w:pPr>
                      </w:p>
                    </w:tc>
                    <w:tc>
                      <w:tcPr>
                        <w:tcW w:w="4804" w:type="dxa"/>
                      </w:tcPr>
                      <w:p w14:paraId="41106524" w14:textId="77777777" w:rsidR="00473D26" w:rsidRDefault="00473D26">
                        <w:pPr>
                          <w:pStyle w:val="EmptyCellLayoutStyle"/>
                          <w:spacing w:after="0" w:line="240" w:lineRule="auto"/>
                        </w:pPr>
                      </w:p>
                    </w:tc>
                  </w:tr>
                </w:tbl>
                <w:p w14:paraId="338B83FD" w14:textId="77777777" w:rsidR="00473D26" w:rsidRDefault="00473D26">
                  <w:pPr>
                    <w:spacing w:after="0" w:line="240" w:lineRule="auto"/>
                  </w:pPr>
                </w:p>
              </w:tc>
            </w:tr>
            <w:tr w:rsidR="00473D26" w14:paraId="29A03530" w14:textId="77777777">
              <w:trPr>
                <w:trHeight w:val="282"/>
              </w:trPr>
              <w:tc>
                <w:tcPr>
                  <w:tcW w:w="10714" w:type="dxa"/>
                  <w:tcBorders>
                    <w:top w:val="nil"/>
                    <w:left w:val="nil"/>
                    <w:bottom w:val="nil"/>
                    <w:right w:val="nil"/>
                  </w:tcBorders>
                  <w:tcMar>
                    <w:top w:w="39" w:type="dxa"/>
                    <w:left w:w="39" w:type="dxa"/>
                    <w:bottom w:w="39" w:type="dxa"/>
                    <w:right w:w="39" w:type="dxa"/>
                  </w:tcMar>
                </w:tcPr>
                <w:p w14:paraId="3AD8C8E8" w14:textId="77777777" w:rsidR="00473D26" w:rsidRDefault="00473D26">
                  <w:pPr>
                    <w:spacing w:after="0" w:line="240" w:lineRule="auto"/>
                  </w:pPr>
                </w:p>
              </w:tc>
            </w:tr>
            <w:tr w:rsidR="00473D26" w14:paraId="6A6802EC" w14:textId="77777777">
              <w:trPr>
                <w:trHeight w:val="262"/>
              </w:trPr>
              <w:tc>
                <w:tcPr>
                  <w:tcW w:w="10714" w:type="dxa"/>
                  <w:tcBorders>
                    <w:top w:val="nil"/>
                    <w:left w:val="nil"/>
                    <w:bottom w:val="nil"/>
                    <w:right w:val="nil"/>
                  </w:tcBorders>
                  <w:tcMar>
                    <w:top w:w="39" w:type="dxa"/>
                    <w:left w:w="39" w:type="dxa"/>
                    <w:bottom w:w="39" w:type="dxa"/>
                    <w:right w:w="39" w:type="dxa"/>
                  </w:tcMar>
                </w:tcPr>
                <w:p w14:paraId="0225422A" w14:textId="77777777" w:rsidR="00473D26" w:rsidRDefault="00D256D3">
                  <w:pPr>
                    <w:spacing w:after="0" w:line="240" w:lineRule="auto"/>
                  </w:pPr>
                  <w:r>
                    <w:rPr>
                      <w:rFonts w:ascii="Calibri" w:eastAsia="Calibri" w:hAnsi="Calibri"/>
                      <w:b/>
                      <w:color w:val="000000"/>
                    </w:rPr>
                    <w:t xml:space="preserve">Activity Start Date </w:t>
                  </w:r>
                </w:p>
              </w:tc>
            </w:tr>
            <w:tr w:rsidR="00473D26" w14:paraId="79C5FC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450462" w14:textId="77777777" w:rsidR="00473D26" w:rsidRDefault="00D256D3">
                  <w:pPr>
                    <w:spacing w:after="0" w:line="240" w:lineRule="auto"/>
                  </w:pPr>
                  <w:r>
                    <w:rPr>
                      <w:rFonts w:ascii="Calibri" w:eastAsia="Calibri" w:hAnsi="Calibri"/>
                      <w:color w:val="000000"/>
                    </w:rPr>
                    <w:t>30/06/2020</w:t>
                  </w:r>
                </w:p>
              </w:tc>
            </w:tr>
            <w:tr w:rsidR="00473D26" w14:paraId="2DAD6AE0" w14:textId="77777777">
              <w:trPr>
                <w:trHeight w:val="262"/>
              </w:trPr>
              <w:tc>
                <w:tcPr>
                  <w:tcW w:w="10714" w:type="dxa"/>
                  <w:tcBorders>
                    <w:top w:val="nil"/>
                    <w:left w:val="nil"/>
                    <w:bottom w:val="nil"/>
                    <w:right w:val="nil"/>
                  </w:tcBorders>
                  <w:tcMar>
                    <w:top w:w="39" w:type="dxa"/>
                    <w:left w:w="39" w:type="dxa"/>
                    <w:bottom w:w="39" w:type="dxa"/>
                    <w:right w:w="39" w:type="dxa"/>
                  </w:tcMar>
                </w:tcPr>
                <w:p w14:paraId="3B790B25" w14:textId="77777777" w:rsidR="00473D26" w:rsidRDefault="00D256D3">
                  <w:pPr>
                    <w:spacing w:after="0" w:line="240" w:lineRule="auto"/>
                  </w:pPr>
                  <w:r>
                    <w:rPr>
                      <w:rFonts w:ascii="Calibri" w:eastAsia="Calibri" w:hAnsi="Calibri"/>
                      <w:b/>
                      <w:color w:val="000000"/>
                    </w:rPr>
                    <w:t xml:space="preserve">Activity End Date </w:t>
                  </w:r>
                </w:p>
              </w:tc>
            </w:tr>
            <w:tr w:rsidR="00473D26" w14:paraId="57EDD7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E9E472" w14:textId="77777777" w:rsidR="00473D26" w:rsidRDefault="00D256D3">
                  <w:pPr>
                    <w:spacing w:after="0" w:line="240" w:lineRule="auto"/>
                  </w:pPr>
                  <w:r>
                    <w:rPr>
                      <w:rFonts w:ascii="Calibri" w:eastAsia="Calibri" w:hAnsi="Calibri"/>
                      <w:color w:val="000000"/>
                    </w:rPr>
                    <w:t>29/06/2023</w:t>
                  </w:r>
                </w:p>
              </w:tc>
            </w:tr>
            <w:tr w:rsidR="00473D26" w14:paraId="62890DD2" w14:textId="77777777">
              <w:trPr>
                <w:trHeight w:val="262"/>
              </w:trPr>
              <w:tc>
                <w:tcPr>
                  <w:tcW w:w="10714" w:type="dxa"/>
                  <w:tcBorders>
                    <w:top w:val="nil"/>
                    <w:left w:val="nil"/>
                    <w:bottom w:val="nil"/>
                    <w:right w:val="nil"/>
                  </w:tcBorders>
                  <w:tcMar>
                    <w:top w:w="39" w:type="dxa"/>
                    <w:left w:w="39" w:type="dxa"/>
                    <w:bottom w:w="39" w:type="dxa"/>
                    <w:right w:w="39" w:type="dxa"/>
                  </w:tcMar>
                </w:tcPr>
                <w:p w14:paraId="5A7C02EC" w14:textId="77777777" w:rsidR="00473D26" w:rsidRDefault="00D256D3">
                  <w:pPr>
                    <w:spacing w:after="0" w:line="240" w:lineRule="auto"/>
                  </w:pPr>
                  <w:r>
                    <w:rPr>
                      <w:rFonts w:ascii="Calibri" w:eastAsia="Calibri" w:hAnsi="Calibri"/>
                      <w:b/>
                      <w:color w:val="000000"/>
                    </w:rPr>
                    <w:t>Service Delivery Start Date</w:t>
                  </w:r>
                </w:p>
              </w:tc>
            </w:tr>
            <w:tr w:rsidR="00473D26" w14:paraId="4F12B1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E41552" w14:textId="77777777" w:rsidR="00473D26" w:rsidRDefault="00473D26">
                  <w:pPr>
                    <w:spacing w:after="0" w:line="240" w:lineRule="auto"/>
                  </w:pPr>
                </w:p>
              </w:tc>
            </w:tr>
            <w:tr w:rsidR="00473D26" w14:paraId="3210D6D2" w14:textId="77777777">
              <w:trPr>
                <w:trHeight w:val="262"/>
              </w:trPr>
              <w:tc>
                <w:tcPr>
                  <w:tcW w:w="10714" w:type="dxa"/>
                  <w:tcBorders>
                    <w:top w:val="nil"/>
                    <w:left w:val="nil"/>
                    <w:bottom w:val="nil"/>
                    <w:right w:val="nil"/>
                  </w:tcBorders>
                  <w:tcMar>
                    <w:top w:w="39" w:type="dxa"/>
                    <w:left w:w="39" w:type="dxa"/>
                    <w:bottom w:w="39" w:type="dxa"/>
                    <w:right w:w="39" w:type="dxa"/>
                  </w:tcMar>
                </w:tcPr>
                <w:p w14:paraId="1B1FE7EB" w14:textId="77777777" w:rsidR="00473D26" w:rsidRDefault="00D256D3">
                  <w:pPr>
                    <w:spacing w:after="0" w:line="240" w:lineRule="auto"/>
                  </w:pPr>
                  <w:r>
                    <w:rPr>
                      <w:rFonts w:ascii="Calibri" w:eastAsia="Calibri" w:hAnsi="Calibri"/>
                      <w:b/>
                      <w:color w:val="000000"/>
                    </w:rPr>
                    <w:t>Service Delivery End Date</w:t>
                  </w:r>
                </w:p>
              </w:tc>
            </w:tr>
            <w:tr w:rsidR="00473D26" w14:paraId="766809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0E15D3" w14:textId="77777777" w:rsidR="00473D26" w:rsidRDefault="00473D26">
                  <w:pPr>
                    <w:spacing w:after="0" w:line="240" w:lineRule="auto"/>
                  </w:pPr>
                </w:p>
              </w:tc>
            </w:tr>
            <w:tr w:rsidR="00473D26" w14:paraId="1BE823BB" w14:textId="77777777">
              <w:trPr>
                <w:trHeight w:val="262"/>
              </w:trPr>
              <w:tc>
                <w:tcPr>
                  <w:tcW w:w="10714" w:type="dxa"/>
                  <w:tcBorders>
                    <w:top w:val="nil"/>
                    <w:left w:val="nil"/>
                    <w:bottom w:val="nil"/>
                    <w:right w:val="nil"/>
                  </w:tcBorders>
                  <w:tcMar>
                    <w:top w:w="39" w:type="dxa"/>
                    <w:left w:w="39" w:type="dxa"/>
                    <w:bottom w:w="39" w:type="dxa"/>
                    <w:right w:w="39" w:type="dxa"/>
                  </w:tcMar>
                </w:tcPr>
                <w:p w14:paraId="104E037A" w14:textId="77777777" w:rsidR="00473D26" w:rsidRDefault="00D256D3">
                  <w:pPr>
                    <w:spacing w:after="0" w:line="240" w:lineRule="auto"/>
                  </w:pPr>
                  <w:r>
                    <w:rPr>
                      <w:rFonts w:ascii="Calibri" w:eastAsia="Calibri" w:hAnsi="Calibri"/>
                      <w:b/>
                      <w:color w:val="000000"/>
                    </w:rPr>
                    <w:t>Other Relevant Milestones</w:t>
                  </w:r>
                </w:p>
              </w:tc>
            </w:tr>
            <w:tr w:rsidR="00473D26" w14:paraId="714966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AF908E" w14:textId="77777777" w:rsidR="00473D26" w:rsidRDefault="00473D26">
                  <w:pPr>
                    <w:spacing w:after="0" w:line="240" w:lineRule="auto"/>
                  </w:pPr>
                </w:p>
              </w:tc>
            </w:tr>
            <w:tr w:rsidR="00473D26" w14:paraId="01D9DCC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E7C769" w14:textId="77777777" w:rsidR="00473D26" w:rsidRDefault="00473D26">
                  <w:pPr>
                    <w:spacing w:after="0" w:line="240" w:lineRule="auto"/>
                  </w:pPr>
                </w:p>
              </w:tc>
            </w:tr>
            <w:tr w:rsidR="00473D26" w14:paraId="4D9D14DC" w14:textId="77777777">
              <w:trPr>
                <w:trHeight w:val="282"/>
              </w:trPr>
              <w:tc>
                <w:tcPr>
                  <w:tcW w:w="10714" w:type="dxa"/>
                  <w:tcBorders>
                    <w:top w:val="nil"/>
                    <w:left w:val="nil"/>
                    <w:bottom w:val="nil"/>
                    <w:right w:val="nil"/>
                  </w:tcBorders>
                  <w:tcMar>
                    <w:top w:w="39" w:type="dxa"/>
                    <w:left w:w="39" w:type="dxa"/>
                    <w:bottom w:w="39" w:type="dxa"/>
                    <w:right w:w="39" w:type="dxa"/>
                  </w:tcMar>
                </w:tcPr>
                <w:p w14:paraId="1DF7FC77" w14:textId="77777777" w:rsidR="00473D26" w:rsidRDefault="00473D26">
                  <w:pPr>
                    <w:spacing w:after="0" w:line="240" w:lineRule="auto"/>
                  </w:pPr>
                </w:p>
              </w:tc>
            </w:tr>
            <w:tr w:rsidR="00473D26" w14:paraId="3C2C896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EB1D8A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E360C2C" w14:textId="77777777" w:rsidR="00473D26" w:rsidRDefault="00D256D3">
                        <w:pPr>
                          <w:spacing w:after="0" w:line="240" w:lineRule="auto"/>
                        </w:pPr>
                        <w:r>
                          <w:rPr>
                            <w:noProof/>
                          </w:rPr>
                          <w:drawing>
                            <wp:inline distT="0" distB="0" distL="0" distR="0" wp14:anchorId="40098C7F" wp14:editId="495FAFF7">
                              <wp:extent cx="615003" cy="384377"/>
                              <wp:effectExtent l="0" t="0" r="0" b="0"/>
                              <wp:docPr id="354" name="img9.png"/>
                              <wp:cNvGraphicFramePr/>
                              <a:graphic xmlns:a="http://schemas.openxmlformats.org/drawingml/2006/main">
                                <a:graphicData uri="http://schemas.openxmlformats.org/drawingml/2006/picture">
                                  <pic:pic xmlns:pic="http://schemas.openxmlformats.org/drawingml/2006/picture">
                                    <pic:nvPicPr>
                                      <pic:cNvPr id="35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A7DBC11" w14:textId="77777777" w:rsidR="00473D26" w:rsidRDefault="00473D26">
                        <w:pPr>
                          <w:pStyle w:val="EmptyCellLayoutStyle"/>
                          <w:spacing w:after="0" w:line="240" w:lineRule="auto"/>
                        </w:pPr>
                      </w:p>
                    </w:tc>
                    <w:tc>
                      <w:tcPr>
                        <w:tcW w:w="4725" w:type="dxa"/>
                      </w:tcPr>
                      <w:p w14:paraId="64A4A7F9" w14:textId="77777777" w:rsidR="00473D26" w:rsidRDefault="00473D26">
                        <w:pPr>
                          <w:pStyle w:val="EmptyCellLayoutStyle"/>
                          <w:spacing w:after="0" w:line="240" w:lineRule="auto"/>
                        </w:pPr>
                      </w:p>
                    </w:tc>
                    <w:tc>
                      <w:tcPr>
                        <w:tcW w:w="4804" w:type="dxa"/>
                      </w:tcPr>
                      <w:p w14:paraId="1BCCE675" w14:textId="77777777" w:rsidR="00473D26" w:rsidRDefault="00473D26">
                        <w:pPr>
                          <w:pStyle w:val="EmptyCellLayoutStyle"/>
                          <w:spacing w:after="0" w:line="240" w:lineRule="auto"/>
                        </w:pPr>
                      </w:p>
                    </w:tc>
                  </w:tr>
                  <w:tr w:rsidR="00473D26" w14:paraId="645A98EC" w14:textId="77777777">
                    <w:trPr>
                      <w:trHeight w:val="601"/>
                    </w:trPr>
                    <w:tc>
                      <w:tcPr>
                        <w:tcW w:w="1095" w:type="dxa"/>
                        <w:vMerge/>
                      </w:tcPr>
                      <w:p w14:paraId="27D1DA82" w14:textId="77777777" w:rsidR="00473D26" w:rsidRDefault="00473D26">
                        <w:pPr>
                          <w:pStyle w:val="EmptyCellLayoutStyle"/>
                          <w:spacing w:after="0" w:line="240" w:lineRule="auto"/>
                        </w:pPr>
                      </w:p>
                    </w:tc>
                    <w:tc>
                      <w:tcPr>
                        <w:tcW w:w="90" w:type="dxa"/>
                      </w:tcPr>
                      <w:p w14:paraId="38B8848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FC315F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9C0AD3F" w14:textId="77777777" w:rsidR="00473D26" w:rsidRDefault="00D256D3">
                              <w:pPr>
                                <w:spacing w:after="0" w:line="240" w:lineRule="auto"/>
                              </w:pPr>
                              <w:r>
                                <w:rPr>
                                  <w:rFonts w:ascii="Calibri" w:eastAsia="Calibri" w:hAnsi="Calibri"/>
                                  <w:b/>
                                  <w:color w:val="000000"/>
                                  <w:sz w:val="24"/>
                                </w:rPr>
                                <w:t>Activity Commissioning</w:t>
                              </w:r>
                            </w:p>
                          </w:tc>
                        </w:tr>
                      </w:tbl>
                      <w:p w14:paraId="4A2D800A" w14:textId="77777777" w:rsidR="00473D26" w:rsidRDefault="00473D26">
                        <w:pPr>
                          <w:spacing w:after="0" w:line="240" w:lineRule="auto"/>
                        </w:pPr>
                      </w:p>
                    </w:tc>
                    <w:tc>
                      <w:tcPr>
                        <w:tcW w:w="4804" w:type="dxa"/>
                      </w:tcPr>
                      <w:p w14:paraId="4E95D008" w14:textId="77777777" w:rsidR="00473D26" w:rsidRDefault="00473D26">
                        <w:pPr>
                          <w:pStyle w:val="EmptyCellLayoutStyle"/>
                          <w:spacing w:after="0" w:line="240" w:lineRule="auto"/>
                        </w:pPr>
                      </w:p>
                    </w:tc>
                  </w:tr>
                </w:tbl>
                <w:p w14:paraId="02A983A9" w14:textId="77777777" w:rsidR="00473D26" w:rsidRDefault="00473D26">
                  <w:pPr>
                    <w:spacing w:after="0" w:line="240" w:lineRule="auto"/>
                  </w:pPr>
                </w:p>
              </w:tc>
            </w:tr>
            <w:tr w:rsidR="00473D26" w14:paraId="10B44ED2" w14:textId="77777777">
              <w:trPr>
                <w:trHeight w:val="282"/>
              </w:trPr>
              <w:tc>
                <w:tcPr>
                  <w:tcW w:w="10714" w:type="dxa"/>
                  <w:tcBorders>
                    <w:top w:val="nil"/>
                    <w:left w:val="nil"/>
                    <w:bottom w:val="nil"/>
                    <w:right w:val="nil"/>
                  </w:tcBorders>
                  <w:tcMar>
                    <w:top w:w="39" w:type="dxa"/>
                    <w:left w:w="39" w:type="dxa"/>
                    <w:bottom w:w="39" w:type="dxa"/>
                    <w:right w:w="39" w:type="dxa"/>
                  </w:tcMar>
                </w:tcPr>
                <w:p w14:paraId="13A088FF" w14:textId="77777777" w:rsidR="00473D26" w:rsidRDefault="00473D26">
                  <w:pPr>
                    <w:spacing w:after="0" w:line="240" w:lineRule="auto"/>
                  </w:pPr>
                </w:p>
              </w:tc>
            </w:tr>
            <w:tr w:rsidR="00473D26" w14:paraId="74913B74" w14:textId="77777777">
              <w:trPr>
                <w:trHeight w:val="262"/>
              </w:trPr>
              <w:tc>
                <w:tcPr>
                  <w:tcW w:w="10714" w:type="dxa"/>
                  <w:tcBorders>
                    <w:top w:val="nil"/>
                    <w:left w:val="nil"/>
                    <w:bottom w:val="nil"/>
                    <w:right w:val="nil"/>
                  </w:tcBorders>
                  <w:tcMar>
                    <w:top w:w="39" w:type="dxa"/>
                    <w:left w:w="39" w:type="dxa"/>
                    <w:bottom w:w="39" w:type="dxa"/>
                    <w:right w:w="39" w:type="dxa"/>
                  </w:tcMar>
                </w:tcPr>
                <w:p w14:paraId="704079E5"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0722B1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A2B553"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712DF1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A050FBB"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F396760"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83FC40A"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1507845"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6CA4E914" w14:textId="77777777">
              <w:trPr>
                <w:trHeight w:val="282"/>
              </w:trPr>
              <w:tc>
                <w:tcPr>
                  <w:tcW w:w="10714" w:type="dxa"/>
                  <w:tcBorders>
                    <w:top w:val="nil"/>
                    <w:left w:val="nil"/>
                    <w:bottom w:val="nil"/>
                    <w:right w:val="nil"/>
                  </w:tcBorders>
                  <w:tcMar>
                    <w:top w:w="39" w:type="dxa"/>
                    <w:left w:w="39" w:type="dxa"/>
                    <w:bottom w:w="39" w:type="dxa"/>
                    <w:right w:w="39" w:type="dxa"/>
                  </w:tcMar>
                </w:tcPr>
                <w:p w14:paraId="58F5E6D2" w14:textId="77777777" w:rsidR="00473D26" w:rsidRDefault="00473D26">
                  <w:pPr>
                    <w:spacing w:after="0" w:line="240" w:lineRule="auto"/>
                  </w:pPr>
                </w:p>
              </w:tc>
            </w:tr>
            <w:tr w:rsidR="00473D26" w14:paraId="343FC1A8" w14:textId="77777777">
              <w:trPr>
                <w:trHeight w:val="262"/>
              </w:trPr>
              <w:tc>
                <w:tcPr>
                  <w:tcW w:w="10714" w:type="dxa"/>
                  <w:tcBorders>
                    <w:top w:val="nil"/>
                    <w:left w:val="nil"/>
                    <w:bottom w:val="nil"/>
                    <w:right w:val="nil"/>
                  </w:tcBorders>
                  <w:tcMar>
                    <w:top w:w="39" w:type="dxa"/>
                    <w:left w:w="39" w:type="dxa"/>
                    <w:bottom w:w="39" w:type="dxa"/>
                    <w:right w:w="39" w:type="dxa"/>
                  </w:tcMar>
                </w:tcPr>
                <w:p w14:paraId="0D8EA43F"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F7741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F5096D" w14:textId="77777777" w:rsidR="00473D26" w:rsidRDefault="00D256D3">
                  <w:pPr>
                    <w:spacing w:after="0" w:line="240" w:lineRule="auto"/>
                  </w:pPr>
                  <w:r>
                    <w:rPr>
                      <w:rFonts w:ascii="Calibri" w:eastAsia="Calibri" w:hAnsi="Calibri"/>
                      <w:color w:val="000000"/>
                    </w:rPr>
                    <w:t>No</w:t>
                  </w:r>
                </w:p>
              </w:tc>
            </w:tr>
            <w:tr w:rsidR="00473D26" w14:paraId="138F8F62" w14:textId="77777777">
              <w:trPr>
                <w:trHeight w:val="262"/>
              </w:trPr>
              <w:tc>
                <w:tcPr>
                  <w:tcW w:w="10714" w:type="dxa"/>
                  <w:tcBorders>
                    <w:top w:val="nil"/>
                    <w:left w:val="nil"/>
                    <w:bottom w:val="nil"/>
                    <w:right w:val="nil"/>
                  </w:tcBorders>
                  <w:tcMar>
                    <w:top w:w="39" w:type="dxa"/>
                    <w:left w:w="39" w:type="dxa"/>
                    <w:bottom w:w="39" w:type="dxa"/>
                    <w:right w:w="39" w:type="dxa"/>
                  </w:tcMar>
                </w:tcPr>
                <w:p w14:paraId="0D125690"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0E35AC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7C5781" w14:textId="77777777" w:rsidR="00473D26" w:rsidRDefault="00D256D3">
                  <w:pPr>
                    <w:spacing w:after="0" w:line="240" w:lineRule="auto"/>
                  </w:pPr>
                  <w:r>
                    <w:rPr>
                      <w:rFonts w:ascii="Calibri" w:eastAsia="Calibri" w:hAnsi="Calibri"/>
                      <w:color w:val="000000"/>
                    </w:rPr>
                    <w:t>No</w:t>
                  </w:r>
                </w:p>
              </w:tc>
            </w:tr>
            <w:tr w:rsidR="00473D26" w14:paraId="36007DD8" w14:textId="77777777">
              <w:trPr>
                <w:trHeight w:val="262"/>
              </w:trPr>
              <w:tc>
                <w:tcPr>
                  <w:tcW w:w="10714" w:type="dxa"/>
                  <w:tcBorders>
                    <w:top w:val="nil"/>
                    <w:left w:val="nil"/>
                    <w:bottom w:val="nil"/>
                    <w:right w:val="nil"/>
                  </w:tcBorders>
                  <w:tcMar>
                    <w:top w:w="39" w:type="dxa"/>
                    <w:left w:w="39" w:type="dxa"/>
                    <w:bottom w:w="39" w:type="dxa"/>
                    <w:right w:w="39" w:type="dxa"/>
                  </w:tcMar>
                </w:tcPr>
                <w:p w14:paraId="3C26C280"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35DD4C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E89D09" w14:textId="77777777" w:rsidR="00473D26" w:rsidRDefault="00D256D3">
                  <w:pPr>
                    <w:spacing w:after="0" w:line="240" w:lineRule="auto"/>
                  </w:pPr>
                  <w:r>
                    <w:rPr>
                      <w:rFonts w:ascii="Calibri" w:eastAsia="Calibri" w:hAnsi="Calibri"/>
                      <w:color w:val="000000"/>
                    </w:rPr>
                    <w:t>No</w:t>
                  </w:r>
                </w:p>
              </w:tc>
            </w:tr>
            <w:tr w:rsidR="00473D26" w14:paraId="7BDD3E95" w14:textId="77777777">
              <w:trPr>
                <w:trHeight w:val="262"/>
              </w:trPr>
              <w:tc>
                <w:tcPr>
                  <w:tcW w:w="10714" w:type="dxa"/>
                  <w:tcBorders>
                    <w:top w:val="nil"/>
                    <w:left w:val="nil"/>
                    <w:bottom w:val="nil"/>
                    <w:right w:val="nil"/>
                  </w:tcBorders>
                  <w:tcMar>
                    <w:top w:w="39" w:type="dxa"/>
                    <w:left w:w="39" w:type="dxa"/>
                    <w:bottom w:w="39" w:type="dxa"/>
                    <w:right w:w="39" w:type="dxa"/>
                  </w:tcMar>
                </w:tcPr>
                <w:p w14:paraId="05D5F323"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0E1C69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B6D529" w14:textId="77777777" w:rsidR="00473D26" w:rsidRDefault="00D256D3">
                  <w:pPr>
                    <w:spacing w:after="0" w:line="240" w:lineRule="auto"/>
                  </w:pPr>
                  <w:r>
                    <w:rPr>
                      <w:rFonts w:ascii="Calibri" w:eastAsia="Calibri" w:hAnsi="Calibri"/>
                      <w:color w:val="000000"/>
                    </w:rPr>
                    <w:t>No</w:t>
                  </w:r>
                </w:p>
              </w:tc>
            </w:tr>
            <w:tr w:rsidR="00473D26" w14:paraId="525EFCEC" w14:textId="77777777">
              <w:trPr>
                <w:trHeight w:val="262"/>
              </w:trPr>
              <w:tc>
                <w:tcPr>
                  <w:tcW w:w="10714" w:type="dxa"/>
                  <w:tcBorders>
                    <w:top w:val="nil"/>
                    <w:left w:val="nil"/>
                    <w:bottom w:val="nil"/>
                    <w:right w:val="nil"/>
                  </w:tcBorders>
                  <w:tcMar>
                    <w:top w:w="39" w:type="dxa"/>
                    <w:left w:w="39" w:type="dxa"/>
                    <w:bottom w:w="39" w:type="dxa"/>
                    <w:right w:w="39" w:type="dxa"/>
                  </w:tcMar>
                </w:tcPr>
                <w:p w14:paraId="730CEFF8" w14:textId="77777777" w:rsidR="00473D26" w:rsidRDefault="00D256D3">
                  <w:pPr>
                    <w:spacing w:after="0" w:line="240" w:lineRule="auto"/>
                  </w:pPr>
                  <w:r>
                    <w:rPr>
                      <w:rFonts w:ascii="Calibri" w:eastAsia="Calibri" w:hAnsi="Calibri"/>
                      <w:b/>
                      <w:color w:val="000000"/>
                    </w:rPr>
                    <w:t xml:space="preserve">Decommissioning </w:t>
                  </w:r>
                </w:p>
              </w:tc>
            </w:tr>
            <w:tr w:rsidR="00473D26" w14:paraId="73C437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19BF14" w14:textId="77777777" w:rsidR="00473D26" w:rsidRDefault="00D256D3">
                  <w:pPr>
                    <w:spacing w:after="0" w:line="240" w:lineRule="auto"/>
                  </w:pPr>
                  <w:r>
                    <w:rPr>
                      <w:rFonts w:ascii="Calibri" w:eastAsia="Calibri" w:hAnsi="Calibri"/>
                      <w:color w:val="000000"/>
                    </w:rPr>
                    <w:t>No</w:t>
                  </w:r>
                </w:p>
              </w:tc>
            </w:tr>
            <w:tr w:rsidR="00473D26" w14:paraId="6CBF1961" w14:textId="77777777">
              <w:trPr>
                <w:trHeight w:val="262"/>
              </w:trPr>
              <w:tc>
                <w:tcPr>
                  <w:tcW w:w="10714" w:type="dxa"/>
                  <w:tcBorders>
                    <w:top w:val="nil"/>
                    <w:left w:val="nil"/>
                    <w:bottom w:val="nil"/>
                    <w:right w:val="nil"/>
                  </w:tcBorders>
                  <w:tcMar>
                    <w:top w:w="39" w:type="dxa"/>
                    <w:left w:w="39" w:type="dxa"/>
                    <w:bottom w:w="39" w:type="dxa"/>
                    <w:right w:w="39" w:type="dxa"/>
                  </w:tcMar>
                </w:tcPr>
                <w:p w14:paraId="499ED0DA"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50EB3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3D8470" w14:textId="77777777" w:rsidR="00473D26" w:rsidRDefault="00D256D3">
                  <w:pPr>
                    <w:spacing w:after="0" w:line="240" w:lineRule="auto"/>
                  </w:pPr>
                  <w:r>
                    <w:rPr>
                      <w:rFonts w:ascii="Calibri" w:eastAsia="Calibri" w:hAnsi="Calibri"/>
                      <w:color w:val="000000"/>
                    </w:rPr>
                    <w:t>N/A</w:t>
                  </w:r>
                </w:p>
              </w:tc>
            </w:tr>
            <w:tr w:rsidR="00473D26" w14:paraId="47DEC551" w14:textId="77777777">
              <w:trPr>
                <w:trHeight w:val="262"/>
              </w:trPr>
              <w:tc>
                <w:tcPr>
                  <w:tcW w:w="10714" w:type="dxa"/>
                  <w:tcBorders>
                    <w:top w:val="nil"/>
                    <w:left w:val="nil"/>
                    <w:bottom w:val="nil"/>
                    <w:right w:val="nil"/>
                  </w:tcBorders>
                  <w:tcMar>
                    <w:top w:w="39" w:type="dxa"/>
                    <w:left w:w="39" w:type="dxa"/>
                    <w:bottom w:w="39" w:type="dxa"/>
                    <w:right w:w="39" w:type="dxa"/>
                  </w:tcMar>
                </w:tcPr>
                <w:p w14:paraId="400CD89D"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0B403F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449CCD" w14:textId="77777777" w:rsidR="00473D26" w:rsidRDefault="00D256D3">
                  <w:pPr>
                    <w:spacing w:after="0" w:line="240" w:lineRule="auto"/>
                  </w:pPr>
                  <w:r>
                    <w:rPr>
                      <w:rFonts w:ascii="Calibri" w:eastAsia="Calibri" w:hAnsi="Calibri"/>
                      <w:color w:val="000000"/>
                    </w:rPr>
                    <w:t>n/a</w:t>
                  </w:r>
                </w:p>
              </w:tc>
            </w:tr>
            <w:tr w:rsidR="00473D26" w14:paraId="4089EA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C8B30E" w14:textId="77777777" w:rsidR="00473D26" w:rsidRDefault="00473D26">
                  <w:pPr>
                    <w:spacing w:after="0" w:line="240" w:lineRule="auto"/>
                  </w:pPr>
                </w:p>
              </w:tc>
            </w:tr>
            <w:tr w:rsidR="00473D26" w14:paraId="71044D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ED05CD" w14:textId="77777777" w:rsidR="00473D26" w:rsidRDefault="00473D26">
                  <w:pPr>
                    <w:spacing w:after="0" w:line="240" w:lineRule="auto"/>
                  </w:pPr>
                </w:p>
              </w:tc>
            </w:tr>
            <w:tr w:rsidR="00473D26" w14:paraId="5757E02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29CADA" w14:textId="77777777" w:rsidR="00473D26" w:rsidRDefault="00473D26">
                  <w:pPr>
                    <w:spacing w:after="0" w:line="240" w:lineRule="auto"/>
                  </w:pPr>
                </w:p>
              </w:tc>
            </w:tr>
            <w:tr w:rsidR="00473D26" w14:paraId="3AD38A00" w14:textId="77777777">
              <w:trPr>
                <w:trHeight w:val="282"/>
              </w:trPr>
              <w:tc>
                <w:tcPr>
                  <w:tcW w:w="10714" w:type="dxa"/>
                  <w:tcBorders>
                    <w:top w:val="nil"/>
                    <w:left w:val="nil"/>
                    <w:bottom w:val="nil"/>
                    <w:right w:val="nil"/>
                  </w:tcBorders>
                  <w:tcMar>
                    <w:top w:w="39" w:type="dxa"/>
                    <w:left w:w="39" w:type="dxa"/>
                    <w:bottom w:w="39" w:type="dxa"/>
                    <w:right w:w="39" w:type="dxa"/>
                  </w:tcMar>
                </w:tcPr>
                <w:p w14:paraId="613EA1D6" w14:textId="77777777" w:rsidR="00473D26" w:rsidRDefault="00473D26">
                  <w:pPr>
                    <w:spacing w:after="0" w:line="240" w:lineRule="auto"/>
                  </w:pPr>
                </w:p>
              </w:tc>
            </w:tr>
            <w:tr w:rsidR="00473D26" w14:paraId="2DE7B92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04FC33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61F41F" w14:textId="77777777" w:rsidR="00473D26" w:rsidRDefault="00D256D3">
                        <w:pPr>
                          <w:spacing w:after="0" w:line="240" w:lineRule="auto"/>
                        </w:pPr>
                        <w:r>
                          <w:rPr>
                            <w:noProof/>
                          </w:rPr>
                          <w:drawing>
                            <wp:inline distT="0" distB="0" distL="0" distR="0" wp14:anchorId="76EE69AC" wp14:editId="3358EE9C">
                              <wp:extent cx="615003" cy="384377"/>
                              <wp:effectExtent l="0" t="0" r="0" b="0"/>
                              <wp:docPr id="356" name="img10.png"/>
                              <wp:cNvGraphicFramePr/>
                              <a:graphic xmlns:a="http://schemas.openxmlformats.org/drawingml/2006/main">
                                <a:graphicData uri="http://schemas.openxmlformats.org/drawingml/2006/picture">
                                  <pic:pic xmlns:pic="http://schemas.openxmlformats.org/drawingml/2006/picture">
                                    <pic:nvPicPr>
                                      <pic:cNvPr id="35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8DF261A" w14:textId="77777777" w:rsidR="00473D26" w:rsidRDefault="00473D26">
                        <w:pPr>
                          <w:pStyle w:val="EmptyCellLayoutStyle"/>
                          <w:spacing w:after="0" w:line="240" w:lineRule="auto"/>
                        </w:pPr>
                      </w:p>
                    </w:tc>
                    <w:tc>
                      <w:tcPr>
                        <w:tcW w:w="4725" w:type="dxa"/>
                      </w:tcPr>
                      <w:p w14:paraId="13C568F2" w14:textId="77777777" w:rsidR="00473D26" w:rsidRDefault="00473D26">
                        <w:pPr>
                          <w:pStyle w:val="EmptyCellLayoutStyle"/>
                          <w:spacing w:after="0" w:line="240" w:lineRule="auto"/>
                        </w:pPr>
                      </w:p>
                    </w:tc>
                    <w:tc>
                      <w:tcPr>
                        <w:tcW w:w="4804" w:type="dxa"/>
                      </w:tcPr>
                      <w:p w14:paraId="1757D9EB" w14:textId="77777777" w:rsidR="00473D26" w:rsidRDefault="00473D26">
                        <w:pPr>
                          <w:pStyle w:val="EmptyCellLayoutStyle"/>
                          <w:spacing w:after="0" w:line="240" w:lineRule="auto"/>
                        </w:pPr>
                      </w:p>
                    </w:tc>
                  </w:tr>
                  <w:tr w:rsidR="00473D26" w14:paraId="7BF0523F" w14:textId="77777777">
                    <w:trPr>
                      <w:trHeight w:val="601"/>
                    </w:trPr>
                    <w:tc>
                      <w:tcPr>
                        <w:tcW w:w="1095" w:type="dxa"/>
                        <w:vMerge/>
                      </w:tcPr>
                      <w:p w14:paraId="2F0113B0" w14:textId="77777777" w:rsidR="00473D26" w:rsidRDefault="00473D26">
                        <w:pPr>
                          <w:pStyle w:val="EmptyCellLayoutStyle"/>
                          <w:spacing w:after="0" w:line="240" w:lineRule="auto"/>
                        </w:pPr>
                      </w:p>
                    </w:tc>
                    <w:tc>
                      <w:tcPr>
                        <w:tcW w:w="90" w:type="dxa"/>
                      </w:tcPr>
                      <w:p w14:paraId="575D005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186197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E29BF7" w14:textId="77777777" w:rsidR="00473D26" w:rsidRDefault="00D256D3">
                              <w:pPr>
                                <w:spacing w:after="0" w:line="240" w:lineRule="auto"/>
                              </w:pPr>
                              <w:r>
                                <w:rPr>
                                  <w:rFonts w:ascii="Calibri" w:eastAsia="Calibri" w:hAnsi="Calibri"/>
                                  <w:b/>
                                  <w:color w:val="000000"/>
                                  <w:sz w:val="24"/>
                                </w:rPr>
                                <w:t>Activity Planned Expenditure</w:t>
                              </w:r>
                            </w:p>
                          </w:tc>
                        </w:tr>
                      </w:tbl>
                      <w:p w14:paraId="108BAFB1" w14:textId="77777777" w:rsidR="00473D26" w:rsidRDefault="00473D26">
                        <w:pPr>
                          <w:spacing w:after="0" w:line="240" w:lineRule="auto"/>
                        </w:pPr>
                      </w:p>
                    </w:tc>
                    <w:tc>
                      <w:tcPr>
                        <w:tcW w:w="4804" w:type="dxa"/>
                      </w:tcPr>
                      <w:p w14:paraId="59DFDB63" w14:textId="77777777" w:rsidR="00473D26" w:rsidRDefault="00473D26">
                        <w:pPr>
                          <w:pStyle w:val="EmptyCellLayoutStyle"/>
                          <w:spacing w:after="0" w:line="240" w:lineRule="auto"/>
                        </w:pPr>
                      </w:p>
                    </w:tc>
                  </w:tr>
                </w:tbl>
                <w:p w14:paraId="4D9024FC" w14:textId="77777777" w:rsidR="00473D26" w:rsidRDefault="00473D26">
                  <w:pPr>
                    <w:spacing w:after="0" w:line="240" w:lineRule="auto"/>
                  </w:pPr>
                </w:p>
              </w:tc>
            </w:tr>
            <w:tr w:rsidR="00473D26" w14:paraId="032CEF3D" w14:textId="77777777">
              <w:trPr>
                <w:trHeight w:val="282"/>
              </w:trPr>
              <w:tc>
                <w:tcPr>
                  <w:tcW w:w="10714" w:type="dxa"/>
                  <w:tcBorders>
                    <w:top w:val="nil"/>
                    <w:left w:val="nil"/>
                    <w:bottom w:val="nil"/>
                    <w:right w:val="nil"/>
                  </w:tcBorders>
                  <w:tcMar>
                    <w:top w:w="39" w:type="dxa"/>
                    <w:left w:w="39" w:type="dxa"/>
                    <w:bottom w:w="39" w:type="dxa"/>
                    <w:right w:w="39" w:type="dxa"/>
                  </w:tcMar>
                </w:tcPr>
                <w:p w14:paraId="2DB7E730" w14:textId="77777777" w:rsidR="00473D26" w:rsidRDefault="00473D26">
                  <w:pPr>
                    <w:spacing w:after="0" w:line="240" w:lineRule="auto"/>
                  </w:pPr>
                </w:p>
              </w:tc>
            </w:tr>
            <w:tr w:rsidR="00473D26" w14:paraId="2A1273E7" w14:textId="77777777">
              <w:trPr>
                <w:trHeight w:val="262"/>
              </w:trPr>
              <w:tc>
                <w:tcPr>
                  <w:tcW w:w="10714" w:type="dxa"/>
                  <w:tcBorders>
                    <w:top w:val="nil"/>
                    <w:left w:val="nil"/>
                    <w:bottom w:val="nil"/>
                    <w:right w:val="nil"/>
                  </w:tcBorders>
                  <w:tcMar>
                    <w:top w:w="39" w:type="dxa"/>
                    <w:left w:w="39" w:type="dxa"/>
                    <w:bottom w:w="39" w:type="dxa"/>
                    <w:right w:w="39" w:type="dxa"/>
                  </w:tcMar>
                </w:tcPr>
                <w:p w14:paraId="6DE29F9E" w14:textId="77777777" w:rsidR="00473D26" w:rsidRDefault="00D256D3">
                  <w:pPr>
                    <w:spacing w:after="0" w:line="240" w:lineRule="auto"/>
                  </w:pPr>
                  <w:r>
                    <w:rPr>
                      <w:rFonts w:ascii="Calibri" w:eastAsia="Calibri" w:hAnsi="Calibri"/>
                      <w:b/>
                      <w:color w:val="000000"/>
                      <w:sz w:val="22"/>
                    </w:rPr>
                    <w:t>Planned Expenditure</w:t>
                  </w:r>
                </w:p>
              </w:tc>
            </w:tr>
            <w:tr w:rsidR="00473D26" w14:paraId="277F8D5E"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19BD979B"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36"/>
                          <w:gridCol w:w="1392"/>
                          <w:gridCol w:w="1392"/>
                          <w:gridCol w:w="1392"/>
                          <w:gridCol w:w="1392"/>
                        </w:tblGrid>
                        <w:tr w:rsidR="00473D26" w14:paraId="7913684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F526EF"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E35345"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FE83F6"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1964FC"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43F19C"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98D43F" w14:textId="77777777" w:rsidR="00473D26" w:rsidRDefault="00D256D3">
                              <w:pPr>
                                <w:spacing w:after="0" w:line="240" w:lineRule="auto"/>
                              </w:pPr>
                              <w:r>
                                <w:rPr>
                                  <w:rFonts w:ascii="Calibri" w:eastAsia="Calibri" w:hAnsi="Calibri"/>
                                  <w:b/>
                                  <w:color w:val="000000"/>
                                </w:rPr>
                                <w:t>FY 24 25</w:t>
                              </w:r>
                            </w:p>
                          </w:tc>
                        </w:tr>
                        <w:tr w:rsidR="00473D26" w14:paraId="2FB979B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943B2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ADBBB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06CA5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8C952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4248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DFF4A7" w14:textId="77777777" w:rsidR="00473D26" w:rsidRDefault="00D256D3">
                              <w:pPr>
                                <w:spacing w:after="0" w:line="240" w:lineRule="auto"/>
                                <w:jc w:val="right"/>
                              </w:pPr>
                              <w:r>
                                <w:rPr>
                                  <w:rFonts w:ascii="Calibri" w:eastAsia="Calibri" w:hAnsi="Calibri"/>
                                  <w:color w:val="000000"/>
                                </w:rPr>
                                <w:t>$0.00</w:t>
                              </w:r>
                            </w:p>
                          </w:tc>
                        </w:tr>
                        <w:tr w:rsidR="00473D26" w14:paraId="64DBD38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7F538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B400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8B450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E385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87E0B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C4D2E7" w14:textId="77777777" w:rsidR="00473D26" w:rsidRDefault="00D256D3">
                              <w:pPr>
                                <w:spacing w:after="0" w:line="240" w:lineRule="auto"/>
                                <w:jc w:val="right"/>
                              </w:pPr>
                              <w:r>
                                <w:rPr>
                                  <w:rFonts w:ascii="Calibri" w:eastAsia="Calibri" w:hAnsi="Calibri"/>
                                  <w:color w:val="000000"/>
                                </w:rPr>
                                <w:t>$0.00</w:t>
                              </w:r>
                            </w:p>
                          </w:tc>
                        </w:tr>
                        <w:tr w:rsidR="00473D26" w14:paraId="6145071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4E427F"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59F0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63D47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D9EE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A0BE6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B678CC" w14:textId="77777777" w:rsidR="00473D26" w:rsidRDefault="00D256D3">
                              <w:pPr>
                                <w:spacing w:after="0" w:line="240" w:lineRule="auto"/>
                                <w:jc w:val="right"/>
                              </w:pPr>
                              <w:r>
                                <w:rPr>
                                  <w:rFonts w:ascii="Calibri" w:eastAsia="Calibri" w:hAnsi="Calibri"/>
                                  <w:color w:val="000000"/>
                                </w:rPr>
                                <w:t>$0.00</w:t>
                              </w:r>
                            </w:p>
                          </w:tc>
                        </w:tr>
                        <w:tr w:rsidR="00473D26" w14:paraId="5C7C7C8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2E0D85"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C96D1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6A4FD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86A2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1DCAC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F9353E" w14:textId="77777777" w:rsidR="00473D26" w:rsidRDefault="00D256D3">
                              <w:pPr>
                                <w:spacing w:after="0" w:line="240" w:lineRule="auto"/>
                                <w:jc w:val="right"/>
                              </w:pPr>
                              <w:r>
                                <w:rPr>
                                  <w:rFonts w:ascii="Calibri" w:eastAsia="Calibri" w:hAnsi="Calibri"/>
                                  <w:color w:val="000000"/>
                                </w:rPr>
                                <w:t>$0.00</w:t>
                              </w:r>
                            </w:p>
                          </w:tc>
                        </w:tr>
                        <w:tr w:rsidR="00473D26" w14:paraId="00D7EA4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C1AA7F"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B69C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8FAD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EF6FA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9ADA3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B16E0F" w14:textId="77777777" w:rsidR="00473D26" w:rsidRDefault="00D256D3">
                              <w:pPr>
                                <w:spacing w:after="0" w:line="240" w:lineRule="auto"/>
                                <w:jc w:val="right"/>
                              </w:pPr>
                              <w:r>
                                <w:rPr>
                                  <w:rFonts w:ascii="Calibri" w:eastAsia="Calibri" w:hAnsi="Calibri"/>
                                  <w:color w:val="000000"/>
                                </w:rPr>
                                <w:t>$0.00</w:t>
                              </w:r>
                            </w:p>
                          </w:tc>
                        </w:tr>
                        <w:tr w:rsidR="00473D26" w14:paraId="4286DA8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435B70"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17D9F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129F7E" w14:textId="77777777" w:rsidR="00473D26" w:rsidRDefault="00D256D3">
                              <w:pPr>
                                <w:spacing w:after="0" w:line="240" w:lineRule="auto"/>
                                <w:jc w:val="right"/>
                              </w:pPr>
                              <w:r>
                                <w:rPr>
                                  <w:rFonts w:ascii="Calibri" w:eastAsia="Calibri" w:hAnsi="Calibri"/>
                                  <w:color w:val="000000"/>
                                </w:rPr>
                                <w:t>$643,781.27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7D83C8"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3575C9"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F469AD" w14:textId="77777777" w:rsidR="00473D26" w:rsidRDefault="00D256D3">
                              <w:pPr>
                                <w:spacing w:after="0" w:line="240" w:lineRule="auto"/>
                                <w:jc w:val="right"/>
                              </w:pPr>
                              <w:r>
                                <w:rPr>
                                  <w:rFonts w:ascii="Calibri" w:eastAsia="Calibri" w:hAnsi="Calibri"/>
                                  <w:color w:val="000000"/>
                                </w:rPr>
                                <w:t>$332,682.30</w:t>
                              </w:r>
                            </w:p>
                          </w:tc>
                        </w:tr>
                      </w:tbl>
                      <w:p w14:paraId="4A7A4E3A" w14:textId="77777777" w:rsidR="00473D26" w:rsidRDefault="00473D26">
                        <w:pPr>
                          <w:spacing w:after="0" w:line="240" w:lineRule="auto"/>
                        </w:pPr>
                      </w:p>
                    </w:tc>
                    <w:tc>
                      <w:tcPr>
                        <w:tcW w:w="2316" w:type="dxa"/>
                      </w:tcPr>
                      <w:p w14:paraId="5117D119" w14:textId="77777777" w:rsidR="00473D26" w:rsidRDefault="00473D26">
                        <w:pPr>
                          <w:pStyle w:val="EmptyCellLayoutStyle"/>
                          <w:spacing w:after="0" w:line="240" w:lineRule="auto"/>
                        </w:pPr>
                      </w:p>
                    </w:tc>
                  </w:tr>
                </w:tbl>
                <w:p w14:paraId="196DE1E3" w14:textId="77777777" w:rsidR="00473D26" w:rsidRDefault="00473D26">
                  <w:pPr>
                    <w:spacing w:after="0" w:line="240" w:lineRule="auto"/>
                  </w:pPr>
                </w:p>
              </w:tc>
            </w:tr>
            <w:tr w:rsidR="00473D26" w14:paraId="54B72374" w14:textId="77777777">
              <w:trPr>
                <w:trHeight w:val="282"/>
              </w:trPr>
              <w:tc>
                <w:tcPr>
                  <w:tcW w:w="10714" w:type="dxa"/>
                  <w:tcBorders>
                    <w:top w:val="nil"/>
                    <w:left w:val="nil"/>
                    <w:bottom w:val="nil"/>
                    <w:right w:val="nil"/>
                  </w:tcBorders>
                  <w:tcMar>
                    <w:top w:w="39" w:type="dxa"/>
                    <w:left w:w="39" w:type="dxa"/>
                    <w:bottom w:w="39" w:type="dxa"/>
                    <w:right w:w="39" w:type="dxa"/>
                  </w:tcMar>
                </w:tcPr>
                <w:p w14:paraId="635F2910" w14:textId="77777777" w:rsidR="00473D26" w:rsidRDefault="00D256D3">
                  <w:pPr>
                    <w:spacing w:after="0" w:line="240" w:lineRule="auto"/>
                  </w:pPr>
                  <w:r>
                    <w:rPr>
                      <w:rFonts w:ascii="Calibri" w:eastAsia="Calibri" w:hAnsi="Calibri"/>
                      <w:b/>
                      <w:color w:val="000000"/>
                      <w:sz w:val="22"/>
                    </w:rPr>
                    <w:t>Totals</w:t>
                  </w:r>
                </w:p>
              </w:tc>
            </w:tr>
            <w:tr w:rsidR="00473D26" w14:paraId="19C1F9A5"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5B9C556F"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40"/>
                          <w:gridCol w:w="1393"/>
                          <w:gridCol w:w="1394"/>
                          <w:gridCol w:w="1394"/>
                          <w:gridCol w:w="1394"/>
                          <w:gridCol w:w="1408"/>
                        </w:tblGrid>
                        <w:tr w:rsidR="00473D26" w14:paraId="2D665CB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D7EE6A"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E200B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43679E"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EAF62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3F1591C"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F44A16"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CAE956" w14:textId="77777777" w:rsidR="00473D26" w:rsidRDefault="00D256D3">
                              <w:pPr>
                                <w:spacing w:after="0" w:line="240" w:lineRule="auto"/>
                              </w:pPr>
                              <w:r>
                                <w:rPr>
                                  <w:rFonts w:ascii="Calibri" w:eastAsia="Calibri" w:hAnsi="Calibri"/>
                                  <w:b/>
                                  <w:color w:val="000000"/>
                                </w:rPr>
                                <w:t>Total</w:t>
                              </w:r>
                            </w:p>
                          </w:tc>
                        </w:tr>
                        <w:tr w:rsidR="00473D26" w14:paraId="285C8A3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FE9A9D"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7E48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A5FF6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4442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AF5D2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96A12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B211A9" w14:textId="77777777" w:rsidR="00473D26" w:rsidRDefault="00D256D3">
                              <w:pPr>
                                <w:spacing w:after="0" w:line="240" w:lineRule="auto"/>
                                <w:jc w:val="right"/>
                              </w:pPr>
                              <w:r>
                                <w:rPr>
                                  <w:rFonts w:ascii="Calibri" w:eastAsia="Calibri" w:hAnsi="Calibri"/>
                                  <w:color w:val="000000"/>
                                </w:rPr>
                                <w:t>$0.00</w:t>
                              </w:r>
                            </w:p>
                          </w:tc>
                        </w:tr>
                        <w:tr w:rsidR="00473D26" w14:paraId="088D072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2E2EC7"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C54BE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FCCA7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EEE58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E7764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B0872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3D164A" w14:textId="77777777" w:rsidR="00473D26" w:rsidRDefault="00D256D3">
                              <w:pPr>
                                <w:spacing w:after="0" w:line="240" w:lineRule="auto"/>
                                <w:jc w:val="right"/>
                              </w:pPr>
                              <w:r>
                                <w:rPr>
                                  <w:rFonts w:ascii="Calibri" w:eastAsia="Calibri" w:hAnsi="Calibri"/>
                                  <w:color w:val="000000"/>
                                </w:rPr>
                                <w:t>$0.00</w:t>
                              </w:r>
                            </w:p>
                          </w:tc>
                        </w:tr>
                        <w:tr w:rsidR="00473D26" w14:paraId="6EC64DD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5816CC"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6F495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5DF93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2E353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BCDD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7C9D9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B5CEAC" w14:textId="77777777" w:rsidR="00473D26" w:rsidRDefault="00D256D3">
                              <w:pPr>
                                <w:spacing w:after="0" w:line="240" w:lineRule="auto"/>
                                <w:jc w:val="right"/>
                              </w:pPr>
                              <w:r>
                                <w:rPr>
                                  <w:rFonts w:ascii="Calibri" w:eastAsia="Calibri" w:hAnsi="Calibri"/>
                                  <w:color w:val="000000"/>
                                </w:rPr>
                                <w:t>$0.00</w:t>
                              </w:r>
                            </w:p>
                          </w:tc>
                        </w:tr>
                        <w:tr w:rsidR="00473D26" w14:paraId="7F6DD71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A5E5A9"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685E3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F3F57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1CD5F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49F2C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F378A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695EFC" w14:textId="77777777" w:rsidR="00473D26" w:rsidRDefault="00D256D3">
                              <w:pPr>
                                <w:spacing w:after="0" w:line="240" w:lineRule="auto"/>
                                <w:jc w:val="right"/>
                              </w:pPr>
                              <w:r>
                                <w:rPr>
                                  <w:rFonts w:ascii="Calibri" w:eastAsia="Calibri" w:hAnsi="Calibri"/>
                                  <w:color w:val="000000"/>
                                </w:rPr>
                                <w:t>$0.00</w:t>
                              </w:r>
                            </w:p>
                          </w:tc>
                        </w:tr>
                        <w:tr w:rsidR="00473D26" w14:paraId="786AD67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E17CA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76D5E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F9A9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F153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1B984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ACCD0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436AF4" w14:textId="77777777" w:rsidR="00473D26" w:rsidRDefault="00D256D3">
                              <w:pPr>
                                <w:spacing w:after="0" w:line="240" w:lineRule="auto"/>
                                <w:jc w:val="right"/>
                              </w:pPr>
                              <w:r>
                                <w:rPr>
                                  <w:rFonts w:ascii="Calibri" w:eastAsia="Calibri" w:hAnsi="Calibri"/>
                                  <w:color w:val="000000"/>
                                </w:rPr>
                                <w:t>$0.00</w:t>
                              </w:r>
                            </w:p>
                          </w:tc>
                        </w:tr>
                        <w:tr w:rsidR="00473D26" w14:paraId="01E45D3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B1E261"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466C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C0D664" w14:textId="77777777" w:rsidR="00473D26" w:rsidRDefault="00D256D3">
                              <w:pPr>
                                <w:spacing w:after="0" w:line="240" w:lineRule="auto"/>
                                <w:jc w:val="right"/>
                              </w:pPr>
                              <w:r>
                                <w:rPr>
                                  <w:rFonts w:ascii="Calibri" w:eastAsia="Calibri" w:hAnsi="Calibri"/>
                                  <w:color w:val="000000"/>
                                </w:rPr>
                                <w:t>$643,781.27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ED85A2"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2C6062"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7A62D9"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2EF11A" w14:textId="77777777" w:rsidR="00473D26" w:rsidRDefault="00D256D3">
                              <w:pPr>
                                <w:spacing w:after="0" w:line="240" w:lineRule="auto"/>
                                <w:jc w:val="right"/>
                              </w:pPr>
                              <w:r>
                                <w:rPr>
                                  <w:rFonts w:ascii="Calibri" w:eastAsia="Calibri" w:hAnsi="Calibri"/>
                                  <w:color w:val="000000"/>
                                </w:rPr>
                                <w:t>$1,641,828.17</w:t>
                              </w:r>
                            </w:p>
                          </w:tc>
                        </w:tr>
                        <w:tr w:rsidR="00473D26" w14:paraId="3B121DD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D9010A"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09B25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0C0FBE" w14:textId="77777777" w:rsidR="00473D26" w:rsidRDefault="00D256D3">
                              <w:pPr>
                                <w:spacing w:after="0" w:line="240" w:lineRule="auto"/>
                                <w:jc w:val="right"/>
                              </w:pPr>
                              <w:r>
                                <w:rPr>
                                  <w:rFonts w:ascii="Calibri" w:eastAsia="Calibri" w:hAnsi="Calibri"/>
                                  <w:color w:val="000000"/>
                                </w:rPr>
                                <w:t>$643,781.27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C4DF30"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B3153E"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42DF71" w14:textId="77777777" w:rsidR="00473D26" w:rsidRDefault="00D256D3">
                              <w:pPr>
                                <w:spacing w:after="0" w:line="240" w:lineRule="auto"/>
                                <w:jc w:val="right"/>
                              </w:pPr>
                              <w:r>
                                <w:rPr>
                                  <w:rFonts w:ascii="Calibri" w:eastAsia="Calibri" w:hAnsi="Calibri"/>
                                  <w:color w:val="000000"/>
                                </w:rPr>
                                <w:t>$332,682.30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82A573" w14:textId="77777777" w:rsidR="00473D26" w:rsidRDefault="00D256D3">
                              <w:pPr>
                                <w:spacing w:after="0" w:line="240" w:lineRule="auto"/>
                                <w:jc w:val="right"/>
                              </w:pPr>
                              <w:r>
                                <w:rPr>
                                  <w:rFonts w:ascii="Calibri" w:eastAsia="Calibri" w:hAnsi="Calibri"/>
                                  <w:color w:val="000000"/>
                                </w:rPr>
                                <w:t>$1,641,828.17</w:t>
                              </w:r>
                            </w:p>
                          </w:tc>
                        </w:tr>
                      </w:tbl>
                      <w:p w14:paraId="410FC50E" w14:textId="77777777" w:rsidR="00473D26" w:rsidRDefault="00473D26">
                        <w:pPr>
                          <w:spacing w:after="0" w:line="240" w:lineRule="auto"/>
                        </w:pPr>
                      </w:p>
                    </w:tc>
                    <w:tc>
                      <w:tcPr>
                        <w:tcW w:w="898" w:type="dxa"/>
                      </w:tcPr>
                      <w:p w14:paraId="15077EE8" w14:textId="77777777" w:rsidR="00473D26" w:rsidRDefault="00473D26">
                        <w:pPr>
                          <w:pStyle w:val="EmptyCellLayoutStyle"/>
                          <w:spacing w:after="0" w:line="240" w:lineRule="auto"/>
                        </w:pPr>
                      </w:p>
                    </w:tc>
                  </w:tr>
                </w:tbl>
                <w:p w14:paraId="17866449" w14:textId="77777777" w:rsidR="00473D26" w:rsidRDefault="00473D26">
                  <w:pPr>
                    <w:spacing w:after="0" w:line="240" w:lineRule="auto"/>
                  </w:pPr>
                </w:p>
              </w:tc>
            </w:tr>
            <w:tr w:rsidR="00473D26" w14:paraId="3F85A0AF" w14:textId="77777777">
              <w:trPr>
                <w:trHeight w:val="282"/>
              </w:trPr>
              <w:tc>
                <w:tcPr>
                  <w:tcW w:w="10714" w:type="dxa"/>
                  <w:tcBorders>
                    <w:top w:val="nil"/>
                    <w:left w:val="nil"/>
                    <w:bottom w:val="nil"/>
                    <w:right w:val="nil"/>
                  </w:tcBorders>
                  <w:tcMar>
                    <w:top w:w="39" w:type="dxa"/>
                    <w:left w:w="39" w:type="dxa"/>
                    <w:bottom w:w="39" w:type="dxa"/>
                    <w:right w:w="39" w:type="dxa"/>
                  </w:tcMar>
                </w:tcPr>
                <w:p w14:paraId="41930077" w14:textId="77777777" w:rsidR="00473D26" w:rsidRDefault="00473D26">
                  <w:pPr>
                    <w:spacing w:after="0" w:line="240" w:lineRule="auto"/>
                  </w:pPr>
                </w:p>
              </w:tc>
            </w:tr>
            <w:tr w:rsidR="00473D26" w14:paraId="2BA9E100" w14:textId="77777777">
              <w:trPr>
                <w:trHeight w:val="282"/>
              </w:trPr>
              <w:tc>
                <w:tcPr>
                  <w:tcW w:w="10714" w:type="dxa"/>
                  <w:tcBorders>
                    <w:top w:val="nil"/>
                    <w:left w:val="nil"/>
                    <w:bottom w:val="nil"/>
                    <w:right w:val="nil"/>
                  </w:tcBorders>
                  <w:tcMar>
                    <w:top w:w="39" w:type="dxa"/>
                    <w:left w:w="39" w:type="dxa"/>
                    <w:bottom w:w="39" w:type="dxa"/>
                    <w:right w:w="39" w:type="dxa"/>
                  </w:tcMar>
                </w:tcPr>
                <w:p w14:paraId="0472300C"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6886F3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299006" w14:textId="77777777" w:rsidR="00473D26" w:rsidRDefault="00473D26">
                  <w:pPr>
                    <w:spacing w:after="0" w:line="240" w:lineRule="auto"/>
                  </w:pPr>
                </w:p>
              </w:tc>
            </w:tr>
            <w:tr w:rsidR="00473D26" w14:paraId="7AE9A358" w14:textId="77777777">
              <w:trPr>
                <w:trHeight w:val="282"/>
              </w:trPr>
              <w:tc>
                <w:tcPr>
                  <w:tcW w:w="10714" w:type="dxa"/>
                  <w:tcBorders>
                    <w:top w:val="nil"/>
                    <w:left w:val="nil"/>
                    <w:bottom w:val="nil"/>
                    <w:right w:val="nil"/>
                  </w:tcBorders>
                  <w:tcMar>
                    <w:top w:w="39" w:type="dxa"/>
                    <w:left w:w="39" w:type="dxa"/>
                    <w:bottom w:w="39" w:type="dxa"/>
                    <w:right w:w="39" w:type="dxa"/>
                  </w:tcMar>
                </w:tcPr>
                <w:p w14:paraId="1C3A12A2"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26AB5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2C66A5" w14:textId="77777777" w:rsidR="00473D26" w:rsidRDefault="00473D26">
                  <w:pPr>
                    <w:spacing w:after="0" w:line="240" w:lineRule="auto"/>
                  </w:pPr>
                </w:p>
              </w:tc>
            </w:tr>
            <w:tr w:rsidR="00473D26" w14:paraId="39D64DF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C42544" w14:textId="77777777" w:rsidR="00473D26" w:rsidRDefault="00473D26">
                  <w:pPr>
                    <w:spacing w:after="0" w:line="240" w:lineRule="auto"/>
                  </w:pPr>
                </w:p>
              </w:tc>
            </w:tr>
            <w:tr w:rsidR="00473D26" w14:paraId="14EAC57E" w14:textId="77777777">
              <w:trPr>
                <w:trHeight w:val="282"/>
              </w:trPr>
              <w:tc>
                <w:tcPr>
                  <w:tcW w:w="10714" w:type="dxa"/>
                  <w:tcBorders>
                    <w:top w:val="nil"/>
                    <w:left w:val="nil"/>
                    <w:bottom w:val="nil"/>
                    <w:right w:val="nil"/>
                  </w:tcBorders>
                  <w:tcMar>
                    <w:top w:w="39" w:type="dxa"/>
                    <w:left w:w="39" w:type="dxa"/>
                    <w:bottom w:w="39" w:type="dxa"/>
                    <w:right w:w="39" w:type="dxa"/>
                  </w:tcMar>
                </w:tcPr>
                <w:p w14:paraId="6D7AA3CC" w14:textId="77777777" w:rsidR="00473D26" w:rsidRDefault="00473D26">
                  <w:pPr>
                    <w:spacing w:after="0" w:line="240" w:lineRule="auto"/>
                  </w:pPr>
                </w:p>
              </w:tc>
            </w:tr>
            <w:tr w:rsidR="00473D26" w14:paraId="15CCC09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E8FBFD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DA73A55" w14:textId="77777777" w:rsidR="00473D26" w:rsidRDefault="00D256D3">
                        <w:pPr>
                          <w:spacing w:after="0" w:line="240" w:lineRule="auto"/>
                        </w:pPr>
                        <w:r>
                          <w:rPr>
                            <w:noProof/>
                          </w:rPr>
                          <w:drawing>
                            <wp:inline distT="0" distB="0" distL="0" distR="0" wp14:anchorId="75C6ABB6" wp14:editId="61B66B89">
                              <wp:extent cx="615003" cy="384377"/>
                              <wp:effectExtent l="0" t="0" r="0" b="0"/>
                              <wp:docPr id="358" name="img11.png"/>
                              <wp:cNvGraphicFramePr/>
                              <a:graphic xmlns:a="http://schemas.openxmlformats.org/drawingml/2006/main">
                                <a:graphicData uri="http://schemas.openxmlformats.org/drawingml/2006/picture">
                                  <pic:pic xmlns:pic="http://schemas.openxmlformats.org/drawingml/2006/picture">
                                    <pic:nvPicPr>
                                      <pic:cNvPr id="35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3759443" w14:textId="77777777" w:rsidR="00473D26" w:rsidRDefault="00473D26">
                        <w:pPr>
                          <w:pStyle w:val="EmptyCellLayoutStyle"/>
                          <w:spacing w:after="0" w:line="240" w:lineRule="auto"/>
                        </w:pPr>
                      </w:p>
                    </w:tc>
                    <w:tc>
                      <w:tcPr>
                        <w:tcW w:w="4725" w:type="dxa"/>
                      </w:tcPr>
                      <w:p w14:paraId="30C5AFD3" w14:textId="77777777" w:rsidR="00473D26" w:rsidRDefault="00473D26">
                        <w:pPr>
                          <w:pStyle w:val="EmptyCellLayoutStyle"/>
                          <w:spacing w:after="0" w:line="240" w:lineRule="auto"/>
                        </w:pPr>
                      </w:p>
                    </w:tc>
                    <w:tc>
                      <w:tcPr>
                        <w:tcW w:w="4804" w:type="dxa"/>
                      </w:tcPr>
                      <w:p w14:paraId="2AF6F131" w14:textId="77777777" w:rsidR="00473D26" w:rsidRDefault="00473D26">
                        <w:pPr>
                          <w:pStyle w:val="EmptyCellLayoutStyle"/>
                          <w:spacing w:after="0" w:line="240" w:lineRule="auto"/>
                        </w:pPr>
                      </w:p>
                    </w:tc>
                  </w:tr>
                  <w:tr w:rsidR="00473D26" w14:paraId="41FCB3ED" w14:textId="77777777">
                    <w:trPr>
                      <w:trHeight w:val="601"/>
                    </w:trPr>
                    <w:tc>
                      <w:tcPr>
                        <w:tcW w:w="1095" w:type="dxa"/>
                        <w:vMerge/>
                      </w:tcPr>
                      <w:p w14:paraId="4BBF692E" w14:textId="77777777" w:rsidR="00473D26" w:rsidRDefault="00473D26">
                        <w:pPr>
                          <w:pStyle w:val="EmptyCellLayoutStyle"/>
                          <w:spacing w:after="0" w:line="240" w:lineRule="auto"/>
                        </w:pPr>
                      </w:p>
                    </w:tc>
                    <w:tc>
                      <w:tcPr>
                        <w:tcW w:w="90" w:type="dxa"/>
                      </w:tcPr>
                      <w:p w14:paraId="0932EDE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9F064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1DD180D"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364C1157" w14:textId="77777777" w:rsidR="00473D26" w:rsidRDefault="00473D26">
                        <w:pPr>
                          <w:spacing w:after="0" w:line="240" w:lineRule="auto"/>
                        </w:pPr>
                      </w:p>
                    </w:tc>
                    <w:tc>
                      <w:tcPr>
                        <w:tcW w:w="4804" w:type="dxa"/>
                      </w:tcPr>
                      <w:p w14:paraId="1F41FFBD" w14:textId="77777777" w:rsidR="00473D26" w:rsidRDefault="00473D26">
                        <w:pPr>
                          <w:pStyle w:val="EmptyCellLayoutStyle"/>
                          <w:spacing w:after="0" w:line="240" w:lineRule="auto"/>
                        </w:pPr>
                      </w:p>
                    </w:tc>
                  </w:tr>
                </w:tbl>
                <w:p w14:paraId="168F62C4" w14:textId="77777777" w:rsidR="00473D26" w:rsidRDefault="00473D26">
                  <w:pPr>
                    <w:spacing w:after="0" w:line="240" w:lineRule="auto"/>
                  </w:pPr>
                </w:p>
              </w:tc>
            </w:tr>
            <w:tr w:rsidR="00473D26" w14:paraId="60009E68" w14:textId="77777777">
              <w:trPr>
                <w:trHeight w:val="282"/>
              </w:trPr>
              <w:tc>
                <w:tcPr>
                  <w:tcW w:w="10714" w:type="dxa"/>
                  <w:tcBorders>
                    <w:top w:val="nil"/>
                    <w:left w:val="nil"/>
                    <w:bottom w:val="nil"/>
                    <w:right w:val="nil"/>
                  </w:tcBorders>
                  <w:tcMar>
                    <w:top w:w="39" w:type="dxa"/>
                    <w:left w:w="39" w:type="dxa"/>
                    <w:bottom w:w="39" w:type="dxa"/>
                    <w:right w:w="39" w:type="dxa"/>
                  </w:tcMar>
                </w:tcPr>
                <w:p w14:paraId="6B05FE7B" w14:textId="77777777" w:rsidR="00473D26" w:rsidRDefault="00473D26">
                  <w:pPr>
                    <w:spacing w:after="0" w:line="240" w:lineRule="auto"/>
                  </w:pPr>
                </w:p>
              </w:tc>
            </w:tr>
            <w:tr w:rsidR="00473D26" w14:paraId="65C9F2C6" w14:textId="77777777">
              <w:trPr>
                <w:trHeight w:val="262"/>
              </w:trPr>
              <w:tc>
                <w:tcPr>
                  <w:tcW w:w="10714" w:type="dxa"/>
                  <w:tcBorders>
                    <w:top w:val="nil"/>
                    <w:left w:val="nil"/>
                    <w:bottom w:val="nil"/>
                    <w:right w:val="nil"/>
                  </w:tcBorders>
                  <w:tcMar>
                    <w:top w:w="39" w:type="dxa"/>
                    <w:left w:w="39" w:type="dxa"/>
                    <w:bottom w:w="39" w:type="dxa"/>
                    <w:right w:w="39" w:type="dxa"/>
                  </w:tcMar>
                </w:tcPr>
                <w:p w14:paraId="12C9E103" w14:textId="77777777" w:rsidR="00473D26" w:rsidRDefault="00D256D3">
                  <w:pPr>
                    <w:spacing w:after="0" w:line="240" w:lineRule="auto"/>
                  </w:pPr>
                  <w:r>
                    <w:rPr>
                      <w:rFonts w:ascii="Calibri" w:eastAsia="Calibri" w:hAnsi="Calibri"/>
                      <w:b/>
                      <w:color w:val="000000"/>
                    </w:rPr>
                    <w:t>Activity Status</w:t>
                  </w:r>
                </w:p>
              </w:tc>
            </w:tr>
            <w:tr w:rsidR="00473D26" w14:paraId="5E5F3E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738919" w14:textId="77777777" w:rsidR="00473D26" w:rsidRDefault="00D256D3">
                  <w:pPr>
                    <w:spacing w:after="0" w:line="240" w:lineRule="auto"/>
                  </w:pPr>
                  <w:r>
                    <w:rPr>
                      <w:rFonts w:ascii="Calibri" w:eastAsia="Calibri" w:hAnsi="Calibri"/>
                      <w:color w:val="000000"/>
                    </w:rPr>
                    <w:t>Ready for Submission</w:t>
                  </w:r>
                </w:p>
              </w:tc>
            </w:tr>
            <w:tr w:rsidR="00473D26" w14:paraId="08E136FD" w14:textId="77777777">
              <w:tc>
                <w:tcPr>
                  <w:tcW w:w="10714" w:type="dxa"/>
                  <w:tcBorders>
                    <w:top w:val="nil"/>
                    <w:left w:val="nil"/>
                    <w:bottom w:val="nil"/>
                    <w:right w:val="nil"/>
                  </w:tcBorders>
                  <w:tcMar>
                    <w:top w:w="0" w:type="dxa"/>
                    <w:left w:w="0" w:type="dxa"/>
                    <w:bottom w:w="0" w:type="dxa"/>
                    <w:right w:w="0" w:type="dxa"/>
                  </w:tcMar>
                </w:tcPr>
                <w:p w14:paraId="06EE8E99" w14:textId="77777777" w:rsidR="00473D26" w:rsidRDefault="00473D26">
                  <w:pPr>
                    <w:spacing w:after="0" w:line="240" w:lineRule="auto"/>
                  </w:pPr>
                </w:p>
              </w:tc>
            </w:tr>
            <w:tr w:rsidR="00473D26" w14:paraId="3B39E792"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48187393" w14:textId="77777777">
                    <w:trPr>
                      <w:trHeight w:val="180"/>
                    </w:trPr>
                    <w:tc>
                      <w:tcPr>
                        <w:tcW w:w="255" w:type="dxa"/>
                      </w:tcPr>
                      <w:p w14:paraId="43072C40" w14:textId="77777777" w:rsidR="00473D26" w:rsidRDefault="00473D26">
                        <w:pPr>
                          <w:pStyle w:val="EmptyCellLayoutStyle"/>
                          <w:spacing w:after="0" w:line="240" w:lineRule="auto"/>
                        </w:pPr>
                      </w:p>
                    </w:tc>
                    <w:tc>
                      <w:tcPr>
                        <w:tcW w:w="60" w:type="dxa"/>
                      </w:tcPr>
                      <w:p w14:paraId="053970C4" w14:textId="77777777" w:rsidR="00473D26" w:rsidRDefault="00473D26">
                        <w:pPr>
                          <w:pStyle w:val="EmptyCellLayoutStyle"/>
                          <w:spacing w:after="0" w:line="240" w:lineRule="auto"/>
                        </w:pPr>
                      </w:p>
                    </w:tc>
                    <w:tc>
                      <w:tcPr>
                        <w:tcW w:w="10399" w:type="dxa"/>
                      </w:tcPr>
                      <w:p w14:paraId="07A7B6B2" w14:textId="77777777" w:rsidR="00473D26" w:rsidRDefault="00473D26">
                        <w:pPr>
                          <w:pStyle w:val="EmptyCellLayoutStyle"/>
                          <w:spacing w:after="0" w:line="240" w:lineRule="auto"/>
                        </w:pPr>
                      </w:p>
                    </w:tc>
                  </w:tr>
                  <w:tr w:rsidR="00473D26" w14:paraId="0AFAC3FC" w14:textId="77777777">
                    <w:tc>
                      <w:tcPr>
                        <w:tcW w:w="255" w:type="dxa"/>
                      </w:tcPr>
                      <w:p w14:paraId="6D16AEFC"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37D7A5B7" w14:textId="77777777">
                          <w:trPr>
                            <w:trHeight w:val="15"/>
                          </w:trPr>
                          <w:tc>
                            <w:tcPr>
                              <w:tcW w:w="60" w:type="dxa"/>
                              <w:tcMar>
                                <w:top w:w="0" w:type="dxa"/>
                                <w:left w:w="0" w:type="dxa"/>
                                <w:bottom w:w="0" w:type="dxa"/>
                                <w:right w:w="0" w:type="dxa"/>
                              </w:tcMar>
                            </w:tcPr>
                            <w:p w14:paraId="1A43D88F" w14:textId="77777777" w:rsidR="00473D26" w:rsidRDefault="00473D26">
                              <w:pPr>
                                <w:pStyle w:val="EmptyCellLayoutStyle"/>
                                <w:spacing w:after="0" w:line="240" w:lineRule="auto"/>
                              </w:pPr>
                            </w:p>
                          </w:tc>
                        </w:tr>
                      </w:tbl>
                      <w:p w14:paraId="66FD270F" w14:textId="77777777" w:rsidR="00473D26" w:rsidRDefault="00473D26">
                        <w:pPr>
                          <w:spacing w:after="0" w:line="240" w:lineRule="auto"/>
                        </w:pPr>
                      </w:p>
                    </w:tc>
                    <w:tc>
                      <w:tcPr>
                        <w:tcW w:w="10399" w:type="dxa"/>
                      </w:tcPr>
                      <w:p w14:paraId="18D05287" w14:textId="77777777" w:rsidR="00473D26" w:rsidRDefault="00473D26">
                        <w:pPr>
                          <w:pStyle w:val="EmptyCellLayoutStyle"/>
                          <w:spacing w:after="0" w:line="240" w:lineRule="auto"/>
                        </w:pPr>
                      </w:p>
                    </w:tc>
                  </w:tr>
                </w:tbl>
                <w:p w14:paraId="513D6433" w14:textId="77777777" w:rsidR="00473D26" w:rsidRDefault="00473D26">
                  <w:pPr>
                    <w:spacing w:after="0" w:line="240" w:lineRule="auto"/>
                  </w:pPr>
                </w:p>
              </w:tc>
            </w:tr>
          </w:tbl>
          <w:p w14:paraId="3775AD39" w14:textId="77777777" w:rsidR="00473D26" w:rsidRDefault="00473D26">
            <w:pPr>
              <w:spacing w:after="0" w:line="240" w:lineRule="auto"/>
            </w:pPr>
          </w:p>
        </w:tc>
        <w:tc>
          <w:tcPr>
            <w:tcW w:w="762" w:type="dxa"/>
          </w:tcPr>
          <w:p w14:paraId="38832DBD" w14:textId="77777777" w:rsidR="00473D26" w:rsidRDefault="00473D26">
            <w:pPr>
              <w:pStyle w:val="EmptyCellLayoutStyle"/>
              <w:spacing w:after="0" w:line="240" w:lineRule="auto"/>
            </w:pPr>
          </w:p>
        </w:tc>
      </w:tr>
    </w:tbl>
    <w:p w14:paraId="5CBAF4DD"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0A85F073" w14:textId="77777777">
        <w:tc>
          <w:tcPr>
            <w:tcW w:w="762" w:type="dxa"/>
          </w:tcPr>
          <w:p w14:paraId="0B50B48E"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44ED9A5B" w14:textId="77777777">
              <w:tc>
                <w:tcPr>
                  <w:tcW w:w="10714" w:type="dxa"/>
                  <w:tcBorders>
                    <w:top w:val="nil"/>
                    <w:left w:val="nil"/>
                    <w:bottom w:val="nil"/>
                    <w:right w:val="nil"/>
                  </w:tcBorders>
                  <w:tcMar>
                    <w:top w:w="0" w:type="dxa"/>
                    <w:left w:w="0" w:type="dxa"/>
                    <w:bottom w:w="0" w:type="dxa"/>
                    <w:right w:w="0" w:type="dxa"/>
                  </w:tcMar>
                </w:tcPr>
                <w:p w14:paraId="322B5F23" w14:textId="77777777" w:rsidR="00473D26" w:rsidRDefault="00473D26">
                  <w:pPr>
                    <w:spacing w:after="0" w:line="240" w:lineRule="auto"/>
                  </w:pPr>
                </w:p>
              </w:tc>
            </w:tr>
            <w:tr w:rsidR="00473D26" w14:paraId="50C6E71D"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A476A53" w14:textId="77777777" w:rsidR="00473D26" w:rsidRDefault="00473D26">
                  <w:pPr>
                    <w:spacing w:after="0" w:line="240" w:lineRule="auto"/>
                  </w:pPr>
                </w:p>
              </w:tc>
            </w:tr>
            <w:tr w:rsidR="00473D26" w14:paraId="66D9354A"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69B1BE9"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99D3220" w14:textId="77777777" w:rsidR="00473D26" w:rsidRDefault="00D256D3">
                        <w:pPr>
                          <w:spacing w:after="0" w:line="240" w:lineRule="auto"/>
                        </w:pPr>
                        <w:r>
                          <w:rPr>
                            <w:noProof/>
                          </w:rPr>
                          <w:drawing>
                            <wp:inline distT="0" distB="0" distL="0" distR="0" wp14:anchorId="2E4861E1" wp14:editId="29DFB8ED">
                              <wp:extent cx="949717" cy="620969"/>
                              <wp:effectExtent l="0" t="0" r="0" b="0"/>
                              <wp:docPr id="360" name="img3.png"/>
                              <wp:cNvGraphicFramePr/>
                              <a:graphic xmlns:a="http://schemas.openxmlformats.org/drawingml/2006/main">
                                <a:graphicData uri="http://schemas.openxmlformats.org/drawingml/2006/picture">
                                  <pic:pic xmlns:pic="http://schemas.openxmlformats.org/drawingml/2006/picture">
                                    <pic:nvPicPr>
                                      <pic:cNvPr id="36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DB1110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E98F9BA" w14:textId="77777777" w:rsidR="00473D26" w:rsidRDefault="00D256D3">
                              <w:pPr>
                                <w:spacing w:after="0" w:line="240" w:lineRule="auto"/>
                              </w:pPr>
                              <w:r>
                                <w:rPr>
                                  <w:rFonts w:ascii="Calibri" w:eastAsia="Calibri" w:hAnsi="Calibri"/>
                                  <w:b/>
                                  <w:color w:val="000000"/>
                                  <w:sz w:val="36"/>
                                </w:rPr>
                                <w:t>HSI - 3200 - HSI 3.2 - General practice Data Extraction</w:t>
                              </w:r>
                            </w:p>
                          </w:tc>
                        </w:tr>
                      </w:tbl>
                      <w:p w14:paraId="3CE77683" w14:textId="77777777" w:rsidR="00473D26" w:rsidRDefault="00473D26">
                        <w:pPr>
                          <w:spacing w:after="0" w:line="240" w:lineRule="auto"/>
                        </w:pPr>
                      </w:p>
                    </w:tc>
                    <w:tc>
                      <w:tcPr>
                        <w:tcW w:w="43" w:type="dxa"/>
                        <w:shd w:val="clear" w:color="auto" w:fill="DDE1EA"/>
                      </w:tcPr>
                      <w:p w14:paraId="16BA5D54" w14:textId="77777777" w:rsidR="00473D26" w:rsidRDefault="00473D26">
                        <w:pPr>
                          <w:pStyle w:val="EmptyCellLayoutStyle"/>
                          <w:spacing w:after="0" w:line="240" w:lineRule="auto"/>
                        </w:pPr>
                      </w:p>
                    </w:tc>
                  </w:tr>
                </w:tbl>
                <w:p w14:paraId="078A7C8F" w14:textId="77777777" w:rsidR="00473D26" w:rsidRDefault="00473D26">
                  <w:pPr>
                    <w:spacing w:after="0" w:line="240" w:lineRule="auto"/>
                  </w:pPr>
                </w:p>
              </w:tc>
            </w:tr>
            <w:tr w:rsidR="00473D26" w14:paraId="2D171EF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5DE52B1" w14:textId="77777777" w:rsidR="00473D26" w:rsidRDefault="00473D26">
                  <w:pPr>
                    <w:spacing w:after="0" w:line="240" w:lineRule="auto"/>
                  </w:pPr>
                </w:p>
              </w:tc>
            </w:tr>
            <w:tr w:rsidR="00473D26" w14:paraId="1B03C5C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3B377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B0C2C04" w14:textId="77777777" w:rsidR="00473D26" w:rsidRDefault="00D256D3">
                        <w:pPr>
                          <w:spacing w:after="0" w:line="240" w:lineRule="auto"/>
                        </w:pPr>
                        <w:r>
                          <w:rPr>
                            <w:noProof/>
                          </w:rPr>
                          <w:drawing>
                            <wp:inline distT="0" distB="0" distL="0" distR="0" wp14:anchorId="06C61AD1" wp14:editId="78FF78AC">
                              <wp:extent cx="615003" cy="384377"/>
                              <wp:effectExtent l="0" t="0" r="0" b="0"/>
                              <wp:docPr id="362" name="img4.png"/>
                              <wp:cNvGraphicFramePr/>
                              <a:graphic xmlns:a="http://schemas.openxmlformats.org/drawingml/2006/main">
                                <a:graphicData uri="http://schemas.openxmlformats.org/drawingml/2006/picture">
                                  <pic:pic xmlns:pic="http://schemas.openxmlformats.org/drawingml/2006/picture">
                                    <pic:nvPicPr>
                                      <pic:cNvPr id="36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D01956E" w14:textId="77777777" w:rsidR="00473D26" w:rsidRDefault="00473D26">
                        <w:pPr>
                          <w:pStyle w:val="EmptyCellLayoutStyle"/>
                          <w:spacing w:after="0" w:line="240" w:lineRule="auto"/>
                        </w:pPr>
                      </w:p>
                    </w:tc>
                    <w:tc>
                      <w:tcPr>
                        <w:tcW w:w="3375" w:type="dxa"/>
                      </w:tcPr>
                      <w:p w14:paraId="50CE8017" w14:textId="77777777" w:rsidR="00473D26" w:rsidRDefault="00473D26">
                        <w:pPr>
                          <w:pStyle w:val="EmptyCellLayoutStyle"/>
                          <w:spacing w:after="0" w:line="240" w:lineRule="auto"/>
                        </w:pPr>
                      </w:p>
                    </w:tc>
                    <w:tc>
                      <w:tcPr>
                        <w:tcW w:w="6154" w:type="dxa"/>
                      </w:tcPr>
                      <w:p w14:paraId="1D14D81C" w14:textId="77777777" w:rsidR="00473D26" w:rsidRDefault="00473D26">
                        <w:pPr>
                          <w:pStyle w:val="EmptyCellLayoutStyle"/>
                          <w:spacing w:after="0" w:line="240" w:lineRule="auto"/>
                        </w:pPr>
                      </w:p>
                    </w:tc>
                  </w:tr>
                  <w:tr w:rsidR="00473D26" w14:paraId="717E30BA" w14:textId="77777777">
                    <w:trPr>
                      <w:trHeight w:val="601"/>
                    </w:trPr>
                    <w:tc>
                      <w:tcPr>
                        <w:tcW w:w="1095" w:type="dxa"/>
                        <w:vMerge/>
                      </w:tcPr>
                      <w:p w14:paraId="56F38EBF" w14:textId="77777777" w:rsidR="00473D26" w:rsidRDefault="00473D26">
                        <w:pPr>
                          <w:pStyle w:val="EmptyCellLayoutStyle"/>
                          <w:spacing w:after="0" w:line="240" w:lineRule="auto"/>
                        </w:pPr>
                      </w:p>
                    </w:tc>
                    <w:tc>
                      <w:tcPr>
                        <w:tcW w:w="90" w:type="dxa"/>
                      </w:tcPr>
                      <w:p w14:paraId="58B818D1"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311456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99CE531" w14:textId="77777777" w:rsidR="00473D26" w:rsidRDefault="00D256D3">
                              <w:pPr>
                                <w:spacing w:after="0" w:line="240" w:lineRule="auto"/>
                              </w:pPr>
                              <w:r>
                                <w:rPr>
                                  <w:rFonts w:ascii="Calibri" w:eastAsia="Calibri" w:hAnsi="Calibri"/>
                                  <w:b/>
                                  <w:color w:val="000000"/>
                                  <w:sz w:val="24"/>
                                </w:rPr>
                                <w:t>Activity Metadata</w:t>
                              </w:r>
                            </w:p>
                          </w:tc>
                        </w:tr>
                      </w:tbl>
                      <w:p w14:paraId="48A0F1B0" w14:textId="77777777" w:rsidR="00473D26" w:rsidRDefault="00473D26">
                        <w:pPr>
                          <w:spacing w:after="0" w:line="240" w:lineRule="auto"/>
                        </w:pPr>
                      </w:p>
                    </w:tc>
                    <w:tc>
                      <w:tcPr>
                        <w:tcW w:w="6154" w:type="dxa"/>
                      </w:tcPr>
                      <w:p w14:paraId="6164C248" w14:textId="77777777" w:rsidR="00473D26" w:rsidRDefault="00473D26">
                        <w:pPr>
                          <w:pStyle w:val="EmptyCellLayoutStyle"/>
                          <w:spacing w:after="0" w:line="240" w:lineRule="auto"/>
                        </w:pPr>
                      </w:p>
                    </w:tc>
                  </w:tr>
                </w:tbl>
                <w:p w14:paraId="112030FB" w14:textId="77777777" w:rsidR="00473D26" w:rsidRDefault="00473D26">
                  <w:pPr>
                    <w:spacing w:after="0" w:line="240" w:lineRule="auto"/>
                  </w:pPr>
                </w:p>
              </w:tc>
            </w:tr>
            <w:tr w:rsidR="00473D26" w14:paraId="26CEB722" w14:textId="77777777">
              <w:trPr>
                <w:trHeight w:val="282"/>
              </w:trPr>
              <w:tc>
                <w:tcPr>
                  <w:tcW w:w="10714" w:type="dxa"/>
                  <w:tcBorders>
                    <w:top w:val="nil"/>
                    <w:left w:val="nil"/>
                    <w:bottom w:val="nil"/>
                    <w:right w:val="nil"/>
                  </w:tcBorders>
                  <w:tcMar>
                    <w:top w:w="39" w:type="dxa"/>
                    <w:left w:w="39" w:type="dxa"/>
                    <w:bottom w:w="39" w:type="dxa"/>
                    <w:right w:w="39" w:type="dxa"/>
                  </w:tcMar>
                </w:tcPr>
                <w:p w14:paraId="7AC65C45" w14:textId="77777777" w:rsidR="00473D26" w:rsidRDefault="00473D26">
                  <w:pPr>
                    <w:spacing w:after="0" w:line="240" w:lineRule="auto"/>
                  </w:pPr>
                </w:p>
              </w:tc>
            </w:tr>
            <w:tr w:rsidR="00473D26" w14:paraId="3544ACA2" w14:textId="77777777">
              <w:trPr>
                <w:trHeight w:val="262"/>
              </w:trPr>
              <w:tc>
                <w:tcPr>
                  <w:tcW w:w="10714" w:type="dxa"/>
                  <w:tcBorders>
                    <w:top w:val="nil"/>
                    <w:left w:val="nil"/>
                    <w:bottom w:val="nil"/>
                    <w:right w:val="nil"/>
                  </w:tcBorders>
                  <w:tcMar>
                    <w:top w:w="39" w:type="dxa"/>
                    <w:left w:w="39" w:type="dxa"/>
                    <w:bottom w:w="39" w:type="dxa"/>
                    <w:right w:w="39" w:type="dxa"/>
                  </w:tcMar>
                </w:tcPr>
                <w:p w14:paraId="635454C3"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45683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F9CFE" w14:textId="77777777" w:rsidR="00473D26" w:rsidRDefault="00D256D3">
                  <w:pPr>
                    <w:spacing w:after="0" w:line="240" w:lineRule="auto"/>
                  </w:pPr>
                  <w:r>
                    <w:rPr>
                      <w:rFonts w:ascii="Calibri" w:eastAsia="Calibri" w:hAnsi="Calibri"/>
                      <w:color w:val="000000"/>
                    </w:rPr>
                    <w:t>Core Funding</w:t>
                  </w:r>
                </w:p>
              </w:tc>
            </w:tr>
            <w:tr w:rsidR="00473D26" w14:paraId="48C9D3DE" w14:textId="77777777">
              <w:trPr>
                <w:trHeight w:val="262"/>
              </w:trPr>
              <w:tc>
                <w:tcPr>
                  <w:tcW w:w="10714" w:type="dxa"/>
                  <w:tcBorders>
                    <w:top w:val="nil"/>
                    <w:left w:val="nil"/>
                    <w:bottom w:val="nil"/>
                    <w:right w:val="nil"/>
                  </w:tcBorders>
                  <w:tcMar>
                    <w:top w:w="39" w:type="dxa"/>
                    <w:left w:w="39" w:type="dxa"/>
                    <w:bottom w:w="39" w:type="dxa"/>
                    <w:right w:w="39" w:type="dxa"/>
                  </w:tcMar>
                </w:tcPr>
                <w:p w14:paraId="15FDE869"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69190C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D1CFAF" w14:textId="77777777" w:rsidR="00473D26" w:rsidRDefault="00D256D3">
                  <w:pPr>
                    <w:spacing w:after="0" w:line="240" w:lineRule="auto"/>
                  </w:pPr>
                  <w:r>
                    <w:rPr>
                      <w:rFonts w:ascii="Calibri" w:eastAsia="Calibri" w:hAnsi="Calibri"/>
                      <w:color w:val="000000"/>
                    </w:rPr>
                    <w:t>HSI</w:t>
                  </w:r>
                </w:p>
              </w:tc>
            </w:tr>
            <w:tr w:rsidR="00473D26" w14:paraId="2421719F" w14:textId="77777777">
              <w:trPr>
                <w:trHeight w:val="262"/>
              </w:trPr>
              <w:tc>
                <w:tcPr>
                  <w:tcW w:w="10714" w:type="dxa"/>
                  <w:tcBorders>
                    <w:top w:val="nil"/>
                    <w:left w:val="nil"/>
                    <w:bottom w:val="nil"/>
                    <w:right w:val="nil"/>
                  </w:tcBorders>
                  <w:tcMar>
                    <w:top w:w="39" w:type="dxa"/>
                    <w:left w:w="39" w:type="dxa"/>
                    <w:bottom w:w="39" w:type="dxa"/>
                    <w:right w:w="39" w:type="dxa"/>
                  </w:tcMar>
                </w:tcPr>
                <w:p w14:paraId="01012628"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465228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10B73B" w14:textId="77777777" w:rsidR="00473D26" w:rsidRDefault="00D256D3">
                  <w:pPr>
                    <w:spacing w:after="0" w:line="240" w:lineRule="auto"/>
                  </w:pPr>
                  <w:r>
                    <w:rPr>
                      <w:rFonts w:ascii="Calibri" w:eastAsia="Calibri" w:hAnsi="Calibri"/>
                      <w:color w:val="000000"/>
                    </w:rPr>
                    <w:t>3200</w:t>
                  </w:r>
                </w:p>
              </w:tc>
            </w:tr>
            <w:tr w:rsidR="00473D26" w14:paraId="720595A9" w14:textId="77777777">
              <w:trPr>
                <w:trHeight w:val="262"/>
              </w:trPr>
              <w:tc>
                <w:tcPr>
                  <w:tcW w:w="10714" w:type="dxa"/>
                  <w:tcBorders>
                    <w:top w:val="nil"/>
                    <w:left w:val="nil"/>
                    <w:bottom w:val="nil"/>
                    <w:right w:val="nil"/>
                  </w:tcBorders>
                  <w:tcMar>
                    <w:top w:w="39" w:type="dxa"/>
                    <w:left w:w="39" w:type="dxa"/>
                    <w:bottom w:w="39" w:type="dxa"/>
                    <w:right w:w="39" w:type="dxa"/>
                  </w:tcMar>
                </w:tcPr>
                <w:p w14:paraId="58F960DB"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76E1F9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B6802" w14:textId="77777777" w:rsidR="00473D26" w:rsidRDefault="00D256D3">
                  <w:pPr>
                    <w:spacing w:after="0" w:line="240" w:lineRule="auto"/>
                  </w:pPr>
                  <w:r>
                    <w:rPr>
                      <w:rFonts w:ascii="Calibri" w:eastAsia="Calibri" w:hAnsi="Calibri"/>
                      <w:color w:val="000000"/>
                    </w:rPr>
                    <w:t>HSI 3.2 - General practice Data Extraction</w:t>
                  </w:r>
                </w:p>
              </w:tc>
            </w:tr>
            <w:tr w:rsidR="00473D26" w14:paraId="1C0AD291" w14:textId="77777777">
              <w:trPr>
                <w:trHeight w:val="262"/>
              </w:trPr>
              <w:tc>
                <w:tcPr>
                  <w:tcW w:w="10714" w:type="dxa"/>
                  <w:tcBorders>
                    <w:top w:val="nil"/>
                    <w:left w:val="nil"/>
                    <w:bottom w:val="nil"/>
                    <w:right w:val="nil"/>
                  </w:tcBorders>
                  <w:tcMar>
                    <w:top w:w="39" w:type="dxa"/>
                    <w:left w:w="39" w:type="dxa"/>
                    <w:bottom w:w="39" w:type="dxa"/>
                    <w:right w:w="39" w:type="dxa"/>
                  </w:tcMar>
                </w:tcPr>
                <w:p w14:paraId="561C703E"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44E705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3CC88F" w14:textId="77777777" w:rsidR="00473D26" w:rsidRDefault="00D256D3">
                  <w:pPr>
                    <w:spacing w:after="0" w:line="240" w:lineRule="auto"/>
                  </w:pPr>
                  <w:r>
                    <w:rPr>
                      <w:rFonts w:ascii="Calibri" w:eastAsia="Calibri" w:hAnsi="Calibri"/>
                      <w:color w:val="000000"/>
                    </w:rPr>
                    <w:t>Existing</w:t>
                  </w:r>
                </w:p>
              </w:tc>
            </w:tr>
            <w:tr w:rsidR="00473D26" w14:paraId="33A8E8C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CB848C" w14:textId="77777777" w:rsidR="00473D26" w:rsidRDefault="00473D26">
                  <w:pPr>
                    <w:spacing w:after="0" w:line="240" w:lineRule="auto"/>
                  </w:pPr>
                </w:p>
              </w:tc>
            </w:tr>
            <w:tr w:rsidR="00473D26" w14:paraId="1BCF317E" w14:textId="77777777">
              <w:trPr>
                <w:trHeight w:val="282"/>
              </w:trPr>
              <w:tc>
                <w:tcPr>
                  <w:tcW w:w="10714" w:type="dxa"/>
                  <w:tcBorders>
                    <w:top w:val="nil"/>
                    <w:left w:val="nil"/>
                    <w:bottom w:val="nil"/>
                    <w:right w:val="nil"/>
                  </w:tcBorders>
                  <w:tcMar>
                    <w:top w:w="39" w:type="dxa"/>
                    <w:left w:w="39" w:type="dxa"/>
                    <w:bottom w:w="39" w:type="dxa"/>
                    <w:right w:w="39" w:type="dxa"/>
                  </w:tcMar>
                </w:tcPr>
                <w:p w14:paraId="71F6956B" w14:textId="77777777" w:rsidR="00473D26" w:rsidRDefault="00473D26">
                  <w:pPr>
                    <w:spacing w:after="0" w:line="240" w:lineRule="auto"/>
                  </w:pPr>
                </w:p>
              </w:tc>
            </w:tr>
            <w:tr w:rsidR="00473D26" w14:paraId="7E75785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4503F0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6AA7FEB" w14:textId="77777777" w:rsidR="00473D26" w:rsidRDefault="00D256D3">
                        <w:pPr>
                          <w:spacing w:after="0" w:line="240" w:lineRule="auto"/>
                        </w:pPr>
                        <w:r>
                          <w:rPr>
                            <w:noProof/>
                          </w:rPr>
                          <w:drawing>
                            <wp:inline distT="0" distB="0" distL="0" distR="0" wp14:anchorId="7BC559E3" wp14:editId="5D165FF6">
                              <wp:extent cx="615003" cy="384377"/>
                              <wp:effectExtent l="0" t="0" r="0" b="0"/>
                              <wp:docPr id="364" name="img5.png"/>
                              <wp:cNvGraphicFramePr/>
                              <a:graphic xmlns:a="http://schemas.openxmlformats.org/drawingml/2006/main">
                                <a:graphicData uri="http://schemas.openxmlformats.org/drawingml/2006/picture">
                                  <pic:pic xmlns:pic="http://schemas.openxmlformats.org/drawingml/2006/picture">
                                    <pic:nvPicPr>
                                      <pic:cNvPr id="36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5FA4FB6" w14:textId="77777777" w:rsidR="00473D26" w:rsidRDefault="00473D26">
                        <w:pPr>
                          <w:pStyle w:val="EmptyCellLayoutStyle"/>
                          <w:spacing w:after="0" w:line="240" w:lineRule="auto"/>
                        </w:pPr>
                      </w:p>
                    </w:tc>
                    <w:tc>
                      <w:tcPr>
                        <w:tcW w:w="4725" w:type="dxa"/>
                      </w:tcPr>
                      <w:p w14:paraId="6ED0BDF9" w14:textId="77777777" w:rsidR="00473D26" w:rsidRDefault="00473D26">
                        <w:pPr>
                          <w:pStyle w:val="EmptyCellLayoutStyle"/>
                          <w:spacing w:after="0" w:line="240" w:lineRule="auto"/>
                        </w:pPr>
                      </w:p>
                    </w:tc>
                    <w:tc>
                      <w:tcPr>
                        <w:tcW w:w="4804" w:type="dxa"/>
                      </w:tcPr>
                      <w:p w14:paraId="5914F6E3" w14:textId="77777777" w:rsidR="00473D26" w:rsidRDefault="00473D26">
                        <w:pPr>
                          <w:pStyle w:val="EmptyCellLayoutStyle"/>
                          <w:spacing w:after="0" w:line="240" w:lineRule="auto"/>
                        </w:pPr>
                      </w:p>
                    </w:tc>
                  </w:tr>
                  <w:tr w:rsidR="00473D26" w14:paraId="7A5B42C6" w14:textId="77777777">
                    <w:trPr>
                      <w:trHeight w:val="601"/>
                    </w:trPr>
                    <w:tc>
                      <w:tcPr>
                        <w:tcW w:w="1095" w:type="dxa"/>
                        <w:vMerge/>
                      </w:tcPr>
                      <w:p w14:paraId="658DC95A" w14:textId="77777777" w:rsidR="00473D26" w:rsidRDefault="00473D26">
                        <w:pPr>
                          <w:pStyle w:val="EmptyCellLayoutStyle"/>
                          <w:spacing w:after="0" w:line="240" w:lineRule="auto"/>
                        </w:pPr>
                      </w:p>
                    </w:tc>
                    <w:tc>
                      <w:tcPr>
                        <w:tcW w:w="90" w:type="dxa"/>
                      </w:tcPr>
                      <w:p w14:paraId="0B72602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D7735A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E0A06C" w14:textId="77777777" w:rsidR="00473D26" w:rsidRDefault="00D256D3">
                              <w:pPr>
                                <w:spacing w:after="0" w:line="240" w:lineRule="auto"/>
                              </w:pPr>
                              <w:r>
                                <w:rPr>
                                  <w:rFonts w:ascii="Calibri" w:eastAsia="Calibri" w:hAnsi="Calibri"/>
                                  <w:b/>
                                  <w:color w:val="000000"/>
                                  <w:sz w:val="24"/>
                                </w:rPr>
                                <w:t>Activity Priorities and Description</w:t>
                              </w:r>
                            </w:p>
                          </w:tc>
                        </w:tr>
                      </w:tbl>
                      <w:p w14:paraId="115279DA" w14:textId="77777777" w:rsidR="00473D26" w:rsidRDefault="00473D26">
                        <w:pPr>
                          <w:spacing w:after="0" w:line="240" w:lineRule="auto"/>
                        </w:pPr>
                      </w:p>
                    </w:tc>
                    <w:tc>
                      <w:tcPr>
                        <w:tcW w:w="4804" w:type="dxa"/>
                      </w:tcPr>
                      <w:p w14:paraId="24195193" w14:textId="77777777" w:rsidR="00473D26" w:rsidRDefault="00473D26">
                        <w:pPr>
                          <w:pStyle w:val="EmptyCellLayoutStyle"/>
                          <w:spacing w:after="0" w:line="240" w:lineRule="auto"/>
                        </w:pPr>
                      </w:p>
                    </w:tc>
                  </w:tr>
                </w:tbl>
                <w:p w14:paraId="1A1DA5FC" w14:textId="77777777" w:rsidR="00473D26" w:rsidRDefault="00473D26">
                  <w:pPr>
                    <w:spacing w:after="0" w:line="240" w:lineRule="auto"/>
                  </w:pPr>
                </w:p>
              </w:tc>
            </w:tr>
            <w:tr w:rsidR="00473D26" w14:paraId="703FD3BF" w14:textId="77777777">
              <w:trPr>
                <w:trHeight w:val="282"/>
              </w:trPr>
              <w:tc>
                <w:tcPr>
                  <w:tcW w:w="10714" w:type="dxa"/>
                  <w:tcBorders>
                    <w:top w:val="nil"/>
                    <w:left w:val="nil"/>
                    <w:bottom w:val="nil"/>
                    <w:right w:val="nil"/>
                  </w:tcBorders>
                  <w:tcMar>
                    <w:top w:w="39" w:type="dxa"/>
                    <w:left w:w="39" w:type="dxa"/>
                    <w:bottom w:w="39" w:type="dxa"/>
                    <w:right w:w="39" w:type="dxa"/>
                  </w:tcMar>
                </w:tcPr>
                <w:p w14:paraId="7B9723A8" w14:textId="77777777" w:rsidR="00473D26" w:rsidRDefault="00473D26">
                  <w:pPr>
                    <w:spacing w:after="0" w:line="240" w:lineRule="auto"/>
                  </w:pPr>
                </w:p>
              </w:tc>
            </w:tr>
            <w:tr w:rsidR="00473D26" w14:paraId="53C2EBFB" w14:textId="77777777">
              <w:trPr>
                <w:trHeight w:val="262"/>
              </w:trPr>
              <w:tc>
                <w:tcPr>
                  <w:tcW w:w="10714" w:type="dxa"/>
                  <w:tcBorders>
                    <w:top w:val="nil"/>
                    <w:left w:val="nil"/>
                    <w:bottom w:val="nil"/>
                    <w:right w:val="nil"/>
                  </w:tcBorders>
                  <w:tcMar>
                    <w:top w:w="39" w:type="dxa"/>
                    <w:left w:w="39" w:type="dxa"/>
                    <w:bottom w:w="39" w:type="dxa"/>
                    <w:right w:w="39" w:type="dxa"/>
                  </w:tcMar>
                </w:tcPr>
                <w:p w14:paraId="5BAB3FFE"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E2B6C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E3EDEC" w14:textId="77777777" w:rsidR="00473D26" w:rsidRDefault="00D256D3">
                  <w:pPr>
                    <w:spacing w:after="0" w:line="240" w:lineRule="auto"/>
                  </w:pPr>
                  <w:r>
                    <w:rPr>
                      <w:rFonts w:ascii="Calibri" w:eastAsia="Calibri" w:hAnsi="Calibri"/>
                      <w:color w:val="000000"/>
                    </w:rPr>
                    <w:t>Digital Health</w:t>
                  </w:r>
                </w:p>
              </w:tc>
            </w:tr>
            <w:tr w:rsidR="00473D26" w14:paraId="77E1EA58" w14:textId="77777777">
              <w:trPr>
                <w:trHeight w:val="282"/>
              </w:trPr>
              <w:tc>
                <w:tcPr>
                  <w:tcW w:w="10714" w:type="dxa"/>
                  <w:tcBorders>
                    <w:top w:val="nil"/>
                    <w:left w:val="nil"/>
                    <w:bottom w:val="nil"/>
                    <w:right w:val="nil"/>
                  </w:tcBorders>
                  <w:tcMar>
                    <w:top w:w="39" w:type="dxa"/>
                    <w:left w:w="39" w:type="dxa"/>
                    <w:bottom w:w="39" w:type="dxa"/>
                    <w:right w:w="39" w:type="dxa"/>
                  </w:tcMar>
                </w:tcPr>
                <w:p w14:paraId="62F1F8C8"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38999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E81C12" w14:textId="77777777" w:rsidR="00473D26" w:rsidRDefault="00473D26">
                  <w:pPr>
                    <w:spacing w:after="0" w:line="240" w:lineRule="auto"/>
                  </w:pPr>
                </w:p>
              </w:tc>
            </w:tr>
            <w:tr w:rsidR="00473D26" w14:paraId="4F3C2AA5" w14:textId="77777777">
              <w:trPr>
                <w:trHeight w:val="262"/>
              </w:trPr>
              <w:tc>
                <w:tcPr>
                  <w:tcW w:w="10714" w:type="dxa"/>
                  <w:tcBorders>
                    <w:top w:val="nil"/>
                    <w:left w:val="nil"/>
                    <w:bottom w:val="nil"/>
                    <w:right w:val="nil"/>
                  </w:tcBorders>
                  <w:tcMar>
                    <w:top w:w="39" w:type="dxa"/>
                    <w:left w:w="39" w:type="dxa"/>
                    <w:bottom w:w="39" w:type="dxa"/>
                    <w:right w:w="39" w:type="dxa"/>
                  </w:tcMar>
                </w:tcPr>
                <w:p w14:paraId="60DE67AC"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13B9E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3CCAC4"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costs associated with General Practice Data Extraction at the PHN.</w:t>
                  </w:r>
                </w:p>
              </w:tc>
            </w:tr>
            <w:tr w:rsidR="00473D26" w14:paraId="27679AB4" w14:textId="77777777">
              <w:trPr>
                <w:trHeight w:val="262"/>
              </w:trPr>
              <w:tc>
                <w:tcPr>
                  <w:tcW w:w="10714" w:type="dxa"/>
                  <w:tcBorders>
                    <w:top w:val="nil"/>
                    <w:left w:val="nil"/>
                    <w:bottom w:val="nil"/>
                    <w:right w:val="nil"/>
                  </w:tcBorders>
                  <w:tcMar>
                    <w:top w:w="39" w:type="dxa"/>
                    <w:left w:w="39" w:type="dxa"/>
                    <w:bottom w:w="39" w:type="dxa"/>
                    <w:right w:w="39" w:type="dxa"/>
                  </w:tcMar>
                </w:tcPr>
                <w:p w14:paraId="673640FA"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19C20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A6AF33"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costs associated with General Practice Data Ex</w:t>
                  </w:r>
                  <w:r>
                    <w:rPr>
                      <w:rFonts w:ascii="Calibri" w:eastAsia="Calibri" w:hAnsi="Calibri"/>
                      <w:color w:val="000000"/>
                    </w:rPr>
                    <w:t>traction at the PHN.</w:t>
                  </w:r>
                </w:p>
              </w:tc>
            </w:tr>
            <w:tr w:rsidR="00473D26" w14:paraId="29821224" w14:textId="77777777">
              <w:trPr>
                <w:trHeight w:val="527"/>
              </w:trPr>
              <w:tc>
                <w:tcPr>
                  <w:tcW w:w="10714" w:type="dxa"/>
                  <w:tcBorders>
                    <w:top w:val="nil"/>
                    <w:left w:val="nil"/>
                    <w:bottom w:val="nil"/>
                    <w:right w:val="nil"/>
                  </w:tcBorders>
                  <w:tcMar>
                    <w:top w:w="39" w:type="dxa"/>
                    <w:left w:w="39" w:type="dxa"/>
                    <w:bottom w:w="39" w:type="dxa"/>
                    <w:right w:w="39" w:type="dxa"/>
                  </w:tcMar>
                </w:tcPr>
                <w:p w14:paraId="4D895B58"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30410A22" w14:textId="77777777">
              <w:trPr>
                <w:trHeight w:val="262"/>
              </w:trPr>
              <w:tc>
                <w:tcPr>
                  <w:tcW w:w="10714" w:type="dxa"/>
                  <w:tcBorders>
                    <w:top w:val="nil"/>
                    <w:left w:val="nil"/>
                    <w:bottom w:val="nil"/>
                    <w:right w:val="nil"/>
                  </w:tcBorders>
                  <w:tcMar>
                    <w:top w:w="39" w:type="dxa"/>
                    <w:left w:w="39" w:type="dxa"/>
                    <w:bottom w:w="39" w:type="dxa"/>
                    <w:right w:w="39" w:type="dxa"/>
                  </w:tcMar>
                </w:tcPr>
                <w:p w14:paraId="7DFEBA61" w14:textId="77777777" w:rsidR="00473D26" w:rsidRDefault="00D256D3">
                  <w:pPr>
                    <w:spacing w:after="0" w:line="240" w:lineRule="auto"/>
                  </w:pPr>
                  <w:r>
                    <w:rPr>
                      <w:rFonts w:ascii="Calibri" w:eastAsia="Calibri" w:hAnsi="Calibri"/>
                      <w:b/>
                      <w:color w:val="000000"/>
                    </w:rPr>
                    <w:t>Needs Assessment</w:t>
                  </w:r>
                </w:p>
              </w:tc>
            </w:tr>
            <w:tr w:rsidR="00473D26" w14:paraId="76FAF8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2E8D99" w14:textId="77777777" w:rsidR="00473D26" w:rsidRDefault="00D256D3">
                  <w:pPr>
                    <w:spacing w:after="0" w:line="240" w:lineRule="auto"/>
                  </w:pPr>
                  <w:r>
                    <w:rPr>
                      <w:rFonts w:ascii="Calibri" w:eastAsia="Calibri" w:hAnsi="Calibri"/>
                      <w:color w:val="000000"/>
                    </w:rPr>
                    <w:t>Brisbane North PHN HNA - 21/22-23/24</w:t>
                  </w:r>
                </w:p>
              </w:tc>
            </w:tr>
            <w:tr w:rsidR="00473D26" w14:paraId="7B03D6C9" w14:textId="77777777">
              <w:trPr>
                <w:trHeight w:val="277"/>
              </w:trPr>
              <w:tc>
                <w:tcPr>
                  <w:tcW w:w="10714" w:type="dxa"/>
                  <w:tcBorders>
                    <w:top w:val="nil"/>
                    <w:left w:val="nil"/>
                    <w:bottom w:val="nil"/>
                    <w:right w:val="nil"/>
                  </w:tcBorders>
                  <w:tcMar>
                    <w:top w:w="39" w:type="dxa"/>
                    <w:left w:w="39" w:type="dxa"/>
                    <w:bottom w:w="39" w:type="dxa"/>
                    <w:right w:w="39" w:type="dxa"/>
                  </w:tcMar>
                </w:tcPr>
                <w:p w14:paraId="1529ADF9" w14:textId="77777777" w:rsidR="00473D26" w:rsidRDefault="00D256D3">
                  <w:pPr>
                    <w:spacing w:after="0" w:line="240" w:lineRule="auto"/>
                  </w:pPr>
                  <w:r>
                    <w:rPr>
                      <w:rFonts w:ascii="Calibri" w:eastAsia="Calibri" w:hAnsi="Calibri"/>
                      <w:b/>
                      <w:color w:val="000000"/>
                    </w:rPr>
                    <w:t>Priorities</w:t>
                  </w:r>
                </w:p>
              </w:tc>
            </w:tr>
            <w:tr w:rsidR="00473D26" w14:paraId="4EA78AC3"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00554B24"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006693A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53D919"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4BC8C7D" w14:textId="77777777" w:rsidR="00473D26" w:rsidRDefault="00D256D3">
                              <w:pPr>
                                <w:spacing w:after="0" w:line="240" w:lineRule="auto"/>
                              </w:pPr>
                              <w:r>
                                <w:rPr>
                                  <w:rFonts w:ascii="Calibri" w:eastAsia="Calibri" w:hAnsi="Calibri"/>
                                  <w:b/>
                                  <w:color w:val="000000"/>
                                </w:rPr>
                                <w:t>Page reference</w:t>
                              </w:r>
                            </w:p>
                          </w:tc>
                        </w:tr>
                        <w:tr w:rsidR="00473D26" w14:paraId="7EC8211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3ADAB5"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E553AE" w14:textId="77777777" w:rsidR="00473D26" w:rsidRDefault="00D256D3">
                              <w:pPr>
                                <w:spacing w:after="0" w:line="240" w:lineRule="auto"/>
                              </w:pPr>
                              <w:r>
                                <w:rPr>
                                  <w:rFonts w:ascii="Calibri" w:eastAsia="Calibri" w:hAnsi="Calibri"/>
                                  <w:color w:val="000000"/>
                                </w:rPr>
                                <w:t>57</w:t>
                              </w:r>
                            </w:p>
                          </w:tc>
                        </w:tr>
                      </w:tbl>
                      <w:p w14:paraId="5EAA31E4" w14:textId="77777777" w:rsidR="00473D26" w:rsidRDefault="00473D26">
                        <w:pPr>
                          <w:spacing w:after="0" w:line="240" w:lineRule="auto"/>
                        </w:pPr>
                      </w:p>
                    </w:tc>
                    <w:tc>
                      <w:tcPr>
                        <w:tcW w:w="1768" w:type="dxa"/>
                      </w:tcPr>
                      <w:p w14:paraId="4248DD0E" w14:textId="77777777" w:rsidR="00473D26" w:rsidRDefault="00473D26">
                        <w:pPr>
                          <w:pStyle w:val="EmptyCellLayoutStyle"/>
                          <w:spacing w:after="0" w:line="240" w:lineRule="auto"/>
                        </w:pPr>
                      </w:p>
                    </w:tc>
                  </w:tr>
                </w:tbl>
                <w:p w14:paraId="63304A84" w14:textId="77777777" w:rsidR="00473D26" w:rsidRDefault="00473D26">
                  <w:pPr>
                    <w:spacing w:after="0" w:line="240" w:lineRule="auto"/>
                  </w:pPr>
                </w:p>
              </w:tc>
            </w:tr>
            <w:tr w:rsidR="00473D26" w14:paraId="20D9454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C8336C8" w14:textId="77777777" w:rsidR="00473D26" w:rsidRDefault="00473D26">
                  <w:pPr>
                    <w:spacing w:after="0" w:line="240" w:lineRule="auto"/>
                  </w:pPr>
                </w:p>
              </w:tc>
            </w:tr>
            <w:tr w:rsidR="00473D26" w14:paraId="05A7F8AE" w14:textId="77777777">
              <w:trPr>
                <w:trHeight w:val="282"/>
              </w:trPr>
              <w:tc>
                <w:tcPr>
                  <w:tcW w:w="10714" w:type="dxa"/>
                  <w:tcBorders>
                    <w:top w:val="nil"/>
                    <w:left w:val="nil"/>
                    <w:bottom w:val="nil"/>
                    <w:right w:val="nil"/>
                  </w:tcBorders>
                  <w:tcMar>
                    <w:top w:w="39" w:type="dxa"/>
                    <w:left w:w="39" w:type="dxa"/>
                    <w:bottom w:w="39" w:type="dxa"/>
                    <w:right w:w="39" w:type="dxa"/>
                  </w:tcMar>
                </w:tcPr>
                <w:p w14:paraId="4A42F46E" w14:textId="77777777" w:rsidR="00473D26" w:rsidRDefault="00473D26">
                  <w:pPr>
                    <w:spacing w:after="0" w:line="240" w:lineRule="auto"/>
                  </w:pPr>
                </w:p>
              </w:tc>
            </w:tr>
            <w:tr w:rsidR="00473D26" w14:paraId="53CA07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DA8D83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FBE116" w14:textId="77777777" w:rsidR="00473D26" w:rsidRDefault="00D256D3">
                        <w:pPr>
                          <w:spacing w:after="0" w:line="240" w:lineRule="auto"/>
                        </w:pPr>
                        <w:r>
                          <w:rPr>
                            <w:noProof/>
                          </w:rPr>
                          <w:drawing>
                            <wp:inline distT="0" distB="0" distL="0" distR="0" wp14:anchorId="3E6C3C01" wp14:editId="5946D1D2">
                              <wp:extent cx="615003" cy="384377"/>
                              <wp:effectExtent l="0" t="0" r="0" b="0"/>
                              <wp:docPr id="366" name="img6.png"/>
                              <wp:cNvGraphicFramePr/>
                              <a:graphic xmlns:a="http://schemas.openxmlformats.org/drawingml/2006/main">
                                <a:graphicData uri="http://schemas.openxmlformats.org/drawingml/2006/picture">
                                  <pic:pic xmlns:pic="http://schemas.openxmlformats.org/drawingml/2006/picture">
                                    <pic:nvPicPr>
                                      <pic:cNvPr id="36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4F6D379" w14:textId="77777777" w:rsidR="00473D26" w:rsidRDefault="00473D26">
                        <w:pPr>
                          <w:pStyle w:val="EmptyCellLayoutStyle"/>
                          <w:spacing w:after="0" w:line="240" w:lineRule="auto"/>
                        </w:pPr>
                      </w:p>
                    </w:tc>
                    <w:tc>
                      <w:tcPr>
                        <w:tcW w:w="4725" w:type="dxa"/>
                      </w:tcPr>
                      <w:p w14:paraId="7C1B918F" w14:textId="77777777" w:rsidR="00473D26" w:rsidRDefault="00473D26">
                        <w:pPr>
                          <w:pStyle w:val="EmptyCellLayoutStyle"/>
                          <w:spacing w:after="0" w:line="240" w:lineRule="auto"/>
                        </w:pPr>
                      </w:p>
                    </w:tc>
                    <w:tc>
                      <w:tcPr>
                        <w:tcW w:w="4804" w:type="dxa"/>
                      </w:tcPr>
                      <w:p w14:paraId="48AC1B87" w14:textId="77777777" w:rsidR="00473D26" w:rsidRDefault="00473D26">
                        <w:pPr>
                          <w:pStyle w:val="EmptyCellLayoutStyle"/>
                          <w:spacing w:after="0" w:line="240" w:lineRule="auto"/>
                        </w:pPr>
                      </w:p>
                    </w:tc>
                  </w:tr>
                  <w:tr w:rsidR="00473D26" w14:paraId="6AD6A6D4" w14:textId="77777777">
                    <w:trPr>
                      <w:trHeight w:val="601"/>
                    </w:trPr>
                    <w:tc>
                      <w:tcPr>
                        <w:tcW w:w="1095" w:type="dxa"/>
                        <w:vMerge/>
                      </w:tcPr>
                      <w:p w14:paraId="217ABAF3" w14:textId="77777777" w:rsidR="00473D26" w:rsidRDefault="00473D26">
                        <w:pPr>
                          <w:pStyle w:val="EmptyCellLayoutStyle"/>
                          <w:spacing w:after="0" w:line="240" w:lineRule="auto"/>
                        </w:pPr>
                      </w:p>
                    </w:tc>
                    <w:tc>
                      <w:tcPr>
                        <w:tcW w:w="90" w:type="dxa"/>
                      </w:tcPr>
                      <w:p w14:paraId="7C62CC5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E230AA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475F61" w14:textId="77777777" w:rsidR="00473D26" w:rsidRDefault="00D256D3">
                              <w:pPr>
                                <w:spacing w:after="0" w:line="240" w:lineRule="auto"/>
                              </w:pPr>
                              <w:r>
                                <w:rPr>
                                  <w:rFonts w:ascii="Calibri" w:eastAsia="Calibri" w:hAnsi="Calibri"/>
                                  <w:b/>
                                  <w:color w:val="000000"/>
                                  <w:sz w:val="24"/>
                                </w:rPr>
                                <w:t>Activity Demographics</w:t>
                              </w:r>
                            </w:p>
                          </w:tc>
                        </w:tr>
                      </w:tbl>
                      <w:p w14:paraId="315C1FE7" w14:textId="77777777" w:rsidR="00473D26" w:rsidRDefault="00473D26">
                        <w:pPr>
                          <w:spacing w:after="0" w:line="240" w:lineRule="auto"/>
                        </w:pPr>
                      </w:p>
                    </w:tc>
                    <w:tc>
                      <w:tcPr>
                        <w:tcW w:w="4804" w:type="dxa"/>
                      </w:tcPr>
                      <w:p w14:paraId="3640B118" w14:textId="77777777" w:rsidR="00473D26" w:rsidRDefault="00473D26">
                        <w:pPr>
                          <w:pStyle w:val="EmptyCellLayoutStyle"/>
                          <w:spacing w:after="0" w:line="240" w:lineRule="auto"/>
                        </w:pPr>
                      </w:p>
                    </w:tc>
                  </w:tr>
                </w:tbl>
                <w:p w14:paraId="47CB0D4C" w14:textId="77777777" w:rsidR="00473D26" w:rsidRDefault="00473D26">
                  <w:pPr>
                    <w:spacing w:after="0" w:line="240" w:lineRule="auto"/>
                  </w:pPr>
                </w:p>
              </w:tc>
            </w:tr>
            <w:tr w:rsidR="00473D26" w14:paraId="56C39BAD" w14:textId="77777777">
              <w:trPr>
                <w:trHeight w:val="282"/>
              </w:trPr>
              <w:tc>
                <w:tcPr>
                  <w:tcW w:w="10714" w:type="dxa"/>
                  <w:tcBorders>
                    <w:top w:val="nil"/>
                    <w:left w:val="nil"/>
                    <w:bottom w:val="nil"/>
                    <w:right w:val="nil"/>
                  </w:tcBorders>
                  <w:tcMar>
                    <w:top w:w="39" w:type="dxa"/>
                    <w:left w:w="39" w:type="dxa"/>
                    <w:bottom w:w="39" w:type="dxa"/>
                    <w:right w:w="39" w:type="dxa"/>
                  </w:tcMar>
                </w:tcPr>
                <w:p w14:paraId="08844E7C" w14:textId="77777777" w:rsidR="00473D26" w:rsidRDefault="00473D26">
                  <w:pPr>
                    <w:spacing w:after="0" w:line="240" w:lineRule="auto"/>
                  </w:pPr>
                </w:p>
              </w:tc>
            </w:tr>
            <w:tr w:rsidR="00473D26" w14:paraId="66FB3A3D" w14:textId="77777777">
              <w:trPr>
                <w:trHeight w:val="262"/>
              </w:trPr>
              <w:tc>
                <w:tcPr>
                  <w:tcW w:w="10714" w:type="dxa"/>
                  <w:tcBorders>
                    <w:top w:val="nil"/>
                    <w:left w:val="nil"/>
                    <w:bottom w:val="nil"/>
                    <w:right w:val="nil"/>
                  </w:tcBorders>
                  <w:tcMar>
                    <w:top w:w="39" w:type="dxa"/>
                    <w:left w:w="39" w:type="dxa"/>
                    <w:bottom w:w="39" w:type="dxa"/>
                    <w:right w:w="39" w:type="dxa"/>
                  </w:tcMar>
                </w:tcPr>
                <w:p w14:paraId="29381145"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2B0AC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F61C83"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General practice Data Extraction to within the HSI stream.</w:t>
                  </w:r>
                </w:p>
              </w:tc>
            </w:tr>
            <w:tr w:rsidR="00473D26" w14:paraId="7443DD76" w14:textId="77777777">
              <w:trPr>
                <w:trHeight w:val="282"/>
              </w:trPr>
              <w:tc>
                <w:tcPr>
                  <w:tcW w:w="10714" w:type="dxa"/>
                  <w:tcBorders>
                    <w:top w:val="nil"/>
                    <w:left w:val="nil"/>
                    <w:bottom w:val="nil"/>
                    <w:right w:val="nil"/>
                  </w:tcBorders>
                  <w:tcMar>
                    <w:top w:w="39" w:type="dxa"/>
                    <w:left w:w="39" w:type="dxa"/>
                    <w:bottom w:w="39" w:type="dxa"/>
                    <w:right w:w="39" w:type="dxa"/>
                  </w:tcMar>
                </w:tcPr>
                <w:p w14:paraId="5EC6309D"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459E6A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93DD51" w14:textId="77777777" w:rsidR="00473D26" w:rsidRDefault="00473D26">
                  <w:pPr>
                    <w:spacing w:after="0" w:line="240" w:lineRule="auto"/>
                  </w:pPr>
                </w:p>
              </w:tc>
            </w:tr>
            <w:tr w:rsidR="00473D26" w14:paraId="16D61F59" w14:textId="77777777">
              <w:trPr>
                <w:trHeight w:val="262"/>
              </w:trPr>
              <w:tc>
                <w:tcPr>
                  <w:tcW w:w="10714" w:type="dxa"/>
                  <w:tcBorders>
                    <w:top w:val="nil"/>
                    <w:left w:val="nil"/>
                    <w:bottom w:val="nil"/>
                    <w:right w:val="nil"/>
                  </w:tcBorders>
                  <w:tcMar>
                    <w:top w:w="39" w:type="dxa"/>
                    <w:left w:w="39" w:type="dxa"/>
                    <w:bottom w:w="39" w:type="dxa"/>
                    <w:right w:w="39" w:type="dxa"/>
                  </w:tcMar>
                </w:tcPr>
                <w:p w14:paraId="6969B1C7"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776836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7D5D12" w14:textId="77777777" w:rsidR="00473D26" w:rsidRDefault="00D256D3">
                  <w:pPr>
                    <w:spacing w:after="0" w:line="240" w:lineRule="auto"/>
                  </w:pPr>
                  <w:r>
                    <w:rPr>
                      <w:rFonts w:ascii="Calibri" w:eastAsia="Calibri" w:hAnsi="Calibri"/>
                      <w:color w:val="000000"/>
                    </w:rPr>
                    <w:t>No</w:t>
                  </w:r>
                </w:p>
              </w:tc>
            </w:tr>
            <w:tr w:rsidR="00473D26" w14:paraId="75EE6FCA" w14:textId="77777777">
              <w:trPr>
                <w:trHeight w:val="282"/>
              </w:trPr>
              <w:tc>
                <w:tcPr>
                  <w:tcW w:w="10714" w:type="dxa"/>
                  <w:tcBorders>
                    <w:top w:val="nil"/>
                    <w:left w:val="nil"/>
                    <w:bottom w:val="nil"/>
                    <w:right w:val="nil"/>
                  </w:tcBorders>
                  <w:tcMar>
                    <w:top w:w="39" w:type="dxa"/>
                    <w:left w:w="39" w:type="dxa"/>
                    <w:bottom w:w="39" w:type="dxa"/>
                    <w:right w:w="39" w:type="dxa"/>
                  </w:tcMar>
                </w:tcPr>
                <w:p w14:paraId="740B70AC"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57B47F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439B95" w14:textId="77777777" w:rsidR="00473D26" w:rsidRDefault="00473D26">
                  <w:pPr>
                    <w:spacing w:after="0" w:line="240" w:lineRule="auto"/>
                  </w:pPr>
                </w:p>
              </w:tc>
            </w:tr>
            <w:tr w:rsidR="00473D26" w14:paraId="17895889" w14:textId="77777777">
              <w:trPr>
                <w:trHeight w:val="282"/>
              </w:trPr>
              <w:tc>
                <w:tcPr>
                  <w:tcW w:w="10714" w:type="dxa"/>
                  <w:tcBorders>
                    <w:top w:val="nil"/>
                    <w:left w:val="nil"/>
                    <w:bottom w:val="nil"/>
                    <w:right w:val="nil"/>
                  </w:tcBorders>
                  <w:tcMar>
                    <w:top w:w="39" w:type="dxa"/>
                    <w:left w:w="39" w:type="dxa"/>
                    <w:bottom w:w="39" w:type="dxa"/>
                    <w:right w:w="39" w:type="dxa"/>
                  </w:tcMar>
                </w:tcPr>
                <w:p w14:paraId="427B8425" w14:textId="77777777" w:rsidR="00473D26" w:rsidRDefault="00D256D3">
                  <w:pPr>
                    <w:spacing w:after="0" w:line="240" w:lineRule="auto"/>
                  </w:pPr>
                  <w:r>
                    <w:rPr>
                      <w:rFonts w:ascii="Calibri" w:eastAsia="Calibri" w:hAnsi="Calibri"/>
                      <w:b/>
                      <w:color w:val="000000"/>
                      <w:sz w:val="24"/>
                    </w:rPr>
                    <w:t xml:space="preserve">Coverage </w:t>
                  </w:r>
                </w:p>
              </w:tc>
            </w:tr>
            <w:tr w:rsidR="00473D26" w14:paraId="6D8DAB7F" w14:textId="77777777">
              <w:trPr>
                <w:trHeight w:val="262"/>
              </w:trPr>
              <w:tc>
                <w:tcPr>
                  <w:tcW w:w="10714" w:type="dxa"/>
                  <w:tcBorders>
                    <w:top w:val="nil"/>
                    <w:left w:val="nil"/>
                    <w:bottom w:val="nil"/>
                    <w:right w:val="nil"/>
                  </w:tcBorders>
                  <w:tcMar>
                    <w:top w:w="39" w:type="dxa"/>
                    <w:left w:w="39" w:type="dxa"/>
                    <w:bottom w:w="39" w:type="dxa"/>
                    <w:right w:w="39" w:type="dxa"/>
                  </w:tcMar>
                </w:tcPr>
                <w:p w14:paraId="0B163220"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6519C0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F917FA" w14:textId="77777777" w:rsidR="00473D26" w:rsidRDefault="00D256D3">
                  <w:pPr>
                    <w:spacing w:after="0" w:line="240" w:lineRule="auto"/>
                  </w:pPr>
                  <w:r>
                    <w:rPr>
                      <w:rFonts w:ascii="Calibri" w:eastAsia="Calibri" w:hAnsi="Calibri"/>
                      <w:color w:val="000000"/>
                    </w:rPr>
                    <w:t>Yes</w:t>
                  </w:r>
                </w:p>
              </w:tc>
            </w:tr>
            <w:tr w:rsidR="00473D26" w14:paraId="60EF7262" w14:textId="77777777">
              <w:trPr>
                <w:trHeight w:val="282"/>
              </w:trPr>
              <w:tc>
                <w:tcPr>
                  <w:tcW w:w="10714" w:type="dxa"/>
                  <w:tcBorders>
                    <w:top w:val="nil"/>
                    <w:left w:val="nil"/>
                    <w:bottom w:val="nil"/>
                    <w:right w:val="nil"/>
                  </w:tcBorders>
                  <w:tcMar>
                    <w:top w:w="39" w:type="dxa"/>
                    <w:left w:w="39" w:type="dxa"/>
                    <w:bottom w:w="39" w:type="dxa"/>
                    <w:right w:w="39" w:type="dxa"/>
                  </w:tcMar>
                </w:tcPr>
                <w:p w14:paraId="280B9F6A" w14:textId="77777777" w:rsidR="00473D26" w:rsidRDefault="00473D26">
                  <w:pPr>
                    <w:spacing w:after="0" w:line="240" w:lineRule="auto"/>
                  </w:pPr>
                </w:p>
              </w:tc>
            </w:tr>
            <w:tr w:rsidR="00473D26" w14:paraId="7DB5AFAA" w14:textId="77777777">
              <w:tc>
                <w:tcPr>
                  <w:tcW w:w="10714" w:type="dxa"/>
                  <w:tcBorders>
                    <w:top w:val="nil"/>
                    <w:left w:val="nil"/>
                    <w:bottom w:val="nil"/>
                    <w:right w:val="nil"/>
                  </w:tcBorders>
                  <w:tcMar>
                    <w:top w:w="0" w:type="dxa"/>
                    <w:left w:w="0" w:type="dxa"/>
                    <w:bottom w:w="0" w:type="dxa"/>
                    <w:right w:w="0" w:type="dxa"/>
                  </w:tcMar>
                </w:tcPr>
                <w:p w14:paraId="5D040160" w14:textId="77777777" w:rsidR="00473D26" w:rsidRDefault="00473D26">
                  <w:pPr>
                    <w:spacing w:after="0" w:line="240" w:lineRule="auto"/>
                  </w:pPr>
                </w:p>
              </w:tc>
            </w:tr>
            <w:tr w:rsidR="00473D26" w14:paraId="15068A9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E210D43" w14:textId="77777777" w:rsidR="00473D26" w:rsidRDefault="00473D26">
                  <w:pPr>
                    <w:spacing w:after="0" w:line="240" w:lineRule="auto"/>
                  </w:pPr>
                </w:p>
              </w:tc>
            </w:tr>
            <w:tr w:rsidR="00473D26" w14:paraId="112C571C" w14:textId="77777777">
              <w:trPr>
                <w:trHeight w:val="282"/>
              </w:trPr>
              <w:tc>
                <w:tcPr>
                  <w:tcW w:w="10714" w:type="dxa"/>
                  <w:tcBorders>
                    <w:top w:val="nil"/>
                    <w:left w:val="nil"/>
                    <w:bottom w:val="nil"/>
                    <w:right w:val="nil"/>
                  </w:tcBorders>
                  <w:tcMar>
                    <w:top w:w="39" w:type="dxa"/>
                    <w:left w:w="39" w:type="dxa"/>
                    <w:bottom w:w="39" w:type="dxa"/>
                    <w:right w:w="39" w:type="dxa"/>
                  </w:tcMar>
                </w:tcPr>
                <w:p w14:paraId="36FFDF75" w14:textId="77777777" w:rsidR="00473D26" w:rsidRDefault="00473D26">
                  <w:pPr>
                    <w:spacing w:after="0" w:line="240" w:lineRule="auto"/>
                  </w:pPr>
                </w:p>
              </w:tc>
            </w:tr>
            <w:tr w:rsidR="00473D26" w14:paraId="256609E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A1329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D168B36" w14:textId="77777777" w:rsidR="00473D26" w:rsidRDefault="00D256D3">
                        <w:pPr>
                          <w:spacing w:after="0" w:line="240" w:lineRule="auto"/>
                        </w:pPr>
                        <w:r>
                          <w:rPr>
                            <w:noProof/>
                          </w:rPr>
                          <w:drawing>
                            <wp:inline distT="0" distB="0" distL="0" distR="0" wp14:anchorId="0CEC4EDE" wp14:editId="609A4B80">
                              <wp:extent cx="615003" cy="384377"/>
                              <wp:effectExtent l="0" t="0" r="0" b="0"/>
                              <wp:docPr id="368" name="img7.png"/>
                              <wp:cNvGraphicFramePr/>
                              <a:graphic xmlns:a="http://schemas.openxmlformats.org/drawingml/2006/main">
                                <a:graphicData uri="http://schemas.openxmlformats.org/drawingml/2006/picture">
                                  <pic:pic xmlns:pic="http://schemas.openxmlformats.org/drawingml/2006/picture">
                                    <pic:nvPicPr>
                                      <pic:cNvPr id="36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4E77FBF" w14:textId="77777777" w:rsidR="00473D26" w:rsidRDefault="00473D26">
                        <w:pPr>
                          <w:pStyle w:val="EmptyCellLayoutStyle"/>
                          <w:spacing w:after="0" w:line="240" w:lineRule="auto"/>
                        </w:pPr>
                      </w:p>
                    </w:tc>
                    <w:tc>
                      <w:tcPr>
                        <w:tcW w:w="4725" w:type="dxa"/>
                      </w:tcPr>
                      <w:p w14:paraId="101C6FDF" w14:textId="77777777" w:rsidR="00473D26" w:rsidRDefault="00473D26">
                        <w:pPr>
                          <w:pStyle w:val="EmptyCellLayoutStyle"/>
                          <w:spacing w:after="0" w:line="240" w:lineRule="auto"/>
                        </w:pPr>
                      </w:p>
                    </w:tc>
                    <w:tc>
                      <w:tcPr>
                        <w:tcW w:w="4804" w:type="dxa"/>
                      </w:tcPr>
                      <w:p w14:paraId="2DFC7B4E" w14:textId="77777777" w:rsidR="00473D26" w:rsidRDefault="00473D26">
                        <w:pPr>
                          <w:pStyle w:val="EmptyCellLayoutStyle"/>
                          <w:spacing w:after="0" w:line="240" w:lineRule="auto"/>
                        </w:pPr>
                      </w:p>
                    </w:tc>
                  </w:tr>
                  <w:tr w:rsidR="00473D26" w14:paraId="688E338D" w14:textId="77777777">
                    <w:trPr>
                      <w:trHeight w:val="601"/>
                    </w:trPr>
                    <w:tc>
                      <w:tcPr>
                        <w:tcW w:w="1095" w:type="dxa"/>
                        <w:vMerge/>
                      </w:tcPr>
                      <w:p w14:paraId="5C1E20B2" w14:textId="77777777" w:rsidR="00473D26" w:rsidRDefault="00473D26">
                        <w:pPr>
                          <w:pStyle w:val="EmptyCellLayoutStyle"/>
                          <w:spacing w:after="0" w:line="240" w:lineRule="auto"/>
                        </w:pPr>
                      </w:p>
                    </w:tc>
                    <w:tc>
                      <w:tcPr>
                        <w:tcW w:w="90" w:type="dxa"/>
                      </w:tcPr>
                      <w:p w14:paraId="0AD9259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FB30E7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847616" w14:textId="77777777" w:rsidR="00473D26" w:rsidRDefault="00D256D3">
                              <w:pPr>
                                <w:spacing w:after="0" w:line="240" w:lineRule="auto"/>
                              </w:pPr>
                              <w:r>
                                <w:rPr>
                                  <w:rFonts w:ascii="Calibri" w:eastAsia="Calibri" w:hAnsi="Calibri"/>
                                  <w:b/>
                                  <w:color w:val="000000"/>
                                  <w:sz w:val="24"/>
                                </w:rPr>
                                <w:t>Activity Consultation and Collaboration</w:t>
                              </w:r>
                            </w:p>
                          </w:tc>
                        </w:tr>
                      </w:tbl>
                      <w:p w14:paraId="533F01B0" w14:textId="77777777" w:rsidR="00473D26" w:rsidRDefault="00473D26">
                        <w:pPr>
                          <w:spacing w:after="0" w:line="240" w:lineRule="auto"/>
                        </w:pPr>
                      </w:p>
                    </w:tc>
                    <w:tc>
                      <w:tcPr>
                        <w:tcW w:w="4804" w:type="dxa"/>
                      </w:tcPr>
                      <w:p w14:paraId="33308C96" w14:textId="77777777" w:rsidR="00473D26" w:rsidRDefault="00473D26">
                        <w:pPr>
                          <w:pStyle w:val="EmptyCellLayoutStyle"/>
                          <w:spacing w:after="0" w:line="240" w:lineRule="auto"/>
                        </w:pPr>
                      </w:p>
                    </w:tc>
                  </w:tr>
                </w:tbl>
                <w:p w14:paraId="325C98FE" w14:textId="77777777" w:rsidR="00473D26" w:rsidRDefault="00473D26">
                  <w:pPr>
                    <w:spacing w:after="0" w:line="240" w:lineRule="auto"/>
                  </w:pPr>
                </w:p>
              </w:tc>
            </w:tr>
            <w:tr w:rsidR="00473D26" w14:paraId="7C0023F5" w14:textId="77777777">
              <w:trPr>
                <w:trHeight w:val="282"/>
              </w:trPr>
              <w:tc>
                <w:tcPr>
                  <w:tcW w:w="10714" w:type="dxa"/>
                  <w:tcBorders>
                    <w:top w:val="nil"/>
                    <w:left w:val="nil"/>
                    <w:bottom w:val="nil"/>
                    <w:right w:val="nil"/>
                  </w:tcBorders>
                  <w:tcMar>
                    <w:top w:w="39" w:type="dxa"/>
                    <w:left w:w="39" w:type="dxa"/>
                    <w:bottom w:w="39" w:type="dxa"/>
                    <w:right w:w="39" w:type="dxa"/>
                  </w:tcMar>
                </w:tcPr>
                <w:p w14:paraId="56970DFA" w14:textId="77777777" w:rsidR="00473D26" w:rsidRDefault="00473D26">
                  <w:pPr>
                    <w:spacing w:after="0" w:line="240" w:lineRule="auto"/>
                  </w:pPr>
                </w:p>
              </w:tc>
            </w:tr>
            <w:tr w:rsidR="00473D26" w14:paraId="6DA01743" w14:textId="77777777">
              <w:trPr>
                <w:trHeight w:val="262"/>
              </w:trPr>
              <w:tc>
                <w:tcPr>
                  <w:tcW w:w="10714" w:type="dxa"/>
                  <w:tcBorders>
                    <w:top w:val="nil"/>
                    <w:left w:val="nil"/>
                    <w:bottom w:val="nil"/>
                    <w:right w:val="nil"/>
                  </w:tcBorders>
                  <w:tcMar>
                    <w:top w:w="39" w:type="dxa"/>
                    <w:left w:w="39" w:type="dxa"/>
                    <w:bottom w:w="39" w:type="dxa"/>
                    <w:right w:w="39" w:type="dxa"/>
                  </w:tcMar>
                </w:tcPr>
                <w:p w14:paraId="2C705CAD" w14:textId="77777777" w:rsidR="00473D26" w:rsidRDefault="00D256D3">
                  <w:pPr>
                    <w:spacing w:after="0" w:line="240" w:lineRule="auto"/>
                  </w:pPr>
                  <w:r>
                    <w:rPr>
                      <w:rFonts w:ascii="Calibri" w:eastAsia="Calibri" w:hAnsi="Calibri"/>
                      <w:b/>
                      <w:color w:val="000000"/>
                    </w:rPr>
                    <w:t xml:space="preserve">Consultation </w:t>
                  </w:r>
                </w:p>
              </w:tc>
            </w:tr>
            <w:tr w:rsidR="00473D26" w14:paraId="46ACE5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A94AF2"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General practice Data Extraction to within the HSI stream.</w:t>
                  </w:r>
                </w:p>
              </w:tc>
            </w:tr>
            <w:tr w:rsidR="00473D26" w14:paraId="488E9755" w14:textId="77777777">
              <w:trPr>
                <w:trHeight w:val="262"/>
              </w:trPr>
              <w:tc>
                <w:tcPr>
                  <w:tcW w:w="10714" w:type="dxa"/>
                  <w:tcBorders>
                    <w:top w:val="nil"/>
                    <w:left w:val="nil"/>
                    <w:bottom w:val="nil"/>
                    <w:right w:val="nil"/>
                  </w:tcBorders>
                  <w:tcMar>
                    <w:top w:w="39" w:type="dxa"/>
                    <w:left w:w="39" w:type="dxa"/>
                    <w:bottom w:w="39" w:type="dxa"/>
                    <w:right w:w="39" w:type="dxa"/>
                  </w:tcMar>
                </w:tcPr>
                <w:p w14:paraId="71DD0ED3" w14:textId="77777777" w:rsidR="00473D26" w:rsidRDefault="00D256D3">
                  <w:pPr>
                    <w:spacing w:after="0" w:line="240" w:lineRule="auto"/>
                  </w:pPr>
                  <w:r>
                    <w:rPr>
                      <w:rFonts w:ascii="Calibri" w:eastAsia="Calibri" w:hAnsi="Calibri"/>
                      <w:b/>
                      <w:color w:val="000000"/>
                    </w:rPr>
                    <w:t xml:space="preserve">Collaboration </w:t>
                  </w:r>
                </w:p>
              </w:tc>
            </w:tr>
            <w:tr w:rsidR="00473D26" w14:paraId="276F22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507A43"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General practice Data Extraction to within the HSI stream.</w:t>
                  </w:r>
                </w:p>
              </w:tc>
            </w:tr>
            <w:tr w:rsidR="00473D26" w14:paraId="283AEB5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95D5E0" w14:textId="77777777" w:rsidR="00473D26" w:rsidRDefault="00473D26">
                  <w:pPr>
                    <w:spacing w:after="0" w:line="240" w:lineRule="auto"/>
                  </w:pPr>
                </w:p>
              </w:tc>
            </w:tr>
            <w:tr w:rsidR="00473D26" w14:paraId="08F7E76D" w14:textId="77777777">
              <w:trPr>
                <w:trHeight w:val="282"/>
              </w:trPr>
              <w:tc>
                <w:tcPr>
                  <w:tcW w:w="10714" w:type="dxa"/>
                  <w:tcBorders>
                    <w:top w:val="nil"/>
                    <w:left w:val="nil"/>
                    <w:bottom w:val="nil"/>
                    <w:right w:val="nil"/>
                  </w:tcBorders>
                  <w:tcMar>
                    <w:top w:w="39" w:type="dxa"/>
                    <w:left w:w="39" w:type="dxa"/>
                    <w:bottom w:w="39" w:type="dxa"/>
                    <w:right w:w="39" w:type="dxa"/>
                  </w:tcMar>
                </w:tcPr>
                <w:p w14:paraId="77621621" w14:textId="77777777" w:rsidR="00473D26" w:rsidRDefault="00473D26">
                  <w:pPr>
                    <w:spacing w:after="0" w:line="240" w:lineRule="auto"/>
                  </w:pPr>
                </w:p>
              </w:tc>
            </w:tr>
            <w:tr w:rsidR="00473D26" w14:paraId="4C7D095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81C690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7608C1" w14:textId="77777777" w:rsidR="00473D26" w:rsidRDefault="00D256D3">
                        <w:pPr>
                          <w:spacing w:after="0" w:line="240" w:lineRule="auto"/>
                        </w:pPr>
                        <w:r>
                          <w:rPr>
                            <w:noProof/>
                          </w:rPr>
                          <w:drawing>
                            <wp:inline distT="0" distB="0" distL="0" distR="0" wp14:anchorId="1A4F57D3" wp14:editId="70E909D3">
                              <wp:extent cx="615003" cy="384377"/>
                              <wp:effectExtent l="0" t="0" r="0" b="0"/>
                              <wp:docPr id="370" name="img8.png"/>
                              <wp:cNvGraphicFramePr/>
                              <a:graphic xmlns:a="http://schemas.openxmlformats.org/drawingml/2006/main">
                                <a:graphicData uri="http://schemas.openxmlformats.org/drawingml/2006/picture">
                                  <pic:pic xmlns:pic="http://schemas.openxmlformats.org/drawingml/2006/picture">
                                    <pic:nvPicPr>
                                      <pic:cNvPr id="37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03AAAE2" w14:textId="77777777" w:rsidR="00473D26" w:rsidRDefault="00473D26">
                        <w:pPr>
                          <w:pStyle w:val="EmptyCellLayoutStyle"/>
                          <w:spacing w:after="0" w:line="240" w:lineRule="auto"/>
                        </w:pPr>
                      </w:p>
                    </w:tc>
                    <w:tc>
                      <w:tcPr>
                        <w:tcW w:w="4725" w:type="dxa"/>
                      </w:tcPr>
                      <w:p w14:paraId="55BA609D" w14:textId="77777777" w:rsidR="00473D26" w:rsidRDefault="00473D26">
                        <w:pPr>
                          <w:pStyle w:val="EmptyCellLayoutStyle"/>
                          <w:spacing w:after="0" w:line="240" w:lineRule="auto"/>
                        </w:pPr>
                      </w:p>
                    </w:tc>
                    <w:tc>
                      <w:tcPr>
                        <w:tcW w:w="4804" w:type="dxa"/>
                      </w:tcPr>
                      <w:p w14:paraId="6A194FEF" w14:textId="77777777" w:rsidR="00473D26" w:rsidRDefault="00473D26">
                        <w:pPr>
                          <w:pStyle w:val="EmptyCellLayoutStyle"/>
                          <w:spacing w:after="0" w:line="240" w:lineRule="auto"/>
                        </w:pPr>
                      </w:p>
                    </w:tc>
                  </w:tr>
                  <w:tr w:rsidR="00473D26" w14:paraId="457FBE67" w14:textId="77777777">
                    <w:trPr>
                      <w:trHeight w:val="601"/>
                    </w:trPr>
                    <w:tc>
                      <w:tcPr>
                        <w:tcW w:w="1095" w:type="dxa"/>
                        <w:vMerge/>
                      </w:tcPr>
                      <w:p w14:paraId="24F700C6" w14:textId="77777777" w:rsidR="00473D26" w:rsidRDefault="00473D26">
                        <w:pPr>
                          <w:pStyle w:val="EmptyCellLayoutStyle"/>
                          <w:spacing w:after="0" w:line="240" w:lineRule="auto"/>
                        </w:pPr>
                      </w:p>
                    </w:tc>
                    <w:tc>
                      <w:tcPr>
                        <w:tcW w:w="90" w:type="dxa"/>
                      </w:tcPr>
                      <w:p w14:paraId="32E578B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2EC0C9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8557EBE" w14:textId="77777777" w:rsidR="00473D26" w:rsidRDefault="00D256D3">
                              <w:pPr>
                                <w:spacing w:after="0" w:line="240" w:lineRule="auto"/>
                              </w:pPr>
                              <w:r>
                                <w:rPr>
                                  <w:rFonts w:ascii="Calibri" w:eastAsia="Calibri" w:hAnsi="Calibri"/>
                                  <w:b/>
                                  <w:color w:val="000000"/>
                                  <w:sz w:val="24"/>
                                </w:rPr>
                                <w:t>Activity Milestone Details/Duration</w:t>
                              </w:r>
                            </w:p>
                          </w:tc>
                        </w:tr>
                      </w:tbl>
                      <w:p w14:paraId="64AB3D2A" w14:textId="77777777" w:rsidR="00473D26" w:rsidRDefault="00473D26">
                        <w:pPr>
                          <w:spacing w:after="0" w:line="240" w:lineRule="auto"/>
                        </w:pPr>
                      </w:p>
                    </w:tc>
                    <w:tc>
                      <w:tcPr>
                        <w:tcW w:w="4804" w:type="dxa"/>
                      </w:tcPr>
                      <w:p w14:paraId="1856657A" w14:textId="77777777" w:rsidR="00473D26" w:rsidRDefault="00473D26">
                        <w:pPr>
                          <w:pStyle w:val="EmptyCellLayoutStyle"/>
                          <w:spacing w:after="0" w:line="240" w:lineRule="auto"/>
                        </w:pPr>
                      </w:p>
                    </w:tc>
                  </w:tr>
                </w:tbl>
                <w:p w14:paraId="50B86164" w14:textId="77777777" w:rsidR="00473D26" w:rsidRDefault="00473D26">
                  <w:pPr>
                    <w:spacing w:after="0" w:line="240" w:lineRule="auto"/>
                  </w:pPr>
                </w:p>
              </w:tc>
            </w:tr>
            <w:tr w:rsidR="00473D26" w14:paraId="713C28F5" w14:textId="77777777">
              <w:trPr>
                <w:trHeight w:val="282"/>
              </w:trPr>
              <w:tc>
                <w:tcPr>
                  <w:tcW w:w="10714" w:type="dxa"/>
                  <w:tcBorders>
                    <w:top w:val="nil"/>
                    <w:left w:val="nil"/>
                    <w:bottom w:val="nil"/>
                    <w:right w:val="nil"/>
                  </w:tcBorders>
                  <w:tcMar>
                    <w:top w:w="39" w:type="dxa"/>
                    <w:left w:w="39" w:type="dxa"/>
                    <w:bottom w:w="39" w:type="dxa"/>
                    <w:right w:w="39" w:type="dxa"/>
                  </w:tcMar>
                </w:tcPr>
                <w:p w14:paraId="73DC9B3B" w14:textId="77777777" w:rsidR="00473D26" w:rsidRDefault="00473D26">
                  <w:pPr>
                    <w:spacing w:after="0" w:line="240" w:lineRule="auto"/>
                  </w:pPr>
                </w:p>
              </w:tc>
            </w:tr>
            <w:tr w:rsidR="00473D26" w14:paraId="03BECC49" w14:textId="77777777">
              <w:trPr>
                <w:trHeight w:val="262"/>
              </w:trPr>
              <w:tc>
                <w:tcPr>
                  <w:tcW w:w="10714" w:type="dxa"/>
                  <w:tcBorders>
                    <w:top w:val="nil"/>
                    <w:left w:val="nil"/>
                    <w:bottom w:val="nil"/>
                    <w:right w:val="nil"/>
                  </w:tcBorders>
                  <w:tcMar>
                    <w:top w:w="39" w:type="dxa"/>
                    <w:left w:w="39" w:type="dxa"/>
                    <w:bottom w:w="39" w:type="dxa"/>
                    <w:right w:w="39" w:type="dxa"/>
                  </w:tcMar>
                </w:tcPr>
                <w:p w14:paraId="2BFC2907" w14:textId="77777777" w:rsidR="00473D26" w:rsidRDefault="00D256D3">
                  <w:pPr>
                    <w:spacing w:after="0" w:line="240" w:lineRule="auto"/>
                  </w:pPr>
                  <w:r>
                    <w:rPr>
                      <w:rFonts w:ascii="Calibri" w:eastAsia="Calibri" w:hAnsi="Calibri"/>
                      <w:b/>
                      <w:color w:val="000000"/>
                    </w:rPr>
                    <w:t xml:space="preserve">Activity Start Date </w:t>
                  </w:r>
                </w:p>
              </w:tc>
            </w:tr>
            <w:tr w:rsidR="00473D26" w14:paraId="76348D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AFBEB9" w14:textId="77777777" w:rsidR="00473D26" w:rsidRDefault="00D256D3">
                  <w:pPr>
                    <w:spacing w:after="0" w:line="240" w:lineRule="auto"/>
                  </w:pPr>
                  <w:r>
                    <w:rPr>
                      <w:rFonts w:ascii="Calibri" w:eastAsia="Calibri" w:hAnsi="Calibri"/>
                      <w:color w:val="000000"/>
                    </w:rPr>
                    <w:t>30/06/2020</w:t>
                  </w:r>
                </w:p>
              </w:tc>
            </w:tr>
            <w:tr w:rsidR="00473D26" w14:paraId="0FB6E023" w14:textId="77777777">
              <w:trPr>
                <w:trHeight w:val="262"/>
              </w:trPr>
              <w:tc>
                <w:tcPr>
                  <w:tcW w:w="10714" w:type="dxa"/>
                  <w:tcBorders>
                    <w:top w:val="nil"/>
                    <w:left w:val="nil"/>
                    <w:bottom w:val="nil"/>
                    <w:right w:val="nil"/>
                  </w:tcBorders>
                  <w:tcMar>
                    <w:top w:w="39" w:type="dxa"/>
                    <w:left w:w="39" w:type="dxa"/>
                    <w:bottom w:w="39" w:type="dxa"/>
                    <w:right w:w="39" w:type="dxa"/>
                  </w:tcMar>
                </w:tcPr>
                <w:p w14:paraId="592586F2" w14:textId="77777777" w:rsidR="00473D26" w:rsidRDefault="00D256D3">
                  <w:pPr>
                    <w:spacing w:after="0" w:line="240" w:lineRule="auto"/>
                  </w:pPr>
                  <w:r>
                    <w:rPr>
                      <w:rFonts w:ascii="Calibri" w:eastAsia="Calibri" w:hAnsi="Calibri"/>
                      <w:b/>
                      <w:color w:val="000000"/>
                    </w:rPr>
                    <w:t xml:space="preserve">Activity End Date </w:t>
                  </w:r>
                </w:p>
              </w:tc>
            </w:tr>
            <w:tr w:rsidR="00473D26" w14:paraId="159786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C1599B" w14:textId="77777777" w:rsidR="00473D26" w:rsidRDefault="00D256D3">
                  <w:pPr>
                    <w:spacing w:after="0" w:line="240" w:lineRule="auto"/>
                  </w:pPr>
                  <w:r>
                    <w:rPr>
                      <w:rFonts w:ascii="Calibri" w:eastAsia="Calibri" w:hAnsi="Calibri"/>
                      <w:color w:val="000000"/>
                    </w:rPr>
                    <w:t>29/06/2023</w:t>
                  </w:r>
                </w:p>
              </w:tc>
            </w:tr>
            <w:tr w:rsidR="00473D26" w14:paraId="7C130280" w14:textId="77777777">
              <w:trPr>
                <w:trHeight w:val="262"/>
              </w:trPr>
              <w:tc>
                <w:tcPr>
                  <w:tcW w:w="10714" w:type="dxa"/>
                  <w:tcBorders>
                    <w:top w:val="nil"/>
                    <w:left w:val="nil"/>
                    <w:bottom w:val="nil"/>
                    <w:right w:val="nil"/>
                  </w:tcBorders>
                  <w:tcMar>
                    <w:top w:w="39" w:type="dxa"/>
                    <w:left w:w="39" w:type="dxa"/>
                    <w:bottom w:w="39" w:type="dxa"/>
                    <w:right w:w="39" w:type="dxa"/>
                  </w:tcMar>
                </w:tcPr>
                <w:p w14:paraId="71163598" w14:textId="77777777" w:rsidR="00473D26" w:rsidRDefault="00D256D3">
                  <w:pPr>
                    <w:spacing w:after="0" w:line="240" w:lineRule="auto"/>
                  </w:pPr>
                  <w:r>
                    <w:rPr>
                      <w:rFonts w:ascii="Calibri" w:eastAsia="Calibri" w:hAnsi="Calibri"/>
                      <w:b/>
                      <w:color w:val="000000"/>
                    </w:rPr>
                    <w:t>Service Delivery Start Date</w:t>
                  </w:r>
                </w:p>
              </w:tc>
            </w:tr>
            <w:tr w:rsidR="00473D26" w14:paraId="2AD738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53D321" w14:textId="77777777" w:rsidR="00473D26" w:rsidRDefault="00473D26">
                  <w:pPr>
                    <w:spacing w:after="0" w:line="240" w:lineRule="auto"/>
                  </w:pPr>
                </w:p>
              </w:tc>
            </w:tr>
            <w:tr w:rsidR="00473D26" w14:paraId="5A65A4FF" w14:textId="77777777">
              <w:trPr>
                <w:trHeight w:val="262"/>
              </w:trPr>
              <w:tc>
                <w:tcPr>
                  <w:tcW w:w="10714" w:type="dxa"/>
                  <w:tcBorders>
                    <w:top w:val="nil"/>
                    <w:left w:val="nil"/>
                    <w:bottom w:val="nil"/>
                    <w:right w:val="nil"/>
                  </w:tcBorders>
                  <w:tcMar>
                    <w:top w:w="39" w:type="dxa"/>
                    <w:left w:w="39" w:type="dxa"/>
                    <w:bottom w:w="39" w:type="dxa"/>
                    <w:right w:w="39" w:type="dxa"/>
                  </w:tcMar>
                </w:tcPr>
                <w:p w14:paraId="1D9AE591" w14:textId="77777777" w:rsidR="00473D26" w:rsidRDefault="00D256D3">
                  <w:pPr>
                    <w:spacing w:after="0" w:line="240" w:lineRule="auto"/>
                  </w:pPr>
                  <w:r>
                    <w:rPr>
                      <w:rFonts w:ascii="Calibri" w:eastAsia="Calibri" w:hAnsi="Calibri"/>
                      <w:b/>
                      <w:color w:val="000000"/>
                    </w:rPr>
                    <w:lastRenderedPageBreak/>
                    <w:t>Service Delivery End Date</w:t>
                  </w:r>
                </w:p>
              </w:tc>
            </w:tr>
            <w:tr w:rsidR="00473D26" w14:paraId="70AB90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77A2C2" w14:textId="77777777" w:rsidR="00473D26" w:rsidRDefault="00473D26">
                  <w:pPr>
                    <w:spacing w:after="0" w:line="240" w:lineRule="auto"/>
                  </w:pPr>
                </w:p>
              </w:tc>
            </w:tr>
            <w:tr w:rsidR="00473D26" w14:paraId="75B58D77" w14:textId="77777777">
              <w:trPr>
                <w:trHeight w:val="262"/>
              </w:trPr>
              <w:tc>
                <w:tcPr>
                  <w:tcW w:w="10714" w:type="dxa"/>
                  <w:tcBorders>
                    <w:top w:val="nil"/>
                    <w:left w:val="nil"/>
                    <w:bottom w:val="nil"/>
                    <w:right w:val="nil"/>
                  </w:tcBorders>
                  <w:tcMar>
                    <w:top w:w="39" w:type="dxa"/>
                    <w:left w:w="39" w:type="dxa"/>
                    <w:bottom w:w="39" w:type="dxa"/>
                    <w:right w:w="39" w:type="dxa"/>
                  </w:tcMar>
                </w:tcPr>
                <w:p w14:paraId="00E53F2F" w14:textId="77777777" w:rsidR="00473D26" w:rsidRDefault="00D256D3">
                  <w:pPr>
                    <w:spacing w:after="0" w:line="240" w:lineRule="auto"/>
                  </w:pPr>
                  <w:r>
                    <w:rPr>
                      <w:rFonts w:ascii="Calibri" w:eastAsia="Calibri" w:hAnsi="Calibri"/>
                      <w:b/>
                      <w:color w:val="000000"/>
                    </w:rPr>
                    <w:t>Other Relevant Milestones</w:t>
                  </w:r>
                </w:p>
              </w:tc>
            </w:tr>
            <w:tr w:rsidR="00473D26" w14:paraId="3131AE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01128E" w14:textId="77777777" w:rsidR="00473D26" w:rsidRDefault="00473D26">
                  <w:pPr>
                    <w:spacing w:after="0" w:line="240" w:lineRule="auto"/>
                  </w:pPr>
                </w:p>
              </w:tc>
            </w:tr>
            <w:tr w:rsidR="00473D26" w14:paraId="63B72A1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9FD4118" w14:textId="77777777" w:rsidR="00473D26" w:rsidRDefault="00473D26">
                  <w:pPr>
                    <w:spacing w:after="0" w:line="240" w:lineRule="auto"/>
                  </w:pPr>
                </w:p>
              </w:tc>
            </w:tr>
            <w:tr w:rsidR="00473D26" w14:paraId="2B1BC473" w14:textId="77777777">
              <w:trPr>
                <w:trHeight w:val="282"/>
              </w:trPr>
              <w:tc>
                <w:tcPr>
                  <w:tcW w:w="10714" w:type="dxa"/>
                  <w:tcBorders>
                    <w:top w:val="nil"/>
                    <w:left w:val="nil"/>
                    <w:bottom w:val="nil"/>
                    <w:right w:val="nil"/>
                  </w:tcBorders>
                  <w:tcMar>
                    <w:top w:w="39" w:type="dxa"/>
                    <w:left w:w="39" w:type="dxa"/>
                    <w:bottom w:w="39" w:type="dxa"/>
                    <w:right w:w="39" w:type="dxa"/>
                  </w:tcMar>
                </w:tcPr>
                <w:p w14:paraId="04D644D8" w14:textId="77777777" w:rsidR="00473D26" w:rsidRDefault="00473D26">
                  <w:pPr>
                    <w:spacing w:after="0" w:line="240" w:lineRule="auto"/>
                  </w:pPr>
                </w:p>
              </w:tc>
            </w:tr>
            <w:tr w:rsidR="00473D26" w14:paraId="6621C96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FEEB3E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34C292C" w14:textId="77777777" w:rsidR="00473D26" w:rsidRDefault="00D256D3">
                        <w:pPr>
                          <w:spacing w:after="0" w:line="240" w:lineRule="auto"/>
                        </w:pPr>
                        <w:r>
                          <w:rPr>
                            <w:noProof/>
                          </w:rPr>
                          <w:drawing>
                            <wp:inline distT="0" distB="0" distL="0" distR="0" wp14:anchorId="372ACB21" wp14:editId="7FBF84FB">
                              <wp:extent cx="615003" cy="384377"/>
                              <wp:effectExtent l="0" t="0" r="0" b="0"/>
                              <wp:docPr id="372" name="img9.png"/>
                              <wp:cNvGraphicFramePr/>
                              <a:graphic xmlns:a="http://schemas.openxmlformats.org/drawingml/2006/main">
                                <a:graphicData uri="http://schemas.openxmlformats.org/drawingml/2006/picture">
                                  <pic:pic xmlns:pic="http://schemas.openxmlformats.org/drawingml/2006/picture">
                                    <pic:nvPicPr>
                                      <pic:cNvPr id="37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BD45C11" w14:textId="77777777" w:rsidR="00473D26" w:rsidRDefault="00473D26">
                        <w:pPr>
                          <w:pStyle w:val="EmptyCellLayoutStyle"/>
                          <w:spacing w:after="0" w:line="240" w:lineRule="auto"/>
                        </w:pPr>
                      </w:p>
                    </w:tc>
                    <w:tc>
                      <w:tcPr>
                        <w:tcW w:w="4725" w:type="dxa"/>
                      </w:tcPr>
                      <w:p w14:paraId="1CDCE546" w14:textId="77777777" w:rsidR="00473D26" w:rsidRDefault="00473D26">
                        <w:pPr>
                          <w:pStyle w:val="EmptyCellLayoutStyle"/>
                          <w:spacing w:after="0" w:line="240" w:lineRule="auto"/>
                        </w:pPr>
                      </w:p>
                    </w:tc>
                    <w:tc>
                      <w:tcPr>
                        <w:tcW w:w="4804" w:type="dxa"/>
                      </w:tcPr>
                      <w:p w14:paraId="615473E3" w14:textId="77777777" w:rsidR="00473D26" w:rsidRDefault="00473D26">
                        <w:pPr>
                          <w:pStyle w:val="EmptyCellLayoutStyle"/>
                          <w:spacing w:after="0" w:line="240" w:lineRule="auto"/>
                        </w:pPr>
                      </w:p>
                    </w:tc>
                  </w:tr>
                  <w:tr w:rsidR="00473D26" w14:paraId="17DDC9B8" w14:textId="77777777">
                    <w:trPr>
                      <w:trHeight w:val="601"/>
                    </w:trPr>
                    <w:tc>
                      <w:tcPr>
                        <w:tcW w:w="1095" w:type="dxa"/>
                        <w:vMerge/>
                      </w:tcPr>
                      <w:p w14:paraId="0378F9CB" w14:textId="77777777" w:rsidR="00473D26" w:rsidRDefault="00473D26">
                        <w:pPr>
                          <w:pStyle w:val="EmptyCellLayoutStyle"/>
                          <w:spacing w:after="0" w:line="240" w:lineRule="auto"/>
                        </w:pPr>
                      </w:p>
                    </w:tc>
                    <w:tc>
                      <w:tcPr>
                        <w:tcW w:w="90" w:type="dxa"/>
                      </w:tcPr>
                      <w:p w14:paraId="531395D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2361C3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695D89" w14:textId="77777777" w:rsidR="00473D26" w:rsidRDefault="00D256D3">
                              <w:pPr>
                                <w:spacing w:after="0" w:line="240" w:lineRule="auto"/>
                              </w:pPr>
                              <w:r>
                                <w:rPr>
                                  <w:rFonts w:ascii="Calibri" w:eastAsia="Calibri" w:hAnsi="Calibri"/>
                                  <w:b/>
                                  <w:color w:val="000000"/>
                                  <w:sz w:val="24"/>
                                </w:rPr>
                                <w:t>Activity Commissioning</w:t>
                              </w:r>
                            </w:p>
                          </w:tc>
                        </w:tr>
                      </w:tbl>
                      <w:p w14:paraId="60E58D2C" w14:textId="77777777" w:rsidR="00473D26" w:rsidRDefault="00473D26">
                        <w:pPr>
                          <w:spacing w:after="0" w:line="240" w:lineRule="auto"/>
                        </w:pPr>
                      </w:p>
                    </w:tc>
                    <w:tc>
                      <w:tcPr>
                        <w:tcW w:w="4804" w:type="dxa"/>
                      </w:tcPr>
                      <w:p w14:paraId="6165C259" w14:textId="77777777" w:rsidR="00473D26" w:rsidRDefault="00473D26">
                        <w:pPr>
                          <w:pStyle w:val="EmptyCellLayoutStyle"/>
                          <w:spacing w:after="0" w:line="240" w:lineRule="auto"/>
                        </w:pPr>
                      </w:p>
                    </w:tc>
                  </w:tr>
                </w:tbl>
                <w:p w14:paraId="32905536" w14:textId="77777777" w:rsidR="00473D26" w:rsidRDefault="00473D26">
                  <w:pPr>
                    <w:spacing w:after="0" w:line="240" w:lineRule="auto"/>
                  </w:pPr>
                </w:p>
              </w:tc>
            </w:tr>
            <w:tr w:rsidR="00473D26" w14:paraId="2DC61EF8" w14:textId="77777777">
              <w:trPr>
                <w:trHeight w:val="282"/>
              </w:trPr>
              <w:tc>
                <w:tcPr>
                  <w:tcW w:w="10714" w:type="dxa"/>
                  <w:tcBorders>
                    <w:top w:val="nil"/>
                    <w:left w:val="nil"/>
                    <w:bottom w:val="nil"/>
                    <w:right w:val="nil"/>
                  </w:tcBorders>
                  <w:tcMar>
                    <w:top w:w="39" w:type="dxa"/>
                    <w:left w:w="39" w:type="dxa"/>
                    <w:bottom w:w="39" w:type="dxa"/>
                    <w:right w:w="39" w:type="dxa"/>
                  </w:tcMar>
                </w:tcPr>
                <w:p w14:paraId="3937D3D3" w14:textId="77777777" w:rsidR="00473D26" w:rsidRDefault="00473D26">
                  <w:pPr>
                    <w:spacing w:after="0" w:line="240" w:lineRule="auto"/>
                  </w:pPr>
                </w:p>
              </w:tc>
            </w:tr>
            <w:tr w:rsidR="00473D26" w14:paraId="7CB86791" w14:textId="77777777">
              <w:trPr>
                <w:trHeight w:val="262"/>
              </w:trPr>
              <w:tc>
                <w:tcPr>
                  <w:tcW w:w="10714" w:type="dxa"/>
                  <w:tcBorders>
                    <w:top w:val="nil"/>
                    <w:left w:val="nil"/>
                    <w:bottom w:val="nil"/>
                    <w:right w:val="nil"/>
                  </w:tcBorders>
                  <w:tcMar>
                    <w:top w:w="39" w:type="dxa"/>
                    <w:left w:w="39" w:type="dxa"/>
                    <w:bottom w:w="39" w:type="dxa"/>
                    <w:right w:w="39" w:type="dxa"/>
                  </w:tcMar>
                </w:tcPr>
                <w:p w14:paraId="249ED75A"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7EE1F0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6A17A4"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619D310"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7C2B02E"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2EDA45B"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1C73A7C"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31B7199"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50B6EE7C" w14:textId="77777777">
              <w:trPr>
                <w:trHeight w:val="282"/>
              </w:trPr>
              <w:tc>
                <w:tcPr>
                  <w:tcW w:w="10714" w:type="dxa"/>
                  <w:tcBorders>
                    <w:top w:val="nil"/>
                    <w:left w:val="nil"/>
                    <w:bottom w:val="nil"/>
                    <w:right w:val="nil"/>
                  </w:tcBorders>
                  <w:tcMar>
                    <w:top w:w="39" w:type="dxa"/>
                    <w:left w:w="39" w:type="dxa"/>
                    <w:bottom w:w="39" w:type="dxa"/>
                    <w:right w:w="39" w:type="dxa"/>
                  </w:tcMar>
                </w:tcPr>
                <w:p w14:paraId="3CD4F48F" w14:textId="77777777" w:rsidR="00473D26" w:rsidRDefault="00473D26">
                  <w:pPr>
                    <w:spacing w:after="0" w:line="240" w:lineRule="auto"/>
                  </w:pPr>
                </w:p>
              </w:tc>
            </w:tr>
            <w:tr w:rsidR="00473D26" w14:paraId="2124B48B" w14:textId="77777777">
              <w:trPr>
                <w:trHeight w:val="262"/>
              </w:trPr>
              <w:tc>
                <w:tcPr>
                  <w:tcW w:w="10714" w:type="dxa"/>
                  <w:tcBorders>
                    <w:top w:val="nil"/>
                    <w:left w:val="nil"/>
                    <w:bottom w:val="nil"/>
                    <w:right w:val="nil"/>
                  </w:tcBorders>
                  <w:tcMar>
                    <w:top w:w="39" w:type="dxa"/>
                    <w:left w:w="39" w:type="dxa"/>
                    <w:bottom w:w="39" w:type="dxa"/>
                    <w:right w:w="39" w:type="dxa"/>
                  </w:tcMar>
                </w:tcPr>
                <w:p w14:paraId="14E7F167"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5B675D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2EEDD9" w14:textId="77777777" w:rsidR="00473D26" w:rsidRDefault="00D256D3">
                  <w:pPr>
                    <w:spacing w:after="0" w:line="240" w:lineRule="auto"/>
                  </w:pPr>
                  <w:r>
                    <w:rPr>
                      <w:rFonts w:ascii="Calibri" w:eastAsia="Calibri" w:hAnsi="Calibri"/>
                      <w:color w:val="000000"/>
                    </w:rPr>
                    <w:t>No</w:t>
                  </w:r>
                </w:p>
              </w:tc>
            </w:tr>
            <w:tr w:rsidR="00473D26" w14:paraId="74213488" w14:textId="77777777">
              <w:trPr>
                <w:trHeight w:val="262"/>
              </w:trPr>
              <w:tc>
                <w:tcPr>
                  <w:tcW w:w="10714" w:type="dxa"/>
                  <w:tcBorders>
                    <w:top w:val="nil"/>
                    <w:left w:val="nil"/>
                    <w:bottom w:val="nil"/>
                    <w:right w:val="nil"/>
                  </w:tcBorders>
                  <w:tcMar>
                    <w:top w:w="39" w:type="dxa"/>
                    <w:left w:w="39" w:type="dxa"/>
                    <w:bottom w:w="39" w:type="dxa"/>
                    <w:right w:w="39" w:type="dxa"/>
                  </w:tcMar>
                </w:tcPr>
                <w:p w14:paraId="2789FFA5"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451CF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E92C35" w14:textId="77777777" w:rsidR="00473D26" w:rsidRDefault="00D256D3">
                  <w:pPr>
                    <w:spacing w:after="0" w:line="240" w:lineRule="auto"/>
                  </w:pPr>
                  <w:r>
                    <w:rPr>
                      <w:rFonts w:ascii="Calibri" w:eastAsia="Calibri" w:hAnsi="Calibri"/>
                      <w:color w:val="000000"/>
                    </w:rPr>
                    <w:t>No</w:t>
                  </w:r>
                </w:p>
              </w:tc>
            </w:tr>
            <w:tr w:rsidR="00473D26" w14:paraId="02A342EA" w14:textId="77777777">
              <w:trPr>
                <w:trHeight w:val="262"/>
              </w:trPr>
              <w:tc>
                <w:tcPr>
                  <w:tcW w:w="10714" w:type="dxa"/>
                  <w:tcBorders>
                    <w:top w:val="nil"/>
                    <w:left w:val="nil"/>
                    <w:bottom w:val="nil"/>
                    <w:right w:val="nil"/>
                  </w:tcBorders>
                  <w:tcMar>
                    <w:top w:w="39" w:type="dxa"/>
                    <w:left w:w="39" w:type="dxa"/>
                    <w:bottom w:w="39" w:type="dxa"/>
                    <w:right w:w="39" w:type="dxa"/>
                  </w:tcMar>
                </w:tcPr>
                <w:p w14:paraId="3186276D"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90D5D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4AB4F8" w14:textId="77777777" w:rsidR="00473D26" w:rsidRDefault="00D256D3">
                  <w:pPr>
                    <w:spacing w:after="0" w:line="240" w:lineRule="auto"/>
                  </w:pPr>
                  <w:r>
                    <w:rPr>
                      <w:rFonts w:ascii="Calibri" w:eastAsia="Calibri" w:hAnsi="Calibri"/>
                      <w:color w:val="000000"/>
                    </w:rPr>
                    <w:t>No</w:t>
                  </w:r>
                </w:p>
              </w:tc>
            </w:tr>
            <w:tr w:rsidR="00473D26" w14:paraId="693E8291" w14:textId="77777777">
              <w:trPr>
                <w:trHeight w:val="262"/>
              </w:trPr>
              <w:tc>
                <w:tcPr>
                  <w:tcW w:w="10714" w:type="dxa"/>
                  <w:tcBorders>
                    <w:top w:val="nil"/>
                    <w:left w:val="nil"/>
                    <w:bottom w:val="nil"/>
                    <w:right w:val="nil"/>
                  </w:tcBorders>
                  <w:tcMar>
                    <w:top w:w="39" w:type="dxa"/>
                    <w:left w:w="39" w:type="dxa"/>
                    <w:bottom w:w="39" w:type="dxa"/>
                    <w:right w:w="39" w:type="dxa"/>
                  </w:tcMar>
                </w:tcPr>
                <w:p w14:paraId="40BB371F"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60825A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23DA81" w14:textId="77777777" w:rsidR="00473D26" w:rsidRDefault="00D256D3">
                  <w:pPr>
                    <w:spacing w:after="0" w:line="240" w:lineRule="auto"/>
                  </w:pPr>
                  <w:r>
                    <w:rPr>
                      <w:rFonts w:ascii="Calibri" w:eastAsia="Calibri" w:hAnsi="Calibri"/>
                      <w:color w:val="000000"/>
                    </w:rPr>
                    <w:t>No</w:t>
                  </w:r>
                </w:p>
              </w:tc>
            </w:tr>
            <w:tr w:rsidR="00473D26" w14:paraId="5CB5849F" w14:textId="77777777">
              <w:trPr>
                <w:trHeight w:val="262"/>
              </w:trPr>
              <w:tc>
                <w:tcPr>
                  <w:tcW w:w="10714" w:type="dxa"/>
                  <w:tcBorders>
                    <w:top w:val="nil"/>
                    <w:left w:val="nil"/>
                    <w:bottom w:val="nil"/>
                    <w:right w:val="nil"/>
                  </w:tcBorders>
                  <w:tcMar>
                    <w:top w:w="39" w:type="dxa"/>
                    <w:left w:w="39" w:type="dxa"/>
                    <w:bottom w:w="39" w:type="dxa"/>
                    <w:right w:w="39" w:type="dxa"/>
                  </w:tcMar>
                </w:tcPr>
                <w:p w14:paraId="03E75506" w14:textId="77777777" w:rsidR="00473D26" w:rsidRDefault="00D256D3">
                  <w:pPr>
                    <w:spacing w:after="0" w:line="240" w:lineRule="auto"/>
                  </w:pPr>
                  <w:r>
                    <w:rPr>
                      <w:rFonts w:ascii="Calibri" w:eastAsia="Calibri" w:hAnsi="Calibri"/>
                      <w:b/>
                      <w:color w:val="000000"/>
                    </w:rPr>
                    <w:t xml:space="preserve">Decommissioning </w:t>
                  </w:r>
                </w:p>
              </w:tc>
            </w:tr>
            <w:tr w:rsidR="00473D26" w14:paraId="31CCE6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AD9F81" w14:textId="77777777" w:rsidR="00473D26" w:rsidRDefault="00D256D3">
                  <w:pPr>
                    <w:spacing w:after="0" w:line="240" w:lineRule="auto"/>
                  </w:pPr>
                  <w:r>
                    <w:rPr>
                      <w:rFonts w:ascii="Calibri" w:eastAsia="Calibri" w:hAnsi="Calibri"/>
                      <w:color w:val="000000"/>
                    </w:rPr>
                    <w:t>No</w:t>
                  </w:r>
                </w:p>
              </w:tc>
            </w:tr>
            <w:tr w:rsidR="00473D26" w14:paraId="2F66EDEF" w14:textId="77777777">
              <w:trPr>
                <w:trHeight w:val="262"/>
              </w:trPr>
              <w:tc>
                <w:tcPr>
                  <w:tcW w:w="10714" w:type="dxa"/>
                  <w:tcBorders>
                    <w:top w:val="nil"/>
                    <w:left w:val="nil"/>
                    <w:bottom w:val="nil"/>
                    <w:right w:val="nil"/>
                  </w:tcBorders>
                  <w:tcMar>
                    <w:top w:w="39" w:type="dxa"/>
                    <w:left w:w="39" w:type="dxa"/>
                    <w:bottom w:w="39" w:type="dxa"/>
                    <w:right w:w="39" w:type="dxa"/>
                  </w:tcMar>
                </w:tcPr>
                <w:p w14:paraId="1CA98BDA"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384457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C2A518" w14:textId="77777777" w:rsidR="00473D26" w:rsidRDefault="00D256D3">
                  <w:pPr>
                    <w:spacing w:after="0" w:line="240" w:lineRule="auto"/>
                  </w:pPr>
                  <w:r>
                    <w:rPr>
                      <w:rFonts w:ascii="Calibri" w:eastAsia="Calibri" w:hAnsi="Calibri"/>
                      <w:color w:val="000000"/>
                    </w:rPr>
                    <w:t>N/A</w:t>
                  </w:r>
                </w:p>
              </w:tc>
            </w:tr>
            <w:tr w:rsidR="00473D26" w14:paraId="00560B32" w14:textId="77777777">
              <w:trPr>
                <w:trHeight w:val="262"/>
              </w:trPr>
              <w:tc>
                <w:tcPr>
                  <w:tcW w:w="10714" w:type="dxa"/>
                  <w:tcBorders>
                    <w:top w:val="nil"/>
                    <w:left w:val="nil"/>
                    <w:bottom w:val="nil"/>
                    <w:right w:val="nil"/>
                  </w:tcBorders>
                  <w:tcMar>
                    <w:top w:w="39" w:type="dxa"/>
                    <w:left w:w="39" w:type="dxa"/>
                    <w:bottom w:w="39" w:type="dxa"/>
                    <w:right w:w="39" w:type="dxa"/>
                  </w:tcMar>
                </w:tcPr>
                <w:p w14:paraId="30D1EBF6"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6FED4F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F833EF" w14:textId="77777777" w:rsidR="00473D26" w:rsidRDefault="00D256D3">
                  <w:pPr>
                    <w:spacing w:after="0" w:line="240" w:lineRule="auto"/>
                  </w:pPr>
                  <w:r>
                    <w:rPr>
                      <w:rFonts w:ascii="Calibri" w:eastAsia="Calibri" w:hAnsi="Calibri"/>
                      <w:color w:val="000000"/>
                    </w:rPr>
                    <w:t>n/a</w:t>
                  </w:r>
                </w:p>
              </w:tc>
            </w:tr>
            <w:tr w:rsidR="00473D26" w14:paraId="1677FE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121336" w14:textId="77777777" w:rsidR="00473D26" w:rsidRDefault="00473D26">
                  <w:pPr>
                    <w:spacing w:after="0" w:line="240" w:lineRule="auto"/>
                  </w:pPr>
                </w:p>
              </w:tc>
            </w:tr>
            <w:tr w:rsidR="00473D26" w14:paraId="266A5D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7D4FC8" w14:textId="77777777" w:rsidR="00473D26" w:rsidRDefault="00473D26">
                  <w:pPr>
                    <w:spacing w:after="0" w:line="240" w:lineRule="auto"/>
                  </w:pPr>
                </w:p>
              </w:tc>
            </w:tr>
            <w:tr w:rsidR="00473D26" w14:paraId="439FD51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98E4FFF" w14:textId="77777777" w:rsidR="00473D26" w:rsidRDefault="00473D26">
                  <w:pPr>
                    <w:spacing w:after="0" w:line="240" w:lineRule="auto"/>
                  </w:pPr>
                </w:p>
              </w:tc>
            </w:tr>
            <w:tr w:rsidR="00473D26" w14:paraId="563F4DF8" w14:textId="77777777">
              <w:trPr>
                <w:trHeight w:val="282"/>
              </w:trPr>
              <w:tc>
                <w:tcPr>
                  <w:tcW w:w="10714" w:type="dxa"/>
                  <w:tcBorders>
                    <w:top w:val="nil"/>
                    <w:left w:val="nil"/>
                    <w:bottom w:val="nil"/>
                    <w:right w:val="nil"/>
                  </w:tcBorders>
                  <w:tcMar>
                    <w:top w:w="39" w:type="dxa"/>
                    <w:left w:w="39" w:type="dxa"/>
                    <w:bottom w:w="39" w:type="dxa"/>
                    <w:right w:w="39" w:type="dxa"/>
                  </w:tcMar>
                </w:tcPr>
                <w:p w14:paraId="65BE7299" w14:textId="77777777" w:rsidR="00473D26" w:rsidRDefault="00473D26">
                  <w:pPr>
                    <w:spacing w:after="0" w:line="240" w:lineRule="auto"/>
                  </w:pPr>
                </w:p>
              </w:tc>
            </w:tr>
            <w:tr w:rsidR="00473D26" w14:paraId="054AF31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1C199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9EFCA2" w14:textId="77777777" w:rsidR="00473D26" w:rsidRDefault="00D256D3">
                        <w:pPr>
                          <w:spacing w:after="0" w:line="240" w:lineRule="auto"/>
                        </w:pPr>
                        <w:r>
                          <w:rPr>
                            <w:noProof/>
                          </w:rPr>
                          <w:drawing>
                            <wp:inline distT="0" distB="0" distL="0" distR="0" wp14:anchorId="715D82C6" wp14:editId="2B6ECDDB">
                              <wp:extent cx="615003" cy="384377"/>
                              <wp:effectExtent l="0" t="0" r="0" b="0"/>
                              <wp:docPr id="374" name="img10.png"/>
                              <wp:cNvGraphicFramePr/>
                              <a:graphic xmlns:a="http://schemas.openxmlformats.org/drawingml/2006/main">
                                <a:graphicData uri="http://schemas.openxmlformats.org/drawingml/2006/picture">
                                  <pic:pic xmlns:pic="http://schemas.openxmlformats.org/drawingml/2006/picture">
                                    <pic:nvPicPr>
                                      <pic:cNvPr id="37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F4EAF03" w14:textId="77777777" w:rsidR="00473D26" w:rsidRDefault="00473D26">
                        <w:pPr>
                          <w:pStyle w:val="EmptyCellLayoutStyle"/>
                          <w:spacing w:after="0" w:line="240" w:lineRule="auto"/>
                        </w:pPr>
                      </w:p>
                    </w:tc>
                    <w:tc>
                      <w:tcPr>
                        <w:tcW w:w="4725" w:type="dxa"/>
                      </w:tcPr>
                      <w:p w14:paraId="189CEFF7" w14:textId="77777777" w:rsidR="00473D26" w:rsidRDefault="00473D26">
                        <w:pPr>
                          <w:pStyle w:val="EmptyCellLayoutStyle"/>
                          <w:spacing w:after="0" w:line="240" w:lineRule="auto"/>
                        </w:pPr>
                      </w:p>
                    </w:tc>
                    <w:tc>
                      <w:tcPr>
                        <w:tcW w:w="4804" w:type="dxa"/>
                      </w:tcPr>
                      <w:p w14:paraId="57AEA375" w14:textId="77777777" w:rsidR="00473D26" w:rsidRDefault="00473D26">
                        <w:pPr>
                          <w:pStyle w:val="EmptyCellLayoutStyle"/>
                          <w:spacing w:after="0" w:line="240" w:lineRule="auto"/>
                        </w:pPr>
                      </w:p>
                    </w:tc>
                  </w:tr>
                  <w:tr w:rsidR="00473D26" w14:paraId="649941CA" w14:textId="77777777">
                    <w:trPr>
                      <w:trHeight w:val="601"/>
                    </w:trPr>
                    <w:tc>
                      <w:tcPr>
                        <w:tcW w:w="1095" w:type="dxa"/>
                        <w:vMerge/>
                      </w:tcPr>
                      <w:p w14:paraId="5B2496A4" w14:textId="77777777" w:rsidR="00473D26" w:rsidRDefault="00473D26">
                        <w:pPr>
                          <w:pStyle w:val="EmptyCellLayoutStyle"/>
                          <w:spacing w:after="0" w:line="240" w:lineRule="auto"/>
                        </w:pPr>
                      </w:p>
                    </w:tc>
                    <w:tc>
                      <w:tcPr>
                        <w:tcW w:w="90" w:type="dxa"/>
                      </w:tcPr>
                      <w:p w14:paraId="25B3EAF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B14E78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249FA53" w14:textId="77777777" w:rsidR="00473D26" w:rsidRDefault="00D256D3">
                              <w:pPr>
                                <w:spacing w:after="0" w:line="240" w:lineRule="auto"/>
                              </w:pPr>
                              <w:r>
                                <w:rPr>
                                  <w:rFonts w:ascii="Calibri" w:eastAsia="Calibri" w:hAnsi="Calibri"/>
                                  <w:b/>
                                  <w:color w:val="000000"/>
                                  <w:sz w:val="24"/>
                                </w:rPr>
                                <w:t>Activity Planned Expenditure</w:t>
                              </w:r>
                            </w:p>
                          </w:tc>
                        </w:tr>
                      </w:tbl>
                      <w:p w14:paraId="1C038B7A" w14:textId="77777777" w:rsidR="00473D26" w:rsidRDefault="00473D26">
                        <w:pPr>
                          <w:spacing w:after="0" w:line="240" w:lineRule="auto"/>
                        </w:pPr>
                      </w:p>
                    </w:tc>
                    <w:tc>
                      <w:tcPr>
                        <w:tcW w:w="4804" w:type="dxa"/>
                      </w:tcPr>
                      <w:p w14:paraId="4F0A98EB" w14:textId="77777777" w:rsidR="00473D26" w:rsidRDefault="00473D26">
                        <w:pPr>
                          <w:pStyle w:val="EmptyCellLayoutStyle"/>
                          <w:spacing w:after="0" w:line="240" w:lineRule="auto"/>
                        </w:pPr>
                      </w:p>
                    </w:tc>
                  </w:tr>
                </w:tbl>
                <w:p w14:paraId="667DDB17" w14:textId="77777777" w:rsidR="00473D26" w:rsidRDefault="00473D26">
                  <w:pPr>
                    <w:spacing w:after="0" w:line="240" w:lineRule="auto"/>
                  </w:pPr>
                </w:p>
              </w:tc>
            </w:tr>
            <w:tr w:rsidR="00473D26" w14:paraId="2F7A8441" w14:textId="77777777">
              <w:trPr>
                <w:trHeight w:val="282"/>
              </w:trPr>
              <w:tc>
                <w:tcPr>
                  <w:tcW w:w="10714" w:type="dxa"/>
                  <w:tcBorders>
                    <w:top w:val="nil"/>
                    <w:left w:val="nil"/>
                    <w:bottom w:val="nil"/>
                    <w:right w:val="nil"/>
                  </w:tcBorders>
                  <w:tcMar>
                    <w:top w:w="39" w:type="dxa"/>
                    <w:left w:w="39" w:type="dxa"/>
                    <w:bottom w:w="39" w:type="dxa"/>
                    <w:right w:w="39" w:type="dxa"/>
                  </w:tcMar>
                </w:tcPr>
                <w:p w14:paraId="275CD595" w14:textId="77777777" w:rsidR="00473D26" w:rsidRDefault="00473D26">
                  <w:pPr>
                    <w:spacing w:after="0" w:line="240" w:lineRule="auto"/>
                  </w:pPr>
                </w:p>
              </w:tc>
            </w:tr>
            <w:tr w:rsidR="00473D26" w14:paraId="024EBF3B" w14:textId="77777777">
              <w:trPr>
                <w:trHeight w:val="262"/>
              </w:trPr>
              <w:tc>
                <w:tcPr>
                  <w:tcW w:w="10714" w:type="dxa"/>
                  <w:tcBorders>
                    <w:top w:val="nil"/>
                    <w:left w:val="nil"/>
                    <w:bottom w:val="nil"/>
                    <w:right w:val="nil"/>
                  </w:tcBorders>
                  <w:tcMar>
                    <w:top w:w="39" w:type="dxa"/>
                    <w:left w:w="39" w:type="dxa"/>
                    <w:bottom w:w="39" w:type="dxa"/>
                    <w:right w:w="39" w:type="dxa"/>
                  </w:tcMar>
                </w:tcPr>
                <w:p w14:paraId="0A308443" w14:textId="77777777" w:rsidR="00473D26" w:rsidRDefault="00D256D3">
                  <w:pPr>
                    <w:spacing w:after="0" w:line="240" w:lineRule="auto"/>
                  </w:pPr>
                  <w:r>
                    <w:rPr>
                      <w:rFonts w:ascii="Calibri" w:eastAsia="Calibri" w:hAnsi="Calibri"/>
                      <w:b/>
                      <w:color w:val="000000"/>
                      <w:sz w:val="22"/>
                    </w:rPr>
                    <w:t>Planned Expenditure</w:t>
                  </w:r>
                </w:p>
              </w:tc>
            </w:tr>
            <w:tr w:rsidR="00473D26" w14:paraId="1E59EBC3"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4B58A5B5"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67"/>
                          <w:gridCol w:w="1402"/>
                          <w:gridCol w:w="1402"/>
                          <w:gridCol w:w="1367"/>
                          <w:gridCol w:w="1367"/>
                        </w:tblGrid>
                        <w:tr w:rsidR="00473D26" w14:paraId="239C7212"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0AF973"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108168"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64127FC"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A7A0A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5CBD42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797BF8D" w14:textId="77777777" w:rsidR="00473D26" w:rsidRDefault="00D256D3">
                              <w:pPr>
                                <w:spacing w:after="0" w:line="240" w:lineRule="auto"/>
                              </w:pPr>
                              <w:r>
                                <w:rPr>
                                  <w:rFonts w:ascii="Calibri" w:eastAsia="Calibri" w:hAnsi="Calibri"/>
                                  <w:b/>
                                  <w:color w:val="000000"/>
                                </w:rPr>
                                <w:t>FY 24 25</w:t>
                              </w:r>
                            </w:p>
                          </w:tc>
                        </w:tr>
                        <w:tr w:rsidR="00473D26" w14:paraId="68242F2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D0DAF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6CA83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7F38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9629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BA91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79A10D" w14:textId="77777777" w:rsidR="00473D26" w:rsidRDefault="00D256D3">
                              <w:pPr>
                                <w:spacing w:after="0" w:line="240" w:lineRule="auto"/>
                                <w:jc w:val="right"/>
                              </w:pPr>
                              <w:r>
                                <w:rPr>
                                  <w:rFonts w:ascii="Calibri" w:eastAsia="Calibri" w:hAnsi="Calibri"/>
                                  <w:color w:val="000000"/>
                                </w:rPr>
                                <w:t>$0.00</w:t>
                              </w:r>
                            </w:p>
                          </w:tc>
                        </w:tr>
                        <w:tr w:rsidR="00473D26" w14:paraId="3A0FE15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331882"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40056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1CE40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652B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3DD03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6B00F1" w14:textId="77777777" w:rsidR="00473D26" w:rsidRDefault="00D256D3">
                              <w:pPr>
                                <w:spacing w:after="0" w:line="240" w:lineRule="auto"/>
                                <w:jc w:val="right"/>
                              </w:pPr>
                              <w:r>
                                <w:rPr>
                                  <w:rFonts w:ascii="Calibri" w:eastAsia="Calibri" w:hAnsi="Calibri"/>
                                  <w:color w:val="000000"/>
                                </w:rPr>
                                <w:t>$0.00</w:t>
                              </w:r>
                            </w:p>
                          </w:tc>
                        </w:tr>
                        <w:tr w:rsidR="00473D26" w14:paraId="0C96BD3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456F06"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C1028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8B14F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AF2C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5896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82C39A" w14:textId="77777777" w:rsidR="00473D26" w:rsidRDefault="00D256D3">
                              <w:pPr>
                                <w:spacing w:after="0" w:line="240" w:lineRule="auto"/>
                                <w:jc w:val="right"/>
                              </w:pPr>
                              <w:r>
                                <w:rPr>
                                  <w:rFonts w:ascii="Calibri" w:eastAsia="Calibri" w:hAnsi="Calibri"/>
                                  <w:color w:val="000000"/>
                                </w:rPr>
                                <w:t>$0.00</w:t>
                              </w:r>
                            </w:p>
                          </w:tc>
                        </w:tr>
                        <w:tr w:rsidR="00473D26" w14:paraId="61591FA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E5D1C2"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ACACB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6B77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C2DD8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B959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ACC046" w14:textId="77777777" w:rsidR="00473D26" w:rsidRDefault="00D256D3">
                              <w:pPr>
                                <w:spacing w:after="0" w:line="240" w:lineRule="auto"/>
                                <w:jc w:val="right"/>
                              </w:pPr>
                              <w:r>
                                <w:rPr>
                                  <w:rFonts w:ascii="Calibri" w:eastAsia="Calibri" w:hAnsi="Calibri"/>
                                  <w:color w:val="000000"/>
                                </w:rPr>
                                <w:t>$0.00</w:t>
                              </w:r>
                            </w:p>
                          </w:tc>
                        </w:tr>
                        <w:tr w:rsidR="00473D26" w14:paraId="5AC9088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207541"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3F16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5AAEA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EB4A5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90716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5B6F48" w14:textId="77777777" w:rsidR="00473D26" w:rsidRDefault="00D256D3">
                              <w:pPr>
                                <w:spacing w:after="0" w:line="240" w:lineRule="auto"/>
                                <w:jc w:val="right"/>
                              </w:pPr>
                              <w:r>
                                <w:rPr>
                                  <w:rFonts w:ascii="Calibri" w:eastAsia="Calibri" w:hAnsi="Calibri"/>
                                  <w:color w:val="000000"/>
                                </w:rPr>
                                <w:t>$0.00</w:t>
                              </w:r>
                            </w:p>
                          </w:tc>
                        </w:tr>
                        <w:tr w:rsidR="00473D26" w14:paraId="3E90D15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9081E"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9968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45FFEC" w14:textId="77777777" w:rsidR="00473D26" w:rsidRDefault="00D256D3">
                              <w:pPr>
                                <w:spacing w:after="0" w:line="240" w:lineRule="auto"/>
                                <w:jc w:val="right"/>
                              </w:pPr>
                              <w:r>
                                <w:rPr>
                                  <w:rFonts w:ascii="Calibri" w:eastAsia="Calibri" w:hAnsi="Calibri"/>
                                  <w:color w:val="000000"/>
                                </w:rPr>
                                <w:t>$457,072.94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77BA6D" w14:textId="77777777" w:rsidR="00473D26" w:rsidRDefault="00D256D3">
                              <w:pPr>
                                <w:spacing w:after="0" w:line="240" w:lineRule="auto"/>
                                <w:jc w:val="right"/>
                              </w:pPr>
                              <w:r>
                                <w:rPr>
                                  <w:rFonts w:ascii="Calibri" w:eastAsia="Calibri" w:hAnsi="Calibri"/>
                                  <w:color w:val="000000"/>
                                </w:rPr>
                                <w:t>$201,999.00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37E28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FB3E46" w14:textId="77777777" w:rsidR="00473D26" w:rsidRDefault="00D256D3">
                              <w:pPr>
                                <w:spacing w:after="0" w:line="240" w:lineRule="auto"/>
                                <w:jc w:val="right"/>
                              </w:pPr>
                              <w:r>
                                <w:rPr>
                                  <w:rFonts w:ascii="Calibri" w:eastAsia="Calibri" w:hAnsi="Calibri"/>
                                  <w:color w:val="000000"/>
                                </w:rPr>
                                <w:t>$0.00</w:t>
                              </w:r>
                            </w:p>
                          </w:tc>
                        </w:tr>
                      </w:tbl>
                      <w:p w14:paraId="54BC664D" w14:textId="77777777" w:rsidR="00473D26" w:rsidRDefault="00473D26">
                        <w:pPr>
                          <w:spacing w:after="0" w:line="240" w:lineRule="auto"/>
                        </w:pPr>
                      </w:p>
                    </w:tc>
                    <w:tc>
                      <w:tcPr>
                        <w:tcW w:w="2316" w:type="dxa"/>
                      </w:tcPr>
                      <w:p w14:paraId="5AAD746F" w14:textId="77777777" w:rsidR="00473D26" w:rsidRDefault="00473D26">
                        <w:pPr>
                          <w:pStyle w:val="EmptyCellLayoutStyle"/>
                          <w:spacing w:after="0" w:line="240" w:lineRule="auto"/>
                        </w:pPr>
                      </w:p>
                    </w:tc>
                  </w:tr>
                </w:tbl>
                <w:p w14:paraId="22D9F35D" w14:textId="77777777" w:rsidR="00473D26" w:rsidRDefault="00473D26">
                  <w:pPr>
                    <w:spacing w:after="0" w:line="240" w:lineRule="auto"/>
                  </w:pPr>
                </w:p>
              </w:tc>
            </w:tr>
            <w:tr w:rsidR="00473D26" w14:paraId="40DE384B" w14:textId="77777777">
              <w:trPr>
                <w:trHeight w:val="282"/>
              </w:trPr>
              <w:tc>
                <w:tcPr>
                  <w:tcW w:w="10714" w:type="dxa"/>
                  <w:tcBorders>
                    <w:top w:val="nil"/>
                    <w:left w:val="nil"/>
                    <w:bottom w:val="nil"/>
                    <w:right w:val="nil"/>
                  </w:tcBorders>
                  <w:tcMar>
                    <w:top w:w="39" w:type="dxa"/>
                    <w:left w:w="39" w:type="dxa"/>
                    <w:bottom w:w="39" w:type="dxa"/>
                    <w:right w:w="39" w:type="dxa"/>
                  </w:tcMar>
                </w:tcPr>
                <w:p w14:paraId="7AB65B6C" w14:textId="77777777" w:rsidR="00473D26" w:rsidRDefault="00D256D3">
                  <w:pPr>
                    <w:spacing w:after="0" w:line="240" w:lineRule="auto"/>
                  </w:pPr>
                  <w:r>
                    <w:rPr>
                      <w:rFonts w:ascii="Calibri" w:eastAsia="Calibri" w:hAnsi="Calibri"/>
                      <w:b/>
                      <w:color w:val="000000"/>
                      <w:sz w:val="22"/>
                    </w:rPr>
                    <w:t>Totals</w:t>
                  </w:r>
                </w:p>
              </w:tc>
            </w:tr>
            <w:tr w:rsidR="00473D26" w14:paraId="36D320C3"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2F1A1384"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1"/>
                          <w:gridCol w:w="1403"/>
                          <w:gridCol w:w="1403"/>
                          <w:gridCol w:w="1371"/>
                          <w:gridCol w:w="1371"/>
                          <w:gridCol w:w="1403"/>
                        </w:tblGrid>
                        <w:tr w:rsidR="00473D26" w14:paraId="00BC9A5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8226B0A"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B7137A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70AD0D"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AABAC14"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F56BBB"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32D76D"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7F390D" w14:textId="77777777" w:rsidR="00473D26" w:rsidRDefault="00D256D3">
                              <w:pPr>
                                <w:spacing w:after="0" w:line="240" w:lineRule="auto"/>
                              </w:pPr>
                              <w:r>
                                <w:rPr>
                                  <w:rFonts w:ascii="Calibri" w:eastAsia="Calibri" w:hAnsi="Calibri"/>
                                  <w:b/>
                                  <w:color w:val="000000"/>
                                </w:rPr>
                                <w:t>Total</w:t>
                              </w:r>
                            </w:p>
                          </w:tc>
                        </w:tr>
                        <w:tr w:rsidR="00473D26" w14:paraId="35812BF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7AB82D"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F880C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7001F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09489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3372B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C3F15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0DF51C" w14:textId="77777777" w:rsidR="00473D26" w:rsidRDefault="00D256D3">
                              <w:pPr>
                                <w:spacing w:after="0" w:line="240" w:lineRule="auto"/>
                                <w:jc w:val="right"/>
                              </w:pPr>
                              <w:r>
                                <w:rPr>
                                  <w:rFonts w:ascii="Calibri" w:eastAsia="Calibri" w:hAnsi="Calibri"/>
                                  <w:color w:val="000000"/>
                                </w:rPr>
                                <w:t>$0.00</w:t>
                              </w:r>
                            </w:p>
                          </w:tc>
                        </w:tr>
                        <w:tr w:rsidR="00473D26" w14:paraId="281835E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80285A"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98D0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73386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47968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6725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08BD5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5424E5" w14:textId="77777777" w:rsidR="00473D26" w:rsidRDefault="00D256D3">
                              <w:pPr>
                                <w:spacing w:after="0" w:line="240" w:lineRule="auto"/>
                                <w:jc w:val="right"/>
                              </w:pPr>
                              <w:r>
                                <w:rPr>
                                  <w:rFonts w:ascii="Calibri" w:eastAsia="Calibri" w:hAnsi="Calibri"/>
                                  <w:color w:val="000000"/>
                                </w:rPr>
                                <w:t>$0.00</w:t>
                              </w:r>
                            </w:p>
                          </w:tc>
                        </w:tr>
                        <w:tr w:rsidR="00473D26" w14:paraId="5FFBA51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D8375B"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D07B7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1E7E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D5593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CC4CD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C1D2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E86872" w14:textId="77777777" w:rsidR="00473D26" w:rsidRDefault="00D256D3">
                              <w:pPr>
                                <w:spacing w:after="0" w:line="240" w:lineRule="auto"/>
                                <w:jc w:val="right"/>
                              </w:pPr>
                              <w:r>
                                <w:rPr>
                                  <w:rFonts w:ascii="Calibri" w:eastAsia="Calibri" w:hAnsi="Calibri"/>
                                  <w:color w:val="000000"/>
                                </w:rPr>
                                <w:t>$0.00</w:t>
                              </w:r>
                            </w:p>
                          </w:tc>
                        </w:tr>
                        <w:tr w:rsidR="00473D26" w14:paraId="3ABFA13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A6995"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B1525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B1C6C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247A7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7B18D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74183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D1CD58" w14:textId="77777777" w:rsidR="00473D26" w:rsidRDefault="00D256D3">
                              <w:pPr>
                                <w:spacing w:after="0" w:line="240" w:lineRule="auto"/>
                                <w:jc w:val="right"/>
                              </w:pPr>
                              <w:r>
                                <w:rPr>
                                  <w:rFonts w:ascii="Calibri" w:eastAsia="Calibri" w:hAnsi="Calibri"/>
                                  <w:color w:val="000000"/>
                                </w:rPr>
                                <w:t>$0.00</w:t>
                              </w:r>
                            </w:p>
                          </w:tc>
                        </w:tr>
                        <w:tr w:rsidR="00473D26" w14:paraId="7035CF7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991C70"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E4E3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071DD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1142B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39060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A900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74C852" w14:textId="77777777" w:rsidR="00473D26" w:rsidRDefault="00D256D3">
                              <w:pPr>
                                <w:spacing w:after="0" w:line="240" w:lineRule="auto"/>
                                <w:jc w:val="right"/>
                              </w:pPr>
                              <w:r>
                                <w:rPr>
                                  <w:rFonts w:ascii="Calibri" w:eastAsia="Calibri" w:hAnsi="Calibri"/>
                                  <w:color w:val="000000"/>
                                </w:rPr>
                                <w:t>$0.00</w:t>
                              </w:r>
                            </w:p>
                          </w:tc>
                        </w:tr>
                        <w:tr w:rsidR="00473D26" w14:paraId="5FCEE83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644A90"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8D63C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39D7F6" w14:textId="77777777" w:rsidR="00473D26" w:rsidRDefault="00D256D3">
                              <w:pPr>
                                <w:spacing w:after="0" w:line="240" w:lineRule="auto"/>
                                <w:jc w:val="right"/>
                              </w:pPr>
                              <w:r>
                                <w:rPr>
                                  <w:rFonts w:ascii="Calibri" w:eastAsia="Calibri" w:hAnsi="Calibri"/>
                                  <w:color w:val="000000"/>
                                </w:rPr>
                                <w:t>$457,072.94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1EA5D8" w14:textId="77777777" w:rsidR="00473D26" w:rsidRDefault="00D256D3">
                              <w:pPr>
                                <w:spacing w:after="0" w:line="240" w:lineRule="auto"/>
                                <w:jc w:val="right"/>
                              </w:pPr>
                              <w:r>
                                <w:rPr>
                                  <w:rFonts w:ascii="Calibri" w:eastAsia="Calibri" w:hAnsi="Calibri"/>
                                  <w:color w:val="000000"/>
                                </w:rPr>
                                <w:t>$201,999.00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CD597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EEDA5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3C0669" w14:textId="77777777" w:rsidR="00473D26" w:rsidRDefault="00D256D3">
                              <w:pPr>
                                <w:spacing w:after="0" w:line="240" w:lineRule="auto"/>
                                <w:jc w:val="right"/>
                              </w:pPr>
                              <w:r>
                                <w:rPr>
                                  <w:rFonts w:ascii="Calibri" w:eastAsia="Calibri" w:hAnsi="Calibri"/>
                                  <w:color w:val="000000"/>
                                </w:rPr>
                                <w:t>$659,071.94</w:t>
                              </w:r>
                            </w:p>
                          </w:tc>
                        </w:tr>
                        <w:tr w:rsidR="00473D26" w14:paraId="25BED47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B0ADB4"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048C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95FB8D" w14:textId="77777777" w:rsidR="00473D26" w:rsidRDefault="00D256D3">
                              <w:pPr>
                                <w:spacing w:after="0" w:line="240" w:lineRule="auto"/>
                                <w:jc w:val="right"/>
                              </w:pPr>
                              <w:r>
                                <w:rPr>
                                  <w:rFonts w:ascii="Calibri" w:eastAsia="Calibri" w:hAnsi="Calibri"/>
                                  <w:color w:val="000000"/>
                                </w:rPr>
                                <w:t>$457,072.94</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E0323B" w14:textId="77777777" w:rsidR="00473D26" w:rsidRDefault="00D256D3">
                              <w:pPr>
                                <w:spacing w:after="0" w:line="240" w:lineRule="auto"/>
                                <w:jc w:val="right"/>
                              </w:pPr>
                              <w:r>
                                <w:rPr>
                                  <w:rFonts w:ascii="Calibri" w:eastAsia="Calibri" w:hAnsi="Calibri"/>
                                  <w:color w:val="000000"/>
                                </w:rPr>
                                <w:t>$201,999.00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F3CB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CE798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18B404" w14:textId="77777777" w:rsidR="00473D26" w:rsidRDefault="00D256D3">
                              <w:pPr>
                                <w:spacing w:after="0" w:line="240" w:lineRule="auto"/>
                                <w:jc w:val="right"/>
                              </w:pPr>
                              <w:r>
                                <w:rPr>
                                  <w:rFonts w:ascii="Calibri" w:eastAsia="Calibri" w:hAnsi="Calibri"/>
                                  <w:color w:val="000000"/>
                                </w:rPr>
                                <w:t>$659,071.94</w:t>
                              </w:r>
                            </w:p>
                          </w:tc>
                        </w:tr>
                      </w:tbl>
                      <w:p w14:paraId="24EA5EBB" w14:textId="77777777" w:rsidR="00473D26" w:rsidRDefault="00473D26">
                        <w:pPr>
                          <w:spacing w:after="0" w:line="240" w:lineRule="auto"/>
                        </w:pPr>
                      </w:p>
                    </w:tc>
                    <w:tc>
                      <w:tcPr>
                        <w:tcW w:w="898" w:type="dxa"/>
                      </w:tcPr>
                      <w:p w14:paraId="4E4102ED" w14:textId="77777777" w:rsidR="00473D26" w:rsidRDefault="00473D26">
                        <w:pPr>
                          <w:pStyle w:val="EmptyCellLayoutStyle"/>
                          <w:spacing w:after="0" w:line="240" w:lineRule="auto"/>
                        </w:pPr>
                      </w:p>
                    </w:tc>
                  </w:tr>
                </w:tbl>
                <w:p w14:paraId="166B8B7E" w14:textId="77777777" w:rsidR="00473D26" w:rsidRDefault="00473D26">
                  <w:pPr>
                    <w:spacing w:after="0" w:line="240" w:lineRule="auto"/>
                  </w:pPr>
                </w:p>
              </w:tc>
            </w:tr>
            <w:tr w:rsidR="00473D26" w14:paraId="0331C6DE" w14:textId="77777777">
              <w:trPr>
                <w:trHeight w:val="282"/>
              </w:trPr>
              <w:tc>
                <w:tcPr>
                  <w:tcW w:w="10714" w:type="dxa"/>
                  <w:tcBorders>
                    <w:top w:val="nil"/>
                    <w:left w:val="nil"/>
                    <w:bottom w:val="nil"/>
                    <w:right w:val="nil"/>
                  </w:tcBorders>
                  <w:tcMar>
                    <w:top w:w="39" w:type="dxa"/>
                    <w:left w:w="39" w:type="dxa"/>
                    <w:bottom w:w="39" w:type="dxa"/>
                    <w:right w:w="39" w:type="dxa"/>
                  </w:tcMar>
                </w:tcPr>
                <w:p w14:paraId="5C9CB753" w14:textId="77777777" w:rsidR="00473D26" w:rsidRDefault="00473D26">
                  <w:pPr>
                    <w:spacing w:after="0" w:line="240" w:lineRule="auto"/>
                  </w:pPr>
                </w:p>
              </w:tc>
            </w:tr>
            <w:tr w:rsidR="00473D26" w14:paraId="4ABA1592" w14:textId="77777777">
              <w:trPr>
                <w:trHeight w:val="282"/>
              </w:trPr>
              <w:tc>
                <w:tcPr>
                  <w:tcW w:w="10714" w:type="dxa"/>
                  <w:tcBorders>
                    <w:top w:val="nil"/>
                    <w:left w:val="nil"/>
                    <w:bottom w:val="nil"/>
                    <w:right w:val="nil"/>
                  </w:tcBorders>
                  <w:tcMar>
                    <w:top w:w="39" w:type="dxa"/>
                    <w:left w:w="39" w:type="dxa"/>
                    <w:bottom w:w="39" w:type="dxa"/>
                    <w:right w:w="39" w:type="dxa"/>
                  </w:tcMar>
                </w:tcPr>
                <w:p w14:paraId="27A6F2B7"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5A1FD4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DA70A2" w14:textId="77777777" w:rsidR="00473D26" w:rsidRDefault="00473D26">
                  <w:pPr>
                    <w:spacing w:after="0" w:line="240" w:lineRule="auto"/>
                  </w:pPr>
                </w:p>
              </w:tc>
            </w:tr>
            <w:tr w:rsidR="00473D26" w14:paraId="253E972A" w14:textId="77777777">
              <w:trPr>
                <w:trHeight w:val="282"/>
              </w:trPr>
              <w:tc>
                <w:tcPr>
                  <w:tcW w:w="10714" w:type="dxa"/>
                  <w:tcBorders>
                    <w:top w:val="nil"/>
                    <w:left w:val="nil"/>
                    <w:bottom w:val="nil"/>
                    <w:right w:val="nil"/>
                  </w:tcBorders>
                  <w:tcMar>
                    <w:top w:w="39" w:type="dxa"/>
                    <w:left w:w="39" w:type="dxa"/>
                    <w:bottom w:w="39" w:type="dxa"/>
                    <w:right w:w="39" w:type="dxa"/>
                  </w:tcMar>
                </w:tcPr>
                <w:p w14:paraId="122B6140"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6090A5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39E199" w14:textId="77777777" w:rsidR="00473D26" w:rsidRDefault="00473D26">
                  <w:pPr>
                    <w:spacing w:after="0" w:line="240" w:lineRule="auto"/>
                  </w:pPr>
                </w:p>
              </w:tc>
            </w:tr>
            <w:tr w:rsidR="00473D26" w14:paraId="4AAD216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825BC14" w14:textId="77777777" w:rsidR="00473D26" w:rsidRDefault="00473D26">
                  <w:pPr>
                    <w:spacing w:after="0" w:line="240" w:lineRule="auto"/>
                  </w:pPr>
                </w:p>
              </w:tc>
            </w:tr>
            <w:tr w:rsidR="00473D26" w14:paraId="66D6596E" w14:textId="77777777">
              <w:trPr>
                <w:trHeight w:val="282"/>
              </w:trPr>
              <w:tc>
                <w:tcPr>
                  <w:tcW w:w="10714" w:type="dxa"/>
                  <w:tcBorders>
                    <w:top w:val="nil"/>
                    <w:left w:val="nil"/>
                    <w:bottom w:val="nil"/>
                    <w:right w:val="nil"/>
                  </w:tcBorders>
                  <w:tcMar>
                    <w:top w:w="39" w:type="dxa"/>
                    <w:left w:w="39" w:type="dxa"/>
                    <w:bottom w:w="39" w:type="dxa"/>
                    <w:right w:w="39" w:type="dxa"/>
                  </w:tcMar>
                </w:tcPr>
                <w:p w14:paraId="6EE874D1" w14:textId="77777777" w:rsidR="00473D26" w:rsidRDefault="00473D26">
                  <w:pPr>
                    <w:spacing w:after="0" w:line="240" w:lineRule="auto"/>
                  </w:pPr>
                </w:p>
              </w:tc>
            </w:tr>
            <w:tr w:rsidR="00473D26" w14:paraId="30DDEB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B17746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831B331" w14:textId="77777777" w:rsidR="00473D26" w:rsidRDefault="00D256D3">
                        <w:pPr>
                          <w:spacing w:after="0" w:line="240" w:lineRule="auto"/>
                        </w:pPr>
                        <w:r>
                          <w:rPr>
                            <w:noProof/>
                          </w:rPr>
                          <w:drawing>
                            <wp:inline distT="0" distB="0" distL="0" distR="0" wp14:anchorId="54DC2200" wp14:editId="1C1132DE">
                              <wp:extent cx="615003" cy="384377"/>
                              <wp:effectExtent l="0" t="0" r="0" b="0"/>
                              <wp:docPr id="376" name="img11.png"/>
                              <wp:cNvGraphicFramePr/>
                              <a:graphic xmlns:a="http://schemas.openxmlformats.org/drawingml/2006/main">
                                <a:graphicData uri="http://schemas.openxmlformats.org/drawingml/2006/picture">
                                  <pic:pic xmlns:pic="http://schemas.openxmlformats.org/drawingml/2006/picture">
                                    <pic:nvPicPr>
                                      <pic:cNvPr id="37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5B43DA9" w14:textId="77777777" w:rsidR="00473D26" w:rsidRDefault="00473D26">
                        <w:pPr>
                          <w:pStyle w:val="EmptyCellLayoutStyle"/>
                          <w:spacing w:after="0" w:line="240" w:lineRule="auto"/>
                        </w:pPr>
                      </w:p>
                    </w:tc>
                    <w:tc>
                      <w:tcPr>
                        <w:tcW w:w="4725" w:type="dxa"/>
                      </w:tcPr>
                      <w:p w14:paraId="5EAE5495" w14:textId="77777777" w:rsidR="00473D26" w:rsidRDefault="00473D26">
                        <w:pPr>
                          <w:pStyle w:val="EmptyCellLayoutStyle"/>
                          <w:spacing w:after="0" w:line="240" w:lineRule="auto"/>
                        </w:pPr>
                      </w:p>
                    </w:tc>
                    <w:tc>
                      <w:tcPr>
                        <w:tcW w:w="4804" w:type="dxa"/>
                      </w:tcPr>
                      <w:p w14:paraId="60EFD050" w14:textId="77777777" w:rsidR="00473D26" w:rsidRDefault="00473D26">
                        <w:pPr>
                          <w:pStyle w:val="EmptyCellLayoutStyle"/>
                          <w:spacing w:after="0" w:line="240" w:lineRule="auto"/>
                        </w:pPr>
                      </w:p>
                    </w:tc>
                  </w:tr>
                  <w:tr w:rsidR="00473D26" w14:paraId="2C92BA91" w14:textId="77777777">
                    <w:trPr>
                      <w:trHeight w:val="601"/>
                    </w:trPr>
                    <w:tc>
                      <w:tcPr>
                        <w:tcW w:w="1095" w:type="dxa"/>
                        <w:vMerge/>
                      </w:tcPr>
                      <w:p w14:paraId="7DD8E64F" w14:textId="77777777" w:rsidR="00473D26" w:rsidRDefault="00473D26">
                        <w:pPr>
                          <w:pStyle w:val="EmptyCellLayoutStyle"/>
                          <w:spacing w:after="0" w:line="240" w:lineRule="auto"/>
                        </w:pPr>
                      </w:p>
                    </w:tc>
                    <w:tc>
                      <w:tcPr>
                        <w:tcW w:w="90" w:type="dxa"/>
                      </w:tcPr>
                      <w:p w14:paraId="050857B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6DD645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C19DA6D"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265FF251" w14:textId="77777777" w:rsidR="00473D26" w:rsidRDefault="00473D26">
                        <w:pPr>
                          <w:spacing w:after="0" w:line="240" w:lineRule="auto"/>
                        </w:pPr>
                      </w:p>
                    </w:tc>
                    <w:tc>
                      <w:tcPr>
                        <w:tcW w:w="4804" w:type="dxa"/>
                      </w:tcPr>
                      <w:p w14:paraId="49DFDF9F" w14:textId="77777777" w:rsidR="00473D26" w:rsidRDefault="00473D26">
                        <w:pPr>
                          <w:pStyle w:val="EmptyCellLayoutStyle"/>
                          <w:spacing w:after="0" w:line="240" w:lineRule="auto"/>
                        </w:pPr>
                      </w:p>
                    </w:tc>
                  </w:tr>
                </w:tbl>
                <w:p w14:paraId="140C246B" w14:textId="77777777" w:rsidR="00473D26" w:rsidRDefault="00473D26">
                  <w:pPr>
                    <w:spacing w:after="0" w:line="240" w:lineRule="auto"/>
                  </w:pPr>
                </w:p>
              </w:tc>
            </w:tr>
            <w:tr w:rsidR="00473D26" w14:paraId="4AF45680" w14:textId="77777777">
              <w:trPr>
                <w:trHeight w:val="282"/>
              </w:trPr>
              <w:tc>
                <w:tcPr>
                  <w:tcW w:w="10714" w:type="dxa"/>
                  <w:tcBorders>
                    <w:top w:val="nil"/>
                    <w:left w:val="nil"/>
                    <w:bottom w:val="nil"/>
                    <w:right w:val="nil"/>
                  </w:tcBorders>
                  <w:tcMar>
                    <w:top w:w="39" w:type="dxa"/>
                    <w:left w:w="39" w:type="dxa"/>
                    <w:bottom w:w="39" w:type="dxa"/>
                    <w:right w:w="39" w:type="dxa"/>
                  </w:tcMar>
                </w:tcPr>
                <w:p w14:paraId="4C96A993" w14:textId="77777777" w:rsidR="00473D26" w:rsidRDefault="00473D26">
                  <w:pPr>
                    <w:spacing w:after="0" w:line="240" w:lineRule="auto"/>
                  </w:pPr>
                </w:p>
              </w:tc>
            </w:tr>
            <w:tr w:rsidR="00473D26" w14:paraId="1F6D3BD4" w14:textId="77777777">
              <w:trPr>
                <w:trHeight w:val="262"/>
              </w:trPr>
              <w:tc>
                <w:tcPr>
                  <w:tcW w:w="10714" w:type="dxa"/>
                  <w:tcBorders>
                    <w:top w:val="nil"/>
                    <w:left w:val="nil"/>
                    <w:bottom w:val="nil"/>
                    <w:right w:val="nil"/>
                  </w:tcBorders>
                  <w:tcMar>
                    <w:top w:w="39" w:type="dxa"/>
                    <w:left w:w="39" w:type="dxa"/>
                    <w:bottom w:w="39" w:type="dxa"/>
                    <w:right w:w="39" w:type="dxa"/>
                  </w:tcMar>
                </w:tcPr>
                <w:p w14:paraId="1AA74E22" w14:textId="77777777" w:rsidR="00473D26" w:rsidRDefault="00D256D3">
                  <w:pPr>
                    <w:spacing w:after="0" w:line="240" w:lineRule="auto"/>
                  </w:pPr>
                  <w:r>
                    <w:rPr>
                      <w:rFonts w:ascii="Calibri" w:eastAsia="Calibri" w:hAnsi="Calibri"/>
                      <w:b/>
                      <w:color w:val="000000"/>
                    </w:rPr>
                    <w:t>Activity Status</w:t>
                  </w:r>
                </w:p>
              </w:tc>
            </w:tr>
            <w:tr w:rsidR="00473D26" w14:paraId="6F1B28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9D06D0" w14:textId="77777777" w:rsidR="00473D26" w:rsidRDefault="00D256D3">
                  <w:pPr>
                    <w:spacing w:after="0" w:line="240" w:lineRule="auto"/>
                  </w:pPr>
                  <w:r>
                    <w:rPr>
                      <w:rFonts w:ascii="Calibri" w:eastAsia="Calibri" w:hAnsi="Calibri"/>
                      <w:color w:val="000000"/>
                    </w:rPr>
                    <w:t>Ready for Submission</w:t>
                  </w:r>
                </w:p>
              </w:tc>
            </w:tr>
            <w:tr w:rsidR="00473D26" w14:paraId="318D25E5" w14:textId="77777777">
              <w:tc>
                <w:tcPr>
                  <w:tcW w:w="10714" w:type="dxa"/>
                  <w:tcBorders>
                    <w:top w:val="nil"/>
                    <w:left w:val="nil"/>
                    <w:bottom w:val="nil"/>
                    <w:right w:val="nil"/>
                  </w:tcBorders>
                  <w:tcMar>
                    <w:top w:w="0" w:type="dxa"/>
                    <w:left w:w="0" w:type="dxa"/>
                    <w:bottom w:w="0" w:type="dxa"/>
                    <w:right w:w="0" w:type="dxa"/>
                  </w:tcMar>
                </w:tcPr>
                <w:p w14:paraId="7FE93B19" w14:textId="77777777" w:rsidR="00473D26" w:rsidRDefault="00473D26">
                  <w:pPr>
                    <w:spacing w:after="0" w:line="240" w:lineRule="auto"/>
                  </w:pPr>
                </w:p>
              </w:tc>
            </w:tr>
            <w:tr w:rsidR="00473D26" w14:paraId="2B474268"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44C48E2C" w14:textId="77777777">
                    <w:trPr>
                      <w:trHeight w:val="180"/>
                    </w:trPr>
                    <w:tc>
                      <w:tcPr>
                        <w:tcW w:w="255" w:type="dxa"/>
                      </w:tcPr>
                      <w:p w14:paraId="0EF386C1" w14:textId="77777777" w:rsidR="00473D26" w:rsidRDefault="00473D26">
                        <w:pPr>
                          <w:pStyle w:val="EmptyCellLayoutStyle"/>
                          <w:spacing w:after="0" w:line="240" w:lineRule="auto"/>
                        </w:pPr>
                      </w:p>
                    </w:tc>
                    <w:tc>
                      <w:tcPr>
                        <w:tcW w:w="60" w:type="dxa"/>
                      </w:tcPr>
                      <w:p w14:paraId="2F85554F" w14:textId="77777777" w:rsidR="00473D26" w:rsidRDefault="00473D26">
                        <w:pPr>
                          <w:pStyle w:val="EmptyCellLayoutStyle"/>
                          <w:spacing w:after="0" w:line="240" w:lineRule="auto"/>
                        </w:pPr>
                      </w:p>
                    </w:tc>
                    <w:tc>
                      <w:tcPr>
                        <w:tcW w:w="10399" w:type="dxa"/>
                      </w:tcPr>
                      <w:p w14:paraId="29267E35" w14:textId="77777777" w:rsidR="00473D26" w:rsidRDefault="00473D26">
                        <w:pPr>
                          <w:pStyle w:val="EmptyCellLayoutStyle"/>
                          <w:spacing w:after="0" w:line="240" w:lineRule="auto"/>
                        </w:pPr>
                      </w:p>
                    </w:tc>
                  </w:tr>
                  <w:tr w:rsidR="00473D26" w14:paraId="5A376D90" w14:textId="77777777">
                    <w:tc>
                      <w:tcPr>
                        <w:tcW w:w="255" w:type="dxa"/>
                      </w:tcPr>
                      <w:p w14:paraId="438EFC6F"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5869928" w14:textId="77777777">
                          <w:trPr>
                            <w:trHeight w:val="15"/>
                          </w:trPr>
                          <w:tc>
                            <w:tcPr>
                              <w:tcW w:w="60" w:type="dxa"/>
                              <w:tcMar>
                                <w:top w:w="0" w:type="dxa"/>
                                <w:left w:w="0" w:type="dxa"/>
                                <w:bottom w:w="0" w:type="dxa"/>
                                <w:right w:w="0" w:type="dxa"/>
                              </w:tcMar>
                            </w:tcPr>
                            <w:p w14:paraId="5F770EFB" w14:textId="77777777" w:rsidR="00473D26" w:rsidRDefault="00473D26">
                              <w:pPr>
                                <w:pStyle w:val="EmptyCellLayoutStyle"/>
                                <w:spacing w:after="0" w:line="240" w:lineRule="auto"/>
                              </w:pPr>
                            </w:p>
                          </w:tc>
                        </w:tr>
                      </w:tbl>
                      <w:p w14:paraId="47AE9BE7" w14:textId="77777777" w:rsidR="00473D26" w:rsidRDefault="00473D26">
                        <w:pPr>
                          <w:spacing w:after="0" w:line="240" w:lineRule="auto"/>
                        </w:pPr>
                      </w:p>
                    </w:tc>
                    <w:tc>
                      <w:tcPr>
                        <w:tcW w:w="10399" w:type="dxa"/>
                      </w:tcPr>
                      <w:p w14:paraId="109FB6E0" w14:textId="77777777" w:rsidR="00473D26" w:rsidRDefault="00473D26">
                        <w:pPr>
                          <w:pStyle w:val="EmptyCellLayoutStyle"/>
                          <w:spacing w:after="0" w:line="240" w:lineRule="auto"/>
                        </w:pPr>
                      </w:p>
                    </w:tc>
                  </w:tr>
                </w:tbl>
                <w:p w14:paraId="1B732460" w14:textId="77777777" w:rsidR="00473D26" w:rsidRDefault="00473D26">
                  <w:pPr>
                    <w:spacing w:after="0" w:line="240" w:lineRule="auto"/>
                  </w:pPr>
                </w:p>
              </w:tc>
            </w:tr>
          </w:tbl>
          <w:p w14:paraId="67CB46DA" w14:textId="77777777" w:rsidR="00473D26" w:rsidRDefault="00473D26">
            <w:pPr>
              <w:spacing w:after="0" w:line="240" w:lineRule="auto"/>
            </w:pPr>
          </w:p>
        </w:tc>
        <w:tc>
          <w:tcPr>
            <w:tcW w:w="762" w:type="dxa"/>
          </w:tcPr>
          <w:p w14:paraId="7C6A0670" w14:textId="77777777" w:rsidR="00473D26" w:rsidRDefault="00473D26">
            <w:pPr>
              <w:pStyle w:val="EmptyCellLayoutStyle"/>
              <w:spacing w:after="0" w:line="240" w:lineRule="auto"/>
            </w:pPr>
          </w:p>
        </w:tc>
      </w:tr>
    </w:tbl>
    <w:p w14:paraId="4F6625B2"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5FEC98F" w14:textId="77777777">
        <w:tc>
          <w:tcPr>
            <w:tcW w:w="762" w:type="dxa"/>
          </w:tcPr>
          <w:p w14:paraId="1CC1072A"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15CC914F" w14:textId="77777777">
              <w:tc>
                <w:tcPr>
                  <w:tcW w:w="10714" w:type="dxa"/>
                  <w:tcBorders>
                    <w:top w:val="nil"/>
                    <w:left w:val="nil"/>
                    <w:bottom w:val="nil"/>
                    <w:right w:val="nil"/>
                  </w:tcBorders>
                  <w:tcMar>
                    <w:top w:w="0" w:type="dxa"/>
                    <w:left w:w="0" w:type="dxa"/>
                    <w:bottom w:w="0" w:type="dxa"/>
                    <w:right w:w="0" w:type="dxa"/>
                  </w:tcMar>
                </w:tcPr>
                <w:p w14:paraId="343CA682" w14:textId="77777777" w:rsidR="00473D26" w:rsidRDefault="00473D26">
                  <w:pPr>
                    <w:spacing w:after="0" w:line="240" w:lineRule="auto"/>
                  </w:pPr>
                </w:p>
              </w:tc>
            </w:tr>
            <w:tr w:rsidR="00473D26" w14:paraId="6F631A22"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3EF537F" w14:textId="77777777" w:rsidR="00473D26" w:rsidRDefault="00473D26">
                  <w:pPr>
                    <w:spacing w:after="0" w:line="240" w:lineRule="auto"/>
                  </w:pPr>
                </w:p>
              </w:tc>
            </w:tr>
            <w:tr w:rsidR="00473D26" w14:paraId="394AF9B6"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5DFA346"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7EE72E0" w14:textId="77777777" w:rsidR="00473D26" w:rsidRDefault="00D256D3">
                        <w:pPr>
                          <w:spacing w:after="0" w:line="240" w:lineRule="auto"/>
                        </w:pPr>
                        <w:r>
                          <w:rPr>
                            <w:noProof/>
                          </w:rPr>
                          <w:drawing>
                            <wp:inline distT="0" distB="0" distL="0" distR="0" wp14:anchorId="5AD93275" wp14:editId="59719B1A">
                              <wp:extent cx="949717" cy="620969"/>
                              <wp:effectExtent l="0" t="0" r="0" b="0"/>
                              <wp:docPr id="378" name="img3.png"/>
                              <wp:cNvGraphicFramePr/>
                              <a:graphic xmlns:a="http://schemas.openxmlformats.org/drawingml/2006/main">
                                <a:graphicData uri="http://schemas.openxmlformats.org/drawingml/2006/picture">
                                  <pic:pic xmlns:pic="http://schemas.openxmlformats.org/drawingml/2006/picture">
                                    <pic:nvPicPr>
                                      <pic:cNvPr id="37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737456C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1B9E434" w14:textId="77777777" w:rsidR="00473D26" w:rsidRDefault="00D256D3">
                              <w:pPr>
                                <w:spacing w:after="0" w:line="240" w:lineRule="auto"/>
                              </w:pPr>
                              <w:r>
                                <w:rPr>
                                  <w:rFonts w:ascii="Calibri" w:eastAsia="Calibri" w:hAnsi="Calibri"/>
                                  <w:b/>
                                  <w:color w:val="000000"/>
                                  <w:sz w:val="36"/>
                                </w:rPr>
                                <w:t>HSI - 3300 - HSI 3.3 - People</w:t>
                              </w:r>
                            </w:p>
                          </w:tc>
                        </w:tr>
                      </w:tbl>
                      <w:p w14:paraId="51324A30" w14:textId="77777777" w:rsidR="00473D26" w:rsidRDefault="00473D26">
                        <w:pPr>
                          <w:spacing w:after="0" w:line="240" w:lineRule="auto"/>
                        </w:pPr>
                      </w:p>
                    </w:tc>
                    <w:tc>
                      <w:tcPr>
                        <w:tcW w:w="43" w:type="dxa"/>
                        <w:shd w:val="clear" w:color="auto" w:fill="DDE1EA"/>
                      </w:tcPr>
                      <w:p w14:paraId="1155064E" w14:textId="77777777" w:rsidR="00473D26" w:rsidRDefault="00473D26">
                        <w:pPr>
                          <w:pStyle w:val="EmptyCellLayoutStyle"/>
                          <w:spacing w:after="0" w:line="240" w:lineRule="auto"/>
                        </w:pPr>
                      </w:p>
                    </w:tc>
                  </w:tr>
                </w:tbl>
                <w:p w14:paraId="6F876C19" w14:textId="77777777" w:rsidR="00473D26" w:rsidRDefault="00473D26">
                  <w:pPr>
                    <w:spacing w:after="0" w:line="240" w:lineRule="auto"/>
                  </w:pPr>
                </w:p>
              </w:tc>
            </w:tr>
            <w:tr w:rsidR="00473D26" w14:paraId="09EECE3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C5A9410" w14:textId="77777777" w:rsidR="00473D26" w:rsidRDefault="00473D26">
                  <w:pPr>
                    <w:spacing w:after="0" w:line="240" w:lineRule="auto"/>
                  </w:pPr>
                </w:p>
              </w:tc>
            </w:tr>
            <w:tr w:rsidR="00473D26" w14:paraId="4690485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5405823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6A6B8D" w14:textId="77777777" w:rsidR="00473D26" w:rsidRDefault="00D256D3">
                        <w:pPr>
                          <w:spacing w:after="0" w:line="240" w:lineRule="auto"/>
                        </w:pPr>
                        <w:r>
                          <w:rPr>
                            <w:noProof/>
                          </w:rPr>
                          <w:drawing>
                            <wp:inline distT="0" distB="0" distL="0" distR="0" wp14:anchorId="76582429" wp14:editId="2E70326E">
                              <wp:extent cx="615003" cy="384377"/>
                              <wp:effectExtent l="0" t="0" r="0" b="0"/>
                              <wp:docPr id="380" name="img4.png"/>
                              <wp:cNvGraphicFramePr/>
                              <a:graphic xmlns:a="http://schemas.openxmlformats.org/drawingml/2006/main">
                                <a:graphicData uri="http://schemas.openxmlformats.org/drawingml/2006/picture">
                                  <pic:pic xmlns:pic="http://schemas.openxmlformats.org/drawingml/2006/picture">
                                    <pic:nvPicPr>
                                      <pic:cNvPr id="38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2ACC9F3" w14:textId="77777777" w:rsidR="00473D26" w:rsidRDefault="00473D26">
                        <w:pPr>
                          <w:pStyle w:val="EmptyCellLayoutStyle"/>
                          <w:spacing w:after="0" w:line="240" w:lineRule="auto"/>
                        </w:pPr>
                      </w:p>
                    </w:tc>
                    <w:tc>
                      <w:tcPr>
                        <w:tcW w:w="3375" w:type="dxa"/>
                      </w:tcPr>
                      <w:p w14:paraId="69CC654A" w14:textId="77777777" w:rsidR="00473D26" w:rsidRDefault="00473D26">
                        <w:pPr>
                          <w:pStyle w:val="EmptyCellLayoutStyle"/>
                          <w:spacing w:after="0" w:line="240" w:lineRule="auto"/>
                        </w:pPr>
                      </w:p>
                    </w:tc>
                    <w:tc>
                      <w:tcPr>
                        <w:tcW w:w="6154" w:type="dxa"/>
                      </w:tcPr>
                      <w:p w14:paraId="6156A504" w14:textId="77777777" w:rsidR="00473D26" w:rsidRDefault="00473D26">
                        <w:pPr>
                          <w:pStyle w:val="EmptyCellLayoutStyle"/>
                          <w:spacing w:after="0" w:line="240" w:lineRule="auto"/>
                        </w:pPr>
                      </w:p>
                    </w:tc>
                  </w:tr>
                  <w:tr w:rsidR="00473D26" w14:paraId="1504B940" w14:textId="77777777">
                    <w:trPr>
                      <w:trHeight w:val="601"/>
                    </w:trPr>
                    <w:tc>
                      <w:tcPr>
                        <w:tcW w:w="1095" w:type="dxa"/>
                        <w:vMerge/>
                      </w:tcPr>
                      <w:p w14:paraId="72604F50" w14:textId="77777777" w:rsidR="00473D26" w:rsidRDefault="00473D26">
                        <w:pPr>
                          <w:pStyle w:val="EmptyCellLayoutStyle"/>
                          <w:spacing w:after="0" w:line="240" w:lineRule="auto"/>
                        </w:pPr>
                      </w:p>
                    </w:tc>
                    <w:tc>
                      <w:tcPr>
                        <w:tcW w:w="90" w:type="dxa"/>
                      </w:tcPr>
                      <w:p w14:paraId="73CFB522"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6FA5093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264C9F9" w14:textId="77777777" w:rsidR="00473D26" w:rsidRDefault="00D256D3">
                              <w:pPr>
                                <w:spacing w:after="0" w:line="240" w:lineRule="auto"/>
                              </w:pPr>
                              <w:r>
                                <w:rPr>
                                  <w:rFonts w:ascii="Calibri" w:eastAsia="Calibri" w:hAnsi="Calibri"/>
                                  <w:b/>
                                  <w:color w:val="000000"/>
                                  <w:sz w:val="24"/>
                                </w:rPr>
                                <w:t>Activity Metadata</w:t>
                              </w:r>
                            </w:p>
                          </w:tc>
                        </w:tr>
                      </w:tbl>
                      <w:p w14:paraId="296009FC" w14:textId="77777777" w:rsidR="00473D26" w:rsidRDefault="00473D26">
                        <w:pPr>
                          <w:spacing w:after="0" w:line="240" w:lineRule="auto"/>
                        </w:pPr>
                      </w:p>
                    </w:tc>
                    <w:tc>
                      <w:tcPr>
                        <w:tcW w:w="6154" w:type="dxa"/>
                      </w:tcPr>
                      <w:p w14:paraId="646BC22A" w14:textId="77777777" w:rsidR="00473D26" w:rsidRDefault="00473D26">
                        <w:pPr>
                          <w:pStyle w:val="EmptyCellLayoutStyle"/>
                          <w:spacing w:after="0" w:line="240" w:lineRule="auto"/>
                        </w:pPr>
                      </w:p>
                    </w:tc>
                  </w:tr>
                </w:tbl>
                <w:p w14:paraId="7143869E" w14:textId="77777777" w:rsidR="00473D26" w:rsidRDefault="00473D26">
                  <w:pPr>
                    <w:spacing w:after="0" w:line="240" w:lineRule="auto"/>
                  </w:pPr>
                </w:p>
              </w:tc>
            </w:tr>
            <w:tr w:rsidR="00473D26" w14:paraId="76089CA0" w14:textId="77777777">
              <w:trPr>
                <w:trHeight w:val="282"/>
              </w:trPr>
              <w:tc>
                <w:tcPr>
                  <w:tcW w:w="10714" w:type="dxa"/>
                  <w:tcBorders>
                    <w:top w:val="nil"/>
                    <w:left w:val="nil"/>
                    <w:bottom w:val="nil"/>
                    <w:right w:val="nil"/>
                  </w:tcBorders>
                  <w:tcMar>
                    <w:top w:w="39" w:type="dxa"/>
                    <w:left w:w="39" w:type="dxa"/>
                    <w:bottom w:w="39" w:type="dxa"/>
                    <w:right w:w="39" w:type="dxa"/>
                  </w:tcMar>
                </w:tcPr>
                <w:p w14:paraId="28343601" w14:textId="77777777" w:rsidR="00473D26" w:rsidRDefault="00473D26">
                  <w:pPr>
                    <w:spacing w:after="0" w:line="240" w:lineRule="auto"/>
                  </w:pPr>
                </w:p>
              </w:tc>
            </w:tr>
            <w:tr w:rsidR="00473D26" w14:paraId="606A7812" w14:textId="77777777">
              <w:trPr>
                <w:trHeight w:val="262"/>
              </w:trPr>
              <w:tc>
                <w:tcPr>
                  <w:tcW w:w="10714" w:type="dxa"/>
                  <w:tcBorders>
                    <w:top w:val="nil"/>
                    <w:left w:val="nil"/>
                    <w:bottom w:val="nil"/>
                    <w:right w:val="nil"/>
                  </w:tcBorders>
                  <w:tcMar>
                    <w:top w:w="39" w:type="dxa"/>
                    <w:left w:w="39" w:type="dxa"/>
                    <w:bottom w:w="39" w:type="dxa"/>
                    <w:right w:w="39" w:type="dxa"/>
                  </w:tcMar>
                </w:tcPr>
                <w:p w14:paraId="436DA547"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89922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8D3E3A" w14:textId="77777777" w:rsidR="00473D26" w:rsidRDefault="00D256D3">
                  <w:pPr>
                    <w:spacing w:after="0" w:line="240" w:lineRule="auto"/>
                  </w:pPr>
                  <w:r>
                    <w:rPr>
                      <w:rFonts w:ascii="Calibri" w:eastAsia="Calibri" w:hAnsi="Calibri"/>
                      <w:color w:val="000000"/>
                    </w:rPr>
                    <w:t>Core Funding</w:t>
                  </w:r>
                </w:p>
              </w:tc>
            </w:tr>
            <w:tr w:rsidR="00473D26" w14:paraId="4228AF52" w14:textId="77777777">
              <w:trPr>
                <w:trHeight w:val="262"/>
              </w:trPr>
              <w:tc>
                <w:tcPr>
                  <w:tcW w:w="10714" w:type="dxa"/>
                  <w:tcBorders>
                    <w:top w:val="nil"/>
                    <w:left w:val="nil"/>
                    <w:bottom w:val="nil"/>
                    <w:right w:val="nil"/>
                  </w:tcBorders>
                  <w:tcMar>
                    <w:top w:w="39" w:type="dxa"/>
                    <w:left w:w="39" w:type="dxa"/>
                    <w:bottom w:w="39" w:type="dxa"/>
                    <w:right w:w="39" w:type="dxa"/>
                  </w:tcMar>
                </w:tcPr>
                <w:p w14:paraId="45C56E63"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39C859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DAB116" w14:textId="77777777" w:rsidR="00473D26" w:rsidRDefault="00D256D3">
                  <w:pPr>
                    <w:spacing w:after="0" w:line="240" w:lineRule="auto"/>
                  </w:pPr>
                  <w:r>
                    <w:rPr>
                      <w:rFonts w:ascii="Calibri" w:eastAsia="Calibri" w:hAnsi="Calibri"/>
                      <w:color w:val="000000"/>
                    </w:rPr>
                    <w:t>HSI</w:t>
                  </w:r>
                </w:p>
              </w:tc>
            </w:tr>
            <w:tr w:rsidR="00473D26" w14:paraId="38C465BE" w14:textId="77777777">
              <w:trPr>
                <w:trHeight w:val="262"/>
              </w:trPr>
              <w:tc>
                <w:tcPr>
                  <w:tcW w:w="10714" w:type="dxa"/>
                  <w:tcBorders>
                    <w:top w:val="nil"/>
                    <w:left w:val="nil"/>
                    <w:bottom w:val="nil"/>
                    <w:right w:val="nil"/>
                  </w:tcBorders>
                  <w:tcMar>
                    <w:top w:w="39" w:type="dxa"/>
                    <w:left w:w="39" w:type="dxa"/>
                    <w:bottom w:w="39" w:type="dxa"/>
                    <w:right w:w="39" w:type="dxa"/>
                  </w:tcMar>
                </w:tcPr>
                <w:p w14:paraId="5627326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03D3EC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7FEDD5" w14:textId="77777777" w:rsidR="00473D26" w:rsidRDefault="00D256D3">
                  <w:pPr>
                    <w:spacing w:after="0" w:line="240" w:lineRule="auto"/>
                  </w:pPr>
                  <w:r>
                    <w:rPr>
                      <w:rFonts w:ascii="Calibri" w:eastAsia="Calibri" w:hAnsi="Calibri"/>
                      <w:color w:val="000000"/>
                    </w:rPr>
                    <w:t>3300</w:t>
                  </w:r>
                </w:p>
              </w:tc>
            </w:tr>
            <w:tr w:rsidR="00473D26" w14:paraId="0234DB4F" w14:textId="77777777">
              <w:trPr>
                <w:trHeight w:val="262"/>
              </w:trPr>
              <w:tc>
                <w:tcPr>
                  <w:tcW w:w="10714" w:type="dxa"/>
                  <w:tcBorders>
                    <w:top w:val="nil"/>
                    <w:left w:val="nil"/>
                    <w:bottom w:val="nil"/>
                    <w:right w:val="nil"/>
                  </w:tcBorders>
                  <w:tcMar>
                    <w:top w:w="39" w:type="dxa"/>
                    <w:left w:w="39" w:type="dxa"/>
                    <w:bottom w:w="39" w:type="dxa"/>
                    <w:right w:w="39" w:type="dxa"/>
                  </w:tcMar>
                </w:tcPr>
                <w:p w14:paraId="74372289"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3B80BD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CE0ACA" w14:textId="77777777" w:rsidR="00473D26" w:rsidRDefault="00D256D3">
                  <w:pPr>
                    <w:spacing w:after="0" w:line="240" w:lineRule="auto"/>
                  </w:pPr>
                  <w:r>
                    <w:rPr>
                      <w:rFonts w:ascii="Calibri" w:eastAsia="Calibri" w:hAnsi="Calibri"/>
                      <w:color w:val="000000"/>
                    </w:rPr>
                    <w:t>HSI 3.3 - People</w:t>
                  </w:r>
                </w:p>
              </w:tc>
            </w:tr>
            <w:tr w:rsidR="00473D26" w14:paraId="042C32D9" w14:textId="77777777">
              <w:trPr>
                <w:trHeight w:val="262"/>
              </w:trPr>
              <w:tc>
                <w:tcPr>
                  <w:tcW w:w="10714" w:type="dxa"/>
                  <w:tcBorders>
                    <w:top w:val="nil"/>
                    <w:left w:val="nil"/>
                    <w:bottom w:val="nil"/>
                    <w:right w:val="nil"/>
                  </w:tcBorders>
                  <w:tcMar>
                    <w:top w:w="39" w:type="dxa"/>
                    <w:left w:w="39" w:type="dxa"/>
                    <w:bottom w:w="39" w:type="dxa"/>
                    <w:right w:w="39" w:type="dxa"/>
                  </w:tcMar>
                </w:tcPr>
                <w:p w14:paraId="55003633"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680E4F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A76D06" w14:textId="77777777" w:rsidR="00473D26" w:rsidRDefault="00D256D3">
                  <w:pPr>
                    <w:spacing w:after="0" w:line="240" w:lineRule="auto"/>
                  </w:pPr>
                  <w:r>
                    <w:rPr>
                      <w:rFonts w:ascii="Calibri" w:eastAsia="Calibri" w:hAnsi="Calibri"/>
                      <w:color w:val="000000"/>
                    </w:rPr>
                    <w:t>Existing</w:t>
                  </w:r>
                </w:p>
              </w:tc>
            </w:tr>
            <w:tr w:rsidR="00473D26" w14:paraId="16FDAC2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1B3645" w14:textId="77777777" w:rsidR="00473D26" w:rsidRDefault="00473D26">
                  <w:pPr>
                    <w:spacing w:after="0" w:line="240" w:lineRule="auto"/>
                  </w:pPr>
                </w:p>
              </w:tc>
            </w:tr>
            <w:tr w:rsidR="00473D26" w14:paraId="4C555BC3" w14:textId="77777777">
              <w:trPr>
                <w:trHeight w:val="282"/>
              </w:trPr>
              <w:tc>
                <w:tcPr>
                  <w:tcW w:w="10714" w:type="dxa"/>
                  <w:tcBorders>
                    <w:top w:val="nil"/>
                    <w:left w:val="nil"/>
                    <w:bottom w:val="nil"/>
                    <w:right w:val="nil"/>
                  </w:tcBorders>
                  <w:tcMar>
                    <w:top w:w="39" w:type="dxa"/>
                    <w:left w:w="39" w:type="dxa"/>
                    <w:bottom w:w="39" w:type="dxa"/>
                    <w:right w:w="39" w:type="dxa"/>
                  </w:tcMar>
                </w:tcPr>
                <w:p w14:paraId="1CC1A7F6" w14:textId="77777777" w:rsidR="00473D26" w:rsidRDefault="00473D26">
                  <w:pPr>
                    <w:spacing w:after="0" w:line="240" w:lineRule="auto"/>
                  </w:pPr>
                </w:p>
              </w:tc>
            </w:tr>
            <w:tr w:rsidR="00473D26" w14:paraId="4DD3899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2A4CA6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AE280D" w14:textId="77777777" w:rsidR="00473D26" w:rsidRDefault="00D256D3">
                        <w:pPr>
                          <w:spacing w:after="0" w:line="240" w:lineRule="auto"/>
                        </w:pPr>
                        <w:r>
                          <w:rPr>
                            <w:noProof/>
                          </w:rPr>
                          <w:drawing>
                            <wp:inline distT="0" distB="0" distL="0" distR="0" wp14:anchorId="214B716A" wp14:editId="664AC5F9">
                              <wp:extent cx="615003" cy="384377"/>
                              <wp:effectExtent l="0" t="0" r="0" b="0"/>
                              <wp:docPr id="382" name="img5.png"/>
                              <wp:cNvGraphicFramePr/>
                              <a:graphic xmlns:a="http://schemas.openxmlformats.org/drawingml/2006/main">
                                <a:graphicData uri="http://schemas.openxmlformats.org/drawingml/2006/picture">
                                  <pic:pic xmlns:pic="http://schemas.openxmlformats.org/drawingml/2006/picture">
                                    <pic:nvPicPr>
                                      <pic:cNvPr id="38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14336E5" w14:textId="77777777" w:rsidR="00473D26" w:rsidRDefault="00473D26">
                        <w:pPr>
                          <w:pStyle w:val="EmptyCellLayoutStyle"/>
                          <w:spacing w:after="0" w:line="240" w:lineRule="auto"/>
                        </w:pPr>
                      </w:p>
                    </w:tc>
                    <w:tc>
                      <w:tcPr>
                        <w:tcW w:w="4725" w:type="dxa"/>
                      </w:tcPr>
                      <w:p w14:paraId="5A9D9D33" w14:textId="77777777" w:rsidR="00473D26" w:rsidRDefault="00473D26">
                        <w:pPr>
                          <w:pStyle w:val="EmptyCellLayoutStyle"/>
                          <w:spacing w:after="0" w:line="240" w:lineRule="auto"/>
                        </w:pPr>
                      </w:p>
                    </w:tc>
                    <w:tc>
                      <w:tcPr>
                        <w:tcW w:w="4804" w:type="dxa"/>
                      </w:tcPr>
                      <w:p w14:paraId="6BA48C3C" w14:textId="77777777" w:rsidR="00473D26" w:rsidRDefault="00473D26">
                        <w:pPr>
                          <w:pStyle w:val="EmptyCellLayoutStyle"/>
                          <w:spacing w:after="0" w:line="240" w:lineRule="auto"/>
                        </w:pPr>
                      </w:p>
                    </w:tc>
                  </w:tr>
                  <w:tr w:rsidR="00473D26" w14:paraId="0F144F8F" w14:textId="77777777">
                    <w:trPr>
                      <w:trHeight w:val="601"/>
                    </w:trPr>
                    <w:tc>
                      <w:tcPr>
                        <w:tcW w:w="1095" w:type="dxa"/>
                        <w:vMerge/>
                      </w:tcPr>
                      <w:p w14:paraId="26F61EA6" w14:textId="77777777" w:rsidR="00473D26" w:rsidRDefault="00473D26">
                        <w:pPr>
                          <w:pStyle w:val="EmptyCellLayoutStyle"/>
                          <w:spacing w:after="0" w:line="240" w:lineRule="auto"/>
                        </w:pPr>
                      </w:p>
                    </w:tc>
                    <w:tc>
                      <w:tcPr>
                        <w:tcW w:w="90" w:type="dxa"/>
                      </w:tcPr>
                      <w:p w14:paraId="4B028D7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D3D9C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FABD51" w14:textId="77777777" w:rsidR="00473D26" w:rsidRDefault="00D256D3">
                              <w:pPr>
                                <w:spacing w:after="0" w:line="240" w:lineRule="auto"/>
                              </w:pPr>
                              <w:r>
                                <w:rPr>
                                  <w:rFonts w:ascii="Calibri" w:eastAsia="Calibri" w:hAnsi="Calibri"/>
                                  <w:b/>
                                  <w:color w:val="000000"/>
                                  <w:sz w:val="24"/>
                                </w:rPr>
                                <w:t>Activity Priorities and Description</w:t>
                              </w:r>
                            </w:p>
                          </w:tc>
                        </w:tr>
                      </w:tbl>
                      <w:p w14:paraId="5F9C41D5" w14:textId="77777777" w:rsidR="00473D26" w:rsidRDefault="00473D26">
                        <w:pPr>
                          <w:spacing w:after="0" w:line="240" w:lineRule="auto"/>
                        </w:pPr>
                      </w:p>
                    </w:tc>
                    <w:tc>
                      <w:tcPr>
                        <w:tcW w:w="4804" w:type="dxa"/>
                      </w:tcPr>
                      <w:p w14:paraId="08967507" w14:textId="77777777" w:rsidR="00473D26" w:rsidRDefault="00473D26">
                        <w:pPr>
                          <w:pStyle w:val="EmptyCellLayoutStyle"/>
                          <w:spacing w:after="0" w:line="240" w:lineRule="auto"/>
                        </w:pPr>
                      </w:p>
                    </w:tc>
                  </w:tr>
                </w:tbl>
                <w:p w14:paraId="193CD567" w14:textId="77777777" w:rsidR="00473D26" w:rsidRDefault="00473D26">
                  <w:pPr>
                    <w:spacing w:after="0" w:line="240" w:lineRule="auto"/>
                  </w:pPr>
                </w:p>
              </w:tc>
            </w:tr>
            <w:tr w:rsidR="00473D26" w14:paraId="37099C5E" w14:textId="77777777">
              <w:trPr>
                <w:trHeight w:val="282"/>
              </w:trPr>
              <w:tc>
                <w:tcPr>
                  <w:tcW w:w="10714" w:type="dxa"/>
                  <w:tcBorders>
                    <w:top w:val="nil"/>
                    <w:left w:val="nil"/>
                    <w:bottom w:val="nil"/>
                    <w:right w:val="nil"/>
                  </w:tcBorders>
                  <w:tcMar>
                    <w:top w:w="39" w:type="dxa"/>
                    <w:left w:w="39" w:type="dxa"/>
                    <w:bottom w:w="39" w:type="dxa"/>
                    <w:right w:w="39" w:type="dxa"/>
                  </w:tcMar>
                </w:tcPr>
                <w:p w14:paraId="47523009" w14:textId="77777777" w:rsidR="00473D26" w:rsidRDefault="00473D26">
                  <w:pPr>
                    <w:spacing w:after="0" w:line="240" w:lineRule="auto"/>
                  </w:pPr>
                </w:p>
              </w:tc>
            </w:tr>
            <w:tr w:rsidR="00473D26" w14:paraId="22F40FB3" w14:textId="77777777">
              <w:trPr>
                <w:trHeight w:val="262"/>
              </w:trPr>
              <w:tc>
                <w:tcPr>
                  <w:tcW w:w="10714" w:type="dxa"/>
                  <w:tcBorders>
                    <w:top w:val="nil"/>
                    <w:left w:val="nil"/>
                    <w:bottom w:val="nil"/>
                    <w:right w:val="nil"/>
                  </w:tcBorders>
                  <w:tcMar>
                    <w:top w:w="39" w:type="dxa"/>
                    <w:left w:w="39" w:type="dxa"/>
                    <w:bottom w:w="39" w:type="dxa"/>
                    <w:right w:w="39" w:type="dxa"/>
                  </w:tcMar>
                </w:tcPr>
                <w:p w14:paraId="06C0867D"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CC705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0B18E7" w14:textId="77777777" w:rsidR="00473D26" w:rsidRDefault="00D256D3">
                  <w:pPr>
                    <w:spacing w:after="0" w:line="240" w:lineRule="auto"/>
                  </w:pPr>
                  <w:r>
                    <w:rPr>
                      <w:rFonts w:ascii="Calibri" w:eastAsia="Calibri" w:hAnsi="Calibri"/>
                      <w:color w:val="000000"/>
                    </w:rPr>
                    <w:t>Other (please provide details)</w:t>
                  </w:r>
                </w:p>
              </w:tc>
            </w:tr>
            <w:tr w:rsidR="00473D26" w14:paraId="288B2815" w14:textId="77777777">
              <w:trPr>
                <w:trHeight w:val="282"/>
              </w:trPr>
              <w:tc>
                <w:tcPr>
                  <w:tcW w:w="10714" w:type="dxa"/>
                  <w:tcBorders>
                    <w:top w:val="nil"/>
                    <w:left w:val="nil"/>
                    <w:bottom w:val="nil"/>
                    <w:right w:val="nil"/>
                  </w:tcBorders>
                  <w:tcMar>
                    <w:top w:w="39" w:type="dxa"/>
                    <w:left w:w="39" w:type="dxa"/>
                    <w:bottom w:w="39" w:type="dxa"/>
                    <w:right w:w="39" w:type="dxa"/>
                  </w:tcMar>
                </w:tcPr>
                <w:p w14:paraId="6A250058"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34CD2F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8D679F" w14:textId="77777777" w:rsidR="00473D26" w:rsidRDefault="00D256D3">
                  <w:pPr>
                    <w:spacing w:after="0" w:line="240" w:lineRule="auto"/>
                  </w:pPr>
                  <w:r>
                    <w:rPr>
                      <w:rFonts w:ascii="Calibri" w:eastAsia="Calibri" w:hAnsi="Calibri"/>
                      <w:color w:val="000000"/>
                    </w:rPr>
                    <w:t>n/a</w:t>
                  </w:r>
                </w:p>
              </w:tc>
            </w:tr>
            <w:tr w:rsidR="00473D26" w14:paraId="2A005AA4" w14:textId="77777777">
              <w:trPr>
                <w:trHeight w:val="262"/>
              </w:trPr>
              <w:tc>
                <w:tcPr>
                  <w:tcW w:w="10714" w:type="dxa"/>
                  <w:tcBorders>
                    <w:top w:val="nil"/>
                    <w:left w:val="nil"/>
                    <w:bottom w:val="nil"/>
                    <w:right w:val="nil"/>
                  </w:tcBorders>
                  <w:tcMar>
                    <w:top w:w="39" w:type="dxa"/>
                    <w:left w:w="39" w:type="dxa"/>
                    <w:bottom w:w="39" w:type="dxa"/>
                    <w:right w:w="39" w:type="dxa"/>
                  </w:tcMar>
                </w:tcPr>
                <w:p w14:paraId="3E99B6A3"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5F5BC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A20DBB" w14:textId="77777777" w:rsidR="00473D26" w:rsidRDefault="00D256D3">
                  <w:pPr>
                    <w:spacing w:after="0" w:line="240" w:lineRule="auto"/>
                  </w:pPr>
                  <w:r>
                    <w:rPr>
                      <w:rFonts w:ascii="Calibri" w:eastAsia="Calibri" w:hAnsi="Calibri"/>
                      <w:color w:val="000000"/>
                    </w:rPr>
                    <w:t>This activity reflects the funding that is used to support key HSI functions within the Brisbane North PHN including health workforce innovations, sector collaboration, knowledge, planning and performance.</w:t>
                  </w:r>
                </w:p>
              </w:tc>
            </w:tr>
            <w:tr w:rsidR="00473D26" w14:paraId="72BA80D6" w14:textId="77777777">
              <w:trPr>
                <w:trHeight w:val="262"/>
              </w:trPr>
              <w:tc>
                <w:tcPr>
                  <w:tcW w:w="10714" w:type="dxa"/>
                  <w:tcBorders>
                    <w:top w:val="nil"/>
                    <w:left w:val="nil"/>
                    <w:bottom w:val="nil"/>
                    <w:right w:val="nil"/>
                  </w:tcBorders>
                  <w:tcMar>
                    <w:top w:w="39" w:type="dxa"/>
                    <w:left w:w="39" w:type="dxa"/>
                    <w:bottom w:w="39" w:type="dxa"/>
                    <w:right w:w="39" w:type="dxa"/>
                  </w:tcMar>
                </w:tcPr>
                <w:p w14:paraId="1F3C98B1"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BF9F1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ED76F8" w14:textId="77777777" w:rsidR="00473D26" w:rsidRDefault="00D256D3">
                  <w:pPr>
                    <w:spacing w:after="0" w:line="240" w:lineRule="auto"/>
                  </w:pPr>
                  <w:r>
                    <w:rPr>
                      <w:rFonts w:ascii="Calibri" w:eastAsia="Calibri" w:hAnsi="Calibri"/>
                      <w:color w:val="000000"/>
                    </w:rPr>
                    <w:t>HSI people is made up</w:t>
                  </w:r>
                  <w:r>
                    <w:rPr>
                      <w:rFonts w:ascii="Calibri" w:eastAsia="Calibri" w:hAnsi="Calibri"/>
                      <w:color w:val="000000"/>
                    </w:rPr>
                    <w:t xml:space="preserve"> of staff that deliver the following functions for the PHN: </w:t>
                  </w:r>
                  <w:r>
                    <w:rPr>
                      <w:rFonts w:ascii="Calibri" w:eastAsia="Calibri" w:hAnsi="Calibri"/>
                      <w:color w:val="000000"/>
                    </w:rPr>
                    <w:br/>
                    <w:t>executive management of HSI programs, knowledge planning and performance, practice support, health workforce innovation, service navigation, sector collaboration, quality systems co-</w:t>
                  </w:r>
                  <w:proofErr w:type="spellStart"/>
                  <w:r>
                    <w:rPr>
                      <w:rFonts w:ascii="Calibri" w:eastAsia="Calibri" w:hAnsi="Calibri"/>
                      <w:color w:val="000000"/>
                    </w:rPr>
                    <w:t>oordination</w:t>
                  </w:r>
                  <w:proofErr w:type="spellEnd"/>
                  <w:r>
                    <w:rPr>
                      <w:rFonts w:ascii="Calibri" w:eastAsia="Calibri" w:hAnsi="Calibri"/>
                      <w:color w:val="000000"/>
                    </w:rPr>
                    <w:t xml:space="preserve"> a</w:t>
                  </w:r>
                  <w:r>
                    <w:rPr>
                      <w:rFonts w:ascii="Calibri" w:eastAsia="Calibri" w:hAnsi="Calibri"/>
                      <w:color w:val="000000"/>
                    </w:rPr>
                    <w:t>nd communication activities.</w:t>
                  </w:r>
                </w:p>
              </w:tc>
            </w:tr>
            <w:tr w:rsidR="00473D26" w14:paraId="3544A62B" w14:textId="77777777">
              <w:trPr>
                <w:trHeight w:val="527"/>
              </w:trPr>
              <w:tc>
                <w:tcPr>
                  <w:tcW w:w="10714" w:type="dxa"/>
                  <w:tcBorders>
                    <w:top w:val="nil"/>
                    <w:left w:val="nil"/>
                    <w:bottom w:val="nil"/>
                    <w:right w:val="nil"/>
                  </w:tcBorders>
                  <w:tcMar>
                    <w:top w:w="39" w:type="dxa"/>
                    <w:left w:w="39" w:type="dxa"/>
                    <w:bottom w:w="39" w:type="dxa"/>
                    <w:right w:w="39" w:type="dxa"/>
                  </w:tcMar>
                </w:tcPr>
                <w:p w14:paraId="6EA7C530"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285E250F" w14:textId="77777777">
              <w:trPr>
                <w:trHeight w:val="262"/>
              </w:trPr>
              <w:tc>
                <w:tcPr>
                  <w:tcW w:w="10714" w:type="dxa"/>
                  <w:tcBorders>
                    <w:top w:val="nil"/>
                    <w:left w:val="nil"/>
                    <w:bottom w:val="nil"/>
                    <w:right w:val="nil"/>
                  </w:tcBorders>
                  <w:tcMar>
                    <w:top w:w="39" w:type="dxa"/>
                    <w:left w:w="39" w:type="dxa"/>
                    <w:bottom w:w="39" w:type="dxa"/>
                    <w:right w:w="39" w:type="dxa"/>
                  </w:tcMar>
                </w:tcPr>
                <w:p w14:paraId="25A79078" w14:textId="77777777" w:rsidR="00473D26" w:rsidRDefault="00D256D3">
                  <w:pPr>
                    <w:spacing w:after="0" w:line="240" w:lineRule="auto"/>
                  </w:pPr>
                  <w:r>
                    <w:rPr>
                      <w:rFonts w:ascii="Calibri" w:eastAsia="Calibri" w:hAnsi="Calibri"/>
                      <w:b/>
                      <w:color w:val="000000"/>
                    </w:rPr>
                    <w:t>Needs Assessment</w:t>
                  </w:r>
                </w:p>
              </w:tc>
            </w:tr>
            <w:tr w:rsidR="00473D26" w14:paraId="7AD3D2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C085A5" w14:textId="77777777" w:rsidR="00473D26" w:rsidRDefault="00D256D3">
                  <w:pPr>
                    <w:spacing w:after="0" w:line="240" w:lineRule="auto"/>
                  </w:pPr>
                  <w:r>
                    <w:rPr>
                      <w:rFonts w:ascii="Calibri" w:eastAsia="Calibri" w:hAnsi="Calibri"/>
                      <w:color w:val="000000"/>
                    </w:rPr>
                    <w:t>Brisbane North PHN HNA - 21/22-23/24</w:t>
                  </w:r>
                </w:p>
              </w:tc>
            </w:tr>
            <w:tr w:rsidR="00473D26" w14:paraId="227C528D" w14:textId="77777777">
              <w:trPr>
                <w:trHeight w:val="277"/>
              </w:trPr>
              <w:tc>
                <w:tcPr>
                  <w:tcW w:w="10714" w:type="dxa"/>
                  <w:tcBorders>
                    <w:top w:val="nil"/>
                    <w:left w:val="nil"/>
                    <w:bottom w:val="nil"/>
                    <w:right w:val="nil"/>
                  </w:tcBorders>
                  <w:tcMar>
                    <w:top w:w="39" w:type="dxa"/>
                    <w:left w:w="39" w:type="dxa"/>
                    <w:bottom w:w="39" w:type="dxa"/>
                    <w:right w:w="39" w:type="dxa"/>
                  </w:tcMar>
                </w:tcPr>
                <w:p w14:paraId="2B421DC2" w14:textId="77777777" w:rsidR="00473D26" w:rsidRDefault="00D256D3">
                  <w:pPr>
                    <w:spacing w:after="0" w:line="240" w:lineRule="auto"/>
                  </w:pPr>
                  <w:r>
                    <w:rPr>
                      <w:rFonts w:ascii="Calibri" w:eastAsia="Calibri" w:hAnsi="Calibri"/>
                      <w:b/>
                      <w:color w:val="000000"/>
                    </w:rPr>
                    <w:t>Priorities</w:t>
                  </w:r>
                </w:p>
              </w:tc>
            </w:tr>
            <w:tr w:rsidR="00473D26" w14:paraId="779257EB"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7C6418A2"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41B4701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77B21C" w14:textId="77777777" w:rsidR="00473D26" w:rsidRDefault="00D256D3">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F88935" w14:textId="77777777" w:rsidR="00473D26" w:rsidRDefault="00D256D3">
                              <w:pPr>
                                <w:spacing w:after="0" w:line="240" w:lineRule="auto"/>
                              </w:pPr>
                              <w:r>
                                <w:rPr>
                                  <w:rFonts w:ascii="Calibri" w:eastAsia="Calibri" w:hAnsi="Calibri"/>
                                  <w:b/>
                                  <w:color w:val="000000"/>
                                </w:rPr>
                                <w:t>Page reference</w:t>
                              </w:r>
                            </w:p>
                          </w:tc>
                        </w:tr>
                        <w:tr w:rsidR="00473D26" w14:paraId="12C5057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3D519D"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70C868" w14:textId="77777777" w:rsidR="00473D26" w:rsidRDefault="00D256D3">
                              <w:pPr>
                                <w:spacing w:after="0" w:line="240" w:lineRule="auto"/>
                              </w:pPr>
                              <w:r>
                                <w:rPr>
                                  <w:rFonts w:ascii="Calibri" w:eastAsia="Calibri" w:hAnsi="Calibri"/>
                                  <w:color w:val="000000"/>
                                </w:rPr>
                                <w:t>57</w:t>
                              </w:r>
                            </w:p>
                          </w:tc>
                        </w:tr>
                      </w:tbl>
                      <w:p w14:paraId="2B705FBB" w14:textId="77777777" w:rsidR="00473D26" w:rsidRDefault="00473D26">
                        <w:pPr>
                          <w:spacing w:after="0" w:line="240" w:lineRule="auto"/>
                        </w:pPr>
                      </w:p>
                    </w:tc>
                    <w:tc>
                      <w:tcPr>
                        <w:tcW w:w="1768" w:type="dxa"/>
                      </w:tcPr>
                      <w:p w14:paraId="1115622D" w14:textId="77777777" w:rsidR="00473D26" w:rsidRDefault="00473D26">
                        <w:pPr>
                          <w:pStyle w:val="EmptyCellLayoutStyle"/>
                          <w:spacing w:after="0" w:line="240" w:lineRule="auto"/>
                        </w:pPr>
                      </w:p>
                    </w:tc>
                  </w:tr>
                </w:tbl>
                <w:p w14:paraId="2711F936" w14:textId="77777777" w:rsidR="00473D26" w:rsidRDefault="00473D26">
                  <w:pPr>
                    <w:spacing w:after="0" w:line="240" w:lineRule="auto"/>
                  </w:pPr>
                </w:p>
              </w:tc>
            </w:tr>
            <w:tr w:rsidR="00473D26" w14:paraId="765A20F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443C144" w14:textId="77777777" w:rsidR="00473D26" w:rsidRDefault="00473D26">
                  <w:pPr>
                    <w:spacing w:after="0" w:line="240" w:lineRule="auto"/>
                  </w:pPr>
                </w:p>
              </w:tc>
            </w:tr>
            <w:tr w:rsidR="00473D26" w14:paraId="214FD1C9" w14:textId="77777777">
              <w:trPr>
                <w:trHeight w:val="282"/>
              </w:trPr>
              <w:tc>
                <w:tcPr>
                  <w:tcW w:w="10714" w:type="dxa"/>
                  <w:tcBorders>
                    <w:top w:val="nil"/>
                    <w:left w:val="nil"/>
                    <w:bottom w:val="nil"/>
                    <w:right w:val="nil"/>
                  </w:tcBorders>
                  <w:tcMar>
                    <w:top w:w="39" w:type="dxa"/>
                    <w:left w:w="39" w:type="dxa"/>
                    <w:bottom w:w="39" w:type="dxa"/>
                    <w:right w:w="39" w:type="dxa"/>
                  </w:tcMar>
                </w:tcPr>
                <w:p w14:paraId="7AAEDC8C" w14:textId="77777777" w:rsidR="00473D26" w:rsidRDefault="00473D26">
                  <w:pPr>
                    <w:spacing w:after="0" w:line="240" w:lineRule="auto"/>
                  </w:pPr>
                </w:p>
              </w:tc>
            </w:tr>
            <w:tr w:rsidR="00473D26" w14:paraId="0C9138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4133CC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2FC74B" w14:textId="77777777" w:rsidR="00473D26" w:rsidRDefault="00D256D3">
                        <w:pPr>
                          <w:spacing w:after="0" w:line="240" w:lineRule="auto"/>
                        </w:pPr>
                        <w:r>
                          <w:rPr>
                            <w:noProof/>
                          </w:rPr>
                          <w:drawing>
                            <wp:inline distT="0" distB="0" distL="0" distR="0" wp14:anchorId="5D99D2D2" wp14:editId="7139BBAC">
                              <wp:extent cx="615003" cy="384377"/>
                              <wp:effectExtent l="0" t="0" r="0" b="0"/>
                              <wp:docPr id="384" name="img6.png"/>
                              <wp:cNvGraphicFramePr/>
                              <a:graphic xmlns:a="http://schemas.openxmlformats.org/drawingml/2006/main">
                                <a:graphicData uri="http://schemas.openxmlformats.org/drawingml/2006/picture">
                                  <pic:pic xmlns:pic="http://schemas.openxmlformats.org/drawingml/2006/picture">
                                    <pic:nvPicPr>
                                      <pic:cNvPr id="38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9FD2F5B" w14:textId="77777777" w:rsidR="00473D26" w:rsidRDefault="00473D26">
                        <w:pPr>
                          <w:pStyle w:val="EmptyCellLayoutStyle"/>
                          <w:spacing w:after="0" w:line="240" w:lineRule="auto"/>
                        </w:pPr>
                      </w:p>
                    </w:tc>
                    <w:tc>
                      <w:tcPr>
                        <w:tcW w:w="4725" w:type="dxa"/>
                      </w:tcPr>
                      <w:p w14:paraId="610EAF37" w14:textId="77777777" w:rsidR="00473D26" w:rsidRDefault="00473D26">
                        <w:pPr>
                          <w:pStyle w:val="EmptyCellLayoutStyle"/>
                          <w:spacing w:after="0" w:line="240" w:lineRule="auto"/>
                        </w:pPr>
                      </w:p>
                    </w:tc>
                    <w:tc>
                      <w:tcPr>
                        <w:tcW w:w="4804" w:type="dxa"/>
                      </w:tcPr>
                      <w:p w14:paraId="0B64C62C" w14:textId="77777777" w:rsidR="00473D26" w:rsidRDefault="00473D26">
                        <w:pPr>
                          <w:pStyle w:val="EmptyCellLayoutStyle"/>
                          <w:spacing w:after="0" w:line="240" w:lineRule="auto"/>
                        </w:pPr>
                      </w:p>
                    </w:tc>
                  </w:tr>
                  <w:tr w:rsidR="00473D26" w14:paraId="15F6C672" w14:textId="77777777">
                    <w:trPr>
                      <w:trHeight w:val="601"/>
                    </w:trPr>
                    <w:tc>
                      <w:tcPr>
                        <w:tcW w:w="1095" w:type="dxa"/>
                        <w:vMerge/>
                      </w:tcPr>
                      <w:p w14:paraId="610EAFD9" w14:textId="77777777" w:rsidR="00473D26" w:rsidRDefault="00473D26">
                        <w:pPr>
                          <w:pStyle w:val="EmptyCellLayoutStyle"/>
                          <w:spacing w:after="0" w:line="240" w:lineRule="auto"/>
                        </w:pPr>
                      </w:p>
                    </w:tc>
                    <w:tc>
                      <w:tcPr>
                        <w:tcW w:w="90" w:type="dxa"/>
                      </w:tcPr>
                      <w:p w14:paraId="0B7CFBB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D89B64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4D153D3" w14:textId="77777777" w:rsidR="00473D26" w:rsidRDefault="00D256D3">
                              <w:pPr>
                                <w:spacing w:after="0" w:line="240" w:lineRule="auto"/>
                              </w:pPr>
                              <w:r>
                                <w:rPr>
                                  <w:rFonts w:ascii="Calibri" w:eastAsia="Calibri" w:hAnsi="Calibri"/>
                                  <w:b/>
                                  <w:color w:val="000000"/>
                                  <w:sz w:val="24"/>
                                </w:rPr>
                                <w:t>Activity Demographics</w:t>
                              </w:r>
                            </w:p>
                          </w:tc>
                        </w:tr>
                      </w:tbl>
                      <w:p w14:paraId="27224F22" w14:textId="77777777" w:rsidR="00473D26" w:rsidRDefault="00473D26">
                        <w:pPr>
                          <w:spacing w:after="0" w:line="240" w:lineRule="auto"/>
                        </w:pPr>
                      </w:p>
                    </w:tc>
                    <w:tc>
                      <w:tcPr>
                        <w:tcW w:w="4804" w:type="dxa"/>
                      </w:tcPr>
                      <w:p w14:paraId="6A428BB6" w14:textId="77777777" w:rsidR="00473D26" w:rsidRDefault="00473D26">
                        <w:pPr>
                          <w:pStyle w:val="EmptyCellLayoutStyle"/>
                          <w:spacing w:after="0" w:line="240" w:lineRule="auto"/>
                        </w:pPr>
                      </w:p>
                    </w:tc>
                  </w:tr>
                </w:tbl>
                <w:p w14:paraId="3727CA86" w14:textId="77777777" w:rsidR="00473D26" w:rsidRDefault="00473D26">
                  <w:pPr>
                    <w:spacing w:after="0" w:line="240" w:lineRule="auto"/>
                  </w:pPr>
                </w:p>
              </w:tc>
            </w:tr>
            <w:tr w:rsidR="00473D26" w14:paraId="3EDC032E" w14:textId="77777777">
              <w:trPr>
                <w:trHeight w:val="282"/>
              </w:trPr>
              <w:tc>
                <w:tcPr>
                  <w:tcW w:w="10714" w:type="dxa"/>
                  <w:tcBorders>
                    <w:top w:val="nil"/>
                    <w:left w:val="nil"/>
                    <w:bottom w:val="nil"/>
                    <w:right w:val="nil"/>
                  </w:tcBorders>
                  <w:tcMar>
                    <w:top w:w="39" w:type="dxa"/>
                    <w:left w:w="39" w:type="dxa"/>
                    <w:bottom w:w="39" w:type="dxa"/>
                    <w:right w:w="39" w:type="dxa"/>
                  </w:tcMar>
                </w:tcPr>
                <w:p w14:paraId="3A35D93E" w14:textId="77777777" w:rsidR="00473D26" w:rsidRDefault="00473D26">
                  <w:pPr>
                    <w:spacing w:after="0" w:line="240" w:lineRule="auto"/>
                  </w:pPr>
                </w:p>
              </w:tc>
            </w:tr>
            <w:tr w:rsidR="00473D26" w14:paraId="63102F92" w14:textId="77777777">
              <w:trPr>
                <w:trHeight w:val="262"/>
              </w:trPr>
              <w:tc>
                <w:tcPr>
                  <w:tcW w:w="10714" w:type="dxa"/>
                  <w:tcBorders>
                    <w:top w:val="nil"/>
                    <w:left w:val="nil"/>
                    <w:bottom w:val="nil"/>
                    <w:right w:val="nil"/>
                  </w:tcBorders>
                  <w:tcMar>
                    <w:top w:w="39" w:type="dxa"/>
                    <w:left w:w="39" w:type="dxa"/>
                    <w:bottom w:w="39" w:type="dxa"/>
                    <w:right w:w="39" w:type="dxa"/>
                  </w:tcMar>
                </w:tcPr>
                <w:p w14:paraId="1972C585"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69AD83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DCCFA"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people within HSI stream.</w:t>
                  </w:r>
                </w:p>
              </w:tc>
            </w:tr>
            <w:tr w:rsidR="00473D26" w14:paraId="2EDF064E" w14:textId="77777777">
              <w:trPr>
                <w:trHeight w:val="282"/>
              </w:trPr>
              <w:tc>
                <w:tcPr>
                  <w:tcW w:w="10714" w:type="dxa"/>
                  <w:tcBorders>
                    <w:top w:val="nil"/>
                    <w:left w:val="nil"/>
                    <w:bottom w:val="nil"/>
                    <w:right w:val="nil"/>
                  </w:tcBorders>
                  <w:tcMar>
                    <w:top w:w="39" w:type="dxa"/>
                    <w:left w:w="39" w:type="dxa"/>
                    <w:bottom w:w="39" w:type="dxa"/>
                    <w:right w:w="39" w:type="dxa"/>
                  </w:tcMar>
                </w:tcPr>
                <w:p w14:paraId="40AC58FF"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34047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01A5BE" w14:textId="77777777" w:rsidR="00473D26" w:rsidRDefault="00473D26">
                  <w:pPr>
                    <w:spacing w:after="0" w:line="240" w:lineRule="auto"/>
                  </w:pPr>
                </w:p>
              </w:tc>
            </w:tr>
            <w:tr w:rsidR="00473D26" w14:paraId="1CDAEA9A" w14:textId="77777777">
              <w:trPr>
                <w:trHeight w:val="262"/>
              </w:trPr>
              <w:tc>
                <w:tcPr>
                  <w:tcW w:w="10714" w:type="dxa"/>
                  <w:tcBorders>
                    <w:top w:val="nil"/>
                    <w:left w:val="nil"/>
                    <w:bottom w:val="nil"/>
                    <w:right w:val="nil"/>
                  </w:tcBorders>
                  <w:tcMar>
                    <w:top w:w="39" w:type="dxa"/>
                    <w:left w:w="39" w:type="dxa"/>
                    <w:bottom w:w="39" w:type="dxa"/>
                    <w:right w:w="39" w:type="dxa"/>
                  </w:tcMar>
                </w:tcPr>
                <w:p w14:paraId="5410A01A"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27F8AF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66E8AB" w14:textId="77777777" w:rsidR="00473D26" w:rsidRDefault="00D256D3">
                  <w:pPr>
                    <w:spacing w:after="0" w:line="240" w:lineRule="auto"/>
                  </w:pPr>
                  <w:r>
                    <w:rPr>
                      <w:rFonts w:ascii="Calibri" w:eastAsia="Calibri" w:hAnsi="Calibri"/>
                      <w:color w:val="000000"/>
                    </w:rPr>
                    <w:t>No</w:t>
                  </w:r>
                </w:p>
              </w:tc>
            </w:tr>
            <w:tr w:rsidR="00473D26" w14:paraId="01DE2F44" w14:textId="77777777">
              <w:trPr>
                <w:trHeight w:val="282"/>
              </w:trPr>
              <w:tc>
                <w:tcPr>
                  <w:tcW w:w="10714" w:type="dxa"/>
                  <w:tcBorders>
                    <w:top w:val="nil"/>
                    <w:left w:val="nil"/>
                    <w:bottom w:val="nil"/>
                    <w:right w:val="nil"/>
                  </w:tcBorders>
                  <w:tcMar>
                    <w:top w:w="39" w:type="dxa"/>
                    <w:left w:w="39" w:type="dxa"/>
                    <w:bottom w:w="39" w:type="dxa"/>
                    <w:right w:w="39" w:type="dxa"/>
                  </w:tcMar>
                </w:tcPr>
                <w:p w14:paraId="0A83EB15"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6B6AB9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C804BE" w14:textId="77777777" w:rsidR="00473D26" w:rsidRDefault="00473D26">
                  <w:pPr>
                    <w:spacing w:after="0" w:line="240" w:lineRule="auto"/>
                  </w:pPr>
                </w:p>
              </w:tc>
            </w:tr>
            <w:tr w:rsidR="00473D26" w14:paraId="1D822C93" w14:textId="77777777">
              <w:trPr>
                <w:trHeight w:val="282"/>
              </w:trPr>
              <w:tc>
                <w:tcPr>
                  <w:tcW w:w="10714" w:type="dxa"/>
                  <w:tcBorders>
                    <w:top w:val="nil"/>
                    <w:left w:val="nil"/>
                    <w:bottom w:val="nil"/>
                    <w:right w:val="nil"/>
                  </w:tcBorders>
                  <w:tcMar>
                    <w:top w:w="39" w:type="dxa"/>
                    <w:left w:w="39" w:type="dxa"/>
                    <w:bottom w:w="39" w:type="dxa"/>
                    <w:right w:w="39" w:type="dxa"/>
                  </w:tcMar>
                </w:tcPr>
                <w:p w14:paraId="786D8B33" w14:textId="77777777" w:rsidR="00473D26" w:rsidRDefault="00D256D3">
                  <w:pPr>
                    <w:spacing w:after="0" w:line="240" w:lineRule="auto"/>
                  </w:pPr>
                  <w:r>
                    <w:rPr>
                      <w:rFonts w:ascii="Calibri" w:eastAsia="Calibri" w:hAnsi="Calibri"/>
                      <w:b/>
                      <w:color w:val="000000"/>
                      <w:sz w:val="24"/>
                    </w:rPr>
                    <w:t xml:space="preserve">Coverage </w:t>
                  </w:r>
                </w:p>
              </w:tc>
            </w:tr>
            <w:tr w:rsidR="00473D26" w14:paraId="396058AB" w14:textId="77777777">
              <w:trPr>
                <w:trHeight w:val="262"/>
              </w:trPr>
              <w:tc>
                <w:tcPr>
                  <w:tcW w:w="10714" w:type="dxa"/>
                  <w:tcBorders>
                    <w:top w:val="nil"/>
                    <w:left w:val="nil"/>
                    <w:bottom w:val="nil"/>
                    <w:right w:val="nil"/>
                  </w:tcBorders>
                  <w:tcMar>
                    <w:top w:w="39" w:type="dxa"/>
                    <w:left w:w="39" w:type="dxa"/>
                    <w:bottom w:w="39" w:type="dxa"/>
                    <w:right w:w="39" w:type="dxa"/>
                  </w:tcMar>
                </w:tcPr>
                <w:p w14:paraId="25F4BF6C"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02434D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366812" w14:textId="77777777" w:rsidR="00473D26" w:rsidRDefault="00D256D3">
                  <w:pPr>
                    <w:spacing w:after="0" w:line="240" w:lineRule="auto"/>
                  </w:pPr>
                  <w:r>
                    <w:rPr>
                      <w:rFonts w:ascii="Calibri" w:eastAsia="Calibri" w:hAnsi="Calibri"/>
                      <w:color w:val="000000"/>
                    </w:rPr>
                    <w:t>Yes</w:t>
                  </w:r>
                </w:p>
              </w:tc>
            </w:tr>
            <w:tr w:rsidR="00473D26" w14:paraId="62AE4AA4" w14:textId="77777777">
              <w:trPr>
                <w:trHeight w:val="282"/>
              </w:trPr>
              <w:tc>
                <w:tcPr>
                  <w:tcW w:w="10714" w:type="dxa"/>
                  <w:tcBorders>
                    <w:top w:val="nil"/>
                    <w:left w:val="nil"/>
                    <w:bottom w:val="nil"/>
                    <w:right w:val="nil"/>
                  </w:tcBorders>
                  <w:tcMar>
                    <w:top w:w="39" w:type="dxa"/>
                    <w:left w:w="39" w:type="dxa"/>
                    <w:bottom w:w="39" w:type="dxa"/>
                    <w:right w:w="39" w:type="dxa"/>
                  </w:tcMar>
                </w:tcPr>
                <w:p w14:paraId="6AF20B74" w14:textId="77777777" w:rsidR="00473D26" w:rsidRDefault="00473D26">
                  <w:pPr>
                    <w:spacing w:after="0" w:line="240" w:lineRule="auto"/>
                  </w:pPr>
                </w:p>
              </w:tc>
            </w:tr>
            <w:tr w:rsidR="00473D26" w14:paraId="6562F643" w14:textId="77777777">
              <w:tc>
                <w:tcPr>
                  <w:tcW w:w="10714" w:type="dxa"/>
                  <w:tcBorders>
                    <w:top w:val="nil"/>
                    <w:left w:val="nil"/>
                    <w:bottom w:val="nil"/>
                    <w:right w:val="nil"/>
                  </w:tcBorders>
                  <w:tcMar>
                    <w:top w:w="0" w:type="dxa"/>
                    <w:left w:w="0" w:type="dxa"/>
                    <w:bottom w:w="0" w:type="dxa"/>
                    <w:right w:w="0" w:type="dxa"/>
                  </w:tcMar>
                </w:tcPr>
                <w:p w14:paraId="53725CE7" w14:textId="77777777" w:rsidR="00473D26" w:rsidRDefault="00473D26">
                  <w:pPr>
                    <w:spacing w:after="0" w:line="240" w:lineRule="auto"/>
                  </w:pPr>
                </w:p>
              </w:tc>
            </w:tr>
            <w:tr w:rsidR="00473D26" w14:paraId="104DC53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08E5B35" w14:textId="77777777" w:rsidR="00473D26" w:rsidRDefault="00473D26">
                  <w:pPr>
                    <w:spacing w:after="0" w:line="240" w:lineRule="auto"/>
                  </w:pPr>
                </w:p>
              </w:tc>
            </w:tr>
            <w:tr w:rsidR="00473D26" w14:paraId="1E231A3A" w14:textId="77777777">
              <w:trPr>
                <w:trHeight w:val="282"/>
              </w:trPr>
              <w:tc>
                <w:tcPr>
                  <w:tcW w:w="10714" w:type="dxa"/>
                  <w:tcBorders>
                    <w:top w:val="nil"/>
                    <w:left w:val="nil"/>
                    <w:bottom w:val="nil"/>
                    <w:right w:val="nil"/>
                  </w:tcBorders>
                  <w:tcMar>
                    <w:top w:w="39" w:type="dxa"/>
                    <w:left w:w="39" w:type="dxa"/>
                    <w:bottom w:w="39" w:type="dxa"/>
                    <w:right w:w="39" w:type="dxa"/>
                  </w:tcMar>
                </w:tcPr>
                <w:p w14:paraId="1292A07A" w14:textId="77777777" w:rsidR="00473D26" w:rsidRDefault="00473D26">
                  <w:pPr>
                    <w:spacing w:after="0" w:line="240" w:lineRule="auto"/>
                  </w:pPr>
                </w:p>
              </w:tc>
            </w:tr>
            <w:tr w:rsidR="00473D26" w14:paraId="6A53A0C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C8B03D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3B1D57F" w14:textId="77777777" w:rsidR="00473D26" w:rsidRDefault="00D256D3">
                        <w:pPr>
                          <w:spacing w:after="0" w:line="240" w:lineRule="auto"/>
                        </w:pPr>
                        <w:r>
                          <w:rPr>
                            <w:noProof/>
                          </w:rPr>
                          <w:drawing>
                            <wp:inline distT="0" distB="0" distL="0" distR="0" wp14:anchorId="4EE19937" wp14:editId="3FBFA3D4">
                              <wp:extent cx="615003" cy="384377"/>
                              <wp:effectExtent l="0" t="0" r="0" b="0"/>
                              <wp:docPr id="386" name="img7.png"/>
                              <wp:cNvGraphicFramePr/>
                              <a:graphic xmlns:a="http://schemas.openxmlformats.org/drawingml/2006/main">
                                <a:graphicData uri="http://schemas.openxmlformats.org/drawingml/2006/picture">
                                  <pic:pic xmlns:pic="http://schemas.openxmlformats.org/drawingml/2006/picture">
                                    <pic:nvPicPr>
                                      <pic:cNvPr id="38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8584C58" w14:textId="77777777" w:rsidR="00473D26" w:rsidRDefault="00473D26">
                        <w:pPr>
                          <w:pStyle w:val="EmptyCellLayoutStyle"/>
                          <w:spacing w:after="0" w:line="240" w:lineRule="auto"/>
                        </w:pPr>
                      </w:p>
                    </w:tc>
                    <w:tc>
                      <w:tcPr>
                        <w:tcW w:w="4725" w:type="dxa"/>
                      </w:tcPr>
                      <w:p w14:paraId="0E759254" w14:textId="77777777" w:rsidR="00473D26" w:rsidRDefault="00473D26">
                        <w:pPr>
                          <w:pStyle w:val="EmptyCellLayoutStyle"/>
                          <w:spacing w:after="0" w:line="240" w:lineRule="auto"/>
                        </w:pPr>
                      </w:p>
                    </w:tc>
                    <w:tc>
                      <w:tcPr>
                        <w:tcW w:w="4804" w:type="dxa"/>
                      </w:tcPr>
                      <w:p w14:paraId="4F7B697F" w14:textId="77777777" w:rsidR="00473D26" w:rsidRDefault="00473D26">
                        <w:pPr>
                          <w:pStyle w:val="EmptyCellLayoutStyle"/>
                          <w:spacing w:after="0" w:line="240" w:lineRule="auto"/>
                        </w:pPr>
                      </w:p>
                    </w:tc>
                  </w:tr>
                  <w:tr w:rsidR="00473D26" w14:paraId="3EEC8725" w14:textId="77777777">
                    <w:trPr>
                      <w:trHeight w:val="601"/>
                    </w:trPr>
                    <w:tc>
                      <w:tcPr>
                        <w:tcW w:w="1095" w:type="dxa"/>
                        <w:vMerge/>
                      </w:tcPr>
                      <w:p w14:paraId="0C1EBBED" w14:textId="77777777" w:rsidR="00473D26" w:rsidRDefault="00473D26">
                        <w:pPr>
                          <w:pStyle w:val="EmptyCellLayoutStyle"/>
                          <w:spacing w:after="0" w:line="240" w:lineRule="auto"/>
                        </w:pPr>
                      </w:p>
                    </w:tc>
                    <w:tc>
                      <w:tcPr>
                        <w:tcW w:w="90" w:type="dxa"/>
                      </w:tcPr>
                      <w:p w14:paraId="121C39C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380414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E085F7" w14:textId="77777777" w:rsidR="00473D26" w:rsidRDefault="00D256D3">
                              <w:pPr>
                                <w:spacing w:after="0" w:line="240" w:lineRule="auto"/>
                              </w:pPr>
                              <w:r>
                                <w:rPr>
                                  <w:rFonts w:ascii="Calibri" w:eastAsia="Calibri" w:hAnsi="Calibri"/>
                                  <w:b/>
                                  <w:color w:val="000000"/>
                                  <w:sz w:val="24"/>
                                </w:rPr>
                                <w:t>Activity Consultation and Collaboration</w:t>
                              </w:r>
                            </w:p>
                          </w:tc>
                        </w:tr>
                      </w:tbl>
                      <w:p w14:paraId="2A560862" w14:textId="77777777" w:rsidR="00473D26" w:rsidRDefault="00473D26">
                        <w:pPr>
                          <w:spacing w:after="0" w:line="240" w:lineRule="auto"/>
                        </w:pPr>
                      </w:p>
                    </w:tc>
                    <w:tc>
                      <w:tcPr>
                        <w:tcW w:w="4804" w:type="dxa"/>
                      </w:tcPr>
                      <w:p w14:paraId="418C502C" w14:textId="77777777" w:rsidR="00473D26" w:rsidRDefault="00473D26">
                        <w:pPr>
                          <w:pStyle w:val="EmptyCellLayoutStyle"/>
                          <w:spacing w:after="0" w:line="240" w:lineRule="auto"/>
                        </w:pPr>
                      </w:p>
                    </w:tc>
                  </w:tr>
                </w:tbl>
                <w:p w14:paraId="13096425" w14:textId="77777777" w:rsidR="00473D26" w:rsidRDefault="00473D26">
                  <w:pPr>
                    <w:spacing w:after="0" w:line="240" w:lineRule="auto"/>
                  </w:pPr>
                </w:p>
              </w:tc>
            </w:tr>
            <w:tr w:rsidR="00473D26" w14:paraId="6A21EC28" w14:textId="77777777">
              <w:trPr>
                <w:trHeight w:val="282"/>
              </w:trPr>
              <w:tc>
                <w:tcPr>
                  <w:tcW w:w="10714" w:type="dxa"/>
                  <w:tcBorders>
                    <w:top w:val="nil"/>
                    <w:left w:val="nil"/>
                    <w:bottom w:val="nil"/>
                    <w:right w:val="nil"/>
                  </w:tcBorders>
                  <w:tcMar>
                    <w:top w:w="39" w:type="dxa"/>
                    <w:left w:w="39" w:type="dxa"/>
                    <w:bottom w:w="39" w:type="dxa"/>
                    <w:right w:w="39" w:type="dxa"/>
                  </w:tcMar>
                </w:tcPr>
                <w:p w14:paraId="254BDB1F" w14:textId="77777777" w:rsidR="00473D26" w:rsidRDefault="00473D26">
                  <w:pPr>
                    <w:spacing w:after="0" w:line="240" w:lineRule="auto"/>
                  </w:pPr>
                </w:p>
              </w:tc>
            </w:tr>
            <w:tr w:rsidR="00473D26" w14:paraId="33C770D2" w14:textId="77777777">
              <w:trPr>
                <w:trHeight w:val="262"/>
              </w:trPr>
              <w:tc>
                <w:tcPr>
                  <w:tcW w:w="10714" w:type="dxa"/>
                  <w:tcBorders>
                    <w:top w:val="nil"/>
                    <w:left w:val="nil"/>
                    <w:bottom w:val="nil"/>
                    <w:right w:val="nil"/>
                  </w:tcBorders>
                  <w:tcMar>
                    <w:top w:w="39" w:type="dxa"/>
                    <w:left w:w="39" w:type="dxa"/>
                    <w:bottom w:w="39" w:type="dxa"/>
                    <w:right w:w="39" w:type="dxa"/>
                  </w:tcMar>
                </w:tcPr>
                <w:p w14:paraId="326DA7B4" w14:textId="77777777" w:rsidR="00473D26" w:rsidRDefault="00D256D3">
                  <w:pPr>
                    <w:spacing w:after="0" w:line="240" w:lineRule="auto"/>
                  </w:pPr>
                  <w:r>
                    <w:rPr>
                      <w:rFonts w:ascii="Calibri" w:eastAsia="Calibri" w:hAnsi="Calibri"/>
                      <w:b/>
                      <w:color w:val="000000"/>
                    </w:rPr>
                    <w:t xml:space="preserve">Consultation </w:t>
                  </w:r>
                </w:p>
              </w:tc>
            </w:tr>
            <w:tr w:rsidR="00473D26" w14:paraId="7F712D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3FE642"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people within HSI stream.</w:t>
                  </w:r>
                </w:p>
              </w:tc>
            </w:tr>
            <w:tr w:rsidR="00473D26" w14:paraId="746582E3" w14:textId="77777777">
              <w:trPr>
                <w:trHeight w:val="262"/>
              </w:trPr>
              <w:tc>
                <w:tcPr>
                  <w:tcW w:w="10714" w:type="dxa"/>
                  <w:tcBorders>
                    <w:top w:val="nil"/>
                    <w:left w:val="nil"/>
                    <w:bottom w:val="nil"/>
                    <w:right w:val="nil"/>
                  </w:tcBorders>
                  <w:tcMar>
                    <w:top w:w="39" w:type="dxa"/>
                    <w:left w:w="39" w:type="dxa"/>
                    <w:bottom w:w="39" w:type="dxa"/>
                    <w:right w:w="39" w:type="dxa"/>
                  </w:tcMar>
                </w:tcPr>
                <w:p w14:paraId="33F5B675" w14:textId="77777777" w:rsidR="00473D26" w:rsidRDefault="00D256D3">
                  <w:pPr>
                    <w:spacing w:after="0" w:line="240" w:lineRule="auto"/>
                  </w:pPr>
                  <w:r>
                    <w:rPr>
                      <w:rFonts w:ascii="Calibri" w:eastAsia="Calibri" w:hAnsi="Calibri"/>
                      <w:b/>
                      <w:color w:val="000000"/>
                    </w:rPr>
                    <w:t xml:space="preserve">Collaboration </w:t>
                  </w:r>
                </w:p>
              </w:tc>
            </w:tr>
            <w:tr w:rsidR="00473D26" w14:paraId="48495A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5B3D3E" w14:textId="77777777" w:rsidR="00473D26" w:rsidRDefault="00D256D3">
                  <w:pPr>
                    <w:spacing w:after="0" w:line="240" w:lineRule="auto"/>
                  </w:pPr>
                  <w:r>
                    <w:rPr>
                      <w:rFonts w:ascii="Calibri" w:eastAsia="Calibri" w:hAnsi="Calibri"/>
                      <w:color w:val="000000"/>
                    </w:rPr>
                    <w:t xml:space="preserve">This activity has been created </w:t>
                  </w:r>
                  <w:proofErr w:type="gramStart"/>
                  <w:r>
                    <w:rPr>
                      <w:rFonts w:ascii="Calibri" w:eastAsia="Calibri" w:hAnsi="Calibri"/>
                      <w:color w:val="000000"/>
                    </w:rPr>
                    <w:t>in order to</w:t>
                  </w:r>
                  <w:proofErr w:type="gramEnd"/>
                  <w:r>
                    <w:rPr>
                      <w:rFonts w:ascii="Calibri" w:eastAsia="Calibri" w:hAnsi="Calibri"/>
                      <w:color w:val="000000"/>
                    </w:rPr>
                    <w:t xml:space="preserve"> attribute the budget line item for people within HSI stream.</w:t>
                  </w:r>
                </w:p>
              </w:tc>
            </w:tr>
            <w:tr w:rsidR="00473D26" w14:paraId="5634F8F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18244A" w14:textId="77777777" w:rsidR="00473D26" w:rsidRDefault="00473D26">
                  <w:pPr>
                    <w:spacing w:after="0" w:line="240" w:lineRule="auto"/>
                  </w:pPr>
                </w:p>
              </w:tc>
            </w:tr>
            <w:tr w:rsidR="00473D26" w14:paraId="2BC9E64C" w14:textId="77777777">
              <w:trPr>
                <w:trHeight w:val="282"/>
              </w:trPr>
              <w:tc>
                <w:tcPr>
                  <w:tcW w:w="10714" w:type="dxa"/>
                  <w:tcBorders>
                    <w:top w:val="nil"/>
                    <w:left w:val="nil"/>
                    <w:bottom w:val="nil"/>
                    <w:right w:val="nil"/>
                  </w:tcBorders>
                  <w:tcMar>
                    <w:top w:w="39" w:type="dxa"/>
                    <w:left w:w="39" w:type="dxa"/>
                    <w:bottom w:w="39" w:type="dxa"/>
                    <w:right w:w="39" w:type="dxa"/>
                  </w:tcMar>
                </w:tcPr>
                <w:p w14:paraId="493FB32F" w14:textId="77777777" w:rsidR="00473D26" w:rsidRDefault="00473D26">
                  <w:pPr>
                    <w:spacing w:after="0" w:line="240" w:lineRule="auto"/>
                  </w:pPr>
                </w:p>
              </w:tc>
            </w:tr>
            <w:tr w:rsidR="00473D26" w14:paraId="3CA2B6E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A2E6E7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94AB60" w14:textId="77777777" w:rsidR="00473D26" w:rsidRDefault="00D256D3">
                        <w:pPr>
                          <w:spacing w:after="0" w:line="240" w:lineRule="auto"/>
                        </w:pPr>
                        <w:r>
                          <w:rPr>
                            <w:noProof/>
                          </w:rPr>
                          <w:drawing>
                            <wp:inline distT="0" distB="0" distL="0" distR="0" wp14:anchorId="35FCD57B" wp14:editId="3F96A4E1">
                              <wp:extent cx="615003" cy="384377"/>
                              <wp:effectExtent l="0" t="0" r="0" b="0"/>
                              <wp:docPr id="388" name="img8.png"/>
                              <wp:cNvGraphicFramePr/>
                              <a:graphic xmlns:a="http://schemas.openxmlformats.org/drawingml/2006/main">
                                <a:graphicData uri="http://schemas.openxmlformats.org/drawingml/2006/picture">
                                  <pic:pic xmlns:pic="http://schemas.openxmlformats.org/drawingml/2006/picture">
                                    <pic:nvPicPr>
                                      <pic:cNvPr id="38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17F83CE" w14:textId="77777777" w:rsidR="00473D26" w:rsidRDefault="00473D26">
                        <w:pPr>
                          <w:pStyle w:val="EmptyCellLayoutStyle"/>
                          <w:spacing w:after="0" w:line="240" w:lineRule="auto"/>
                        </w:pPr>
                      </w:p>
                    </w:tc>
                    <w:tc>
                      <w:tcPr>
                        <w:tcW w:w="4725" w:type="dxa"/>
                      </w:tcPr>
                      <w:p w14:paraId="63F0281C" w14:textId="77777777" w:rsidR="00473D26" w:rsidRDefault="00473D26">
                        <w:pPr>
                          <w:pStyle w:val="EmptyCellLayoutStyle"/>
                          <w:spacing w:after="0" w:line="240" w:lineRule="auto"/>
                        </w:pPr>
                      </w:p>
                    </w:tc>
                    <w:tc>
                      <w:tcPr>
                        <w:tcW w:w="4804" w:type="dxa"/>
                      </w:tcPr>
                      <w:p w14:paraId="0F3FB5CF" w14:textId="77777777" w:rsidR="00473D26" w:rsidRDefault="00473D26">
                        <w:pPr>
                          <w:pStyle w:val="EmptyCellLayoutStyle"/>
                          <w:spacing w:after="0" w:line="240" w:lineRule="auto"/>
                        </w:pPr>
                      </w:p>
                    </w:tc>
                  </w:tr>
                  <w:tr w:rsidR="00473D26" w14:paraId="5C216788" w14:textId="77777777">
                    <w:trPr>
                      <w:trHeight w:val="601"/>
                    </w:trPr>
                    <w:tc>
                      <w:tcPr>
                        <w:tcW w:w="1095" w:type="dxa"/>
                        <w:vMerge/>
                      </w:tcPr>
                      <w:p w14:paraId="024F86EC" w14:textId="77777777" w:rsidR="00473D26" w:rsidRDefault="00473D26">
                        <w:pPr>
                          <w:pStyle w:val="EmptyCellLayoutStyle"/>
                          <w:spacing w:after="0" w:line="240" w:lineRule="auto"/>
                        </w:pPr>
                      </w:p>
                    </w:tc>
                    <w:tc>
                      <w:tcPr>
                        <w:tcW w:w="90" w:type="dxa"/>
                      </w:tcPr>
                      <w:p w14:paraId="3FF7C31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51C259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F04C592" w14:textId="77777777" w:rsidR="00473D26" w:rsidRDefault="00D256D3">
                              <w:pPr>
                                <w:spacing w:after="0" w:line="240" w:lineRule="auto"/>
                              </w:pPr>
                              <w:r>
                                <w:rPr>
                                  <w:rFonts w:ascii="Calibri" w:eastAsia="Calibri" w:hAnsi="Calibri"/>
                                  <w:b/>
                                  <w:color w:val="000000"/>
                                  <w:sz w:val="24"/>
                                </w:rPr>
                                <w:t>Activity Milestone Details/Duration</w:t>
                              </w:r>
                            </w:p>
                          </w:tc>
                        </w:tr>
                      </w:tbl>
                      <w:p w14:paraId="73DAEA7E" w14:textId="77777777" w:rsidR="00473D26" w:rsidRDefault="00473D26">
                        <w:pPr>
                          <w:spacing w:after="0" w:line="240" w:lineRule="auto"/>
                        </w:pPr>
                      </w:p>
                    </w:tc>
                    <w:tc>
                      <w:tcPr>
                        <w:tcW w:w="4804" w:type="dxa"/>
                      </w:tcPr>
                      <w:p w14:paraId="3062DF68" w14:textId="77777777" w:rsidR="00473D26" w:rsidRDefault="00473D26">
                        <w:pPr>
                          <w:pStyle w:val="EmptyCellLayoutStyle"/>
                          <w:spacing w:after="0" w:line="240" w:lineRule="auto"/>
                        </w:pPr>
                      </w:p>
                    </w:tc>
                  </w:tr>
                </w:tbl>
                <w:p w14:paraId="088DA294" w14:textId="77777777" w:rsidR="00473D26" w:rsidRDefault="00473D26">
                  <w:pPr>
                    <w:spacing w:after="0" w:line="240" w:lineRule="auto"/>
                  </w:pPr>
                </w:p>
              </w:tc>
            </w:tr>
            <w:tr w:rsidR="00473D26" w14:paraId="032458E6" w14:textId="77777777">
              <w:trPr>
                <w:trHeight w:val="282"/>
              </w:trPr>
              <w:tc>
                <w:tcPr>
                  <w:tcW w:w="10714" w:type="dxa"/>
                  <w:tcBorders>
                    <w:top w:val="nil"/>
                    <w:left w:val="nil"/>
                    <w:bottom w:val="nil"/>
                    <w:right w:val="nil"/>
                  </w:tcBorders>
                  <w:tcMar>
                    <w:top w:w="39" w:type="dxa"/>
                    <w:left w:w="39" w:type="dxa"/>
                    <w:bottom w:w="39" w:type="dxa"/>
                    <w:right w:w="39" w:type="dxa"/>
                  </w:tcMar>
                </w:tcPr>
                <w:p w14:paraId="494F52B2" w14:textId="77777777" w:rsidR="00473D26" w:rsidRDefault="00473D26">
                  <w:pPr>
                    <w:spacing w:after="0" w:line="240" w:lineRule="auto"/>
                  </w:pPr>
                </w:p>
              </w:tc>
            </w:tr>
            <w:tr w:rsidR="00473D26" w14:paraId="70D452EA" w14:textId="77777777">
              <w:trPr>
                <w:trHeight w:val="262"/>
              </w:trPr>
              <w:tc>
                <w:tcPr>
                  <w:tcW w:w="10714" w:type="dxa"/>
                  <w:tcBorders>
                    <w:top w:val="nil"/>
                    <w:left w:val="nil"/>
                    <w:bottom w:val="nil"/>
                    <w:right w:val="nil"/>
                  </w:tcBorders>
                  <w:tcMar>
                    <w:top w:w="39" w:type="dxa"/>
                    <w:left w:w="39" w:type="dxa"/>
                    <w:bottom w:w="39" w:type="dxa"/>
                    <w:right w:w="39" w:type="dxa"/>
                  </w:tcMar>
                </w:tcPr>
                <w:p w14:paraId="2473280D" w14:textId="77777777" w:rsidR="00473D26" w:rsidRDefault="00D256D3">
                  <w:pPr>
                    <w:spacing w:after="0" w:line="240" w:lineRule="auto"/>
                  </w:pPr>
                  <w:r>
                    <w:rPr>
                      <w:rFonts w:ascii="Calibri" w:eastAsia="Calibri" w:hAnsi="Calibri"/>
                      <w:b/>
                      <w:color w:val="000000"/>
                    </w:rPr>
                    <w:t xml:space="preserve">Activity Start Date </w:t>
                  </w:r>
                </w:p>
              </w:tc>
            </w:tr>
            <w:tr w:rsidR="00473D26" w14:paraId="1FCEA0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7DC3D6" w14:textId="77777777" w:rsidR="00473D26" w:rsidRDefault="00D256D3">
                  <w:pPr>
                    <w:spacing w:after="0" w:line="240" w:lineRule="auto"/>
                  </w:pPr>
                  <w:r>
                    <w:rPr>
                      <w:rFonts w:ascii="Calibri" w:eastAsia="Calibri" w:hAnsi="Calibri"/>
                      <w:color w:val="000000"/>
                    </w:rPr>
                    <w:t>30/06/2020</w:t>
                  </w:r>
                </w:p>
              </w:tc>
            </w:tr>
            <w:tr w:rsidR="00473D26" w14:paraId="56AB5E48" w14:textId="77777777">
              <w:trPr>
                <w:trHeight w:val="262"/>
              </w:trPr>
              <w:tc>
                <w:tcPr>
                  <w:tcW w:w="10714" w:type="dxa"/>
                  <w:tcBorders>
                    <w:top w:val="nil"/>
                    <w:left w:val="nil"/>
                    <w:bottom w:val="nil"/>
                    <w:right w:val="nil"/>
                  </w:tcBorders>
                  <w:tcMar>
                    <w:top w:w="39" w:type="dxa"/>
                    <w:left w:w="39" w:type="dxa"/>
                    <w:bottom w:w="39" w:type="dxa"/>
                    <w:right w:w="39" w:type="dxa"/>
                  </w:tcMar>
                </w:tcPr>
                <w:p w14:paraId="54F85A41" w14:textId="77777777" w:rsidR="00473D26" w:rsidRDefault="00D256D3">
                  <w:pPr>
                    <w:spacing w:after="0" w:line="240" w:lineRule="auto"/>
                  </w:pPr>
                  <w:r>
                    <w:rPr>
                      <w:rFonts w:ascii="Calibri" w:eastAsia="Calibri" w:hAnsi="Calibri"/>
                      <w:b/>
                      <w:color w:val="000000"/>
                    </w:rPr>
                    <w:t xml:space="preserve">Activity End Date </w:t>
                  </w:r>
                </w:p>
              </w:tc>
            </w:tr>
            <w:tr w:rsidR="00473D26" w14:paraId="298EDA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4CD4DD" w14:textId="77777777" w:rsidR="00473D26" w:rsidRDefault="00D256D3">
                  <w:pPr>
                    <w:spacing w:after="0" w:line="240" w:lineRule="auto"/>
                  </w:pPr>
                  <w:r>
                    <w:rPr>
                      <w:rFonts w:ascii="Calibri" w:eastAsia="Calibri" w:hAnsi="Calibri"/>
                      <w:color w:val="000000"/>
                    </w:rPr>
                    <w:t>29/06/2023</w:t>
                  </w:r>
                </w:p>
              </w:tc>
            </w:tr>
            <w:tr w:rsidR="00473D26" w14:paraId="47E2D2FB" w14:textId="77777777">
              <w:trPr>
                <w:trHeight w:val="262"/>
              </w:trPr>
              <w:tc>
                <w:tcPr>
                  <w:tcW w:w="10714" w:type="dxa"/>
                  <w:tcBorders>
                    <w:top w:val="nil"/>
                    <w:left w:val="nil"/>
                    <w:bottom w:val="nil"/>
                    <w:right w:val="nil"/>
                  </w:tcBorders>
                  <w:tcMar>
                    <w:top w:w="39" w:type="dxa"/>
                    <w:left w:w="39" w:type="dxa"/>
                    <w:bottom w:w="39" w:type="dxa"/>
                    <w:right w:w="39" w:type="dxa"/>
                  </w:tcMar>
                </w:tcPr>
                <w:p w14:paraId="6863633C" w14:textId="77777777" w:rsidR="00473D26" w:rsidRDefault="00D256D3">
                  <w:pPr>
                    <w:spacing w:after="0" w:line="240" w:lineRule="auto"/>
                  </w:pPr>
                  <w:r>
                    <w:rPr>
                      <w:rFonts w:ascii="Calibri" w:eastAsia="Calibri" w:hAnsi="Calibri"/>
                      <w:b/>
                      <w:color w:val="000000"/>
                    </w:rPr>
                    <w:t>Service Delivery Start Date</w:t>
                  </w:r>
                </w:p>
              </w:tc>
            </w:tr>
            <w:tr w:rsidR="00473D26" w14:paraId="10081F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C4CD62" w14:textId="77777777" w:rsidR="00473D26" w:rsidRDefault="00473D26">
                  <w:pPr>
                    <w:spacing w:after="0" w:line="240" w:lineRule="auto"/>
                  </w:pPr>
                </w:p>
              </w:tc>
            </w:tr>
            <w:tr w:rsidR="00473D26" w14:paraId="7FF3622C" w14:textId="77777777">
              <w:trPr>
                <w:trHeight w:val="262"/>
              </w:trPr>
              <w:tc>
                <w:tcPr>
                  <w:tcW w:w="10714" w:type="dxa"/>
                  <w:tcBorders>
                    <w:top w:val="nil"/>
                    <w:left w:val="nil"/>
                    <w:bottom w:val="nil"/>
                    <w:right w:val="nil"/>
                  </w:tcBorders>
                  <w:tcMar>
                    <w:top w:w="39" w:type="dxa"/>
                    <w:left w:w="39" w:type="dxa"/>
                    <w:bottom w:w="39" w:type="dxa"/>
                    <w:right w:w="39" w:type="dxa"/>
                  </w:tcMar>
                </w:tcPr>
                <w:p w14:paraId="22ADC88C" w14:textId="77777777" w:rsidR="00473D26" w:rsidRDefault="00D256D3">
                  <w:pPr>
                    <w:spacing w:after="0" w:line="240" w:lineRule="auto"/>
                  </w:pPr>
                  <w:r>
                    <w:rPr>
                      <w:rFonts w:ascii="Calibri" w:eastAsia="Calibri" w:hAnsi="Calibri"/>
                      <w:b/>
                      <w:color w:val="000000"/>
                    </w:rPr>
                    <w:t>Service Delivery End Date</w:t>
                  </w:r>
                </w:p>
              </w:tc>
            </w:tr>
            <w:tr w:rsidR="00473D26" w14:paraId="1A402F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0A1E7B" w14:textId="77777777" w:rsidR="00473D26" w:rsidRDefault="00473D26">
                  <w:pPr>
                    <w:spacing w:after="0" w:line="240" w:lineRule="auto"/>
                  </w:pPr>
                </w:p>
              </w:tc>
            </w:tr>
            <w:tr w:rsidR="00473D26" w14:paraId="1ABF5136" w14:textId="77777777">
              <w:trPr>
                <w:trHeight w:val="262"/>
              </w:trPr>
              <w:tc>
                <w:tcPr>
                  <w:tcW w:w="10714" w:type="dxa"/>
                  <w:tcBorders>
                    <w:top w:val="nil"/>
                    <w:left w:val="nil"/>
                    <w:bottom w:val="nil"/>
                    <w:right w:val="nil"/>
                  </w:tcBorders>
                  <w:tcMar>
                    <w:top w:w="39" w:type="dxa"/>
                    <w:left w:w="39" w:type="dxa"/>
                    <w:bottom w:w="39" w:type="dxa"/>
                    <w:right w:w="39" w:type="dxa"/>
                  </w:tcMar>
                </w:tcPr>
                <w:p w14:paraId="2B5C9B52" w14:textId="77777777" w:rsidR="00473D26" w:rsidRDefault="00D256D3">
                  <w:pPr>
                    <w:spacing w:after="0" w:line="240" w:lineRule="auto"/>
                  </w:pPr>
                  <w:r>
                    <w:rPr>
                      <w:rFonts w:ascii="Calibri" w:eastAsia="Calibri" w:hAnsi="Calibri"/>
                      <w:b/>
                      <w:color w:val="000000"/>
                    </w:rPr>
                    <w:t>Other Relevant Milestones</w:t>
                  </w:r>
                </w:p>
              </w:tc>
            </w:tr>
            <w:tr w:rsidR="00473D26" w14:paraId="3A38EF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9B55D7" w14:textId="77777777" w:rsidR="00473D26" w:rsidRDefault="00473D26">
                  <w:pPr>
                    <w:spacing w:after="0" w:line="240" w:lineRule="auto"/>
                  </w:pPr>
                </w:p>
              </w:tc>
            </w:tr>
            <w:tr w:rsidR="00473D26" w14:paraId="2E2874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5378650" w14:textId="77777777" w:rsidR="00473D26" w:rsidRDefault="00473D26">
                  <w:pPr>
                    <w:spacing w:after="0" w:line="240" w:lineRule="auto"/>
                  </w:pPr>
                </w:p>
              </w:tc>
            </w:tr>
            <w:tr w:rsidR="00473D26" w14:paraId="41264515" w14:textId="77777777">
              <w:trPr>
                <w:trHeight w:val="282"/>
              </w:trPr>
              <w:tc>
                <w:tcPr>
                  <w:tcW w:w="10714" w:type="dxa"/>
                  <w:tcBorders>
                    <w:top w:val="nil"/>
                    <w:left w:val="nil"/>
                    <w:bottom w:val="nil"/>
                    <w:right w:val="nil"/>
                  </w:tcBorders>
                  <w:tcMar>
                    <w:top w:w="39" w:type="dxa"/>
                    <w:left w:w="39" w:type="dxa"/>
                    <w:bottom w:w="39" w:type="dxa"/>
                    <w:right w:w="39" w:type="dxa"/>
                  </w:tcMar>
                </w:tcPr>
                <w:p w14:paraId="610CBFC8" w14:textId="77777777" w:rsidR="00473D26" w:rsidRDefault="00473D26">
                  <w:pPr>
                    <w:spacing w:after="0" w:line="240" w:lineRule="auto"/>
                  </w:pPr>
                </w:p>
              </w:tc>
            </w:tr>
            <w:tr w:rsidR="00473D26" w14:paraId="770919D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9B3860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34FFE8" w14:textId="77777777" w:rsidR="00473D26" w:rsidRDefault="00D256D3">
                        <w:pPr>
                          <w:spacing w:after="0" w:line="240" w:lineRule="auto"/>
                        </w:pPr>
                        <w:r>
                          <w:rPr>
                            <w:noProof/>
                          </w:rPr>
                          <w:drawing>
                            <wp:inline distT="0" distB="0" distL="0" distR="0" wp14:anchorId="1140135F" wp14:editId="6233EFDD">
                              <wp:extent cx="615003" cy="384377"/>
                              <wp:effectExtent l="0" t="0" r="0" b="0"/>
                              <wp:docPr id="390" name="img9.png"/>
                              <wp:cNvGraphicFramePr/>
                              <a:graphic xmlns:a="http://schemas.openxmlformats.org/drawingml/2006/main">
                                <a:graphicData uri="http://schemas.openxmlformats.org/drawingml/2006/picture">
                                  <pic:pic xmlns:pic="http://schemas.openxmlformats.org/drawingml/2006/picture">
                                    <pic:nvPicPr>
                                      <pic:cNvPr id="39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04A59D9" w14:textId="77777777" w:rsidR="00473D26" w:rsidRDefault="00473D26">
                        <w:pPr>
                          <w:pStyle w:val="EmptyCellLayoutStyle"/>
                          <w:spacing w:after="0" w:line="240" w:lineRule="auto"/>
                        </w:pPr>
                      </w:p>
                    </w:tc>
                    <w:tc>
                      <w:tcPr>
                        <w:tcW w:w="4725" w:type="dxa"/>
                      </w:tcPr>
                      <w:p w14:paraId="2F65A955" w14:textId="77777777" w:rsidR="00473D26" w:rsidRDefault="00473D26">
                        <w:pPr>
                          <w:pStyle w:val="EmptyCellLayoutStyle"/>
                          <w:spacing w:after="0" w:line="240" w:lineRule="auto"/>
                        </w:pPr>
                      </w:p>
                    </w:tc>
                    <w:tc>
                      <w:tcPr>
                        <w:tcW w:w="4804" w:type="dxa"/>
                      </w:tcPr>
                      <w:p w14:paraId="6A1DF100" w14:textId="77777777" w:rsidR="00473D26" w:rsidRDefault="00473D26">
                        <w:pPr>
                          <w:pStyle w:val="EmptyCellLayoutStyle"/>
                          <w:spacing w:after="0" w:line="240" w:lineRule="auto"/>
                        </w:pPr>
                      </w:p>
                    </w:tc>
                  </w:tr>
                  <w:tr w:rsidR="00473D26" w14:paraId="2662B5CC" w14:textId="77777777">
                    <w:trPr>
                      <w:trHeight w:val="601"/>
                    </w:trPr>
                    <w:tc>
                      <w:tcPr>
                        <w:tcW w:w="1095" w:type="dxa"/>
                        <w:vMerge/>
                      </w:tcPr>
                      <w:p w14:paraId="1728E1FB" w14:textId="77777777" w:rsidR="00473D26" w:rsidRDefault="00473D26">
                        <w:pPr>
                          <w:pStyle w:val="EmptyCellLayoutStyle"/>
                          <w:spacing w:after="0" w:line="240" w:lineRule="auto"/>
                        </w:pPr>
                      </w:p>
                    </w:tc>
                    <w:tc>
                      <w:tcPr>
                        <w:tcW w:w="90" w:type="dxa"/>
                      </w:tcPr>
                      <w:p w14:paraId="1672193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DE9BEB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23D8A27" w14:textId="77777777" w:rsidR="00473D26" w:rsidRDefault="00D256D3">
                              <w:pPr>
                                <w:spacing w:after="0" w:line="240" w:lineRule="auto"/>
                              </w:pPr>
                              <w:r>
                                <w:rPr>
                                  <w:rFonts w:ascii="Calibri" w:eastAsia="Calibri" w:hAnsi="Calibri"/>
                                  <w:b/>
                                  <w:color w:val="000000"/>
                                  <w:sz w:val="24"/>
                                </w:rPr>
                                <w:t>Activity Commissioning</w:t>
                              </w:r>
                            </w:p>
                          </w:tc>
                        </w:tr>
                      </w:tbl>
                      <w:p w14:paraId="0B46C721" w14:textId="77777777" w:rsidR="00473D26" w:rsidRDefault="00473D26">
                        <w:pPr>
                          <w:spacing w:after="0" w:line="240" w:lineRule="auto"/>
                        </w:pPr>
                      </w:p>
                    </w:tc>
                    <w:tc>
                      <w:tcPr>
                        <w:tcW w:w="4804" w:type="dxa"/>
                      </w:tcPr>
                      <w:p w14:paraId="355203A6" w14:textId="77777777" w:rsidR="00473D26" w:rsidRDefault="00473D26">
                        <w:pPr>
                          <w:pStyle w:val="EmptyCellLayoutStyle"/>
                          <w:spacing w:after="0" w:line="240" w:lineRule="auto"/>
                        </w:pPr>
                      </w:p>
                    </w:tc>
                  </w:tr>
                </w:tbl>
                <w:p w14:paraId="33E51951" w14:textId="77777777" w:rsidR="00473D26" w:rsidRDefault="00473D26">
                  <w:pPr>
                    <w:spacing w:after="0" w:line="240" w:lineRule="auto"/>
                  </w:pPr>
                </w:p>
              </w:tc>
            </w:tr>
            <w:tr w:rsidR="00473D26" w14:paraId="74F3DF4B" w14:textId="77777777">
              <w:trPr>
                <w:trHeight w:val="282"/>
              </w:trPr>
              <w:tc>
                <w:tcPr>
                  <w:tcW w:w="10714" w:type="dxa"/>
                  <w:tcBorders>
                    <w:top w:val="nil"/>
                    <w:left w:val="nil"/>
                    <w:bottom w:val="nil"/>
                    <w:right w:val="nil"/>
                  </w:tcBorders>
                  <w:tcMar>
                    <w:top w:w="39" w:type="dxa"/>
                    <w:left w:w="39" w:type="dxa"/>
                    <w:bottom w:w="39" w:type="dxa"/>
                    <w:right w:w="39" w:type="dxa"/>
                  </w:tcMar>
                </w:tcPr>
                <w:p w14:paraId="3330DF50" w14:textId="77777777" w:rsidR="00473D26" w:rsidRDefault="00473D26">
                  <w:pPr>
                    <w:spacing w:after="0" w:line="240" w:lineRule="auto"/>
                  </w:pPr>
                </w:p>
              </w:tc>
            </w:tr>
            <w:tr w:rsidR="00473D26" w14:paraId="4B50F686" w14:textId="77777777">
              <w:trPr>
                <w:trHeight w:val="262"/>
              </w:trPr>
              <w:tc>
                <w:tcPr>
                  <w:tcW w:w="10714" w:type="dxa"/>
                  <w:tcBorders>
                    <w:top w:val="nil"/>
                    <w:left w:val="nil"/>
                    <w:bottom w:val="nil"/>
                    <w:right w:val="nil"/>
                  </w:tcBorders>
                  <w:tcMar>
                    <w:top w:w="39" w:type="dxa"/>
                    <w:left w:w="39" w:type="dxa"/>
                    <w:bottom w:w="39" w:type="dxa"/>
                    <w:right w:w="39" w:type="dxa"/>
                  </w:tcMar>
                </w:tcPr>
                <w:p w14:paraId="4ACA3B47"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7E4F95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0E4373"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A3E8BA3"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C7FC59A"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CCC9989"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02AE886"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92728A8"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473D26" w14:paraId="30023EB0" w14:textId="77777777">
              <w:trPr>
                <w:trHeight w:val="282"/>
              </w:trPr>
              <w:tc>
                <w:tcPr>
                  <w:tcW w:w="10714" w:type="dxa"/>
                  <w:tcBorders>
                    <w:top w:val="nil"/>
                    <w:left w:val="nil"/>
                    <w:bottom w:val="nil"/>
                    <w:right w:val="nil"/>
                  </w:tcBorders>
                  <w:tcMar>
                    <w:top w:w="39" w:type="dxa"/>
                    <w:left w:w="39" w:type="dxa"/>
                    <w:bottom w:w="39" w:type="dxa"/>
                    <w:right w:w="39" w:type="dxa"/>
                  </w:tcMar>
                </w:tcPr>
                <w:p w14:paraId="4E370687" w14:textId="77777777" w:rsidR="00473D26" w:rsidRDefault="00473D26">
                  <w:pPr>
                    <w:spacing w:after="0" w:line="240" w:lineRule="auto"/>
                  </w:pPr>
                </w:p>
              </w:tc>
            </w:tr>
            <w:tr w:rsidR="00473D26" w14:paraId="6432C071" w14:textId="77777777">
              <w:trPr>
                <w:trHeight w:val="262"/>
              </w:trPr>
              <w:tc>
                <w:tcPr>
                  <w:tcW w:w="10714" w:type="dxa"/>
                  <w:tcBorders>
                    <w:top w:val="nil"/>
                    <w:left w:val="nil"/>
                    <w:bottom w:val="nil"/>
                    <w:right w:val="nil"/>
                  </w:tcBorders>
                  <w:tcMar>
                    <w:top w:w="39" w:type="dxa"/>
                    <w:left w:w="39" w:type="dxa"/>
                    <w:bottom w:w="39" w:type="dxa"/>
                    <w:right w:w="39" w:type="dxa"/>
                  </w:tcMar>
                </w:tcPr>
                <w:p w14:paraId="612BB104"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526BA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0D8EAA" w14:textId="77777777" w:rsidR="00473D26" w:rsidRDefault="00D256D3">
                  <w:pPr>
                    <w:spacing w:after="0" w:line="240" w:lineRule="auto"/>
                  </w:pPr>
                  <w:r>
                    <w:rPr>
                      <w:rFonts w:ascii="Calibri" w:eastAsia="Calibri" w:hAnsi="Calibri"/>
                      <w:color w:val="000000"/>
                    </w:rPr>
                    <w:t>No</w:t>
                  </w:r>
                </w:p>
              </w:tc>
            </w:tr>
            <w:tr w:rsidR="00473D26" w14:paraId="1D4327AB" w14:textId="77777777">
              <w:trPr>
                <w:trHeight w:val="262"/>
              </w:trPr>
              <w:tc>
                <w:tcPr>
                  <w:tcW w:w="10714" w:type="dxa"/>
                  <w:tcBorders>
                    <w:top w:val="nil"/>
                    <w:left w:val="nil"/>
                    <w:bottom w:val="nil"/>
                    <w:right w:val="nil"/>
                  </w:tcBorders>
                  <w:tcMar>
                    <w:top w:w="39" w:type="dxa"/>
                    <w:left w:w="39" w:type="dxa"/>
                    <w:bottom w:w="39" w:type="dxa"/>
                    <w:right w:w="39" w:type="dxa"/>
                  </w:tcMar>
                </w:tcPr>
                <w:p w14:paraId="79CF3578"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2281F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559454" w14:textId="77777777" w:rsidR="00473D26" w:rsidRDefault="00D256D3">
                  <w:pPr>
                    <w:spacing w:after="0" w:line="240" w:lineRule="auto"/>
                  </w:pPr>
                  <w:r>
                    <w:rPr>
                      <w:rFonts w:ascii="Calibri" w:eastAsia="Calibri" w:hAnsi="Calibri"/>
                      <w:color w:val="000000"/>
                    </w:rPr>
                    <w:t>No</w:t>
                  </w:r>
                </w:p>
              </w:tc>
            </w:tr>
            <w:tr w:rsidR="00473D26" w14:paraId="674E1763" w14:textId="77777777">
              <w:trPr>
                <w:trHeight w:val="262"/>
              </w:trPr>
              <w:tc>
                <w:tcPr>
                  <w:tcW w:w="10714" w:type="dxa"/>
                  <w:tcBorders>
                    <w:top w:val="nil"/>
                    <w:left w:val="nil"/>
                    <w:bottom w:val="nil"/>
                    <w:right w:val="nil"/>
                  </w:tcBorders>
                  <w:tcMar>
                    <w:top w:w="39" w:type="dxa"/>
                    <w:left w:w="39" w:type="dxa"/>
                    <w:bottom w:w="39" w:type="dxa"/>
                    <w:right w:w="39" w:type="dxa"/>
                  </w:tcMar>
                </w:tcPr>
                <w:p w14:paraId="6856DC4B"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02504F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E4319E" w14:textId="77777777" w:rsidR="00473D26" w:rsidRDefault="00D256D3">
                  <w:pPr>
                    <w:spacing w:after="0" w:line="240" w:lineRule="auto"/>
                  </w:pPr>
                  <w:r>
                    <w:rPr>
                      <w:rFonts w:ascii="Calibri" w:eastAsia="Calibri" w:hAnsi="Calibri"/>
                      <w:color w:val="000000"/>
                    </w:rPr>
                    <w:t>No</w:t>
                  </w:r>
                </w:p>
              </w:tc>
            </w:tr>
            <w:tr w:rsidR="00473D26" w14:paraId="5C46AAA8" w14:textId="77777777">
              <w:trPr>
                <w:trHeight w:val="262"/>
              </w:trPr>
              <w:tc>
                <w:tcPr>
                  <w:tcW w:w="10714" w:type="dxa"/>
                  <w:tcBorders>
                    <w:top w:val="nil"/>
                    <w:left w:val="nil"/>
                    <w:bottom w:val="nil"/>
                    <w:right w:val="nil"/>
                  </w:tcBorders>
                  <w:tcMar>
                    <w:top w:w="39" w:type="dxa"/>
                    <w:left w:w="39" w:type="dxa"/>
                    <w:bottom w:w="39" w:type="dxa"/>
                    <w:right w:w="39" w:type="dxa"/>
                  </w:tcMar>
                </w:tcPr>
                <w:p w14:paraId="5E0761FA"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15CB17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0DE306" w14:textId="77777777" w:rsidR="00473D26" w:rsidRDefault="00D256D3">
                  <w:pPr>
                    <w:spacing w:after="0" w:line="240" w:lineRule="auto"/>
                  </w:pPr>
                  <w:r>
                    <w:rPr>
                      <w:rFonts w:ascii="Calibri" w:eastAsia="Calibri" w:hAnsi="Calibri"/>
                      <w:color w:val="000000"/>
                    </w:rPr>
                    <w:t>No</w:t>
                  </w:r>
                </w:p>
              </w:tc>
            </w:tr>
            <w:tr w:rsidR="00473D26" w14:paraId="3436B6B9" w14:textId="77777777">
              <w:trPr>
                <w:trHeight w:val="262"/>
              </w:trPr>
              <w:tc>
                <w:tcPr>
                  <w:tcW w:w="10714" w:type="dxa"/>
                  <w:tcBorders>
                    <w:top w:val="nil"/>
                    <w:left w:val="nil"/>
                    <w:bottom w:val="nil"/>
                    <w:right w:val="nil"/>
                  </w:tcBorders>
                  <w:tcMar>
                    <w:top w:w="39" w:type="dxa"/>
                    <w:left w:w="39" w:type="dxa"/>
                    <w:bottom w:w="39" w:type="dxa"/>
                    <w:right w:w="39" w:type="dxa"/>
                  </w:tcMar>
                </w:tcPr>
                <w:p w14:paraId="2B5342CF" w14:textId="77777777" w:rsidR="00473D26" w:rsidRDefault="00D256D3">
                  <w:pPr>
                    <w:spacing w:after="0" w:line="240" w:lineRule="auto"/>
                  </w:pPr>
                  <w:r>
                    <w:rPr>
                      <w:rFonts w:ascii="Calibri" w:eastAsia="Calibri" w:hAnsi="Calibri"/>
                      <w:b/>
                      <w:color w:val="000000"/>
                    </w:rPr>
                    <w:t xml:space="preserve">Decommissioning </w:t>
                  </w:r>
                </w:p>
              </w:tc>
            </w:tr>
            <w:tr w:rsidR="00473D26" w14:paraId="299DE5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0CA189" w14:textId="77777777" w:rsidR="00473D26" w:rsidRDefault="00D256D3">
                  <w:pPr>
                    <w:spacing w:after="0" w:line="240" w:lineRule="auto"/>
                  </w:pPr>
                  <w:r>
                    <w:rPr>
                      <w:rFonts w:ascii="Calibri" w:eastAsia="Calibri" w:hAnsi="Calibri"/>
                      <w:color w:val="000000"/>
                    </w:rPr>
                    <w:t>No</w:t>
                  </w:r>
                </w:p>
              </w:tc>
            </w:tr>
            <w:tr w:rsidR="00473D26" w14:paraId="0CED36DE" w14:textId="77777777">
              <w:trPr>
                <w:trHeight w:val="262"/>
              </w:trPr>
              <w:tc>
                <w:tcPr>
                  <w:tcW w:w="10714" w:type="dxa"/>
                  <w:tcBorders>
                    <w:top w:val="nil"/>
                    <w:left w:val="nil"/>
                    <w:bottom w:val="nil"/>
                    <w:right w:val="nil"/>
                  </w:tcBorders>
                  <w:tcMar>
                    <w:top w:w="39" w:type="dxa"/>
                    <w:left w:w="39" w:type="dxa"/>
                    <w:bottom w:w="39" w:type="dxa"/>
                    <w:right w:w="39" w:type="dxa"/>
                  </w:tcMar>
                </w:tcPr>
                <w:p w14:paraId="2985CBEE"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5C9893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5E881E" w14:textId="77777777" w:rsidR="00473D26" w:rsidRDefault="00D256D3">
                  <w:pPr>
                    <w:spacing w:after="0" w:line="240" w:lineRule="auto"/>
                  </w:pPr>
                  <w:r>
                    <w:rPr>
                      <w:rFonts w:ascii="Calibri" w:eastAsia="Calibri" w:hAnsi="Calibri"/>
                      <w:color w:val="000000"/>
                    </w:rPr>
                    <w:t>N/A</w:t>
                  </w:r>
                </w:p>
              </w:tc>
            </w:tr>
            <w:tr w:rsidR="00473D26" w14:paraId="1FF0944F" w14:textId="77777777">
              <w:trPr>
                <w:trHeight w:val="262"/>
              </w:trPr>
              <w:tc>
                <w:tcPr>
                  <w:tcW w:w="10714" w:type="dxa"/>
                  <w:tcBorders>
                    <w:top w:val="nil"/>
                    <w:left w:val="nil"/>
                    <w:bottom w:val="nil"/>
                    <w:right w:val="nil"/>
                  </w:tcBorders>
                  <w:tcMar>
                    <w:top w:w="39" w:type="dxa"/>
                    <w:left w:w="39" w:type="dxa"/>
                    <w:bottom w:w="39" w:type="dxa"/>
                    <w:right w:w="39" w:type="dxa"/>
                  </w:tcMar>
                </w:tcPr>
                <w:p w14:paraId="645EB271"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93991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766CD1" w14:textId="77777777" w:rsidR="00473D26" w:rsidRDefault="00D256D3">
                  <w:pPr>
                    <w:spacing w:after="0" w:line="240" w:lineRule="auto"/>
                  </w:pPr>
                  <w:r>
                    <w:rPr>
                      <w:rFonts w:ascii="Calibri" w:eastAsia="Calibri" w:hAnsi="Calibri"/>
                      <w:color w:val="000000"/>
                    </w:rPr>
                    <w:t>n/a</w:t>
                  </w:r>
                </w:p>
              </w:tc>
            </w:tr>
            <w:tr w:rsidR="00473D26" w14:paraId="2C95ED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81548F" w14:textId="77777777" w:rsidR="00473D26" w:rsidRDefault="00473D26">
                  <w:pPr>
                    <w:spacing w:after="0" w:line="240" w:lineRule="auto"/>
                  </w:pPr>
                </w:p>
              </w:tc>
            </w:tr>
            <w:tr w:rsidR="00473D26" w14:paraId="799455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BCBC66" w14:textId="77777777" w:rsidR="00473D26" w:rsidRDefault="00473D26">
                  <w:pPr>
                    <w:spacing w:after="0" w:line="240" w:lineRule="auto"/>
                  </w:pPr>
                </w:p>
              </w:tc>
            </w:tr>
            <w:tr w:rsidR="00473D26" w14:paraId="334EA30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A9AE4F7" w14:textId="77777777" w:rsidR="00473D26" w:rsidRDefault="00473D26">
                  <w:pPr>
                    <w:spacing w:after="0" w:line="240" w:lineRule="auto"/>
                  </w:pPr>
                </w:p>
              </w:tc>
            </w:tr>
            <w:tr w:rsidR="00473D26" w14:paraId="7C4883B7" w14:textId="77777777">
              <w:trPr>
                <w:trHeight w:val="282"/>
              </w:trPr>
              <w:tc>
                <w:tcPr>
                  <w:tcW w:w="10714" w:type="dxa"/>
                  <w:tcBorders>
                    <w:top w:val="nil"/>
                    <w:left w:val="nil"/>
                    <w:bottom w:val="nil"/>
                    <w:right w:val="nil"/>
                  </w:tcBorders>
                  <w:tcMar>
                    <w:top w:w="39" w:type="dxa"/>
                    <w:left w:w="39" w:type="dxa"/>
                    <w:bottom w:w="39" w:type="dxa"/>
                    <w:right w:w="39" w:type="dxa"/>
                  </w:tcMar>
                </w:tcPr>
                <w:p w14:paraId="6AD158CC" w14:textId="77777777" w:rsidR="00473D26" w:rsidRDefault="00473D26">
                  <w:pPr>
                    <w:spacing w:after="0" w:line="240" w:lineRule="auto"/>
                  </w:pPr>
                </w:p>
              </w:tc>
            </w:tr>
            <w:tr w:rsidR="00473D26" w14:paraId="5EE66AD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B3CE8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F1FC32" w14:textId="77777777" w:rsidR="00473D26" w:rsidRDefault="00D256D3">
                        <w:pPr>
                          <w:spacing w:after="0" w:line="240" w:lineRule="auto"/>
                        </w:pPr>
                        <w:r>
                          <w:rPr>
                            <w:noProof/>
                          </w:rPr>
                          <w:drawing>
                            <wp:inline distT="0" distB="0" distL="0" distR="0" wp14:anchorId="7D85CEA4" wp14:editId="11557639">
                              <wp:extent cx="615003" cy="384377"/>
                              <wp:effectExtent l="0" t="0" r="0" b="0"/>
                              <wp:docPr id="392" name="img10.png"/>
                              <wp:cNvGraphicFramePr/>
                              <a:graphic xmlns:a="http://schemas.openxmlformats.org/drawingml/2006/main">
                                <a:graphicData uri="http://schemas.openxmlformats.org/drawingml/2006/picture">
                                  <pic:pic xmlns:pic="http://schemas.openxmlformats.org/drawingml/2006/picture">
                                    <pic:nvPicPr>
                                      <pic:cNvPr id="39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264AF41" w14:textId="77777777" w:rsidR="00473D26" w:rsidRDefault="00473D26">
                        <w:pPr>
                          <w:pStyle w:val="EmptyCellLayoutStyle"/>
                          <w:spacing w:after="0" w:line="240" w:lineRule="auto"/>
                        </w:pPr>
                      </w:p>
                    </w:tc>
                    <w:tc>
                      <w:tcPr>
                        <w:tcW w:w="4725" w:type="dxa"/>
                      </w:tcPr>
                      <w:p w14:paraId="7BA42714" w14:textId="77777777" w:rsidR="00473D26" w:rsidRDefault="00473D26">
                        <w:pPr>
                          <w:pStyle w:val="EmptyCellLayoutStyle"/>
                          <w:spacing w:after="0" w:line="240" w:lineRule="auto"/>
                        </w:pPr>
                      </w:p>
                    </w:tc>
                    <w:tc>
                      <w:tcPr>
                        <w:tcW w:w="4804" w:type="dxa"/>
                      </w:tcPr>
                      <w:p w14:paraId="637C1BA1" w14:textId="77777777" w:rsidR="00473D26" w:rsidRDefault="00473D26">
                        <w:pPr>
                          <w:pStyle w:val="EmptyCellLayoutStyle"/>
                          <w:spacing w:after="0" w:line="240" w:lineRule="auto"/>
                        </w:pPr>
                      </w:p>
                    </w:tc>
                  </w:tr>
                  <w:tr w:rsidR="00473D26" w14:paraId="702B14BC" w14:textId="77777777">
                    <w:trPr>
                      <w:trHeight w:val="601"/>
                    </w:trPr>
                    <w:tc>
                      <w:tcPr>
                        <w:tcW w:w="1095" w:type="dxa"/>
                        <w:vMerge/>
                      </w:tcPr>
                      <w:p w14:paraId="5AC1769C" w14:textId="77777777" w:rsidR="00473D26" w:rsidRDefault="00473D26">
                        <w:pPr>
                          <w:pStyle w:val="EmptyCellLayoutStyle"/>
                          <w:spacing w:after="0" w:line="240" w:lineRule="auto"/>
                        </w:pPr>
                      </w:p>
                    </w:tc>
                    <w:tc>
                      <w:tcPr>
                        <w:tcW w:w="90" w:type="dxa"/>
                      </w:tcPr>
                      <w:p w14:paraId="4AF031B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3987DF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AEFFCE" w14:textId="77777777" w:rsidR="00473D26" w:rsidRDefault="00D256D3">
                              <w:pPr>
                                <w:spacing w:after="0" w:line="240" w:lineRule="auto"/>
                              </w:pPr>
                              <w:r>
                                <w:rPr>
                                  <w:rFonts w:ascii="Calibri" w:eastAsia="Calibri" w:hAnsi="Calibri"/>
                                  <w:b/>
                                  <w:color w:val="000000"/>
                                  <w:sz w:val="24"/>
                                </w:rPr>
                                <w:t>Activity Planned Expenditure</w:t>
                              </w:r>
                            </w:p>
                          </w:tc>
                        </w:tr>
                      </w:tbl>
                      <w:p w14:paraId="0C26525E" w14:textId="77777777" w:rsidR="00473D26" w:rsidRDefault="00473D26">
                        <w:pPr>
                          <w:spacing w:after="0" w:line="240" w:lineRule="auto"/>
                        </w:pPr>
                      </w:p>
                    </w:tc>
                    <w:tc>
                      <w:tcPr>
                        <w:tcW w:w="4804" w:type="dxa"/>
                      </w:tcPr>
                      <w:p w14:paraId="35329280" w14:textId="77777777" w:rsidR="00473D26" w:rsidRDefault="00473D26">
                        <w:pPr>
                          <w:pStyle w:val="EmptyCellLayoutStyle"/>
                          <w:spacing w:after="0" w:line="240" w:lineRule="auto"/>
                        </w:pPr>
                      </w:p>
                    </w:tc>
                  </w:tr>
                </w:tbl>
                <w:p w14:paraId="3FC76124" w14:textId="77777777" w:rsidR="00473D26" w:rsidRDefault="00473D26">
                  <w:pPr>
                    <w:spacing w:after="0" w:line="240" w:lineRule="auto"/>
                  </w:pPr>
                </w:p>
              </w:tc>
            </w:tr>
            <w:tr w:rsidR="00473D26" w14:paraId="56E70850" w14:textId="77777777">
              <w:trPr>
                <w:trHeight w:val="282"/>
              </w:trPr>
              <w:tc>
                <w:tcPr>
                  <w:tcW w:w="10714" w:type="dxa"/>
                  <w:tcBorders>
                    <w:top w:val="nil"/>
                    <w:left w:val="nil"/>
                    <w:bottom w:val="nil"/>
                    <w:right w:val="nil"/>
                  </w:tcBorders>
                  <w:tcMar>
                    <w:top w:w="39" w:type="dxa"/>
                    <w:left w:w="39" w:type="dxa"/>
                    <w:bottom w:w="39" w:type="dxa"/>
                    <w:right w:w="39" w:type="dxa"/>
                  </w:tcMar>
                </w:tcPr>
                <w:p w14:paraId="489D5587" w14:textId="77777777" w:rsidR="00473D26" w:rsidRDefault="00473D26">
                  <w:pPr>
                    <w:spacing w:after="0" w:line="240" w:lineRule="auto"/>
                  </w:pPr>
                </w:p>
              </w:tc>
            </w:tr>
            <w:tr w:rsidR="00473D26" w14:paraId="69FB366C" w14:textId="77777777">
              <w:trPr>
                <w:trHeight w:val="262"/>
              </w:trPr>
              <w:tc>
                <w:tcPr>
                  <w:tcW w:w="10714" w:type="dxa"/>
                  <w:tcBorders>
                    <w:top w:val="nil"/>
                    <w:left w:val="nil"/>
                    <w:bottom w:val="nil"/>
                    <w:right w:val="nil"/>
                  </w:tcBorders>
                  <w:tcMar>
                    <w:top w:w="39" w:type="dxa"/>
                    <w:left w:w="39" w:type="dxa"/>
                    <w:bottom w:w="39" w:type="dxa"/>
                    <w:right w:w="39" w:type="dxa"/>
                  </w:tcMar>
                </w:tcPr>
                <w:p w14:paraId="7836D0F5" w14:textId="77777777" w:rsidR="00473D26" w:rsidRDefault="00D256D3">
                  <w:pPr>
                    <w:spacing w:after="0" w:line="240" w:lineRule="auto"/>
                  </w:pPr>
                  <w:r>
                    <w:rPr>
                      <w:rFonts w:ascii="Calibri" w:eastAsia="Calibri" w:hAnsi="Calibri"/>
                      <w:b/>
                      <w:color w:val="000000"/>
                      <w:sz w:val="22"/>
                    </w:rPr>
                    <w:t>Planned Expenditure</w:t>
                  </w:r>
                </w:p>
              </w:tc>
            </w:tr>
            <w:tr w:rsidR="00473D26" w14:paraId="30384D46"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78442F6F"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293"/>
                          <w:gridCol w:w="1403"/>
                          <w:gridCol w:w="1403"/>
                          <w:gridCol w:w="1403"/>
                          <w:gridCol w:w="1403"/>
                        </w:tblGrid>
                        <w:tr w:rsidR="00473D26" w14:paraId="7B66B100"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563AAF8"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A2CEDA"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FE6441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FCFA183"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741967"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FFF2CCD" w14:textId="77777777" w:rsidR="00473D26" w:rsidRDefault="00D256D3">
                              <w:pPr>
                                <w:spacing w:after="0" w:line="240" w:lineRule="auto"/>
                              </w:pPr>
                              <w:r>
                                <w:rPr>
                                  <w:rFonts w:ascii="Calibri" w:eastAsia="Calibri" w:hAnsi="Calibri"/>
                                  <w:b/>
                                  <w:color w:val="000000"/>
                                </w:rPr>
                                <w:t>FY 24 25</w:t>
                              </w:r>
                            </w:p>
                          </w:tc>
                        </w:tr>
                        <w:tr w:rsidR="00473D26" w14:paraId="172E0CA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A14902"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7A9C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E144B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153C2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B175B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CD2C0" w14:textId="77777777" w:rsidR="00473D26" w:rsidRDefault="00D256D3">
                              <w:pPr>
                                <w:spacing w:after="0" w:line="240" w:lineRule="auto"/>
                                <w:jc w:val="right"/>
                              </w:pPr>
                              <w:r>
                                <w:rPr>
                                  <w:rFonts w:ascii="Calibri" w:eastAsia="Calibri" w:hAnsi="Calibri"/>
                                  <w:color w:val="000000"/>
                                </w:rPr>
                                <w:t>$0.00</w:t>
                              </w:r>
                            </w:p>
                          </w:tc>
                        </w:tr>
                        <w:tr w:rsidR="00473D26" w14:paraId="1A06CFF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A85B14"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BAE42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CECC5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81CC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9D416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E2132F" w14:textId="77777777" w:rsidR="00473D26" w:rsidRDefault="00D256D3">
                              <w:pPr>
                                <w:spacing w:after="0" w:line="240" w:lineRule="auto"/>
                                <w:jc w:val="right"/>
                              </w:pPr>
                              <w:r>
                                <w:rPr>
                                  <w:rFonts w:ascii="Calibri" w:eastAsia="Calibri" w:hAnsi="Calibri"/>
                                  <w:color w:val="000000"/>
                                </w:rPr>
                                <w:t>$0.00</w:t>
                              </w:r>
                            </w:p>
                          </w:tc>
                        </w:tr>
                        <w:tr w:rsidR="00473D26" w14:paraId="59BA977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64DAB3"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26BFB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94F21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195CA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04B19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1D9A71" w14:textId="77777777" w:rsidR="00473D26" w:rsidRDefault="00D256D3">
                              <w:pPr>
                                <w:spacing w:after="0" w:line="240" w:lineRule="auto"/>
                                <w:jc w:val="right"/>
                              </w:pPr>
                              <w:r>
                                <w:rPr>
                                  <w:rFonts w:ascii="Calibri" w:eastAsia="Calibri" w:hAnsi="Calibri"/>
                                  <w:color w:val="000000"/>
                                </w:rPr>
                                <w:t>$0.00</w:t>
                              </w:r>
                            </w:p>
                          </w:tc>
                        </w:tr>
                        <w:tr w:rsidR="00473D26" w14:paraId="1BFA3D5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50EBAB"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6DF79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C0D22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4AB14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80CB5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057F88" w14:textId="77777777" w:rsidR="00473D26" w:rsidRDefault="00D256D3">
                              <w:pPr>
                                <w:spacing w:after="0" w:line="240" w:lineRule="auto"/>
                                <w:jc w:val="right"/>
                              </w:pPr>
                              <w:r>
                                <w:rPr>
                                  <w:rFonts w:ascii="Calibri" w:eastAsia="Calibri" w:hAnsi="Calibri"/>
                                  <w:color w:val="000000"/>
                                </w:rPr>
                                <w:t>$0.00</w:t>
                              </w:r>
                            </w:p>
                          </w:tc>
                        </w:tr>
                        <w:tr w:rsidR="00473D26" w14:paraId="672DD05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108155"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3E79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C1C1D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3546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D0BD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EE897" w14:textId="77777777" w:rsidR="00473D26" w:rsidRDefault="00D256D3">
                              <w:pPr>
                                <w:spacing w:after="0" w:line="240" w:lineRule="auto"/>
                                <w:jc w:val="right"/>
                              </w:pPr>
                              <w:r>
                                <w:rPr>
                                  <w:rFonts w:ascii="Calibri" w:eastAsia="Calibri" w:hAnsi="Calibri"/>
                                  <w:color w:val="000000"/>
                                </w:rPr>
                                <w:t>$0.00</w:t>
                              </w:r>
                            </w:p>
                          </w:tc>
                        </w:tr>
                        <w:tr w:rsidR="00473D26" w14:paraId="22FFC42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9E20DF"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5FFC9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6A87DF" w14:textId="77777777" w:rsidR="00473D26" w:rsidRDefault="00D256D3">
                              <w:pPr>
                                <w:spacing w:after="0" w:line="240" w:lineRule="auto"/>
                                <w:jc w:val="right"/>
                              </w:pPr>
                              <w:r>
                                <w:rPr>
                                  <w:rFonts w:ascii="Calibri" w:eastAsia="Calibri" w:hAnsi="Calibri"/>
                                  <w:color w:val="000000"/>
                                </w:rPr>
                                <w:t>$2,913,911.77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EB4D60" w14:textId="77777777" w:rsidR="00473D26" w:rsidRDefault="00D256D3">
                              <w:pPr>
                                <w:spacing w:after="0" w:line="240" w:lineRule="auto"/>
                                <w:jc w:val="right"/>
                              </w:pPr>
                              <w:r>
                                <w:rPr>
                                  <w:rFonts w:ascii="Calibri" w:eastAsia="Calibri" w:hAnsi="Calibri"/>
                                  <w:color w:val="000000"/>
                                </w:rPr>
                                <w:t>$2,537,796.69</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045424" w14:textId="77777777" w:rsidR="00473D26" w:rsidRDefault="00D256D3">
                              <w:pPr>
                                <w:spacing w:after="0" w:line="240" w:lineRule="auto"/>
                                <w:jc w:val="right"/>
                              </w:pPr>
                              <w:r>
                                <w:rPr>
                                  <w:rFonts w:ascii="Calibri" w:eastAsia="Calibri" w:hAnsi="Calibri"/>
                                  <w:color w:val="000000"/>
                                </w:rPr>
                                <w:t>$2,591,516.85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1C8AA6" w14:textId="77777777" w:rsidR="00473D26" w:rsidRDefault="00D256D3">
                              <w:pPr>
                                <w:spacing w:after="0" w:line="240" w:lineRule="auto"/>
                                <w:jc w:val="right"/>
                              </w:pPr>
                              <w:r>
                                <w:rPr>
                                  <w:rFonts w:ascii="Calibri" w:eastAsia="Calibri" w:hAnsi="Calibri"/>
                                  <w:color w:val="000000"/>
                                </w:rPr>
                                <w:t>$2,591,516.85</w:t>
                              </w:r>
                            </w:p>
                          </w:tc>
                        </w:tr>
                      </w:tbl>
                      <w:p w14:paraId="4915727F" w14:textId="77777777" w:rsidR="00473D26" w:rsidRDefault="00473D26">
                        <w:pPr>
                          <w:spacing w:after="0" w:line="240" w:lineRule="auto"/>
                        </w:pPr>
                      </w:p>
                    </w:tc>
                    <w:tc>
                      <w:tcPr>
                        <w:tcW w:w="2316" w:type="dxa"/>
                      </w:tcPr>
                      <w:p w14:paraId="56D659E9" w14:textId="77777777" w:rsidR="00473D26" w:rsidRDefault="00473D26">
                        <w:pPr>
                          <w:pStyle w:val="EmptyCellLayoutStyle"/>
                          <w:spacing w:after="0" w:line="240" w:lineRule="auto"/>
                        </w:pPr>
                      </w:p>
                    </w:tc>
                  </w:tr>
                </w:tbl>
                <w:p w14:paraId="6ADCB5D3" w14:textId="77777777" w:rsidR="00473D26" w:rsidRDefault="00473D26">
                  <w:pPr>
                    <w:spacing w:after="0" w:line="240" w:lineRule="auto"/>
                  </w:pPr>
                </w:p>
              </w:tc>
            </w:tr>
            <w:tr w:rsidR="00473D26" w14:paraId="480DC9CF" w14:textId="77777777">
              <w:trPr>
                <w:trHeight w:val="282"/>
              </w:trPr>
              <w:tc>
                <w:tcPr>
                  <w:tcW w:w="10714" w:type="dxa"/>
                  <w:tcBorders>
                    <w:top w:val="nil"/>
                    <w:left w:val="nil"/>
                    <w:bottom w:val="nil"/>
                    <w:right w:val="nil"/>
                  </w:tcBorders>
                  <w:tcMar>
                    <w:top w:w="39" w:type="dxa"/>
                    <w:left w:w="39" w:type="dxa"/>
                    <w:bottom w:w="39" w:type="dxa"/>
                    <w:right w:w="39" w:type="dxa"/>
                  </w:tcMar>
                </w:tcPr>
                <w:p w14:paraId="7AF94660" w14:textId="77777777" w:rsidR="00473D26" w:rsidRDefault="00D256D3">
                  <w:pPr>
                    <w:spacing w:after="0" w:line="240" w:lineRule="auto"/>
                  </w:pPr>
                  <w:r>
                    <w:rPr>
                      <w:rFonts w:ascii="Calibri" w:eastAsia="Calibri" w:hAnsi="Calibri"/>
                      <w:b/>
                      <w:color w:val="000000"/>
                      <w:sz w:val="22"/>
                    </w:rPr>
                    <w:t>Totals</w:t>
                  </w:r>
                </w:p>
              </w:tc>
            </w:tr>
            <w:tr w:rsidR="00473D26" w14:paraId="59796BDD"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3EB063FE"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290"/>
                          <w:gridCol w:w="1402"/>
                          <w:gridCol w:w="1402"/>
                          <w:gridCol w:w="1402"/>
                          <w:gridCol w:w="1402"/>
                          <w:gridCol w:w="1424"/>
                        </w:tblGrid>
                        <w:tr w:rsidR="00473D26" w14:paraId="5E046988"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403EAA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54D19E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9E8611A"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E211A4"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CB8956"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606A07"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9D07AD0" w14:textId="77777777" w:rsidR="00473D26" w:rsidRDefault="00D256D3">
                              <w:pPr>
                                <w:spacing w:after="0" w:line="240" w:lineRule="auto"/>
                              </w:pPr>
                              <w:r>
                                <w:rPr>
                                  <w:rFonts w:ascii="Calibri" w:eastAsia="Calibri" w:hAnsi="Calibri"/>
                                  <w:b/>
                                  <w:color w:val="000000"/>
                                </w:rPr>
                                <w:t>Total</w:t>
                              </w:r>
                            </w:p>
                          </w:tc>
                        </w:tr>
                        <w:tr w:rsidR="00473D26" w14:paraId="1C24DF4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517CCA"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2D514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9439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75B21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3DC2B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63E6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959940" w14:textId="77777777" w:rsidR="00473D26" w:rsidRDefault="00D256D3">
                              <w:pPr>
                                <w:spacing w:after="0" w:line="240" w:lineRule="auto"/>
                                <w:jc w:val="right"/>
                              </w:pPr>
                              <w:r>
                                <w:rPr>
                                  <w:rFonts w:ascii="Calibri" w:eastAsia="Calibri" w:hAnsi="Calibri"/>
                                  <w:color w:val="000000"/>
                                </w:rPr>
                                <w:t>$0.00</w:t>
                              </w:r>
                            </w:p>
                          </w:tc>
                        </w:tr>
                        <w:tr w:rsidR="00473D26" w14:paraId="797D05C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6750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140C9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33090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EDBF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D21AC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59807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A2E01F" w14:textId="77777777" w:rsidR="00473D26" w:rsidRDefault="00D256D3">
                              <w:pPr>
                                <w:spacing w:after="0" w:line="240" w:lineRule="auto"/>
                                <w:jc w:val="right"/>
                              </w:pPr>
                              <w:r>
                                <w:rPr>
                                  <w:rFonts w:ascii="Calibri" w:eastAsia="Calibri" w:hAnsi="Calibri"/>
                                  <w:color w:val="000000"/>
                                </w:rPr>
                                <w:t>$0.00</w:t>
                              </w:r>
                            </w:p>
                          </w:tc>
                        </w:tr>
                        <w:tr w:rsidR="00473D26" w14:paraId="4C8AF0B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52F776"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EC39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72D97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0EBD6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859B7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A93BA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6179D1" w14:textId="77777777" w:rsidR="00473D26" w:rsidRDefault="00D256D3">
                              <w:pPr>
                                <w:spacing w:after="0" w:line="240" w:lineRule="auto"/>
                                <w:jc w:val="right"/>
                              </w:pPr>
                              <w:r>
                                <w:rPr>
                                  <w:rFonts w:ascii="Calibri" w:eastAsia="Calibri" w:hAnsi="Calibri"/>
                                  <w:color w:val="000000"/>
                                </w:rPr>
                                <w:t>$0.00</w:t>
                              </w:r>
                            </w:p>
                          </w:tc>
                        </w:tr>
                        <w:tr w:rsidR="00473D26" w14:paraId="1B50FBB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4243C7"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2ED6D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F52D7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DDA73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63B39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ED181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C3318E" w14:textId="77777777" w:rsidR="00473D26" w:rsidRDefault="00D256D3">
                              <w:pPr>
                                <w:spacing w:after="0" w:line="240" w:lineRule="auto"/>
                                <w:jc w:val="right"/>
                              </w:pPr>
                              <w:r>
                                <w:rPr>
                                  <w:rFonts w:ascii="Calibri" w:eastAsia="Calibri" w:hAnsi="Calibri"/>
                                  <w:color w:val="000000"/>
                                </w:rPr>
                                <w:t>$0.00</w:t>
                              </w:r>
                            </w:p>
                          </w:tc>
                        </w:tr>
                        <w:tr w:rsidR="00473D26" w14:paraId="3C51DA9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D46662"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68701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A17F9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A9B8F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2AFE5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6CC7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35BAF4" w14:textId="77777777" w:rsidR="00473D26" w:rsidRDefault="00D256D3">
                              <w:pPr>
                                <w:spacing w:after="0" w:line="240" w:lineRule="auto"/>
                                <w:jc w:val="right"/>
                              </w:pPr>
                              <w:r>
                                <w:rPr>
                                  <w:rFonts w:ascii="Calibri" w:eastAsia="Calibri" w:hAnsi="Calibri"/>
                                  <w:color w:val="000000"/>
                                </w:rPr>
                                <w:t>$0.00</w:t>
                              </w:r>
                            </w:p>
                          </w:tc>
                        </w:tr>
                        <w:tr w:rsidR="00473D26" w14:paraId="0EEF4CD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3C86D0"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0CA1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AAA65B" w14:textId="77777777" w:rsidR="00473D26" w:rsidRDefault="00D256D3">
                              <w:pPr>
                                <w:spacing w:after="0" w:line="240" w:lineRule="auto"/>
                                <w:jc w:val="right"/>
                              </w:pPr>
                              <w:r>
                                <w:rPr>
                                  <w:rFonts w:ascii="Calibri" w:eastAsia="Calibri" w:hAnsi="Calibri"/>
                                  <w:color w:val="000000"/>
                                </w:rPr>
                                <w:t>$2,913,911.77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BCA954" w14:textId="77777777" w:rsidR="00473D26" w:rsidRDefault="00D256D3">
                              <w:pPr>
                                <w:spacing w:after="0" w:line="240" w:lineRule="auto"/>
                                <w:jc w:val="right"/>
                              </w:pPr>
                              <w:r>
                                <w:rPr>
                                  <w:rFonts w:ascii="Calibri" w:eastAsia="Calibri" w:hAnsi="Calibri"/>
                                  <w:color w:val="000000"/>
                                </w:rPr>
                                <w:t>$2,537,796.69</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B8E52A" w14:textId="77777777" w:rsidR="00473D26" w:rsidRDefault="00D256D3">
                              <w:pPr>
                                <w:spacing w:after="0" w:line="240" w:lineRule="auto"/>
                                <w:jc w:val="right"/>
                              </w:pPr>
                              <w:r>
                                <w:rPr>
                                  <w:rFonts w:ascii="Calibri" w:eastAsia="Calibri" w:hAnsi="Calibri"/>
                                  <w:color w:val="000000"/>
                                </w:rPr>
                                <w:t>$2,591,516.85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3C5A99" w14:textId="77777777" w:rsidR="00473D26" w:rsidRDefault="00D256D3">
                              <w:pPr>
                                <w:spacing w:after="0" w:line="240" w:lineRule="auto"/>
                                <w:jc w:val="right"/>
                              </w:pPr>
                              <w:r>
                                <w:rPr>
                                  <w:rFonts w:ascii="Calibri" w:eastAsia="Calibri" w:hAnsi="Calibri"/>
                                  <w:color w:val="000000"/>
                                </w:rPr>
                                <w:t>$2,591,516.85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6C4713" w14:textId="77777777" w:rsidR="00473D26" w:rsidRDefault="00D256D3">
                              <w:pPr>
                                <w:spacing w:after="0" w:line="240" w:lineRule="auto"/>
                                <w:jc w:val="right"/>
                              </w:pPr>
                              <w:r>
                                <w:rPr>
                                  <w:rFonts w:ascii="Calibri" w:eastAsia="Calibri" w:hAnsi="Calibri"/>
                                  <w:color w:val="000000"/>
                                </w:rPr>
                                <w:t>$10,634,742.16</w:t>
                              </w:r>
                            </w:p>
                          </w:tc>
                        </w:tr>
                        <w:tr w:rsidR="00473D26" w14:paraId="12BB6E8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62A827"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D989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7B0433" w14:textId="77777777" w:rsidR="00473D26" w:rsidRDefault="00D256D3">
                              <w:pPr>
                                <w:spacing w:after="0" w:line="240" w:lineRule="auto"/>
                                <w:jc w:val="right"/>
                              </w:pPr>
                              <w:r>
                                <w:rPr>
                                  <w:rFonts w:ascii="Calibri" w:eastAsia="Calibri" w:hAnsi="Calibri"/>
                                  <w:color w:val="000000"/>
                                </w:rPr>
                                <w:t>$2,913,911.77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5D094B" w14:textId="77777777" w:rsidR="00473D26" w:rsidRDefault="00D256D3">
                              <w:pPr>
                                <w:spacing w:after="0" w:line="240" w:lineRule="auto"/>
                                <w:jc w:val="right"/>
                              </w:pPr>
                              <w:r>
                                <w:rPr>
                                  <w:rFonts w:ascii="Calibri" w:eastAsia="Calibri" w:hAnsi="Calibri"/>
                                  <w:color w:val="000000"/>
                                </w:rPr>
                                <w:t>$2,537,796.69</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3A6A40" w14:textId="77777777" w:rsidR="00473D26" w:rsidRDefault="00D256D3">
                              <w:pPr>
                                <w:spacing w:after="0" w:line="240" w:lineRule="auto"/>
                                <w:jc w:val="right"/>
                              </w:pPr>
                              <w:r>
                                <w:rPr>
                                  <w:rFonts w:ascii="Calibri" w:eastAsia="Calibri" w:hAnsi="Calibri"/>
                                  <w:color w:val="000000"/>
                                </w:rPr>
                                <w:t>$2,591,516.85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0AD138" w14:textId="77777777" w:rsidR="00473D26" w:rsidRDefault="00D256D3">
                              <w:pPr>
                                <w:spacing w:after="0" w:line="240" w:lineRule="auto"/>
                                <w:jc w:val="right"/>
                              </w:pPr>
                              <w:r>
                                <w:rPr>
                                  <w:rFonts w:ascii="Calibri" w:eastAsia="Calibri" w:hAnsi="Calibri"/>
                                  <w:color w:val="000000"/>
                                </w:rPr>
                                <w:t>$2,591,516.85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09457C" w14:textId="77777777" w:rsidR="00473D26" w:rsidRDefault="00D256D3">
                              <w:pPr>
                                <w:spacing w:after="0" w:line="240" w:lineRule="auto"/>
                                <w:jc w:val="right"/>
                              </w:pPr>
                              <w:r>
                                <w:rPr>
                                  <w:rFonts w:ascii="Calibri" w:eastAsia="Calibri" w:hAnsi="Calibri"/>
                                  <w:color w:val="000000"/>
                                </w:rPr>
                                <w:t>$10,634,742.16</w:t>
                              </w:r>
                            </w:p>
                          </w:tc>
                        </w:tr>
                      </w:tbl>
                      <w:p w14:paraId="3B8B1724" w14:textId="77777777" w:rsidR="00473D26" w:rsidRDefault="00473D26">
                        <w:pPr>
                          <w:spacing w:after="0" w:line="240" w:lineRule="auto"/>
                        </w:pPr>
                      </w:p>
                    </w:tc>
                    <w:tc>
                      <w:tcPr>
                        <w:tcW w:w="898" w:type="dxa"/>
                      </w:tcPr>
                      <w:p w14:paraId="62039678" w14:textId="77777777" w:rsidR="00473D26" w:rsidRDefault="00473D26">
                        <w:pPr>
                          <w:pStyle w:val="EmptyCellLayoutStyle"/>
                          <w:spacing w:after="0" w:line="240" w:lineRule="auto"/>
                        </w:pPr>
                      </w:p>
                    </w:tc>
                  </w:tr>
                </w:tbl>
                <w:p w14:paraId="0FF8DE6B" w14:textId="77777777" w:rsidR="00473D26" w:rsidRDefault="00473D26">
                  <w:pPr>
                    <w:spacing w:after="0" w:line="240" w:lineRule="auto"/>
                  </w:pPr>
                </w:p>
              </w:tc>
            </w:tr>
            <w:tr w:rsidR="00473D26" w14:paraId="061401DF" w14:textId="77777777">
              <w:trPr>
                <w:trHeight w:val="282"/>
              </w:trPr>
              <w:tc>
                <w:tcPr>
                  <w:tcW w:w="10714" w:type="dxa"/>
                  <w:tcBorders>
                    <w:top w:val="nil"/>
                    <w:left w:val="nil"/>
                    <w:bottom w:val="nil"/>
                    <w:right w:val="nil"/>
                  </w:tcBorders>
                  <w:tcMar>
                    <w:top w:w="39" w:type="dxa"/>
                    <w:left w:w="39" w:type="dxa"/>
                    <w:bottom w:w="39" w:type="dxa"/>
                    <w:right w:w="39" w:type="dxa"/>
                  </w:tcMar>
                </w:tcPr>
                <w:p w14:paraId="222BD195" w14:textId="77777777" w:rsidR="00473D26" w:rsidRDefault="00473D26">
                  <w:pPr>
                    <w:spacing w:after="0" w:line="240" w:lineRule="auto"/>
                  </w:pPr>
                </w:p>
              </w:tc>
            </w:tr>
            <w:tr w:rsidR="00473D26" w14:paraId="1C6A4039" w14:textId="77777777">
              <w:trPr>
                <w:trHeight w:val="282"/>
              </w:trPr>
              <w:tc>
                <w:tcPr>
                  <w:tcW w:w="10714" w:type="dxa"/>
                  <w:tcBorders>
                    <w:top w:val="nil"/>
                    <w:left w:val="nil"/>
                    <w:bottom w:val="nil"/>
                    <w:right w:val="nil"/>
                  </w:tcBorders>
                  <w:tcMar>
                    <w:top w:w="39" w:type="dxa"/>
                    <w:left w:w="39" w:type="dxa"/>
                    <w:bottom w:w="39" w:type="dxa"/>
                    <w:right w:w="39" w:type="dxa"/>
                  </w:tcMar>
                </w:tcPr>
                <w:p w14:paraId="48987917"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1C1E46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2E8E85" w14:textId="77777777" w:rsidR="00473D26" w:rsidRDefault="00473D26">
                  <w:pPr>
                    <w:spacing w:after="0" w:line="240" w:lineRule="auto"/>
                  </w:pPr>
                </w:p>
              </w:tc>
            </w:tr>
            <w:tr w:rsidR="00473D26" w14:paraId="2C63B6B9" w14:textId="77777777">
              <w:trPr>
                <w:trHeight w:val="282"/>
              </w:trPr>
              <w:tc>
                <w:tcPr>
                  <w:tcW w:w="10714" w:type="dxa"/>
                  <w:tcBorders>
                    <w:top w:val="nil"/>
                    <w:left w:val="nil"/>
                    <w:bottom w:val="nil"/>
                    <w:right w:val="nil"/>
                  </w:tcBorders>
                  <w:tcMar>
                    <w:top w:w="39" w:type="dxa"/>
                    <w:left w:w="39" w:type="dxa"/>
                    <w:bottom w:w="39" w:type="dxa"/>
                    <w:right w:w="39" w:type="dxa"/>
                  </w:tcMar>
                </w:tcPr>
                <w:p w14:paraId="50857EF1"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3E1844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65A284" w14:textId="77777777" w:rsidR="00473D26" w:rsidRDefault="00473D26">
                  <w:pPr>
                    <w:spacing w:after="0" w:line="240" w:lineRule="auto"/>
                  </w:pPr>
                </w:p>
              </w:tc>
            </w:tr>
            <w:tr w:rsidR="00473D26" w14:paraId="6F8A497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FA2C82" w14:textId="77777777" w:rsidR="00473D26" w:rsidRDefault="00473D26">
                  <w:pPr>
                    <w:spacing w:after="0" w:line="240" w:lineRule="auto"/>
                  </w:pPr>
                </w:p>
              </w:tc>
            </w:tr>
            <w:tr w:rsidR="00473D26" w14:paraId="562EF957" w14:textId="77777777">
              <w:trPr>
                <w:trHeight w:val="282"/>
              </w:trPr>
              <w:tc>
                <w:tcPr>
                  <w:tcW w:w="10714" w:type="dxa"/>
                  <w:tcBorders>
                    <w:top w:val="nil"/>
                    <w:left w:val="nil"/>
                    <w:bottom w:val="nil"/>
                    <w:right w:val="nil"/>
                  </w:tcBorders>
                  <w:tcMar>
                    <w:top w:w="39" w:type="dxa"/>
                    <w:left w:w="39" w:type="dxa"/>
                    <w:bottom w:w="39" w:type="dxa"/>
                    <w:right w:w="39" w:type="dxa"/>
                  </w:tcMar>
                </w:tcPr>
                <w:p w14:paraId="273277E9" w14:textId="77777777" w:rsidR="00473D26" w:rsidRDefault="00473D26">
                  <w:pPr>
                    <w:spacing w:after="0" w:line="240" w:lineRule="auto"/>
                  </w:pPr>
                </w:p>
              </w:tc>
            </w:tr>
            <w:tr w:rsidR="00473D26" w14:paraId="3B51C40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C041C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3205452" w14:textId="77777777" w:rsidR="00473D26" w:rsidRDefault="00D256D3">
                        <w:pPr>
                          <w:spacing w:after="0" w:line="240" w:lineRule="auto"/>
                        </w:pPr>
                        <w:r>
                          <w:rPr>
                            <w:noProof/>
                          </w:rPr>
                          <w:drawing>
                            <wp:inline distT="0" distB="0" distL="0" distR="0" wp14:anchorId="16A519F0" wp14:editId="56E0CCA0">
                              <wp:extent cx="615003" cy="384377"/>
                              <wp:effectExtent l="0" t="0" r="0" b="0"/>
                              <wp:docPr id="394" name="img11.png"/>
                              <wp:cNvGraphicFramePr/>
                              <a:graphic xmlns:a="http://schemas.openxmlformats.org/drawingml/2006/main">
                                <a:graphicData uri="http://schemas.openxmlformats.org/drawingml/2006/picture">
                                  <pic:pic xmlns:pic="http://schemas.openxmlformats.org/drawingml/2006/picture">
                                    <pic:nvPicPr>
                                      <pic:cNvPr id="39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A4FC632" w14:textId="77777777" w:rsidR="00473D26" w:rsidRDefault="00473D26">
                        <w:pPr>
                          <w:pStyle w:val="EmptyCellLayoutStyle"/>
                          <w:spacing w:after="0" w:line="240" w:lineRule="auto"/>
                        </w:pPr>
                      </w:p>
                    </w:tc>
                    <w:tc>
                      <w:tcPr>
                        <w:tcW w:w="4725" w:type="dxa"/>
                      </w:tcPr>
                      <w:p w14:paraId="11736866" w14:textId="77777777" w:rsidR="00473D26" w:rsidRDefault="00473D26">
                        <w:pPr>
                          <w:pStyle w:val="EmptyCellLayoutStyle"/>
                          <w:spacing w:after="0" w:line="240" w:lineRule="auto"/>
                        </w:pPr>
                      </w:p>
                    </w:tc>
                    <w:tc>
                      <w:tcPr>
                        <w:tcW w:w="4804" w:type="dxa"/>
                      </w:tcPr>
                      <w:p w14:paraId="1378CAAD" w14:textId="77777777" w:rsidR="00473D26" w:rsidRDefault="00473D26">
                        <w:pPr>
                          <w:pStyle w:val="EmptyCellLayoutStyle"/>
                          <w:spacing w:after="0" w:line="240" w:lineRule="auto"/>
                        </w:pPr>
                      </w:p>
                    </w:tc>
                  </w:tr>
                  <w:tr w:rsidR="00473D26" w14:paraId="2F270995" w14:textId="77777777">
                    <w:trPr>
                      <w:trHeight w:val="601"/>
                    </w:trPr>
                    <w:tc>
                      <w:tcPr>
                        <w:tcW w:w="1095" w:type="dxa"/>
                        <w:vMerge/>
                      </w:tcPr>
                      <w:p w14:paraId="64C52EB0" w14:textId="77777777" w:rsidR="00473D26" w:rsidRDefault="00473D26">
                        <w:pPr>
                          <w:pStyle w:val="EmptyCellLayoutStyle"/>
                          <w:spacing w:after="0" w:line="240" w:lineRule="auto"/>
                        </w:pPr>
                      </w:p>
                    </w:tc>
                    <w:tc>
                      <w:tcPr>
                        <w:tcW w:w="90" w:type="dxa"/>
                      </w:tcPr>
                      <w:p w14:paraId="7B9D02E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1AF355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8475FC"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199D2611" w14:textId="77777777" w:rsidR="00473D26" w:rsidRDefault="00473D26">
                        <w:pPr>
                          <w:spacing w:after="0" w:line="240" w:lineRule="auto"/>
                        </w:pPr>
                      </w:p>
                    </w:tc>
                    <w:tc>
                      <w:tcPr>
                        <w:tcW w:w="4804" w:type="dxa"/>
                      </w:tcPr>
                      <w:p w14:paraId="3CCA1226" w14:textId="77777777" w:rsidR="00473D26" w:rsidRDefault="00473D26">
                        <w:pPr>
                          <w:pStyle w:val="EmptyCellLayoutStyle"/>
                          <w:spacing w:after="0" w:line="240" w:lineRule="auto"/>
                        </w:pPr>
                      </w:p>
                    </w:tc>
                  </w:tr>
                </w:tbl>
                <w:p w14:paraId="07A76170" w14:textId="77777777" w:rsidR="00473D26" w:rsidRDefault="00473D26">
                  <w:pPr>
                    <w:spacing w:after="0" w:line="240" w:lineRule="auto"/>
                  </w:pPr>
                </w:p>
              </w:tc>
            </w:tr>
            <w:tr w:rsidR="00473D26" w14:paraId="2CEAEAFF" w14:textId="77777777">
              <w:trPr>
                <w:trHeight w:val="282"/>
              </w:trPr>
              <w:tc>
                <w:tcPr>
                  <w:tcW w:w="10714" w:type="dxa"/>
                  <w:tcBorders>
                    <w:top w:val="nil"/>
                    <w:left w:val="nil"/>
                    <w:bottom w:val="nil"/>
                    <w:right w:val="nil"/>
                  </w:tcBorders>
                  <w:tcMar>
                    <w:top w:w="39" w:type="dxa"/>
                    <w:left w:w="39" w:type="dxa"/>
                    <w:bottom w:w="39" w:type="dxa"/>
                    <w:right w:w="39" w:type="dxa"/>
                  </w:tcMar>
                </w:tcPr>
                <w:p w14:paraId="4ADA1F2D" w14:textId="77777777" w:rsidR="00473D26" w:rsidRDefault="00473D26">
                  <w:pPr>
                    <w:spacing w:after="0" w:line="240" w:lineRule="auto"/>
                  </w:pPr>
                </w:p>
              </w:tc>
            </w:tr>
            <w:tr w:rsidR="00473D26" w14:paraId="5AE65C7D" w14:textId="77777777">
              <w:trPr>
                <w:trHeight w:val="262"/>
              </w:trPr>
              <w:tc>
                <w:tcPr>
                  <w:tcW w:w="10714" w:type="dxa"/>
                  <w:tcBorders>
                    <w:top w:val="nil"/>
                    <w:left w:val="nil"/>
                    <w:bottom w:val="nil"/>
                    <w:right w:val="nil"/>
                  </w:tcBorders>
                  <w:tcMar>
                    <w:top w:w="39" w:type="dxa"/>
                    <w:left w:w="39" w:type="dxa"/>
                    <w:bottom w:w="39" w:type="dxa"/>
                    <w:right w:w="39" w:type="dxa"/>
                  </w:tcMar>
                </w:tcPr>
                <w:p w14:paraId="4B4616D2" w14:textId="77777777" w:rsidR="00473D26" w:rsidRDefault="00D256D3">
                  <w:pPr>
                    <w:spacing w:after="0" w:line="240" w:lineRule="auto"/>
                  </w:pPr>
                  <w:r>
                    <w:rPr>
                      <w:rFonts w:ascii="Calibri" w:eastAsia="Calibri" w:hAnsi="Calibri"/>
                      <w:b/>
                      <w:color w:val="000000"/>
                    </w:rPr>
                    <w:t>Activity Status</w:t>
                  </w:r>
                </w:p>
              </w:tc>
            </w:tr>
            <w:tr w:rsidR="00473D26" w14:paraId="3ED313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771E52" w14:textId="77777777" w:rsidR="00473D26" w:rsidRDefault="00D256D3">
                  <w:pPr>
                    <w:spacing w:after="0" w:line="240" w:lineRule="auto"/>
                  </w:pPr>
                  <w:r>
                    <w:rPr>
                      <w:rFonts w:ascii="Calibri" w:eastAsia="Calibri" w:hAnsi="Calibri"/>
                      <w:color w:val="000000"/>
                    </w:rPr>
                    <w:t>Ready for Submission</w:t>
                  </w:r>
                </w:p>
              </w:tc>
            </w:tr>
            <w:tr w:rsidR="00473D26" w14:paraId="72E3D085" w14:textId="77777777">
              <w:tc>
                <w:tcPr>
                  <w:tcW w:w="10714" w:type="dxa"/>
                  <w:tcBorders>
                    <w:top w:val="nil"/>
                    <w:left w:val="nil"/>
                    <w:bottom w:val="nil"/>
                    <w:right w:val="nil"/>
                  </w:tcBorders>
                  <w:tcMar>
                    <w:top w:w="0" w:type="dxa"/>
                    <w:left w:w="0" w:type="dxa"/>
                    <w:bottom w:w="0" w:type="dxa"/>
                    <w:right w:w="0" w:type="dxa"/>
                  </w:tcMar>
                </w:tcPr>
                <w:p w14:paraId="42A945B4" w14:textId="77777777" w:rsidR="00473D26" w:rsidRDefault="00473D26">
                  <w:pPr>
                    <w:spacing w:after="0" w:line="240" w:lineRule="auto"/>
                  </w:pPr>
                </w:p>
              </w:tc>
            </w:tr>
            <w:tr w:rsidR="00473D26" w14:paraId="40182E7F"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91E87DC" w14:textId="77777777">
                    <w:trPr>
                      <w:trHeight w:val="180"/>
                    </w:trPr>
                    <w:tc>
                      <w:tcPr>
                        <w:tcW w:w="255" w:type="dxa"/>
                      </w:tcPr>
                      <w:p w14:paraId="28C37F1F" w14:textId="77777777" w:rsidR="00473D26" w:rsidRDefault="00473D26">
                        <w:pPr>
                          <w:pStyle w:val="EmptyCellLayoutStyle"/>
                          <w:spacing w:after="0" w:line="240" w:lineRule="auto"/>
                        </w:pPr>
                      </w:p>
                    </w:tc>
                    <w:tc>
                      <w:tcPr>
                        <w:tcW w:w="60" w:type="dxa"/>
                      </w:tcPr>
                      <w:p w14:paraId="6EF08507" w14:textId="77777777" w:rsidR="00473D26" w:rsidRDefault="00473D26">
                        <w:pPr>
                          <w:pStyle w:val="EmptyCellLayoutStyle"/>
                          <w:spacing w:after="0" w:line="240" w:lineRule="auto"/>
                        </w:pPr>
                      </w:p>
                    </w:tc>
                    <w:tc>
                      <w:tcPr>
                        <w:tcW w:w="10399" w:type="dxa"/>
                      </w:tcPr>
                      <w:p w14:paraId="1C2C434C" w14:textId="77777777" w:rsidR="00473D26" w:rsidRDefault="00473D26">
                        <w:pPr>
                          <w:pStyle w:val="EmptyCellLayoutStyle"/>
                          <w:spacing w:after="0" w:line="240" w:lineRule="auto"/>
                        </w:pPr>
                      </w:p>
                    </w:tc>
                  </w:tr>
                  <w:tr w:rsidR="00473D26" w14:paraId="468DDDAD" w14:textId="77777777">
                    <w:tc>
                      <w:tcPr>
                        <w:tcW w:w="255" w:type="dxa"/>
                      </w:tcPr>
                      <w:p w14:paraId="534EE72D"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5C7457C8" w14:textId="77777777">
                          <w:trPr>
                            <w:trHeight w:val="15"/>
                          </w:trPr>
                          <w:tc>
                            <w:tcPr>
                              <w:tcW w:w="60" w:type="dxa"/>
                              <w:tcMar>
                                <w:top w:w="0" w:type="dxa"/>
                                <w:left w:w="0" w:type="dxa"/>
                                <w:bottom w:w="0" w:type="dxa"/>
                                <w:right w:w="0" w:type="dxa"/>
                              </w:tcMar>
                            </w:tcPr>
                            <w:p w14:paraId="1507848A" w14:textId="77777777" w:rsidR="00473D26" w:rsidRDefault="00473D26">
                              <w:pPr>
                                <w:pStyle w:val="EmptyCellLayoutStyle"/>
                                <w:spacing w:after="0" w:line="240" w:lineRule="auto"/>
                              </w:pPr>
                            </w:p>
                          </w:tc>
                        </w:tr>
                      </w:tbl>
                      <w:p w14:paraId="76586F97" w14:textId="77777777" w:rsidR="00473D26" w:rsidRDefault="00473D26">
                        <w:pPr>
                          <w:spacing w:after="0" w:line="240" w:lineRule="auto"/>
                        </w:pPr>
                      </w:p>
                    </w:tc>
                    <w:tc>
                      <w:tcPr>
                        <w:tcW w:w="10399" w:type="dxa"/>
                      </w:tcPr>
                      <w:p w14:paraId="39BDEF30" w14:textId="77777777" w:rsidR="00473D26" w:rsidRDefault="00473D26">
                        <w:pPr>
                          <w:pStyle w:val="EmptyCellLayoutStyle"/>
                          <w:spacing w:after="0" w:line="240" w:lineRule="auto"/>
                        </w:pPr>
                      </w:p>
                    </w:tc>
                  </w:tr>
                </w:tbl>
                <w:p w14:paraId="4B7E1C80" w14:textId="77777777" w:rsidR="00473D26" w:rsidRDefault="00473D26">
                  <w:pPr>
                    <w:spacing w:after="0" w:line="240" w:lineRule="auto"/>
                  </w:pPr>
                </w:p>
              </w:tc>
            </w:tr>
          </w:tbl>
          <w:p w14:paraId="7ABC895D" w14:textId="77777777" w:rsidR="00473D26" w:rsidRDefault="00473D26">
            <w:pPr>
              <w:spacing w:after="0" w:line="240" w:lineRule="auto"/>
            </w:pPr>
          </w:p>
        </w:tc>
        <w:tc>
          <w:tcPr>
            <w:tcW w:w="762" w:type="dxa"/>
          </w:tcPr>
          <w:p w14:paraId="2DEE9CB6" w14:textId="77777777" w:rsidR="00473D26" w:rsidRDefault="00473D26">
            <w:pPr>
              <w:pStyle w:val="EmptyCellLayoutStyle"/>
              <w:spacing w:after="0" w:line="240" w:lineRule="auto"/>
            </w:pPr>
          </w:p>
        </w:tc>
      </w:tr>
    </w:tbl>
    <w:p w14:paraId="0A874BD1"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01C000BF" w14:textId="77777777">
        <w:tc>
          <w:tcPr>
            <w:tcW w:w="762" w:type="dxa"/>
          </w:tcPr>
          <w:p w14:paraId="037454BD"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566D78E9" w14:textId="77777777">
              <w:tc>
                <w:tcPr>
                  <w:tcW w:w="10714" w:type="dxa"/>
                  <w:tcBorders>
                    <w:top w:val="nil"/>
                    <w:left w:val="nil"/>
                    <w:bottom w:val="nil"/>
                    <w:right w:val="nil"/>
                  </w:tcBorders>
                  <w:tcMar>
                    <w:top w:w="0" w:type="dxa"/>
                    <w:left w:w="0" w:type="dxa"/>
                    <w:bottom w:w="0" w:type="dxa"/>
                    <w:right w:w="0" w:type="dxa"/>
                  </w:tcMar>
                </w:tcPr>
                <w:p w14:paraId="20E398E6" w14:textId="77777777" w:rsidR="00473D26" w:rsidRDefault="00473D26">
                  <w:pPr>
                    <w:spacing w:after="0" w:line="240" w:lineRule="auto"/>
                  </w:pPr>
                </w:p>
              </w:tc>
            </w:tr>
            <w:tr w:rsidR="00473D26" w14:paraId="471CFE3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0C455D1" w14:textId="77777777" w:rsidR="00473D26" w:rsidRDefault="00473D26">
                  <w:pPr>
                    <w:spacing w:after="0" w:line="240" w:lineRule="auto"/>
                  </w:pPr>
                </w:p>
              </w:tc>
            </w:tr>
            <w:tr w:rsidR="00473D26" w14:paraId="5FD306E9"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422E96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E51E5F7" w14:textId="77777777" w:rsidR="00473D26" w:rsidRDefault="00D256D3">
                        <w:pPr>
                          <w:spacing w:after="0" w:line="240" w:lineRule="auto"/>
                        </w:pPr>
                        <w:r>
                          <w:rPr>
                            <w:noProof/>
                          </w:rPr>
                          <w:drawing>
                            <wp:inline distT="0" distB="0" distL="0" distR="0" wp14:anchorId="0916F80F" wp14:editId="51371A6F">
                              <wp:extent cx="949717" cy="620969"/>
                              <wp:effectExtent l="0" t="0" r="0" b="0"/>
                              <wp:docPr id="396" name="img3.png"/>
                              <wp:cNvGraphicFramePr/>
                              <a:graphic xmlns:a="http://schemas.openxmlformats.org/drawingml/2006/main">
                                <a:graphicData uri="http://schemas.openxmlformats.org/drawingml/2006/picture">
                                  <pic:pic xmlns:pic="http://schemas.openxmlformats.org/drawingml/2006/picture">
                                    <pic:nvPicPr>
                                      <pic:cNvPr id="39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216ED41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6F007F9" w14:textId="77777777" w:rsidR="00473D26" w:rsidRDefault="00D256D3">
                              <w:pPr>
                                <w:spacing w:after="0" w:line="240" w:lineRule="auto"/>
                              </w:pPr>
                              <w:r>
                                <w:rPr>
                                  <w:rFonts w:ascii="Calibri" w:eastAsia="Calibri" w:hAnsi="Calibri"/>
                                  <w:b/>
                                  <w:color w:val="000000"/>
                                  <w:sz w:val="36"/>
                                </w:rPr>
                                <w:t>HSI - 3400 - HSI 3.4 - Primary Sense</w:t>
                              </w:r>
                            </w:p>
                          </w:tc>
                        </w:tr>
                      </w:tbl>
                      <w:p w14:paraId="33CB6121" w14:textId="77777777" w:rsidR="00473D26" w:rsidRDefault="00473D26">
                        <w:pPr>
                          <w:spacing w:after="0" w:line="240" w:lineRule="auto"/>
                        </w:pPr>
                      </w:p>
                    </w:tc>
                    <w:tc>
                      <w:tcPr>
                        <w:tcW w:w="43" w:type="dxa"/>
                        <w:shd w:val="clear" w:color="auto" w:fill="DDE1EA"/>
                      </w:tcPr>
                      <w:p w14:paraId="1C5A029C" w14:textId="77777777" w:rsidR="00473D26" w:rsidRDefault="00473D26">
                        <w:pPr>
                          <w:pStyle w:val="EmptyCellLayoutStyle"/>
                          <w:spacing w:after="0" w:line="240" w:lineRule="auto"/>
                        </w:pPr>
                      </w:p>
                    </w:tc>
                  </w:tr>
                </w:tbl>
                <w:p w14:paraId="0A61AA68" w14:textId="77777777" w:rsidR="00473D26" w:rsidRDefault="00473D26">
                  <w:pPr>
                    <w:spacing w:after="0" w:line="240" w:lineRule="auto"/>
                  </w:pPr>
                </w:p>
              </w:tc>
            </w:tr>
            <w:tr w:rsidR="00473D26" w14:paraId="1622200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DBCFC26" w14:textId="77777777" w:rsidR="00473D26" w:rsidRDefault="00473D26">
                  <w:pPr>
                    <w:spacing w:after="0" w:line="240" w:lineRule="auto"/>
                  </w:pPr>
                </w:p>
              </w:tc>
            </w:tr>
            <w:tr w:rsidR="00473D26" w14:paraId="3FB5EC4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082C4A4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33D821" w14:textId="77777777" w:rsidR="00473D26" w:rsidRDefault="00D256D3">
                        <w:pPr>
                          <w:spacing w:after="0" w:line="240" w:lineRule="auto"/>
                        </w:pPr>
                        <w:r>
                          <w:rPr>
                            <w:noProof/>
                          </w:rPr>
                          <w:drawing>
                            <wp:inline distT="0" distB="0" distL="0" distR="0" wp14:anchorId="49FDFD00" wp14:editId="2FDFB953">
                              <wp:extent cx="615003" cy="384377"/>
                              <wp:effectExtent l="0" t="0" r="0" b="0"/>
                              <wp:docPr id="398" name="img4.png"/>
                              <wp:cNvGraphicFramePr/>
                              <a:graphic xmlns:a="http://schemas.openxmlformats.org/drawingml/2006/main">
                                <a:graphicData uri="http://schemas.openxmlformats.org/drawingml/2006/picture">
                                  <pic:pic xmlns:pic="http://schemas.openxmlformats.org/drawingml/2006/picture">
                                    <pic:nvPicPr>
                                      <pic:cNvPr id="39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DF7422D" w14:textId="77777777" w:rsidR="00473D26" w:rsidRDefault="00473D26">
                        <w:pPr>
                          <w:pStyle w:val="EmptyCellLayoutStyle"/>
                          <w:spacing w:after="0" w:line="240" w:lineRule="auto"/>
                        </w:pPr>
                      </w:p>
                    </w:tc>
                    <w:tc>
                      <w:tcPr>
                        <w:tcW w:w="3375" w:type="dxa"/>
                      </w:tcPr>
                      <w:p w14:paraId="11B2B089" w14:textId="77777777" w:rsidR="00473D26" w:rsidRDefault="00473D26">
                        <w:pPr>
                          <w:pStyle w:val="EmptyCellLayoutStyle"/>
                          <w:spacing w:after="0" w:line="240" w:lineRule="auto"/>
                        </w:pPr>
                      </w:p>
                    </w:tc>
                    <w:tc>
                      <w:tcPr>
                        <w:tcW w:w="6154" w:type="dxa"/>
                      </w:tcPr>
                      <w:p w14:paraId="0F2B38BC" w14:textId="77777777" w:rsidR="00473D26" w:rsidRDefault="00473D26">
                        <w:pPr>
                          <w:pStyle w:val="EmptyCellLayoutStyle"/>
                          <w:spacing w:after="0" w:line="240" w:lineRule="auto"/>
                        </w:pPr>
                      </w:p>
                    </w:tc>
                  </w:tr>
                  <w:tr w:rsidR="00473D26" w14:paraId="0C738697" w14:textId="77777777">
                    <w:trPr>
                      <w:trHeight w:val="601"/>
                    </w:trPr>
                    <w:tc>
                      <w:tcPr>
                        <w:tcW w:w="1095" w:type="dxa"/>
                        <w:vMerge/>
                      </w:tcPr>
                      <w:p w14:paraId="262A78A9" w14:textId="77777777" w:rsidR="00473D26" w:rsidRDefault="00473D26">
                        <w:pPr>
                          <w:pStyle w:val="EmptyCellLayoutStyle"/>
                          <w:spacing w:after="0" w:line="240" w:lineRule="auto"/>
                        </w:pPr>
                      </w:p>
                    </w:tc>
                    <w:tc>
                      <w:tcPr>
                        <w:tcW w:w="90" w:type="dxa"/>
                      </w:tcPr>
                      <w:p w14:paraId="4663B054"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67CE4D7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970648C" w14:textId="77777777" w:rsidR="00473D26" w:rsidRDefault="00D256D3">
                              <w:pPr>
                                <w:spacing w:after="0" w:line="240" w:lineRule="auto"/>
                              </w:pPr>
                              <w:r>
                                <w:rPr>
                                  <w:rFonts w:ascii="Calibri" w:eastAsia="Calibri" w:hAnsi="Calibri"/>
                                  <w:b/>
                                  <w:color w:val="000000"/>
                                  <w:sz w:val="24"/>
                                </w:rPr>
                                <w:t>Activity Metadata</w:t>
                              </w:r>
                            </w:p>
                          </w:tc>
                        </w:tr>
                      </w:tbl>
                      <w:p w14:paraId="707F8D59" w14:textId="77777777" w:rsidR="00473D26" w:rsidRDefault="00473D26">
                        <w:pPr>
                          <w:spacing w:after="0" w:line="240" w:lineRule="auto"/>
                        </w:pPr>
                      </w:p>
                    </w:tc>
                    <w:tc>
                      <w:tcPr>
                        <w:tcW w:w="6154" w:type="dxa"/>
                      </w:tcPr>
                      <w:p w14:paraId="685E8079" w14:textId="77777777" w:rsidR="00473D26" w:rsidRDefault="00473D26">
                        <w:pPr>
                          <w:pStyle w:val="EmptyCellLayoutStyle"/>
                          <w:spacing w:after="0" w:line="240" w:lineRule="auto"/>
                        </w:pPr>
                      </w:p>
                    </w:tc>
                  </w:tr>
                </w:tbl>
                <w:p w14:paraId="46FF0028" w14:textId="77777777" w:rsidR="00473D26" w:rsidRDefault="00473D26">
                  <w:pPr>
                    <w:spacing w:after="0" w:line="240" w:lineRule="auto"/>
                  </w:pPr>
                </w:p>
              </w:tc>
            </w:tr>
            <w:tr w:rsidR="00473D26" w14:paraId="7B649960" w14:textId="77777777">
              <w:trPr>
                <w:trHeight w:val="282"/>
              </w:trPr>
              <w:tc>
                <w:tcPr>
                  <w:tcW w:w="10714" w:type="dxa"/>
                  <w:tcBorders>
                    <w:top w:val="nil"/>
                    <w:left w:val="nil"/>
                    <w:bottom w:val="nil"/>
                    <w:right w:val="nil"/>
                  </w:tcBorders>
                  <w:tcMar>
                    <w:top w:w="39" w:type="dxa"/>
                    <w:left w:w="39" w:type="dxa"/>
                    <w:bottom w:w="39" w:type="dxa"/>
                    <w:right w:w="39" w:type="dxa"/>
                  </w:tcMar>
                </w:tcPr>
                <w:p w14:paraId="413723C8" w14:textId="77777777" w:rsidR="00473D26" w:rsidRDefault="00473D26">
                  <w:pPr>
                    <w:spacing w:after="0" w:line="240" w:lineRule="auto"/>
                  </w:pPr>
                </w:p>
              </w:tc>
            </w:tr>
            <w:tr w:rsidR="00473D26" w14:paraId="5457F58F" w14:textId="77777777">
              <w:trPr>
                <w:trHeight w:val="262"/>
              </w:trPr>
              <w:tc>
                <w:tcPr>
                  <w:tcW w:w="10714" w:type="dxa"/>
                  <w:tcBorders>
                    <w:top w:val="nil"/>
                    <w:left w:val="nil"/>
                    <w:bottom w:val="nil"/>
                    <w:right w:val="nil"/>
                  </w:tcBorders>
                  <w:tcMar>
                    <w:top w:w="39" w:type="dxa"/>
                    <w:left w:w="39" w:type="dxa"/>
                    <w:bottom w:w="39" w:type="dxa"/>
                    <w:right w:w="39" w:type="dxa"/>
                  </w:tcMar>
                </w:tcPr>
                <w:p w14:paraId="5D5D0364"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1D9D6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744DCF" w14:textId="77777777" w:rsidR="00473D26" w:rsidRDefault="00D256D3">
                  <w:pPr>
                    <w:spacing w:after="0" w:line="240" w:lineRule="auto"/>
                  </w:pPr>
                  <w:r>
                    <w:rPr>
                      <w:rFonts w:ascii="Calibri" w:eastAsia="Calibri" w:hAnsi="Calibri"/>
                      <w:color w:val="000000"/>
                    </w:rPr>
                    <w:t>Core Funding</w:t>
                  </w:r>
                </w:p>
              </w:tc>
            </w:tr>
            <w:tr w:rsidR="00473D26" w14:paraId="05C77523" w14:textId="77777777">
              <w:trPr>
                <w:trHeight w:val="262"/>
              </w:trPr>
              <w:tc>
                <w:tcPr>
                  <w:tcW w:w="10714" w:type="dxa"/>
                  <w:tcBorders>
                    <w:top w:val="nil"/>
                    <w:left w:val="nil"/>
                    <w:bottom w:val="nil"/>
                    <w:right w:val="nil"/>
                  </w:tcBorders>
                  <w:tcMar>
                    <w:top w:w="39" w:type="dxa"/>
                    <w:left w:w="39" w:type="dxa"/>
                    <w:bottom w:w="39" w:type="dxa"/>
                    <w:right w:w="39" w:type="dxa"/>
                  </w:tcMar>
                </w:tcPr>
                <w:p w14:paraId="1D028C27"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30F9AB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E57656" w14:textId="77777777" w:rsidR="00473D26" w:rsidRDefault="00D256D3">
                  <w:pPr>
                    <w:spacing w:after="0" w:line="240" w:lineRule="auto"/>
                  </w:pPr>
                  <w:r>
                    <w:rPr>
                      <w:rFonts w:ascii="Calibri" w:eastAsia="Calibri" w:hAnsi="Calibri"/>
                      <w:color w:val="000000"/>
                    </w:rPr>
                    <w:t>HSI</w:t>
                  </w:r>
                </w:p>
              </w:tc>
            </w:tr>
            <w:tr w:rsidR="00473D26" w14:paraId="6F8EEC12" w14:textId="77777777">
              <w:trPr>
                <w:trHeight w:val="262"/>
              </w:trPr>
              <w:tc>
                <w:tcPr>
                  <w:tcW w:w="10714" w:type="dxa"/>
                  <w:tcBorders>
                    <w:top w:val="nil"/>
                    <w:left w:val="nil"/>
                    <w:bottom w:val="nil"/>
                    <w:right w:val="nil"/>
                  </w:tcBorders>
                  <w:tcMar>
                    <w:top w:w="39" w:type="dxa"/>
                    <w:left w:w="39" w:type="dxa"/>
                    <w:bottom w:w="39" w:type="dxa"/>
                    <w:right w:w="39" w:type="dxa"/>
                  </w:tcMar>
                </w:tcPr>
                <w:p w14:paraId="75238AC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727A4F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036659" w14:textId="77777777" w:rsidR="00473D26" w:rsidRDefault="00D256D3">
                  <w:pPr>
                    <w:spacing w:after="0" w:line="240" w:lineRule="auto"/>
                  </w:pPr>
                  <w:r>
                    <w:rPr>
                      <w:rFonts w:ascii="Calibri" w:eastAsia="Calibri" w:hAnsi="Calibri"/>
                      <w:color w:val="000000"/>
                    </w:rPr>
                    <w:t>3400</w:t>
                  </w:r>
                </w:p>
              </w:tc>
            </w:tr>
            <w:tr w:rsidR="00473D26" w14:paraId="6D4028A4" w14:textId="77777777">
              <w:trPr>
                <w:trHeight w:val="262"/>
              </w:trPr>
              <w:tc>
                <w:tcPr>
                  <w:tcW w:w="10714" w:type="dxa"/>
                  <w:tcBorders>
                    <w:top w:val="nil"/>
                    <w:left w:val="nil"/>
                    <w:bottom w:val="nil"/>
                    <w:right w:val="nil"/>
                  </w:tcBorders>
                  <w:tcMar>
                    <w:top w:w="39" w:type="dxa"/>
                    <w:left w:w="39" w:type="dxa"/>
                    <w:bottom w:w="39" w:type="dxa"/>
                    <w:right w:w="39" w:type="dxa"/>
                  </w:tcMar>
                </w:tcPr>
                <w:p w14:paraId="593F522B"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047168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64006E" w14:textId="77777777" w:rsidR="00473D26" w:rsidRDefault="00D256D3">
                  <w:pPr>
                    <w:spacing w:after="0" w:line="240" w:lineRule="auto"/>
                  </w:pPr>
                  <w:r>
                    <w:rPr>
                      <w:rFonts w:ascii="Calibri" w:eastAsia="Calibri" w:hAnsi="Calibri"/>
                      <w:color w:val="000000"/>
                    </w:rPr>
                    <w:t>HSI 3.4 - Primary Sense</w:t>
                  </w:r>
                </w:p>
              </w:tc>
            </w:tr>
            <w:tr w:rsidR="00473D26" w14:paraId="116C8048" w14:textId="77777777">
              <w:trPr>
                <w:trHeight w:val="262"/>
              </w:trPr>
              <w:tc>
                <w:tcPr>
                  <w:tcW w:w="10714" w:type="dxa"/>
                  <w:tcBorders>
                    <w:top w:val="nil"/>
                    <w:left w:val="nil"/>
                    <w:bottom w:val="nil"/>
                    <w:right w:val="nil"/>
                  </w:tcBorders>
                  <w:tcMar>
                    <w:top w:w="39" w:type="dxa"/>
                    <w:left w:w="39" w:type="dxa"/>
                    <w:bottom w:w="39" w:type="dxa"/>
                    <w:right w:w="39" w:type="dxa"/>
                  </w:tcMar>
                </w:tcPr>
                <w:p w14:paraId="0DC9CA8F"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38D4D7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8203B4" w14:textId="77777777" w:rsidR="00473D26" w:rsidRDefault="00D256D3">
                  <w:pPr>
                    <w:spacing w:after="0" w:line="240" w:lineRule="auto"/>
                  </w:pPr>
                  <w:r>
                    <w:rPr>
                      <w:rFonts w:ascii="Calibri" w:eastAsia="Calibri" w:hAnsi="Calibri"/>
                      <w:color w:val="000000"/>
                    </w:rPr>
                    <w:t>New Activity</w:t>
                  </w:r>
                </w:p>
              </w:tc>
            </w:tr>
            <w:tr w:rsidR="00473D26" w14:paraId="4889203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84ACC36" w14:textId="77777777" w:rsidR="00473D26" w:rsidRDefault="00473D26">
                  <w:pPr>
                    <w:spacing w:after="0" w:line="240" w:lineRule="auto"/>
                  </w:pPr>
                </w:p>
              </w:tc>
            </w:tr>
            <w:tr w:rsidR="00473D26" w14:paraId="7C6DE766" w14:textId="77777777">
              <w:trPr>
                <w:trHeight w:val="282"/>
              </w:trPr>
              <w:tc>
                <w:tcPr>
                  <w:tcW w:w="10714" w:type="dxa"/>
                  <w:tcBorders>
                    <w:top w:val="nil"/>
                    <w:left w:val="nil"/>
                    <w:bottom w:val="nil"/>
                    <w:right w:val="nil"/>
                  </w:tcBorders>
                  <w:tcMar>
                    <w:top w:w="39" w:type="dxa"/>
                    <w:left w:w="39" w:type="dxa"/>
                    <w:bottom w:w="39" w:type="dxa"/>
                    <w:right w:w="39" w:type="dxa"/>
                  </w:tcMar>
                </w:tcPr>
                <w:p w14:paraId="4FA4B2D8" w14:textId="77777777" w:rsidR="00473D26" w:rsidRDefault="00473D26">
                  <w:pPr>
                    <w:spacing w:after="0" w:line="240" w:lineRule="auto"/>
                  </w:pPr>
                </w:p>
              </w:tc>
            </w:tr>
            <w:tr w:rsidR="00473D26" w14:paraId="54FABC6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3BCE2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F533994" w14:textId="77777777" w:rsidR="00473D26" w:rsidRDefault="00D256D3">
                        <w:pPr>
                          <w:spacing w:after="0" w:line="240" w:lineRule="auto"/>
                        </w:pPr>
                        <w:r>
                          <w:rPr>
                            <w:noProof/>
                          </w:rPr>
                          <w:drawing>
                            <wp:inline distT="0" distB="0" distL="0" distR="0" wp14:anchorId="34D57434" wp14:editId="7BD7BA91">
                              <wp:extent cx="615003" cy="384377"/>
                              <wp:effectExtent l="0" t="0" r="0" b="0"/>
                              <wp:docPr id="400" name="img5.png"/>
                              <wp:cNvGraphicFramePr/>
                              <a:graphic xmlns:a="http://schemas.openxmlformats.org/drawingml/2006/main">
                                <a:graphicData uri="http://schemas.openxmlformats.org/drawingml/2006/picture">
                                  <pic:pic xmlns:pic="http://schemas.openxmlformats.org/drawingml/2006/picture">
                                    <pic:nvPicPr>
                                      <pic:cNvPr id="40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6D4B09D" w14:textId="77777777" w:rsidR="00473D26" w:rsidRDefault="00473D26">
                        <w:pPr>
                          <w:pStyle w:val="EmptyCellLayoutStyle"/>
                          <w:spacing w:after="0" w:line="240" w:lineRule="auto"/>
                        </w:pPr>
                      </w:p>
                    </w:tc>
                    <w:tc>
                      <w:tcPr>
                        <w:tcW w:w="4725" w:type="dxa"/>
                      </w:tcPr>
                      <w:p w14:paraId="38886CAC" w14:textId="77777777" w:rsidR="00473D26" w:rsidRDefault="00473D26">
                        <w:pPr>
                          <w:pStyle w:val="EmptyCellLayoutStyle"/>
                          <w:spacing w:after="0" w:line="240" w:lineRule="auto"/>
                        </w:pPr>
                      </w:p>
                    </w:tc>
                    <w:tc>
                      <w:tcPr>
                        <w:tcW w:w="4804" w:type="dxa"/>
                      </w:tcPr>
                      <w:p w14:paraId="64BDE311" w14:textId="77777777" w:rsidR="00473D26" w:rsidRDefault="00473D26">
                        <w:pPr>
                          <w:pStyle w:val="EmptyCellLayoutStyle"/>
                          <w:spacing w:after="0" w:line="240" w:lineRule="auto"/>
                        </w:pPr>
                      </w:p>
                    </w:tc>
                  </w:tr>
                  <w:tr w:rsidR="00473D26" w14:paraId="31DC266E" w14:textId="77777777">
                    <w:trPr>
                      <w:trHeight w:val="601"/>
                    </w:trPr>
                    <w:tc>
                      <w:tcPr>
                        <w:tcW w:w="1095" w:type="dxa"/>
                        <w:vMerge/>
                      </w:tcPr>
                      <w:p w14:paraId="603E0B33" w14:textId="77777777" w:rsidR="00473D26" w:rsidRDefault="00473D26">
                        <w:pPr>
                          <w:pStyle w:val="EmptyCellLayoutStyle"/>
                          <w:spacing w:after="0" w:line="240" w:lineRule="auto"/>
                        </w:pPr>
                      </w:p>
                    </w:tc>
                    <w:tc>
                      <w:tcPr>
                        <w:tcW w:w="90" w:type="dxa"/>
                      </w:tcPr>
                      <w:p w14:paraId="4740937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64B676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664AAC" w14:textId="77777777" w:rsidR="00473D26" w:rsidRDefault="00D256D3">
                              <w:pPr>
                                <w:spacing w:after="0" w:line="240" w:lineRule="auto"/>
                              </w:pPr>
                              <w:r>
                                <w:rPr>
                                  <w:rFonts w:ascii="Calibri" w:eastAsia="Calibri" w:hAnsi="Calibri"/>
                                  <w:b/>
                                  <w:color w:val="000000"/>
                                  <w:sz w:val="24"/>
                                </w:rPr>
                                <w:t>Activity Priorities and Description</w:t>
                              </w:r>
                            </w:p>
                          </w:tc>
                        </w:tr>
                      </w:tbl>
                      <w:p w14:paraId="25CB8A41" w14:textId="77777777" w:rsidR="00473D26" w:rsidRDefault="00473D26">
                        <w:pPr>
                          <w:spacing w:after="0" w:line="240" w:lineRule="auto"/>
                        </w:pPr>
                      </w:p>
                    </w:tc>
                    <w:tc>
                      <w:tcPr>
                        <w:tcW w:w="4804" w:type="dxa"/>
                      </w:tcPr>
                      <w:p w14:paraId="0C83A84C" w14:textId="77777777" w:rsidR="00473D26" w:rsidRDefault="00473D26">
                        <w:pPr>
                          <w:pStyle w:val="EmptyCellLayoutStyle"/>
                          <w:spacing w:after="0" w:line="240" w:lineRule="auto"/>
                        </w:pPr>
                      </w:p>
                    </w:tc>
                  </w:tr>
                </w:tbl>
                <w:p w14:paraId="65BB13FD" w14:textId="77777777" w:rsidR="00473D26" w:rsidRDefault="00473D26">
                  <w:pPr>
                    <w:spacing w:after="0" w:line="240" w:lineRule="auto"/>
                  </w:pPr>
                </w:p>
              </w:tc>
            </w:tr>
            <w:tr w:rsidR="00473D26" w14:paraId="6CDDFBD1" w14:textId="77777777">
              <w:trPr>
                <w:trHeight w:val="282"/>
              </w:trPr>
              <w:tc>
                <w:tcPr>
                  <w:tcW w:w="10714" w:type="dxa"/>
                  <w:tcBorders>
                    <w:top w:val="nil"/>
                    <w:left w:val="nil"/>
                    <w:bottom w:val="nil"/>
                    <w:right w:val="nil"/>
                  </w:tcBorders>
                  <w:tcMar>
                    <w:top w:w="39" w:type="dxa"/>
                    <w:left w:w="39" w:type="dxa"/>
                    <w:bottom w:w="39" w:type="dxa"/>
                    <w:right w:w="39" w:type="dxa"/>
                  </w:tcMar>
                </w:tcPr>
                <w:p w14:paraId="321BBAE7" w14:textId="77777777" w:rsidR="00473D26" w:rsidRDefault="00473D26">
                  <w:pPr>
                    <w:spacing w:after="0" w:line="240" w:lineRule="auto"/>
                  </w:pPr>
                </w:p>
              </w:tc>
            </w:tr>
            <w:tr w:rsidR="00473D26" w14:paraId="2FF38088" w14:textId="77777777">
              <w:trPr>
                <w:trHeight w:val="262"/>
              </w:trPr>
              <w:tc>
                <w:tcPr>
                  <w:tcW w:w="10714" w:type="dxa"/>
                  <w:tcBorders>
                    <w:top w:val="nil"/>
                    <w:left w:val="nil"/>
                    <w:bottom w:val="nil"/>
                    <w:right w:val="nil"/>
                  </w:tcBorders>
                  <w:tcMar>
                    <w:top w:w="39" w:type="dxa"/>
                    <w:left w:w="39" w:type="dxa"/>
                    <w:bottom w:w="39" w:type="dxa"/>
                    <w:right w:w="39" w:type="dxa"/>
                  </w:tcMar>
                </w:tcPr>
                <w:p w14:paraId="1B128135"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FEAD9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96B6AD" w14:textId="77777777" w:rsidR="00473D26" w:rsidRDefault="00D256D3">
                  <w:pPr>
                    <w:spacing w:after="0" w:line="240" w:lineRule="auto"/>
                  </w:pPr>
                  <w:r>
                    <w:rPr>
                      <w:rFonts w:ascii="Calibri" w:eastAsia="Calibri" w:hAnsi="Calibri"/>
                      <w:color w:val="000000"/>
                    </w:rPr>
                    <w:t>Digital Health</w:t>
                  </w:r>
                </w:p>
              </w:tc>
            </w:tr>
            <w:tr w:rsidR="00473D26" w14:paraId="7225FF76" w14:textId="77777777">
              <w:trPr>
                <w:trHeight w:val="282"/>
              </w:trPr>
              <w:tc>
                <w:tcPr>
                  <w:tcW w:w="10714" w:type="dxa"/>
                  <w:tcBorders>
                    <w:top w:val="nil"/>
                    <w:left w:val="nil"/>
                    <w:bottom w:val="nil"/>
                    <w:right w:val="nil"/>
                  </w:tcBorders>
                  <w:tcMar>
                    <w:top w:w="39" w:type="dxa"/>
                    <w:left w:w="39" w:type="dxa"/>
                    <w:bottom w:w="39" w:type="dxa"/>
                    <w:right w:w="39" w:type="dxa"/>
                  </w:tcMar>
                </w:tcPr>
                <w:p w14:paraId="7FA4D901"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6CE080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C634B3" w14:textId="77777777" w:rsidR="00473D26" w:rsidRDefault="00473D26">
                  <w:pPr>
                    <w:spacing w:after="0" w:line="240" w:lineRule="auto"/>
                  </w:pPr>
                </w:p>
              </w:tc>
            </w:tr>
            <w:tr w:rsidR="00473D26" w14:paraId="366C8082" w14:textId="77777777">
              <w:trPr>
                <w:trHeight w:val="262"/>
              </w:trPr>
              <w:tc>
                <w:tcPr>
                  <w:tcW w:w="10714" w:type="dxa"/>
                  <w:tcBorders>
                    <w:top w:val="nil"/>
                    <w:left w:val="nil"/>
                    <w:bottom w:val="nil"/>
                    <w:right w:val="nil"/>
                  </w:tcBorders>
                  <w:tcMar>
                    <w:top w:w="39" w:type="dxa"/>
                    <w:left w:w="39" w:type="dxa"/>
                    <w:bottom w:w="39" w:type="dxa"/>
                    <w:right w:w="39" w:type="dxa"/>
                  </w:tcMar>
                </w:tcPr>
                <w:p w14:paraId="7BC101BC"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8113F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8AD4C3" w14:textId="77777777" w:rsidR="00473D26" w:rsidRDefault="00D256D3">
                  <w:pPr>
                    <w:spacing w:after="0" w:line="240" w:lineRule="auto"/>
                  </w:pPr>
                  <w:r>
                    <w:rPr>
                      <w:rFonts w:ascii="Calibri" w:eastAsia="Calibri" w:hAnsi="Calibri"/>
                      <w:color w:val="000000"/>
                    </w:rPr>
                    <w:t>Australian General Practice is going through an evolutionary phase in how we deliver care in primary health, moving from single person focused care to management of the Practice Population. There is a critical challenge to access the right IT systems and b</w:t>
                  </w:r>
                  <w:r>
                    <w:rPr>
                      <w:rFonts w:ascii="Calibri" w:eastAsia="Calibri" w:hAnsi="Calibri"/>
                      <w:color w:val="000000"/>
                    </w:rPr>
                    <w:t>usiness intelligence tools to support this approach to encourage general practices to improve the quality and safety of their care and support continuous quality improvement (CQI). General practices currently receive Practice Incentives Program Quality Imp</w:t>
                  </w:r>
                  <w:r>
                    <w:rPr>
                      <w:rFonts w:ascii="Calibri" w:eastAsia="Calibri" w:hAnsi="Calibri"/>
                      <w:color w:val="000000"/>
                    </w:rPr>
                    <w:t>rovement (PIP QI) incentive payments for quarterly submission of the PIP Eligible Data Set to their PHN and for working with their PHN to undertake CQI activities. The data set includes ten improvement measures covering chronic conditions, healthy behaviou</w:t>
                  </w:r>
                  <w:r>
                    <w:rPr>
                      <w:rFonts w:ascii="Calibri" w:eastAsia="Calibri" w:hAnsi="Calibri"/>
                      <w:color w:val="000000"/>
                    </w:rPr>
                    <w:t xml:space="preserve">rs, </w:t>
                  </w:r>
                  <w:proofErr w:type="gramStart"/>
                  <w:r>
                    <w:rPr>
                      <w:rFonts w:ascii="Calibri" w:eastAsia="Calibri" w:hAnsi="Calibri"/>
                      <w:color w:val="000000"/>
                    </w:rPr>
                    <w:t>vaccinations</w:t>
                  </w:r>
                  <w:proofErr w:type="gramEnd"/>
                  <w:r>
                    <w:rPr>
                      <w:rFonts w:ascii="Calibri" w:eastAsia="Calibri" w:hAnsi="Calibri"/>
                      <w:color w:val="000000"/>
                    </w:rPr>
                    <w:t xml:space="preserve"> and screening. Currently, Brisbane North PHN provide reports to general practices about their data quarterly.</w:t>
                  </w:r>
                  <w:r>
                    <w:rPr>
                      <w:rFonts w:ascii="Calibri" w:eastAsia="Calibri" w:hAnsi="Calibri"/>
                      <w:color w:val="000000"/>
                    </w:rPr>
                    <w:br/>
                  </w:r>
                  <w:r>
                    <w:rPr>
                      <w:rFonts w:ascii="Calibri" w:eastAsia="Calibri" w:hAnsi="Calibri"/>
                      <w:color w:val="000000"/>
                    </w:rPr>
                    <w:br/>
                    <w:t>Primary Sense is a business intelligence software developed by the Gold Coast PHN to support general practices to make timely de</w:t>
                  </w:r>
                  <w:r>
                    <w:rPr>
                      <w:rFonts w:ascii="Calibri" w:eastAsia="Calibri" w:hAnsi="Calibri"/>
                      <w:color w:val="000000"/>
                    </w:rPr>
                    <w:t>cisions for better health care for their respective populations. Primary Sense was created to simplify the process of collecting disaggregated data (</w:t>
                  </w:r>
                  <w:proofErr w:type="gramStart"/>
                  <w:r>
                    <w:rPr>
                      <w:rFonts w:ascii="Calibri" w:eastAsia="Calibri" w:hAnsi="Calibri"/>
                      <w:color w:val="000000"/>
                    </w:rPr>
                    <w:t>e.g.</w:t>
                  </w:r>
                  <w:proofErr w:type="gramEnd"/>
                  <w:r>
                    <w:rPr>
                      <w:rFonts w:ascii="Calibri" w:eastAsia="Calibri" w:hAnsi="Calibri"/>
                      <w:color w:val="000000"/>
                    </w:rPr>
                    <w:t xml:space="preserve"> data at the visit or patient level) and improving the quality of data collected for a range of public </w:t>
                  </w:r>
                  <w:r>
                    <w:rPr>
                      <w:rFonts w:ascii="Calibri" w:eastAsia="Calibri" w:hAnsi="Calibri"/>
                      <w:color w:val="000000"/>
                    </w:rPr>
                    <w:t xml:space="preserve">and population health projects. Primary Sense is a cost effective and scalable model to support the PIP QI process and for improving the quality and safety of general practice. </w:t>
                  </w:r>
                  <w:r>
                    <w:rPr>
                      <w:rFonts w:ascii="Calibri" w:eastAsia="Calibri" w:hAnsi="Calibri"/>
                      <w:color w:val="000000"/>
                    </w:rPr>
                    <w:br/>
                  </w:r>
                  <w:r>
                    <w:rPr>
                      <w:rFonts w:ascii="Calibri" w:eastAsia="Calibri" w:hAnsi="Calibri"/>
                      <w:color w:val="000000"/>
                    </w:rPr>
                    <w:br/>
                    <w:t>The aim of this activity is to undertake change management of general practic</w:t>
                  </w:r>
                  <w:r>
                    <w:rPr>
                      <w:rFonts w:ascii="Calibri" w:eastAsia="Calibri" w:hAnsi="Calibri"/>
                      <w:color w:val="000000"/>
                    </w:rPr>
                    <w:t xml:space="preserve">es in Brisbane North from </w:t>
                  </w:r>
                  <w:proofErr w:type="spellStart"/>
                  <w:r>
                    <w:rPr>
                      <w:rFonts w:ascii="Calibri" w:eastAsia="Calibri" w:hAnsi="Calibri"/>
                      <w:color w:val="000000"/>
                    </w:rPr>
                    <w:t>PenCAT</w:t>
                  </w:r>
                  <w:proofErr w:type="spellEnd"/>
                  <w:r>
                    <w:rPr>
                      <w:rFonts w:ascii="Calibri" w:eastAsia="Calibri" w:hAnsi="Calibri"/>
                      <w:color w:val="000000"/>
                    </w:rPr>
                    <w:t xml:space="preserve"> to Primary Sense </w:t>
                  </w:r>
                  <w:r>
                    <w:rPr>
                      <w:rFonts w:ascii="Calibri" w:eastAsia="Calibri" w:hAnsi="Calibri"/>
                      <w:color w:val="000000"/>
                    </w:rPr>
                    <w:lastRenderedPageBreak/>
                    <w:t>as a data extraction and clinical decision support tool.</w:t>
                  </w:r>
                </w:p>
              </w:tc>
            </w:tr>
            <w:tr w:rsidR="00473D26" w14:paraId="12302BDE" w14:textId="77777777">
              <w:trPr>
                <w:trHeight w:val="262"/>
              </w:trPr>
              <w:tc>
                <w:tcPr>
                  <w:tcW w:w="10714" w:type="dxa"/>
                  <w:tcBorders>
                    <w:top w:val="nil"/>
                    <w:left w:val="nil"/>
                    <w:bottom w:val="nil"/>
                    <w:right w:val="nil"/>
                  </w:tcBorders>
                  <w:tcMar>
                    <w:top w:w="39" w:type="dxa"/>
                    <w:left w:w="39" w:type="dxa"/>
                    <w:bottom w:w="39" w:type="dxa"/>
                    <w:right w:w="39" w:type="dxa"/>
                  </w:tcMar>
                </w:tcPr>
                <w:p w14:paraId="68B8BCCE" w14:textId="77777777" w:rsidR="00473D26" w:rsidRDefault="00D256D3">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8E946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0F8EE1" w14:textId="77777777" w:rsidR="00473D26" w:rsidRDefault="00D256D3">
                  <w:pPr>
                    <w:spacing w:after="0" w:line="240" w:lineRule="auto"/>
                  </w:pPr>
                  <w:r>
                    <w:rPr>
                      <w:rFonts w:ascii="Calibri" w:eastAsia="Calibri" w:hAnsi="Calibri"/>
                      <w:color w:val="000000"/>
                    </w:rPr>
                    <w:t>This activity will be overseen by a Change Management Lead (CML) who will be responsible for planning, on boarding and t</w:t>
                  </w:r>
                  <w:r>
                    <w:rPr>
                      <w:rFonts w:ascii="Calibri" w:eastAsia="Calibri" w:hAnsi="Calibri"/>
                      <w:color w:val="000000"/>
                    </w:rPr>
                    <w:t>ransitioning practices. The activity will involve a trial with 10 practices, before on boarding  remaining practices.</w:t>
                  </w:r>
                  <w:r>
                    <w:rPr>
                      <w:rFonts w:ascii="Calibri" w:eastAsia="Calibri" w:hAnsi="Calibri"/>
                      <w:color w:val="000000"/>
                    </w:rPr>
                    <w:br/>
                  </w:r>
                  <w:r>
                    <w:rPr>
                      <w:rFonts w:ascii="Calibri" w:eastAsia="Calibri" w:hAnsi="Calibri"/>
                      <w:color w:val="000000"/>
                    </w:rPr>
                    <w:br/>
                    <w:t>The planning, on boarding and transition process with specifically include:</w:t>
                  </w:r>
                  <w:r>
                    <w:rPr>
                      <w:rFonts w:ascii="Calibri" w:eastAsia="Calibri" w:hAnsi="Calibri"/>
                      <w:color w:val="000000"/>
                    </w:rPr>
                    <w:br/>
                    <w:t>- recruitment of a Change Management Lead</w:t>
                  </w:r>
                  <w:r>
                    <w:rPr>
                      <w:rFonts w:ascii="Calibri" w:eastAsia="Calibri" w:hAnsi="Calibri"/>
                      <w:color w:val="000000"/>
                    </w:rPr>
                    <w:br/>
                    <w:t>- undertake privacy</w:t>
                  </w:r>
                  <w:r>
                    <w:rPr>
                      <w:rFonts w:ascii="Calibri" w:eastAsia="Calibri" w:hAnsi="Calibri"/>
                      <w:color w:val="000000"/>
                    </w:rPr>
                    <w:t xml:space="preserve"> impact assessment (PIA) and Data Governance checks</w:t>
                  </w:r>
                  <w:r>
                    <w:rPr>
                      <w:rFonts w:ascii="Calibri" w:eastAsia="Calibri" w:hAnsi="Calibri"/>
                      <w:color w:val="000000"/>
                    </w:rPr>
                    <w:br/>
                    <w:t>- training of staff internally on use of the tool</w:t>
                  </w:r>
                  <w:r>
                    <w:rPr>
                      <w:rFonts w:ascii="Calibri" w:eastAsia="Calibri" w:hAnsi="Calibri"/>
                      <w:color w:val="000000"/>
                    </w:rPr>
                    <w:br/>
                    <w:t>- communications of Primary Sense transition externally to practices</w:t>
                  </w:r>
                  <w:r>
                    <w:rPr>
                      <w:rFonts w:ascii="Calibri" w:eastAsia="Calibri" w:hAnsi="Calibri"/>
                      <w:color w:val="000000"/>
                    </w:rPr>
                    <w:br/>
                    <w:t xml:space="preserve">- a trial of 10 practices, prior to on boarding of remaining practices in region. </w:t>
                  </w:r>
                  <w:r>
                    <w:rPr>
                      <w:rFonts w:ascii="Calibri" w:eastAsia="Calibri" w:hAnsi="Calibri"/>
                      <w:color w:val="000000"/>
                    </w:rPr>
                    <w:br/>
                    <w:t xml:space="preserve">- </w:t>
                  </w:r>
                  <w:r>
                    <w:rPr>
                      <w:rFonts w:ascii="Calibri" w:eastAsia="Calibri" w:hAnsi="Calibri"/>
                      <w:color w:val="000000"/>
                    </w:rPr>
                    <w:t>development of data pipelines to Primary Health Insights</w:t>
                  </w:r>
                </w:p>
              </w:tc>
            </w:tr>
            <w:tr w:rsidR="00473D26" w14:paraId="7A21B8EB" w14:textId="77777777">
              <w:trPr>
                <w:trHeight w:val="527"/>
              </w:trPr>
              <w:tc>
                <w:tcPr>
                  <w:tcW w:w="10714" w:type="dxa"/>
                  <w:tcBorders>
                    <w:top w:val="nil"/>
                    <w:left w:val="nil"/>
                    <w:bottom w:val="nil"/>
                    <w:right w:val="nil"/>
                  </w:tcBorders>
                  <w:tcMar>
                    <w:top w:w="39" w:type="dxa"/>
                    <w:left w:w="39" w:type="dxa"/>
                    <w:bottom w:w="39" w:type="dxa"/>
                    <w:right w:w="39" w:type="dxa"/>
                  </w:tcMar>
                </w:tcPr>
                <w:p w14:paraId="68435506"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33959DFF" w14:textId="77777777">
              <w:trPr>
                <w:trHeight w:val="262"/>
              </w:trPr>
              <w:tc>
                <w:tcPr>
                  <w:tcW w:w="10714" w:type="dxa"/>
                  <w:tcBorders>
                    <w:top w:val="nil"/>
                    <w:left w:val="nil"/>
                    <w:bottom w:val="nil"/>
                    <w:right w:val="nil"/>
                  </w:tcBorders>
                  <w:tcMar>
                    <w:top w:w="39" w:type="dxa"/>
                    <w:left w:w="39" w:type="dxa"/>
                    <w:bottom w:w="39" w:type="dxa"/>
                    <w:right w:w="39" w:type="dxa"/>
                  </w:tcMar>
                </w:tcPr>
                <w:p w14:paraId="7AC0053B" w14:textId="77777777" w:rsidR="00473D26" w:rsidRDefault="00D256D3">
                  <w:pPr>
                    <w:spacing w:after="0" w:line="240" w:lineRule="auto"/>
                  </w:pPr>
                  <w:r>
                    <w:rPr>
                      <w:rFonts w:ascii="Calibri" w:eastAsia="Calibri" w:hAnsi="Calibri"/>
                      <w:b/>
                      <w:color w:val="000000"/>
                    </w:rPr>
                    <w:t>Needs Assessment</w:t>
                  </w:r>
                </w:p>
              </w:tc>
            </w:tr>
            <w:tr w:rsidR="00473D26" w14:paraId="29676F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DB1954" w14:textId="77777777" w:rsidR="00473D26" w:rsidRDefault="00D256D3">
                  <w:pPr>
                    <w:spacing w:after="0" w:line="240" w:lineRule="auto"/>
                  </w:pPr>
                  <w:r>
                    <w:rPr>
                      <w:rFonts w:ascii="Calibri" w:eastAsia="Calibri" w:hAnsi="Calibri"/>
                      <w:color w:val="000000"/>
                    </w:rPr>
                    <w:t>Brisbane North PHN HNA - 21/22-23/24</w:t>
                  </w:r>
                </w:p>
              </w:tc>
            </w:tr>
            <w:tr w:rsidR="00473D26" w14:paraId="78516A93" w14:textId="77777777">
              <w:trPr>
                <w:trHeight w:val="277"/>
              </w:trPr>
              <w:tc>
                <w:tcPr>
                  <w:tcW w:w="10714" w:type="dxa"/>
                  <w:tcBorders>
                    <w:top w:val="nil"/>
                    <w:left w:val="nil"/>
                    <w:bottom w:val="nil"/>
                    <w:right w:val="nil"/>
                  </w:tcBorders>
                  <w:tcMar>
                    <w:top w:w="39" w:type="dxa"/>
                    <w:left w:w="39" w:type="dxa"/>
                    <w:bottom w:w="39" w:type="dxa"/>
                    <w:right w:w="39" w:type="dxa"/>
                  </w:tcMar>
                </w:tcPr>
                <w:p w14:paraId="0023CBE3" w14:textId="77777777" w:rsidR="00473D26" w:rsidRDefault="00D256D3">
                  <w:pPr>
                    <w:spacing w:after="0" w:line="240" w:lineRule="auto"/>
                  </w:pPr>
                  <w:r>
                    <w:rPr>
                      <w:rFonts w:ascii="Calibri" w:eastAsia="Calibri" w:hAnsi="Calibri"/>
                      <w:b/>
                      <w:color w:val="000000"/>
                    </w:rPr>
                    <w:t>Priorities</w:t>
                  </w:r>
                </w:p>
              </w:tc>
            </w:tr>
            <w:tr w:rsidR="00473D26" w14:paraId="568BB2C5"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35A51E5D"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3"/>
                          <w:gridCol w:w="4685"/>
                        </w:tblGrid>
                        <w:tr w:rsidR="00473D26" w14:paraId="0B4EEBE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728290"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07AB99" w14:textId="77777777" w:rsidR="00473D26" w:rsidRDefault="00D256D3">
                              <w:pPr>
                                <w:spacing w:after="0" w:line="240" w:lineRule="auto"/>
                              </w:pPr>
                              <w:r>
                                <w:rPr>
                                  <w:rFonts w:ascii="Calibri" w:eastAsia="Calibri" w:hAnsi="Calibri"/>
                                  <w:b/>
                                  <w:color w:val="000000"/>
                                </w:rPr>
                                <w:t>Page reference</w:t>
                              </w:r>
                            </w:p>
                          </w:tc>
                        </w:tr>
                        <w:tr w:rsidR="00473D26" w14:paraId="1E82FAA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BC6577"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8D65B0" w14:textId="77777777" w:rsidR="00473D26" w:rsidRDefault="00D256D3">
                              <w:pPr>
                                <w:spacing w:after="0" w:line="240" w:lineRule="auto"/>
                              </w:pPr>
                              <w:r>
                                <w:rPr>
                                  <w:rFonts w:ascii="Calibri" w:eastAsia="Calibri" w:hAnsi="Calibri"/>
                                  <w:color w:val="000000"/>
                                </w:rPr>
                                <w:t>57</w:t>
                              </w:r>
                            </w:p>
                          </w:tc>
                        </w:tr>
                      </w:tbl>
                      <w:p w14:paraId="21D70AA0" w14:textId="77777777" w:rsidR="00473D26" w:rsidRDefault="00473D26">
                        <w:pPr>
                          <w:spacing w:after="0" w:line="240" w:lineRule="auto"/>
                        </w:pPr>
                      </w:p>
                    </w:tc>
                    <w:tc>
                      <w:tcPr>
                        <w:tcW w:w="1768" w:type="dxa"/>
                      </w:tcPr>
                      <w:p w14:paraId="51BF5ECF" w14:textId="77777777" w:rsidR="00473D26" w:rsidRDefault="00473D26">
                        <w:pPr>
                          <w:pStyle w:val="EmptyCellLayoutStyle"/>
                          <w:spacing w:after="0" w:line="240" w:lineRule="auto"/>
                        </w:pPr>
                      </w:p>
                    </w:tc>
                  </w:tr>
                </w:tbl>
                <w:p w14:paraId="1A8AB698" w14:textId="77777777" w:rsidR="00473D26" w:rsidRDefault="00473D26">
                  <w:pPr>
                    <w:spacing w:after="0" w:line="240" w:lineRule="auto"/>
                  </w:pPr>
                </w:p>
              </w:tc>
            </w:tr>
            <w:tr w:rsidR="00473D26" w14:paraId="27B0CC9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560955" w14:textId="77777777" w:rsidR="00473D26" w:rsidRDefault="00473D26">
                  <w:pPr>
                    <w:spacing w:after="0" w:line="240" w:lineRule="auto"/>
                  </w:pPr>
                </w:p>
              </w:tc>
            </w:tr>
            <w:tr w:rsidR="00473D26" w14:paraId="14A05A6E" w14:textId="77777777">
              <w:trPr>
                <w:trHeight w:val="282"/>
              </w:trPr>
              <w:tc>
                <w:tcPr>
                  <w:tcW w:w="10714" w:type="dxa"/>
                  <w:tcBorders>
                    <w:top w:val="nil"/>
                    <w:left w:val="nil"/>
                    <w:bottom w:val="nil"/>
                    <w:right w:val="nil"/>
                  </w:tcBorders>
                  <w:tcMar>
                    <w:top w:w="39" w:type="dxa"/>
                    <w:left w:w="39" w:type="dxa"/>
                    <w:bottom w:w="39" w:type="dxa"/>
                    <w:right w:w="39" w:type="dxa"/>
                  </w:tcMar>
                </w:tcPr>
                <w:p w14:paraId="44A54DA4" w14:textId="77777777" w:rsidR="00473D26" w:rsidRDefault="00473D26">
                  <w:pPr>
                    <w:spacing w:after="0" w:line="240" w:lineRule="auto"/>
                  </w:pPr>
                </w:p>
              </w:tc>
            </w:tr>
            <w:tr w:rsidR="00473D26" w14:paraId="374F2F9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8E1891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6B9FD3C" w14:textId="77777777" w:rsidR="00473D26" w:rsidRDefault="00D256D3">
                        <w:pPr>
                          <w:spacing w:after="0" w:line="240" w:lineRule="auto"/>
                        </w:pPr>
                        <w:r>
                          <w:rPr>
                            <w:noProof/>
                          </w:rPr>
                          <w:drawing>
                            <wp:inline distT="0" distB="0" distL="0" distR="0" wp14:anchorId="1E1D380D" wp14:editId="61FC0970">
                              <wp:extent cx="615003" cy="384377"/>
                              <wp:effectExtent l="0" t="0" r="0" b="0"/>
                              <wp:docPr id="402" name="img6.png"/>
                              <wp:cNvGraphicFramePr/>
                              <a:graphic xmlns:a="http://schemas.openxmlformats.org/drawingml/2006/main">
                                <a:graphicData uri="http://schemas.openxmlformats.org/drawingml/2006/picture">
                                  <pic:pic xmlns:pic="http://schemas.openxmlformats.org/drawingml/2006/picture">
                                    <pic:nvPicPr>
                                      <pic:cNvPr id="40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834C762" w14:textId="77777777" w:rsidR="00473D26" w:rsidRDefault="00473D26">
                        <w:pPr>
                          <w:pStyle w:val="EmptyCellLayoutStyle"/>
                          <w:spacing w:after="0" w:line="240" w:lineRule="auto"/>
                        </w:pPr>
                      </w:p>
                    </w:tc>
                    <w:tc>
                      <w:tcPr>
                        <w:tcW w:w="4725" w:type="dxa"/>
                      </w:tcPr>
                      <w:p w14:paraId="6BD1B33F" w14:textId="77777777" w:rsidR="00473D26" w:rsidRDefault="00473D26">
                        <w:pPr>
                          <w:pStyle w:val="EmptyCellLayoutStyle"/>
                          <w:spacing w:after="0" w:line="240" w:lineRule="auto"/>
                        </w:pPr>
                      </w:p>
                    </w:tc>
                    <w:tc>
                      <w:tcPr>
                        <w:tcW w:w="4804" w:type="dxa"/>
                      </w:tcPr>
                      <w:p w14:paraId="66D65E03" w14:textId="77777777" w:rsidR="00473D26" w:rsidRDefault="00473D26">
                        <w:pPr>
                          <w:pStyle w:val="EmptyCellLayoutStyle"/>
                          <w:spacing w:after="0" w:line="240" w:lineRule="auto"/>
                        </w:pPr>
                      </w:p>
                    </w:tc>
                  </w:tr>
                  <w:tr w:rsidR="00473D26" w14:paraId="4605FE2B" w14:textId="77777777">
                    <w:trPr>
                      <w:trHeight w:val="601"/>
                    </w:trPr>
                    <w:tc>
                      <w:tcPr>
                        <w:tcW w:w="1095" w:type="dxa"/>
                        <w:vMerge/>
                      </w:tcPr>
                      <w:p w14:paraId="0F55BFDB" w14:textId="77777777" w:rsidR="00473D26" w:rsidRDefault="00473D26">
                        <w:pPr>
                          <w:pStyle w:val="EmptyCellLayoutStyle"/>
                          <w:spacing w:after="0" w:line="240" w:lineRule="auto"/>
                        </w:pPr>
                      </w:p>
                    </w:tc>
                    <w:tc>
                      <w:tcPr>
                        <w:tcW w:w="90" w:type="dxa"/>
                      </w:tcPr>
                      <w:p w14:paraId="67ADEF6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459EA3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6C52645" w14:textId="77777777" w:rsidR="00473D26" w:rsidRDefault="00D256D3">
                              <w:pPr>
                                <w:spacing w:after="0" w:line="240" w:lineRule="auto"/>
                              </w:pPr>
                              <w:r>
                                <w:rPr>
                                  <w:rFonts w:ascii="Calibri" w:eastAsia="Calibri" w:hAnsi="Calibri"/>
                                  <w:b/>
                                  <w:color w:val="000000"/>
                                  <w:sz w:val="24"/>
                                </w:rPr>
                                <w:t>Activity Demographics</w:t>
                              </w:r>
                            </w:p>
                          </w:tc>
                        </w:tr>
                      </w:tbl>
                      <w:p w14:paraId="287B7FA6" w14:textId="77777777" w:rsidR="00473D26" w:rsidRDefault="00473D26">
                        <w:pPr>
                          <w:spacing w:after="0" w:line="240" w:lineRule="auto"/>
                        </w:pPr>
                      </w:p>
                    </w:tc>
                    <w:tc>
                      <w:tcPr>
                        <w:tcW w:w="4804" w:type="dxa"/>
                      </w:tcPr>
                      <w:p w14:paraId="24DCCF36" w14:textId="77777777" w:rsidR="00473D26" w:rsidRDefault="00473D26">
                        <w:pPr>
                          <w:pStyle w:val="EmptyCellLayoutStyle"/>
                          <w:spacing w:after="0" w:line="240" w:lineRule="auto"/>
                        </w:pPr>
                      </w:p>
                    </w:tc>
                  </w:tr>
                </w:tbl>
                <w:p w14:paraId="6EF49042" w14:textId="77777777" w:rsidR="00473D26" w:rsidRDefault="00473D26">
                  <w:pPr>
                    <w:spacing w:after="0" w:line="240" w:lineRule="auto"/>
                  </w:pPr>
                </w:p>
              </w:tc>
            </w:tr>
            <w:tr w:rsidR="00473D26" w14:paraId="4A1AFF67" w14:textId="77777777">
              <w:trPr>
                <w:trHeight w:val="282"/>
              </w:trPr>
              <w:tc>
                <w:tcPr>
                  <w:tcW w:w="10714" w:type="dxa"/>
                  <w:tcBorders>
                    <w:top w:val="nil"/>
                    <w:left w:val="nil"/>
                    <w:bottom w:val="nil"/>
                    <w:right w:val="nil"/>
                  </w:tcBorders>
                  <w:tcMar>
                    <w:top w:w="39" w:type="dxa"/>
                    <w:left w:w="39" w:type="dxa"/>
                    <w:bottom w:w="39" w:type="dxa"/>
                    <w:right w:w="39" w:type="dxa"/>
                  </w:tcMar>
                </w:tcPr>
                <w:p w14:paraId="73E2426B" w14:textId="77777777" w:rsidR="00473D26" w:rsidRDefault="00473D26">
                  <w:pPr>
                    <w:spacing w:after="0" w:line="240" w:lineRule="auto"/>
                  </w:pPr>
                </w:p>
              </w:tc>
            </w:tr>
            <w:tr w:rsidR="00473D26" w14:paraId="050778E5" w14:textId="77777777">
              <w:trPr>
                <w:trHeight w:val="262"/>
              </w:trPr>
              <w:tc>
                <w:tcPr>
                  <w:tcW w:w="10714" w:type="dxa"/>
                  <w:tcBorders>
                    <w:top w:val="nil"/>
                    <w:left w:val="nil"/>
                    <w:bottom w:val="nil"/>
                    <w:right w:val="nil"/>
                  </w:tcBorders>
                  <w:tcMar>
                    <w:top w:w="39" w:type="dxa"/>
                    <w:left w:w="39" w:type="dxa"/>
                    <w:bottom w:w="39" w:type="dxa"/>
                    <w:right w:w="39" w:type="dxa"/>
                  </w:tcMar>
                </w:tcPr>
                <w:p w14:paraId="08C4E811"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744DDD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B59CD2" w14:textId="77777777" w:rsidR="00473D26" w:rsidRDefault="00D256D3">
                  <w:pPr>
                    <w:spacing w:after="0" w:line="240" w:lineRule="auto"/>
                  </w:pPr>
                  <w:r>
                    <w:rPr>
                      <w:rFonts w:ascii="Calibri" w:eastAsia="Calibri" w:hAnsi="Calibri"/>
                      <w:color w:val="000000"/>
                    </w:rPr>
                    <w:t>This activity is targeted to all patients who attend a general practice in our region. The health data project provides specific data for older persons, people with chronic disease and Aboriginal and Torres Strait Islander patients.</w:t>
                  </w:r>
                </w:p>
              </w:tc>
            </w:tr>
            <w:tr w:rsidR="00473D26" w14:paraId="19A8836C" w14:textId="77777777">
              <w:trPr>
                <w:trHeight w:val="282"/>
              </w:trPr>
              <w:tc>
                <w:tcPr>
                  <w:tcW w:w="10714" w:type="dxa"/>
                  <w:tcBorders>
                    <w:top w:val="nil"/>
                    <w:left w:val="nil"/>
                    <w:bottom w:val="nil"/>
                    <w:right w:val="nil"/>
                  </w:tcBorders>
                  <w:tcMar>
                    <w:top w:w="39" w:type="dxa"/>
                    <w:left w:w="39" w:type="dxa"/>
                    <w:bottom w:w="39" w:type="dxa"/>
                    <w:right w:w="39" w:type="dxa"/>
                  </w:tcMar>
                </w:tcPr>
                <w:p w14:paraId="6A38A1EA"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CD883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C691E9" w14:textId="77777777" w:rsidR="00473D26" w:rsidRDefault="00473D26">
                  <w:pPr>
                    <w:spacing w:after="0" w:line="240" w:lineRule="auto"/>
                  </w:pPr>
                </w:p>
              </w:tc>
            </w:tr>
            <w:tr w:rsidR="00473D26" w14:paraId="1B71DD86" w14:textId="77777777">
              <w:trPr>
                <w:trHeight w:val="262"/>
              </w:trPr>
              <w:tc>
                <w:tcPr>
                  <w:tcW w:w="10714" w:type="dxa"/>
                  <w:tcBorders>
                    <w:top w:val="nil"/>
                    <w:left w:val="nil"/>
                    <w:bottom w:val="nil"/>
                    <w:right w:val="nil"/>
                  </w:tcBorders>
                  <w:tcMar>
                    <w:top w:w="39" w:type="dxa"/>
                    <w:left w:w="39" w:type="dxa"/>
                    <w:bottom w:w="39" w:type="dxa"/>
                    <w:right w:w="39" w:type="dxa"/>
                  </w:tcMar>
                </w:tcPr>
                <w:p w14:paraId="69271587"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528305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4C0C5B" w14:textId="77777777" w:rsidR="00473D26" w:rsidRDefault="00D256D3">
                  <w:pPr>
                    <w:spacing w:after="0" w:line="240" w:lineRule="auto"/>
                  </w:pPr>
                  <w:r>
                    <w:rPr>
                      <w:rFonts w:ascii="Calibri" w:eastAsia="Calibri" w:hAnsi="Calibri"/>
                      <w:color w:val="000000"/>
                    </w:rPr>
                    <w:t>No</w:t>
                  </w:r>
                </w:p>
              </w:tc>
            </w:tr>
            <w:tr w:rsidR="00473D26" w14:paraId="57FA8425" w14:textId="77777777">
              <w:trPr>
                <w:trHeight w:val="282"/>
              </w:trPr>
              <w:tc>
                <w:tcPr>
                  <w:tcW w:w="10714" w:type="dxa"/>
                  <w:tcBorders>
                    <w:top w:val="nil"/>
                    <w:left w:val="nil"/>
                    <w:bottom w:val="nil"/>
                    <w:right w:val="nil"/>
                  </w:tcBorders>
                  <w:tcMar>
                    <w:top w:w="39" w:type="dxa"/>
                    <w:left w:w="39" w:type="dxa"/>
                    <w:bottom w:w="39" w:type="dxa"/>
                    <w:right w:w="39" w:type="dxa"/>
                  </w:tcMar>
                </w:tcPr>
                <w:p w14:paraId="0776146E"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30991D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AC6485" w14:textId="77777777" w:rsidR="00473D26" w:rsidRDefault="00473D26">
                  <w:pPr>
                    <w:spacing w:after="0" w:line="240" w:lineRule="auto"/>
                  </w:pPr>
                </w:p>
              </w:tc>
            </w:tr>
            <w:tr w:rsidR="00473D26" w14:paraId="245A386C" w14:textId="77777777">
              <w:trPr>
                <w:trHeight w:val="282"/>
              </w:trPr>
              <w:tc>
                <w:tcPr>
                  <w:tcW w:w="10714" w:type="dxa"/>
                  <w:tcBorders>
                    <w:top w:val="nil"/>
                    <w:left w:val="nil"/>
                    <w:bottom w:val="nil"/>
                    <w:right w:val="nil"/>
                  </w:tcBorders>
                  <w:tcMar>
                    <w:top w:w="39" w:type="dxa"/>
                    <w:left w:w="39" w:type="dxa"/>
                    <w:bottom w:w="39" w:type="dxa"/>
                    <w:right w:w="39" w:type="dxa"/>
                  </w:tcMar>
                </w:tcPr>
                <w:p w14:paraId="7D0ADA00" w14:textId="77777777" w:rsidR="00473D26" w:rsidRDefault="00D256D3">
                  <w:pPr>
                    <w:spacing w:after="0" w:line="240" w:lineRule="auto"/>
                  </w:pPr>
                  <w:r>
                    <w:rPr>
                      <w:rFonts w:ascii="Calibri" w:eastAsia="Calibri" w:hAnsi="Calibri"/>
                      <w:b/>
                      <w:color w:val="000000"/>
                      <w:sz w:val="24"/>
                    </w:rPr>
                    <w:t xml:space="preserve">Coverage </w:t>
                  </w:r>
                </w:p>
              </w:tc>
            </w:tr>
            <w:tr w:rsidR="00473D26" w14:paraId="315C705F" w14:textId="77777777">
              <w:trPr>
                <w:trHeight w:val="262"/>
              </w:trPr>
              <w:tc>
                <w:tcPr>
                  <w:tcW w:w="10714" w:type="dxa"/>
                  <w:tcBorders>
                    <w:top w:val="nil"/>
                    <w:left w:val="nil"/>
                    <w:bottom w:val="nil"/>
                    <w:right w:val="nil"/>
                  </w:tcBorders>
                  <w:tcMar>
                    <w:top w:w="39" w:type="dxa"/>
                    <w:left w:w="39" w:type="dxa"/>
                    <w:bottom w:w="39" w:type="dxa"/>
                    <w:right w:w="39" w:type="dxa"/>
                  </w:tcMar>
                </w:tcPr>
                <w:p w14:paraId="34335BFB"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0568AB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4FAB3A" w14:textId="77777777" w:rsidR="00473D26" w:rsidRDefault="00D256D3">
                  <w:pPr>
                    <w:spacing w:after="0" w:line="240" w:lineRule="auto"/>
                  </w:pPr>
                  <w:r>
                    <w:rPr>
                      <w:rFonts w:ascii="Calibri" w:eastAsia="Calibri" w:hAnsi="Calibri"/>
                      <w:color w:val="000000"/>
                    </w:rPr>
                    <w:t>Yes</w:t>
                  </w:r>
                </w:p>
              </w:tc>
            </w:tr>
            <w:tr w:rsidR="00473D26" w14:paraId="7EF701F4" w14:textId="77777777">
              <w:trPr>
                <w:trHeight w:val="282"/>
              </w:trPr>
              <w:tc>
                <w:tcPr>
                  <w:tcW w:w="10714" w:type="dxa"/>
                  <w:tcBorders>
                    <w:top w:val="nil"/>
                    <w:left w:val="nil"/>
                    <w:bottom w:val="nil"/>
                    <w:right w:val="nil"/>
                  </w:tcBorders>
                  <w:tcMar>
                    <w:top w:w="39" w:type="dxa"/>
                    <w:left w:w="39" w:type="dxa"/>
                    <w:bottom w:w="39" w:type="dxa"/>
                    <w:right w:w="39" w:type="dxa"/>
                  </w:tcMar>
                </w:tcPr>
                <w:p w14:paraId="1B7BFF1F" w14:textId="77777777" w:rsidR="00473D26" w:rsidRDefault="00473D26">
                  <w:pPr>
                    <w:spacing w:after="0" w:line="240" w:lineRule="auto"/>
                  </w:pPr>
                </w:p>
              </w:tc>
            </w:tr>
            <w:tr w:rsidR="00473D26" w14:paraId="21721245" w14:textId="77777777">
              <w:tc>
                <w:tcPr>
                  <w:tcW w:w="10714" w:type="dxa"/>
                  <w:tcBorders>
                    <w:top w:val="nil"/>
                    <w:left w:val="nil"/>
                    <w:bottom w:val="nil"/>
                    <w:right w:val="nil"/>
                  </w:tcBorders>
                  <w:tcMar>
                    <w:top w:w="0" w:type="dxa"/>
                    <w:left w:w="0" w:type="dxa"/>
                    <w:bottom w:w="0" w:type="dxa"/>
                    <w:right w:w="0" w:type="dxa"/>
                  </w:tcMar>
                </w:tcPr>
                <w:p w14:paraId="6512E899" w14:textId="77777777" w:rsidR="00473D26" w:rsidRDefault="00473D26">
                  <w:pPr>
                    <w:spacing w:after="0" w:line="240" w:lineRule="auto"/>
                  </w:pPr>
                </w:p>
              </w:tc>
            </w:tr>
            <w:tr w:rsidR="00473D26" w14:paraId="49CD1C8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33AEFE" w14:textId="77777777" w:rsidR="00473D26" w:rsidRDefault="00473D26">
                  <w:pPr>
                    <w:spacing w:after="0" w:line="240" w:lineRule="auto"/>
                  </w:pPr>
                </w:p>
              </w:tc>
            </w:tr>
            <w:tr w:rsidR="00473D26" w14:paraId="120751E5" w14:textId="77777777">
              <w:trPr>
                <w:trHeight w:val="282"/>
              </w:trPr>
              <w:tc>
                <w:tcPr>
                  <w:tcW w:w="10714" w:type="dxa"/>
                  <w:tcBorders>
                    <w:top w:val="nil"/>
                    <w:left w:val="nil"/>
                    <w:bottom w:val="nil"/>
                    <w:right w:val="nil"/>
                  </w:tcBorders>
                  <w:tcMar>
                    <w:top w:w="39" w:type="dxa"/>
                    <w:left w:w="39" w:type="dxa"/>
                    <w:bottom w:w="39" w:type="dxa"/>
                    <w:right w:w="39" w:type="dxa"/>
                  </w:tcMar>
                </w:tcPr>
                <w:p w14:paraId="5CCBD06A" w14:textId="77777777" w:rsidR="00473D26" w:rsidRDefault="00473D26">
                  <w:pPr>
                    <w:spacing w:after="0" w:line="240" w:lineRule="auto"/>
                  </w:pPr>
                </w:p>
              </w:tc>
            </w:tr>
            <w:tr w:rsidR="00473D26" w14:paraId="48BDF9B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42164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DDD7A6F" w14:textId="77777777" w:rsidR="00473D26" w:rsidRDefault="00D256D3">
                        <w:pPr>
                          <w:spacing w:after="0" w:line="240" w:lineRule="auto"/>
                        </w:pPr>
                        <w:r>
                          <w:rPr>
                            <w:noProof/>
                          </w:rPr>
                          <w:drawing>
                            <wp:inline distT="0" distB="0" distL="0" distR="0" wp14:anchorId="1D02E8CE" wp14:editId="13A9D585">
                              <wp:extent cx="615003" cy="384377"/>
                              <wp:effectExtent l="0" t="0" r="0" b="0"/>
                              <wp:docPr id="404" name="img7.png"/>
                              <wp:cNvGraphicFramePr/>
                              <a:graphic xmlns:a="http://schemas.openxmlformats.org/drawingml/2006/main">
                                <a:graphicData uri="http://schemas.openxmlformats.org/drawingml/2006/picture">
                                  <pic:pic xmlns:pic="http://schemas.openxmlformats.org/drawingml/2006/picture">
                                    <pic:nvPicPr>
                                      <pic:cNvPr id="40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4AECFA9" w14:textId="77777777" w:rsidR="00473D26" w:rsidRDefault="00473D26">
                        <w:pPr>
                          <w:pStyle w:val="EmptyCellLayoutStyle"/>
                          <w:spacing w:after="0" w:line="240" w:lineRule="auto"/>
                        </w:pPr>
                      </w:p>
                    </w:tc>
                    <w:tc>
                      <w:tcPr>
                        <w:tcW w:w="4725" w:type="dxa"/>
                      </w:tcPr>
                      <w:p w14:paraId="71617057" w14:textId="77777777" w:rsidR="00473D26" w:rsidRDefault="00473D26">
                        <w:pPr>
                          <w:pStyle w:val="EmptyCellLayoutStyle"/>
                          <w:spacing w:after="0" w:line="240" w:lineRule="auto"/>
                        </w:pPr>
                      </w:p>
                    </w:tc>
                    <w:tc>
                      <w:tcPr>
                        <w:tcW w:w="4804" w:type="dxa"/>
                      </w:tcPr>
                      <w:p w14:paraId="421FB3D0" w14:textId="77777777" w:rsidR="00473D26" w:rsidRDefault="00473D26">
                        <w:pPr>
                          <w:pStyle w:val="EmptyCellLayoutStyle"/>
                          <w:spacing w:after="0" w:line="240" w:lineRule="auto"/>
                        </w:pPr>
                      </w:p>
                    </w:tc>
                  </w:tr>
                  <w:tr w:rsidR="00473D26" w14:paraId="20C424B5" w14:textId="77777777">
                    <w:trPr>
                      <w:trHeight w:val="601"/>
                    </w:trPr>
                    <w:tc>
                      <w:tcPr>
                        <w:tcW w:w="1095" w:type="dxa"/>
                        <w:vMerge/>
                      </w:tcPr>
                      <w:p w14:paraId="635E0C04" w14:textId="77777777" w:rsidR="00473D26" w:rsidRDefault="00473D26">
                        <w:pPr>
                          <w:pStyle w:val="EmptyCellLayoutStyle"/>
                          <w:spacing w:after="0" w:line="240" w:lineRule="auto"/>
                        </w:pPr>
                      </w:p>
                    </w:tc>
                    <w:tc>
                      <w:tcPr>
                        <w:tcW w:w="90" w:type="dxa"/>
                      </w:tcPr>
                      <w:p w14:paraId="29FFEE5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18CEC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A664C60"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6599403" w14:textId="77777777" w:rsidR="00473D26" w:rsidRDefault="00473D26">
                        <w:pPr>
                          <w:spacing w:after="0" w:line="240" w:lineRule="auto"/>
                        </w:pPr>
                      </w:p>
                    </w:tc>
                    <w:tc>
                      <w:tcPr>
                        <w:tcW w:w="4804" w:type="dxa"/>
                      </w:tcPr>
                      <w:p w14:paraId="259002B2" w14:textId="77777777" w:rsidR="00473D26" w:rsidRDefault="00473D26">
                        <w:pPr>
                          <w:pStyle w:val="EmptyCellLayoutStyle"/>
                          <w:spacing w:after="0" w:line="240" w:lineRule="auto"/>
                        </w:pPr>
                      </w:p>
                    </w:tc>
                  </w:tr>
                </w:tbl>
                <w:p w14:paraId="1FC0F684" w14:textId="77777777" w:rsidR="00473D26" w:rsidRDefault="00473D26">
                  <w:pPr>
                    <w:spacing w:after="0" w:line="240" w:lineRule="auto"/>
                  </w:pPr>
                </w:p>
              </w:tc>
            </w:tr>
            <w:tr w:rsidR="00473D26" w14:paraId="2408C11E" w14:textId="77777777">
              <w:trPr>
                <w:trHeight w:val="282"/>
              </w:trPr>
              <w:tc>
                <w:tcPr>
                  <w:tcW w:w="10714" w:type="dxa"/>
                  <w:tcBorders>
                    <w:top w:val="nil"/>
                    <w:left w:val="nil"/>
                    <w:bottom w:val="nil"/>
                    <w:right w:val="nil"/>
                  </w:tcBorders>
                  <w:tcMar>
                    <w:top w:w="39" w:type="dxa"/>
                    <w:left w:w="39" w:type="dxa"/>
                    <w:bottom w:w="39" w:type="dxa"/>
                    <w:right w:w="39" w:type="dxa"/>
                  </w:tcMar>
                </w:tcPr>
                <w:p w14:paraId="3B220AE5" w14:textId="77777777" w:rsidR="00473D26" w:rsidRDefault="00473D26">
                  <w:pPr>
                    <w:spacing w:after="0" w:line="240" w:lineRule="auto"/>
                  </w:pPr>
                </w:p>
              </w:tc>
            </w:tr>
            <w:tr w:rsidR="00473D26" w14:paraId="4358AB8A" w14:textId="77777777">
              <w:trPr>
                <w:trHeight w:val="262"/>
              </w:trPr>
              <w:tc>
                <w:tcPr>
                  <w:tcW w:w="10714" w:type="dxa"/>
                  <w:tcBorders>
                    <w:top w:val="nil"/>
                    <w:left w:val="nil"/>
                    <w:bottom w:val="nil"/>
                    <w:right w:val="nil"/>
                  </w:tcBorders>
                  <w:tcMar>
                    <w:top w:w="39" w:type="dxa"/>
                    <w:left w:w="39" w:type="dxa"/>
                    <w:bottom w:w="39" w:type="dxa"/>
                    <w:right w:w="39" w:type="dxa"/>
                  </w:tcMar>
                </w:tcPr>
                <w:p w14:paraId="7EE57223" w14:textId="77777777" w:rsidR="00473D26" w:rsidRDefault="00D256D3">
                  <w:pPr>
                    <w:spacing w:after="0" w:line="240" w:lineRule="auto"/>
                  </w:pPr>
                  <w:r>
                    <w:rPr>
                      <w:rFonts w:ascii="Calibri" w:eastAsia="Calibri" w:hAnsi="Calibri"/>
                      <w:b/>
                      <w:color w:val="000000"/>
                    </w:rPr>
                    <w:t xml:space="preserve">Consultation </w:t>
                  </w:r>
                </w:p>
              </w:tc>
            </w:tr>
            <w:tr w:rsidR="00473D26" w14:paraId="5D21E6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B9ACAB" w14:textId="77777777" w:rsidR="00473D26" w:rsidRDefault="00D256D3">
                  <w:pPr>
                    <w:spacing w:after="0" w:line="240" w:lineRule="auto"/>
                  </w:pPr>
                  <w:r>
                    <w:rPr>
                      <w:rFonts w:ascii="Calibri" w:eastAsia="Calibri" w:hAnsi="Calibri"/>
                      <w:color w:val="000000"/>
                    </w:rPr>
                    <w:t xml:space="preserve">Consultation and collaboration will take place with general practice staff to ensure a smooth transition into Primary Sense. The PHN will work with Brisbane South PHN to roll out Primary sense in tandem across the </w:t>
                  </w:r>
                  <w:proofErr w:type="gramStart"/>
                  <w:r>
                    <w:rPr>
                      <w:rFonts w:ascii="Calibri" w:eastAsia="Calibri" w:hAnsi="Calibri"/>
                      <w:color w:val="000000"/>
                    </w:rPr>
                    <w:t>region, and</w:t>
                  </w:r>
                  <w:proofErr w:type="gramEnd"/>
                  <w:r>
                    <w:rPr>
                      <w:rFonts w:ascii="Calibri" w:eastAsia="Calibri" w:hAnsi="Calibri"/>
                      <w:color w:val="000000"/>
                    </w:rPr>
                    <w:t xml:space="preserve"> liaise with other PHNs to shar</w:t>
                  </w:r>
                  <w:r>
                    <w:rPr>
                      <w:rFonts w:ascii="Calibri" w:eastAsia="Calibri" w:hAnsi="Calibri"/>
                      <w:color w:val="000000"/>
                    </w:rPr>
                    <w:t xml:space="preserve">e learnings and experiences. The Primary Sense Steering Committee, Western Australian Primary Health Alliance (WAPHA) and God Coast PHN will be involved in implementing Primary Sense </w:t>
                  </w:r>
                  <w:proofErr w:type="spellStart"/>
                  <w:r>
                    <w:rPr>
                      <w:rFonts w:ascii="Calibri" w:eastAsia="Calibri" w:hAnsi="Calibri"/>
                      <w:color w:val="000000"/>
                    </w:rPr>
                    <w:t>tn</w:t>
                  </w:r>
                  <w:proofErr w:type="spellEnd"/>
                  <w:r>
                    <w:rPr>
                      <w:rFonts w:ascii="Calibri" w:eastAsia="Calibri" w:hAnsi="Calibri"/>
                      <w:color w:val="000000"/>
                    </w:rPr>
                    <w:t xml:space="preserve"> </w:t>
                  </w:r>
                  <w:proofErr w:type="spellStart"/>
                  <w:r>
                    <w:rPr>
                      <w:rFonts w:ascii="Calibri" w:eastAsia="Calibri" w:hAnsi="Calibri"/>
                      <w:color w:val="000000"/>
                    </w:rPr>
                    <w:t>esure</w:t>
                  </w:r>
                  <w:proofErr w:type="spellEnd"/>
                  <w:r>
                    <w:rPr>
                      <w:rFonts w:ascii="Calibri" w:eastAsia="Calibri" w:hAnsi="Calibri"/>
                      <w:color w:val="000000"/>
                    </w:rPr>
                    <w:t xml:space="preserve"> that the product is meeting minimum specifications.</w:t>
                  </w:r>
                </w:p>
              </w:tc>
            </w:tr>
            <w:tr w:rsidR="00473D26" w14:paraId="5122D5DF" w14:textId="77777777">
              <w:trPr>
                <w:trHeight w:val="262"/>
              </w:trPr>
              <w:tc>
                <w:tcPr>
                  <w:tcW w:w="10714" w:type="dxa"/>
                  <w:tcBorders>
                    <w:top w:val="nil"/>
                    <w:left w:val="nil"/>
                    <w:bottom w:val="nil"/>
                    <w:right w:val="nil"/>
                  </w:tcBorders>
                  <w:tcMar>
                    <w:top w:w="39" w:type="dxa"/>
                    <w:left w:w="39" w:type="dxa"/>
                    <w:bottom w:w="39" w:type="dxa"/>
                    <w:right w:w="39" w:type="dxa"/>
                  </w:tcMar>
                </w:tcPr>
                <w:p w14:paraId="788CEB11" w14:textId="77777777" w:rsidR="00473D26" w:rsidRDefault="00D256D3">
                  <w:pPr>
                    <w:spacing w:after="0" w:line="240" w:lineRule="auto"/>
                  </w:pPr>
                  <w:r>
                    <w:rPr>
                      <w:rFonts w:ascii="Calibri" w:eastAsia="Calibri" w:hAnsi="Calibri"/>
                      <w:b/>
                      <w:color w:val="000000"/>
                    </w:rPr>
                    <w:t xml:space="preserve">Collaboration </w:t>
                  </w:r>
                </w:p>
              </w:tc>
            </w:tr>
            <w:tr w:rsidR="00473D26" w14:paraId="337442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73BF07" w14:textId="77777777" w:rsidR="00473D26" w:rsidRDefault="00D256D3">
                  <w:pPr>
                    <w:spacing w:after="0" w:line="240" w:lineRule="auto"/>
                  </w:pPr>
                  <w:r>
                    <w:rPr>
                      <w:rFonts w:ascii="Calibri" w:eastAsia="Calibri" w:hAnsi="Calibri"/>
                      <w:color w:val="000000"/>
                    </w:rPr>
                    <w:t xml:space="preserve">Consultation and collaboration will take place with general practice staff to ensure a smooth transition into Primary Sense. The PHN will work with Brisbane South PHN to roll out Primary sense in tandem across the </w:t>
                  </w:r>
                  <w:proofErr w:type="gramStart"/>
                  <w:r>
                    <w:rPr>
                      <w:rFonts w:ascii="Calibri" w:eastAsia="Calibri" w:hAnsi="Calibri"/>
                      <w:color w:val="000000"/>
                    </w:rPr>
                    <w:t>region, and</w:t>
                  </w:r>
                  <w:proofErr w:type="gramEnd"/>
                  <w:r>
                    <w:rPr>
                      <w:rFonts w:ascii="Calibri" w:eastAsia="Calibri" w:hAnsi="Calibri"/>
                      <w:color w:val="000000"/>
                    </w:rPr>
                    <w:t xml:space="preserve"> liaise with ot</w:t>
                  </w:r>
                  <w:r>
                    <w:rPr>
                      <w:rFonts w:ascii="Calibri" w:eastAsia="Calibri" w:hAnsi="Calibri"/>
                      <w:color w:val="000000"/>
                    </w:rPr>
                    <w:t xml:space="preserve">her PHNs to share learnings and experiences. The Primary Sense Steering Committee, Western Australian Primary Health Alliance (WAPHA) and God Coast PHN will be involved in implementing Primary Sense </w:t>
                  </w:r>
                  <w:proofErr w:type="spellStart"/>
                  <w:r>
                    <w:rPr>
                      <w:rFonts w:ascii="Calibri" w:eastAsia="Calibri" w:hAnsi="Calibri"/>
                      <w:color w:val="000000"/>
                    </w:rPr>
                    <w:t>tn</w:t>
                  </w:r>
                  <w:proofErr w:type="spellEnd"/>
                  <w:r>
                    <w:rPr>
                      <w:rFonts w:ascii="Calibri" w:eastAsia="Calibri" w:hAnsi="Calibri"/>
                      <w:color w:val="000000"/>
                    </w:rPr>
                    <w:t xml:space="preserve"> </w:t>
                  </w:r>
                  <w:proofErr w:type="spellStart"/>
                  <w:r>
                    <w:rPr>
                      <w:rFonts w:ascii="Calibri" w:eastAsia="Calibri" w:hAnsi="Calibri"/>
                      <w:color w:val="000000"/>
                    </w:rPr>
                    <w:t>esure</w:t>
                  </w:r>
                  <w:proofErr w:type="spellEnd"/>
                  <w:r>
                    <w:rPr>
                      <w:rFonts w:ascii="Calibri" w:eastAsia="Calibri" w:hAnsi="Calibri"/>
                      <w:color w:val="000000"/>
                    </w:rPr>
                    <w:t xml:space="preserve"> that the product is meeting minimum specificatio</w:t>
                  </w:r>
                  <w:r>
                    <w:rPr>
                      <w:rFonts w:ascii="Calibri" w:eastAsia="Calibri" w:hAnsi="Calibri"/>
                      <w:color w:val="000000"/>
                    </w:rPr>
                    <w:t>ns.</w:t>
                  </w:r>
                </w:p>
              </w:tc>
            </w:tr>
            <w:tr w:rsidR="00473D26" w14:paraId="30D90CF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E24B24E" w14:textId="77777777" w:rsidR="00473D26" w:rsidRDefault="00473D26">
                  <w:pPr>
                    <w:spacing w:after="0" w:line="240" w:lineRule="auto"/>
                  </w:pPr>
                </w:p>
              </w:tc>
            </w:tr>
            <w:tr w:rsidR="00473D26" w14:paraId="109C6864" w14:textId="77777777">
              <w:trPr>
                <w:trHeight w:val="282"/>
              </w:trPr>
              <w:tc>
                <w:tcPr>
                  <w:tcW w:w="10714" w:type="dxa"/>
                  <w:tcBorders>
                    <w:top w:val="nil"/>
                    <w:left w:val="nil"/>
                    <w:bottom w:val="nil"/>
                    <w:right w:val="nil"/>
                  </w:tcBorders>
                  <w:tcMar>
                    <w:top w:w="39" w:type="dxa"/>
                    <w:left w:w="39" w:type="dxa"/>
                    <w:bottom w:w="39" w:type="dxa"/>
                    <w:right w:w="39" w:type="dxa"/>
                  </w:tcMar>
                </w:tcPr>
                <w:p w14:paraId="11D417A9" w14:textId="77777777" w:rsidR="00473D26" w:rsidRDefault="00473D26">
                  <w:pPr>
                    <w:spacing w:after="0" w:line="240" w:lineRule="auto"/>
                  </w:pPr>
                </w:p>
              </w:tc>
            </w:tr>
            <w:tr w:rsidR="00473D26" w14:paraId="657F47B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55115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5D8E6E" w14:textId="77777777" w:rsidR="00473D26" w:rsidRDefault="00D256D3">
                        <w:pPr>
                          <w:spacing w:after="0" w:line="240" w:lineRule="auto"/>
                        </w:pPr>
                        <w:r>
                          <w:rPr>
                            <w:noProof/>
                          </w:rPr>
                          <w:drawing>
                            <wp:inline distT="0" distB="0" distL="0" distR="0" wp14:anchorId="75710902" wp14:editId="0C738CB0">
                              <wp:extent cx="615003" cy="384377"/>
                              <wp:effectExtent l="0" t="0" r="0" b="0"/>
                              <wp:docPr id="406" name="img8.png"/>
                              <wp:cNvGraphicFramePr/>
                              <a:graphic xmlns:a="http://schemas.openxmlformats.org/drawingml/2006/main">
                                <a:graphicData uri="http://schemas.openxmlformats.org/drawingml/2006/picture">
                                  <pic:pic xmlns:pic="http://schemas.openxmlformats.org/drawingml/2006/picture">
                                    <pic:nvPicPr>
                                      <pic:cNvPr id="40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F2E0474" w14:textId="77777777" w:rsidR="00473D26" w:rsidRDefault="00473D26">
                        <w:pPr>
                          <w:pStyle w:val="EmptyCellLayoutStyle"/>
                          <w:spacing w:after="0" w:line="240" w:lineRule="auto"/>
                        </w:pPr>
                      </w:p>
                    </w:tc>
                    <w:tc>
                      <w:tcPr>
                        <w:tcW w:w="4725" w:type="dxa"/>
                      </w:tcPr>
                      <w:p w14:paraId="136D9E99" w14:textId="77777777" w:rsidR="00473D26" w:rsidRDefault="00473D26">
                        <w:pPr>
                          <w:pStyle w:val="EmptyCellLayoutStyle"/>
                          <w:spacing w:after="0" w:line="240" w:lineRule="auto"/>
                        </w:pPr>
                      </w:p>
                    </w:tc>
                    <w:tc>
                      <w:tcPr>
                        <w:tcW w:w="4804" w:type="dxa"/>
                      </w:tcPr>
                      <w:p w14:paraId="6F6A1FDB" w14:textId="77777777" w:rsidR="00473D26" w:rsidRDefault="00473D26">
                        <w:pPr>
                          <w:pStyle w:val="EmptyCellLayoutStyle"/>
                          <w:spacing w:after="0" w:line="240" w:lineRule="auto"/>
                        </w:pPr>
                      </w:p>
                    </w:tc>
                  </w:tr>
                  <w:tr w:rsidR="00473D26" w14:paraId="3616BC18" w14:textId="77777777">
                    <w:trPr>
                      <w:trHeight w:val="601"/>
                    </w:trPr>
                    <w:tc>
                      <w:tcPr>
                        <w:tcW w:w="1095" w:type="dxa"/>
                        <w:vMerge/>
                      </w:tcPr>
                      <w:p w14:paraId="3B861489" w14:textId="77777777" w:rsidR="00473D26" w:rsidRDefault="00473D26">
                        <w:pPr>
                          <w:pStyle w:val="EmptyCellLayoutStyle"/>
                          <w:spacing w:after="0" w:line="240" w:lineRule="auto"/>
                        </w:pPr>
                      </w:p>
                    </w:tc>
                    <w:tc>
                      <w:tcPr>
                        <w:tcW w:w="90" w:type="dxa"/>
                      </w:tcPr>
                      <w:p w14:paraId="21CEA9E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A6A542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057FBFA" w14:textId="77777777" w:rsidR="00473D26" w:rsidRDefault="00D256D3">
                              <w:pPr>
                                <w:spacing w:after="0" w:line="240" w:lineRule="auto"/>
                              </w:pPr>
                              <w:r>
                                <w:rPr>
                                  <w:rFonts w:ascii="Calibri" w:eastAsia="Calibri" w:hAnsi="Calibri"/>
                                  <w:b/>
                                  <w:color w:val="000000"/>
                                  <w:sz w:val="24"/>
                                </w:rPr>
                                <w:t>Activity Milestone Details/Duration</w:t>
                              </w:r>
                            </w:p>
                          </w:tc>
                        </w:tr>
                      </w:tbl>
                      <w:p w14:paraId="7C2A3334" w14:textId="77777777" w:rsidR="00473D26" w:rsidRDefault="00473D26">
                        <w:pPr>
                          <w:spacing w:after="0" w:line="240" w:lineRule="auto"/>
                        </w:pPr>
                      </w:p>
                    </w:tc>
                    <w:tc>
                      <w:tcPr>
                        <w:tcW w:w="4804" w:type="dxa"/>
                      </w:tcPr>
                      <w:p w14:paraId="79FB3B16" w14:textId="77777777" w:rsidR="00473D26" w:rsidRDefault="00473D26">
                        <w:pPr>
                          <w:pStyle w:val="EmptyCellLayoutStyle"/>
                          <w:spacing w:after="0" w:line="240" w:lineRule="auto"/>
                        </w:pPr>
                      </w:p>
                    </w:tc>
                  </w:tr>
                </w:tbl>
                <w:p w14:paraId="213ABD5C" w14:textId="77777777" w:rsidR="00473D26" w:rsidRDefault="00473D26">
                  <w:pPr>
                    <w:spacing w:after="0" w:line="240" w:lineRule="auto"/>
                  </w:pPr>
                </w:p>
              </w:tc>
            </w:tr>
            <w:tr w:rsidR="00473D26" w14:paraId="704AA925" w14:textId="77777777">
              <w:trPr>
                <w:trHeight w:val="282"/>
              </w:trPr>
              <w:tc>
                <w:tcPr>
                  <w:tcW w:w="10714" w:type="dxa"/>
                  <w:tcBorders>
                    <w:top w:val="nil"/>
                    <w:left w:val="nil"/>
                    <w:bottom w:val="nil"/>
                    <w:right w:val="nil"/>
                  </w:tcBorders>
                  <w:tcMar>
                    <w:top w:w="39" w:type="dxa"/>
                    <w:left w:w="39" w:type="dxa"/>
                    <w:bottom w:w="39" w:type="dxa"/>
                    <w:right w:w="39" w:type="dxa"/>
                  </w:tcMar>
                </w:tcPr>
                <w:p w14:paraId="5EEE1FE6" w14:textId="77777777" w:rsidR="00473D26" w:rsidRDefault="00473D26">
                  <w:pPr>
                    <w:spacing w:after="0" w:line="240" w:lineRule="auto"/>
                  </w:pPr>
                </w:p>
              </w:tc>
            </w:tr>
            <w:tr w:rsidR="00473D26" w14:paraId="127D34F7" w14:textId="77777777">
              <w:trPr>
                <w:trHeight w:val="262"/>
              </w:trPr>
              <w:tc>
                <w:tcPr>
                  <w:tcW w:w="10714" w:type="dxa"/>
                  <w:tcBorders>
                    <w:top w:val="nil"/>
                    <w:left w:val="nil"/>
                    <w:bottom w:val="nil"/>
                    <w:right w:val="nil"/>
                  </w:tcBorders>
                  <w:tcMar>
                    <w:top w:w="39" w:type="dxa"/>
                    <w:left w:w="39" w:type="dxa"/>
                    <w:bottom w:w="39" w:type="dxa"/>
                    <w:right w:w="39" w:type="dxa"/>
                  </w:tcMar>
                </w:tcPr>
                <w:p w14:paraId="7B47F489" w14:textId="77777777" w:rsidR="00473D26" w:rsidRDefault="00D256D3">
                  <w:pPr>
                    <w:spacing w:after="0" w:line="240" w:lineRule="auto"/>
                  </w:pPr>
                  <w:r>
                    <w:rPr>
                      <w:rFonts w:ascii="Calibri" w:eastAsia="Calibri" w:hAnsi="Calibri"/>
                      <w:b/>
                      <w:color w:val="000000"/>
                    </w:rPr>
                    <w:t xml:space="preserve">Activity Start Date </w:t>
                  </w:r>
                </w:p>
              </w:tc>
            </w:tr>
            <w:tr w:rsidR="00473D26" w14:paraId="205E6B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65B1AF" w14:textId="77777777" w:rsidR="00473D26" w:rsidRDefault="00D256D3">
                  <w:pPr>
                    <w:spacing w:after="0" w:line="240" w:lineRule="auto"/>
                  </w:pPr>
                  <w:r>
                    <w:rPr>
                      <w:rFonts w:ascii="Calibri" w:eastAsia="Calibri" w:hAnsi="Calibri"/>
                      <w:color w:val="000000"/>
                    </w:rPr>
                    <w:t>30/06/2022</w:t>
                  </w:r>
                </w:p>
              </w:tc>
            </w:tr>
            <w:tr w:rsidR="00473D26" w14:paraId="0787A878" w14:textId="77777777">
              <w:trPr>
                <w:trHeight w:val="262"/>
              </w:trPr>
              <w:tc>
                <w:tcPr>
                  <w:tcW w:w="10714" w:type="dxa"/>
                  <w:tcBorders>
                    <w:top w:val="nil"/>
                    <w:left w:val="nil"/>
                    <w:bottom w:val="nil"/>
                    <w:right w:val="nil"/>
                  </w:tcBorders>
                  <w:tcMar>
                    <w:top w:w="39" w:type="dxa"/>
                    <w:left w:w="39" w:type="dxa"/>
                    <w:bottom w:w="39" w:type="dxa"/>
                    <w:right w:w="39" w:type="dxa"/>
                  </w:tcMar>
                </w:tcPr>
                <w:p w14:paraId="6140A1AF" w14:textId="77777777" w:rsidR="00473D26" w:rsidRDefault="00D256D3">
                  <w:pPr>
                    <w:spacing w:after="0" w:line="240" w:lineRule="auto"/>
                  </w:pPr>
                  <w:r>
                    <w:rPr>
                      <w:rFonts w:ascii="Calibri" w:eastAsia="Calibri" w:hAnsi="Calibri"/>
                      <w:b/>
                      <w:color w:val="000000"/>
                    </w:rPr>
                    <w:t xml:space="preserve">Activity End Date </w:t>
                  </w:r>
                </w:p>
              </w:tc>
            </w:tr>
            <w:tr w:rsidR="00473D26" w14:paraId="6C43F9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56BAAA" w14:textId="77777777" w:rsidR="00473D26" w:rsidRDefault="00D256D3">
                  <w:pPr>
                    <w:spacing w:after="0" w:line="240" w:lineRule="auto"/>
                  </w:pPr>
                  <w:r>
                    <w:rPr>
                      <w:rFonts w:ascii="Calibri" w:eastAsia="Calibri" w:hAnsi="Calibri"/>
                      <w:color w:val="000000"/>
                    </w:rPr>
                    <w:t>29/06/2025</w:t>
                  </w:r>
                </w:p>
              </w:tc>
            </w:tr>
            <w:tr w:rsidR="00473D26" w14:paraId="530FA880" w14:textId="77777777">
              <w:trPr>
                <w:trHeight w:val="262"/>
              </w:trPr>
              <w:tc>
                <w:tcPr>
                  <w:tcW w:w="10714" w:type="dxa"/>
                  <w:tcBorders>
                    <w:top w:val="nil"/>
                    <w:left w:val="nil"/>
                    <w:bottom w:val="nil"/>
                    <w:right w:val="nil"/>
                  </w:tcBorders>
                  <w:tcMar>
                    <w:top w:w="39" w:type="dxa"/>
                    <w:left w:w="39" w:type="dxa"/>
                    <w:bottom w:w="39" w:type="dxa"/>
                    <w:right w:w="39" w:type="dxa"/>
                  </w:tcMar>
                </w:tcPr>
                <w:p w14:paraId="06B46EEA" w14:textId="77777777" w:rsidR="00473D26" w:rsidRDefault="00D256D3">
                  <w:pPr>
                    <w:spacing w:after="0" w:line="240" w:lineRule="auto"/>
                  </w:pPr>
                  <w:r>
                    <w:rPr>
                      <w:rFonts w:ascii="Calibri" w:eastAsia="Calibri" w:hAnsi="Calibri"/>
                      <w:b/>
                      <w:color w:val="000000"/>
                    </w:rPr>
                    <w:t>Service Delivery Start Date</w:t>
                  </w:r>
                </w:p>
              </w:tc>
            </w:tr>
            <w:tr w:rsidR="00473D26" w14:paraId="565C3E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C017C2" w14:textId="77777777" w:rsidR="00473D26" w:rsidRDefault="00473D26">
                  <w:pPr>
                    <w:spacing w:after="0" w:line="240" w:lineRule="auto"/>
                  </w:pPr>
                </w:p>
              </w:tc>
            </w:tr>
            <w:tr w:rsidR="00473D26" w14:paraId="3AE98960" w14:textId="77777777">
              <w:trPr>
                <w:trHeight w:val="262"/>
              </w:trPr>
              <w:tc>
                <w:tcPr>
                  <w:tcW w:w="10714" w:type="dxa"/>
                  <w:tcBorders>
                    <w:top w:val="nil"/>
                    <w:left w:val="nil"/>
                    <w:bottom w:val="nil"/>
                    <w:right w:val="nil"/>
                  </w:tcBorders>
                  <w:tcMar>
                    <w:top w:w="39" w:type="dxa"/>
                    <w:left w:w="39" w:type="dxa"/>
                    <w:bottom w:w="39" w:type="dxa"/>
                    <w:right w:w="39" w:type="dxa"/>
                  </w:tcMar>
                </w:tcPr>
                <w:p w14:paraId="2BD58F5C" w14:textId="77777777" w:rsidR="00473D26" w:rsidRDefault="00D256D3">
                  <w:pPr>
                    <w:spacing w:after="0" w:line="240" w:lineRule="auto"/>
                  </w:pPr>
                  <w:r>
                    <w:rPr>
                      <w:rFonts w:ascii="Calibri" w:eastAsia="Calibri" w:hAnsi="Calibri"/>
                      <w:b/>
                      <w:color w:val="000000"/>
                    </w:rPr>
                    <w:t>Service Delivery End Date</w:t>
                  </w:r>
                </w:p>
              </w:tc>
            </w:tr>
            <w:tr w:rsidR="00473D26" w14:paraId="5ED8D9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47F042" w14:textId="77777777" w:rsidR="00473D26" w:rsidRDefault="00473D26">
                  <w:pPr>
                    <w:spacing w:after="0" w:line="240" w:lineRule="auto"/>
                  </w:pPr>
                </w:p>
              </w:tc>
            </w:tr>
            <w:tr w:rsidR="00473D26" w14:paraId="724C3CED" w14:textId="77777777">
              <w:trPr>
                <w:trHeight w:val="262"/>
              </w:trPr>
              <w:tc>
                <w:tcPr>
                  <w:tcW w:w="10714" w:type="dxa"/>
                  <w:tcBorders>
                    <w:top w:val="nil"/>
                    <w:left w:val="nil"/>
                    <w:bottom w:val="nil"/>
                    <w:right w:val="nil"/>
                  </w:tcBorders>
                  <w:tcMar>
                    <w:top w:w="39" w:type="dxa"/>
                    <w:left w:w="39" w:type="dxa"/>
                    <w:bottom w:w="39" w:type="dxa"/>
                    <w:right w:w="39" w:type="dxa"/>
                  </w:tcMar>
                </w:tcPr>
                <w:p w14:paraId="4014A009" w14:textId="77777777" w:rsidR="00473D26" w:rsidRDefault="00D256D3">
                  <w:pPr>
                    <w:spacing w:after="0" w:line="240" w:lineRule="auto"/>
                  </w:pPr>
                  <w:r>
                    <w:rPr>
                      <w:rFonts w:ascii="Calibri" w:eastAsia="Calibri" w:hAnsi="Calibri"/>
                      <w:b/>
                      <w:color w:val="000000"/>
                    </w:rPr>
                    <w:t>Other Relevant Milestones</w:t>
                  </w:r>
                </w:p>
              </w:tc>
            </w:tr>
            <w:tr w:rsidR="00473D26" w14:paraId="79970A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CA511F" w14:textId="77777777" w:rsidR="00473D26" w:rsidRDefault="00473D26">
                  <w:pPr>
                    <w:spacing w:after="0" w:line="240" w:lineRule="auto"/>
                  </w:pPr>
                </w:p>
              </w:tc>
            </w:tr>
            <w:tr w:rsidR="00473D26" w14:paraId="6A2B1B0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75BEF2" w14:textId="77777777" w:rsidR="00473D26" w:rsidRDefault="00473D26">
                  <w:pPr>
                    <w:spacing w:after="0" w:line="240" w:lineRule="auto"/>
                  </w:pPr>
                </w:p>
              </w:tc>
            </w:tr>
            <w:tr w:rsidR="00473D26" w14:paraId="05302119" w14:textId="77777777">
              <w:trPr>
                <w:trHeight w:val="282"/>
              </w:trPr>
              <w:tc>
                <w:tcPr>
                  <w:tcW w:w="10714" w:type="dxa"/>
                  <w:tcBorders>
                    <w:top w:val="nil"/>
                    <w:left w:val="nil"/>
                    <w:bottom w:val="nil"/>
                    <w:right w:val="nil"/>
                  </w:tcBorders>
                  <w:tcMar>
                    <w:top w:w="39" w:type="dxa"/>
                    <w:left w:w="39" w:type="dxa"/>
                    <w:bottom w:w="39" w:type="dxa"/>
                    <w:right w:w="39" w:type="dxa"/>
                  </w:tcMar>
                </w:tcPr>
                <w:p w14:paraId="12BA03CA" w14:textId="77777777" w:rsidR="00473D26" w:rsidRDefault="00473D26">
                  <w:pPr>
                    <w:spacing w:after="0" w:line="240" w:lineRule="auto"/>
                  </w:pPr>
                </w:p>
              </w:tc>
            </w:tr>
            <w:tr w:rsidR="00473D26" w14:paraId="27CBD5A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5E8502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725EDA" w14:textId="77777777" w:rsidR="00473D26" w:rsidRDefault="00D256D3">
                        <w:pPr>
                          <w:spacing w:after="0" w:line="240" w:lineRule="auto"/>
                        </w:pPr>
                        <w:r>
                          <w:rPr>
                            <w:noProof/>
                          </w:rPr>
                          <w:drawing>
                            <wp:inline distT="0" distB="0" distL="0" distR="0" wp14:anchorId="47E8F243" wp14:editId="4EA2C244">
                              <wp:extent cx="615003" cy="384377"/>
                              <wp:effectExtent l="0" t="0" r="0" b="0"/>
                              <wp:docPr id="408" name="img9.png"/>
                              <wp:cNvGraphicFramePr/>
                              <a:graphic xmlns:a="http://schemas.openxmlformats.org/drawingml/2006/main">
                                <a:graphicData uri="http://schemas.openxmlformats.org/drawingml/2006/picture">
                                  <pic:pic xmlns:pic="http://schemas.openxmlformats.org/drawingml/2006/picture">
                                    <pic:nvPicPr>
                                      <pic:cNvPr id="40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8AD8F77" w14:textId="77777777" w:rsidR="00473D26" w:rsidRDefault="00473D26">
                        <w:pPr>
                          <w:pStyle w:val="EmptyCellLayoutStyle"/>
                          <w:spacing w:after="0" w:line="240" w:lineRule="auto"/>
                        </w:pPr>
                      </w:p>
                    </w:tc>
                    <w:tc>
                      <w:tcPr>
                        <w:tcW w:w="4725" w:type="dxa"/>
                      </w:tcPr>
                      <w:p w14:paraId="55657988" w14:textId="77777777" w:rsidR="00473D26" w:rsidRDefault="00473D26">
                        <w:pPr>
                          <w:pStyle w:val="EmptyCellLayoutStyle"/>
                          <w:spacing w:after="0" w:line="240" w:lineRule="auto"/>
                        </w:pPr>
                      </w:p>
                    </w:tc>
                    <w:tc>
                      <w:tcPr>
                        <w:tcW w:w="4804" w:type="dxa"/>
                      </w:tcPr>
                      <w:p w14:paraId="30F4442D" w14:textId="77777777" w:rsidR="00473D26" w:rsidRDefault="00473D26">
                        <w:pPr>
                          <w:pStyle w:val="EmptyCellLayoutStyle"/>
                          <w:spacing w:after="0" w:line="240" w:lineRule="auto"/>
                        </w:pPr>
                      </w:p>
                    </w:tc>
                  </w:tr>
                  <w:tr w:rsidR="00473D26" w14:paraId="77C00A44" w14:textId="77777777">
                    <w:trPr>
                      <w:trHeight w:val="601"/>
                    </w:trPr>
                    <w:tc>
                      <w:tcPr>
                        <w:tcW w:w="1095" w:type="dxa"/>
                        <w:vMerge/>
                      </w:tcPr>
                      <w:p w14:paraId="5C57F841" w14:textId="77777777" w:rsidR="00473D26" w:rsidRDefault="00473D26">
                        <w:pPr>
                          <w:pStyle w:val="EmptyCellLayoutStyle"/>
                          <w:spacing w:after="0" w:line="240" w:lineRule="auto"/>
                        </w:pPr>
                      </w:p>
                    </w:tc>
                    <w:tc>
                      <w:tcPr>
                        <w:tcW w:w="90" w:type="dxa"/>
                      </w:tcPr>
                      <w:p w14:paraId="35DBBAC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6EE68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998D349" w14:textId="77777777" w:rsidR="00473D26" w:rsidRDefault="00D256D3">
                              <w:pPr>
                                <w:spacing w:after="0" w:line="240" w:lineRule="auto"/>
                              </w:pPr>
                              <w:r>
                                <w:rPr>
                                  <w:rFonts w:ascii="Calibri" w:eastAsia="Calibri" w:hAnsi="Calibri"/>
                                  <w:b/>
                                  <w:color w:val="000000"/>
                                  <w:sz w:val="24"/>
                                </w:rPr>
                                <w:t>Activity Commissioning</w:t>
                              </w:r>
                            </w:p>
                          </w:tc>
                        </w:tr>
                      </w:tbl>
                      <w:p w14:paraId="0329977D" w14:textId="77777777" w:rsidR="00473D26" w:rsidRDefault="00473D26">
                        <w:pPr>
                          <w:spacing w:after="0" w:line="240" w:lineRule="auto"/>
                        </w:pPr>
                      </w:p>
                    </w:tc>
                    <w:tc>
                      <w:tcPr>
                        <w:tcW w:w="4804" w:type="dxa"/>
                      </w:tcPr>
                      <w:p w14:paraId="6DA5411E" w14:textId="77777777" w:rsidR="00473D26" w:rsidRDefault="00473D26">
                        <w:pPr>
                          <w:pStyle w:val="EmptyCellLayoutStyle"/>
                          <w:spacing w:after="0" w:line="240" w:lineRule="auto"/>
                        </w:pPr>
                      </w:p>
                    </w:tc>
                  </w:tr>
                </w:tbl>
                <w:p w14:paraId="1D56D8E7" w14:textId="77777777" w:rsidR="00473D26" w:rsidRDefault="00473D26">
                  <w:pPr>
                    <w:spacing w:after="0" w:line="240" w:lineRule="auto"/>
                  </w:pPr>
                </w:p>
              </w:tc>
            </w:tr>
            <w:tr w:rsidR="00473D26" w14:paraId="68FC143E" w14:textId="77777777">
              <w:trPr>
                <w:trHeight w:val="282"/>
              </w:trPr>
              <w:tc>
                <w:tcPr>
                  <w:tcW w:w="10714" w:type="dxa"/>
                  <w:tcBorders>
                    <w:top w:val="nil"/>
                    <w:left w:val="nil"/>
                    <w:bottom w:val="nil"/>
                    <w:right w:val="nil"/>
                  </w:tcBorders>
                  <w:tcMar>
                    <w:top w:w="39" w:type="dxa"/>
                    <w:left w:w="39" w:type="dxa"/>
                    <w:bottom w:w="39" w:type="dxa"/>
                    <w:right w:w="39" w:type="dxa"/>
                  </w:tcMar>
                </w:tcPr>
                <w:p w14:paraId="51D16427" w14:textId="77777777" w:rsidR="00473D26" w:rsidRDefault="00473D26">
                  <w:pPr>
                    <w:spacing w:after="0" w:line="240" w:lineRule="auto"/>
                  </w:pPr>
                </w:p>
              </w:tc>
            </w:tr>
            <w:tr w:rsidR="00473D26" w14:paraId="31E555AC" w14:textId="77777777">
              <w:trPr>
                <w:trHeight w:val="262"/>
              </w:trPr>
              <w:tc>
                <w:tcPr>
                  <w:tcW w:w="10714" w:type="dxa"/>
                  <w:tcBorders>
                    <w:top w:val="nil"/>
                    <w:left w:val="nil"/>
                    <w:bottom w:val="nil"/>
                    <w:right w:val="nil"/>
                  </w:tcBorders>
                  <w:tcMar>
                    <w:top w:w="39" w:type="dxa"/>
                    <w:left w:w="39" w:type="dxa"/>
                    <w:bottom w:w="39" w:type="dxa"/>
                    <w:right w:w="39" w:type="dxa"/>
                  </w:tcMar>
                </w:tcPr>
                <w:p w14:paraId="29A173D4"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5BC9F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14702A"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91FDC71"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658A514"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1C1DBCA"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519A109"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343A925"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473D26" w14:paraId="0C70804C" w14:textId="77777777">
              <w:trPr>
                <w:trHeight w:val="282"/>
              </w:trPr>
              <w:tc>
                <w:tcPr>
                  <w:tcW w:w="10714" w:type="dxa"/>
                  <w:tcBorders>
                    <w:top w:val="nil"/>
                    <w:left w:val="nil"/>
                    <w:bottom w:val="nil"/>
                    <w:right w:val="nil"/>
                  </w:tcBorders>
                  <w:tcMar>
                    <w:top w:w="39" w:type="dxa"/>
                    <w:left w:w="39" w:type="dxa"/>
                    <w:bottom w:w="39" w:type="dxa"/>
                    <w:right w:w="39" w:type="dxa"/>
                  </w:tcMar>
                </w:tcPr>
                <w:p w14:paraId="404E0707" w14:textId="77777777" w:rsidR="00473D26" w:rsidRDefault="00473D26">
                  <w:pPr>
                    <w:spacing w:after="0" w:line="240" w:lineRule="auto"/>
                  </w:pPr>
                </w:p>
              </w:tc>
            </w:tr>
            <w:tr w:rsidR="00473D26" w14:paraId="58AD3D0F" w14:textId="77777777">
              <w:trPr>
                <w:trHeight w:val="262"/>
              </w:trPr>
              <w:tc>
                <w:tcPr>
                  <w:tcW w:w="10714" w:type="dxa"/>
                  <w:tcBorders>
                    <w:top w:val="nil"/>
                    <w:left w:val="nil"/>
                    <w:bottom w:val="nil"/>
                    <w:right w:val="nil"/>
                  </w:tcBorders>
                  <w:tcMar>
                    <w:top w:w="39" w:type="dxa"/>
                    <w:left w:w="39" w:type="dxa"/>
                    <w:bottom w:w="39" w:type="dxa"/>
                    <w:right w:w="39" w:type="dxa"/>
                  </w:tcMar>
                </w:tcPr>
                <w:p w14:paraId="52F69489"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3A06B8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0C5ADE" w14:textId="77777777" w:rsidR="00473D26" w:rsidRDefault="00D256D3">
                  <w:pPr>
                    <w:spacing w:after="0" w:line="240" w:lineRule="auto"/>
                  </w:pPr>
                  <w:r>
                    <w:rPr>
                      <w:rFonts w:ascii="Calibri" w:eastAsia="Calibri" w:hAnsi="Calibri"/>
                      <w:color w:val="000000"/>
                    </w:rPr>
                    <w:t>Yes</w:t>
                  </w:r>
                </w:p>
              </w:tc>
            </w:tr>
            <w:tr w:rsidR="00473D26" w14:paraId="6BF9198D" w14:textId="77777777">
              <w:trPr>
                <w:trHeight w:val="262"/>
              </w:trPr>
              <w:tc>
                <w:tcPr>
                  <w:tcW w:w="10714" w:type="dxa"/>
                  <w:tcBorders>
                    <w:top w:val="nil"/>
                    <w:left w:val="nil"/>
                    <w:bottom w:val="nil"/>
                    <w:right w:val="nil"/>
                  </w:tcBorders>
                  <w:tcMar>
                    <w:top w:w="39" w:type="dxa"/>
                    <w:left w:w="39" w:type="dxa"/>
                    <w:bottom w:w="39" w:type="dxa"/>
                    <w:right w:w="39" w:type="dxa"/>
                  </w:tcMar>
                </w:tcPr>
                <w:p w14:paraId="2ED2E71D"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9B564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562424" w14:textId="77777777" w:rsidR="00473D26" w:rsidRDefault="00D256D3">
                  <w:pPr>
                    <w:spacing w:after="0" w:line="240" w:lineRule="auto"/>
                  </w:pPr>
                  <w:r>
                    <w:rPr>
                      <w:rFonts w:ascii="Calibri" w:eastAsia="Calibri" w:hAnsi="Calibri"/>
                      <w:color w:val="000000"/>
                    </w:rPr>
                    <w:t>No</w:t>
                  </w:r>
                </w:p>
              </w:tc>
            </w:tr>
            <w:tr w:rsidR="00473D26" w14:paraId="79C26C24" w14:textId="77777777">
              <w:trPr>
                <w:trHeight w:val="262"/>
              </w:trPr>
              <w:tc>
                <w:tcPr>
                  <w:tcW w:w="10714" w:type="dxa"/>
                  <w:tcBorders>
                    <w:top w:val="nil"/>
                    <w:left w:val="nil"/>
                    <w:bottom w:val="nil"/>
                    <w:right w:val="nil"/>
                  </w:tcBorders>
                  <w:tcMar>
                    <w:top w:w="39" w:type="dxa"/>
                    <w:left w:w="39" w:type="dxa"/>
                    <w:bottom w:w="39" w:type="dxa"/>
                    <w:right w:w="39" w:type="dxa"/>
                  </w:tcMar>
                </w:tcPr>
                <w:p w14:paraId="1EECB402" w14:textId="77777777" w:rsidR="00473D26" w:rsidRDefault="00D256D3">
                  <w:pPr>
                    <w:spacing w:after="0" w:line="240" w:lineRule="auto"/>
                  </w:pPr>
                  <w:r>
                    <w:rPr>
                      <w:rFonts w:ascii="Calibri" w:eastAsia="Calibri" w:hAnsi="Calibri"/>
                      <w:b/>
                      <w:color w:val="000000"/>
                    </w:rPr>
                    <w:lastRenderedPageBreak/>
                    <w:t xml:space="preserve">Do you plan to implement this Activity using co-commissioning or joint-commissioning arrangements? </w:t>
                  </w:r>
                </w:p>
              </w:tc>
            </w:tr>
            <w:tr w:rsidR="00473D26" w14:paraId="636376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BBA2DB" w14:textId="77777777" w:rsidR="00473D26" w:rsidRDefault="00D256D3">
                  <w:pPr>
                    <w:spacing w:after="0" w:line="240" w:lineRule="auto"/>
                  </w:pPr>
                  <w:r>
                    <w:rPr>
                      <w:rFonts w:ascii="Calibri" w:eastAsia="Calibri" w:hAnsi="Calibri"/>
                      <w:color w:val="000000"/>
                    </w:rPr>
                    <w:t>No</w:t>
                  </w:r>
                </w:p>
              </w:tc>
            </w:tr>
            <w:tr w:rsidR="00473D26" w14:paraId="7D723643" w14:textId="77777777">
              <w:trPr>
                <w:trHeight w:val="262"/>
              </w:trPr>
              <w:tc>
                <w:tcPr>
                  <w:tcW w:w="10714" w:type="dxa"/>
                  <w:tcBorders>
                    <w:top w:val="nil"/>
                    <w:left w:val="nil"/>
                    <w:bottom w:val="nil"/>
                    <w:right w:val="nil"/>
                  </w:tcBorders>
                  <w:tcMar>
                    <w:top w:w="39" w:type="dxa"/>
                    <w:left w:w="39" w:type="dxa"/>
                    <w:bottom w:w="39" w:type="dxa"/>
                    <w:right w:w="39" w:type="dxa"/>
                  </w:tcMar>
                </w:tcPr>
                <w:p w14:paraId="79B7061B"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6D781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989D4E" w14:textId="77777777" w:rsidR="00473D26" w:rsidRDefault="00D256D3">
                  <w:pPr>
                    <w:spacing w:after="0" w:line="240" w:lineRule="auto"/>
                  </w:pPr>
                  <w:r>
                    <w:rPr>
                      <w:rFonts w:ascii="Calibri" w:eastAsia="Calibri" w:hAnsi="Calibri"/>
                      <w:color w:val="000000"/>
                    </w:rPr>
                    <w:t>No</w:t>
                  </w:r>
                </w:p>
              </w:tc>
            </w:tr>
            <w:tr w:rsidR="00473D26" w14:paraId="2FF589CB" w14:textId="77777777">
              <w:trPr>
                <w:trHeight w:val="262"/>
              </w:trPr>
              <w:tc>
                <w:tcPr>
                  <w:tcW w:w="10714" w:type="dxa"/>
                  <w:tcBorders>
                    <w:top w:val="nil"/>
                    <w:left w:val="nil"/>
                    <w:bottom w:val="nil"/>
                    <w:right w:val="nil"/>
                  </w:tcBorders>
                  <w:tcMar>
                    <w:top w:w="39" w:type="dxa"/>
                    <w:left w:w="39" w:type="dxa"/>
                    <w:bottom w:w="39" w:type="dxa"/>
                    <w:right w:w="39" w:type="dxa"/>
                  </w:tcMar>
                </w:tcPr>
                <w:p w14:paraId="44955548" w14:textId="77777777" w:rsidR="00473D26" w:rsidRDefault="00D256D3">
                  <w:pPr>
                    <w:spacing w:after="0" w:line="240" w:lineRule="auto"/>
                  </w:pPr>
                  <w:r>
                    <w:rPr>
                      <w:rFonts w:ascii="Calibri" w:eastAsia="Calibri" w:hAnsi="Calibri"/>
                      <w:b/>
                      <w:color w:val="000000"/>
                    </w:rPr>
                    <w:t xml:space="preserve">Decommissioning </w:t>
                  </w:r>
                </w:p>
              </w:tc>
            </w:tr>
            <w:tr w:rsidR="00473D26" w14:paraId="07A5B5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B3F407" w14:textId="77777777" w:rsidR="00473D26" w:rsidRDefault="00D256D3">
                  <w:pPr>
                    <w:spacing w:after="0" w:line="240" w:lineRule="auto"/>
                  </w:pPr>
                  <w:r>
                    <w:rPr>
                      <w:rFonts w:ascii="Calibri" w:eastAsia="Calibri" w:hAnsi="Calibri"/>
                      <w:color w:val="000000"/>
                    </w:rPr>
                    <w:t>No</w:t>
                  </w:r>
                </w:p>
              </w:tc>
            </w:tr>
            <w:tr w:rsidR="00473D26" w14:paraId="3FE1335E" w14:textId="77777777">
              <w:trPr>
                <w:trHeight w:val="262"/>
              </w:trPr>
              <w:tc>
                <w:tcPr>
                  <w:tcW w:w="10714" w:type="dxa"/>
                  <w:tcBorders>
                    <w:top w:val="nil"/>
                    <w:left w:val="nil"/>
                    <w:bottom w:val="nil"/>
                    <w:right w:val="nil"/>
                  </w:tcBorders>
                  <w:tcMar>
                    <w:top w:w="39" w:type="dxa"/>
                    <w:left w:w="39" w:type="dxa"/>
                    <w:bottom w:w="39" w:type="dxa"/>
                    <w:right w:w="39" w:type="dxa"/>
                  </w:tcMar>
                </w:tcPr>
                <w:p w14:paraId="7B2119A1"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6BD38F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7C7CFB" w14:textId="77777777" w:rsidR="00473D26" w:rsidRDefault="00D256D3">
                  <w:pPr>
                    <w:spacing w:after="0" w:line="240" w:lineRule="auto"/>
                  </w:pPr>
                  <w:r>
                    <w:rPr>
                      <w:rFonts w:ascii="Calibri" w:eastAsia="Calibri" w:hAnsi="Calibri"/>
                      <w:color w:val="000000"/>
                    </w:rPr>
                    <w:t>N/A</w:t>
                  </w:r>
                </w:p>
              </w:tc>
            </w:tr>
            <w:tr w:rsidR="00473D26" w14:paraId="3CF146D7" w14:textId="77777777">
              <w:trPr>
                <w:trHeight w:val="262"/>
              </w:trPr>
              <w:tc>
                <w:tcPr>
                  <w:tcW w:w="10714" w:type="dxa"/>
                  <w:tcBorders>
                    <w:top w:val="nil"/>
                    <w:left w:val="nil"/>
                    <w:bottom w:val="nil"/>
                    <w:right w:val="nil"/>
                  </w:tcBorders>
                  <w:tcMar>
                    <w:top w:w="39" w:type="dxa"/>
                    <w:left w:w="39" w:type="dxa"/>
                    <w:bottom w:w="39" w:type="dxa"/>
                    <w:right w:w="39" w:type="dxa"/>
                  </w:tcMar>
                </w:tcPr>
                <w:p w14:paraId="2E2AD9C6"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5C293B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376BA4" w14:textId="77777777" w:rsidR="00473D26" w:rsidRDefault="00D256D3">
                  <w:pPr>
                    <w:spacing w:after="0" w:line="240" w:lineRule="auto"/>
                  </w:pPr>
                  <w:r>
                    <w:rPr>
                      <w:rFonts w:ascii="Calibri" w:eastAsia="Calibri" w:hAnsi="Calibri"/>
                      <w:color w:val="000000"/>
                    </w:rPr>
                    <w:t xml:space="preserve">Consultation and collaboration will take place with general practice staff to ensure a smooth transition into Primary Sense. The PHN will work with Brisbane South PHN to roll out Primary sense in tandem across the </w:t>
                  </w:r>
                  <w:proofErr w:type="gramStart"/>
                  <w:r>
                    <w:rPr>
                      <w:rFonts w:ascii="Calibri" w:eastAsia="Calibri" w:hAnsi="Calibri"/>
                      <w:color w:val="000000"/>
                    </w:rPr>
                    <w:t>r</w:t>
                  </w:r>
                  <w:r>
                    <w:rPr>
                      <w:rFonts w:ascii="Calibri" w:eastAsia="Calibri" w:hAnsi="Calibri"/>
                      <w:color w:val="000000"/>
                    </w:rPr>
                    <w:t>egion, and</w:t>
                  </w:r>
                  <w:proofErr w:type="gramEnd"/>
                  <w:r>
                    <w:rPr>
                      <w:rFonts w:ascii="Calibri" w:eastAsia="Calibri" w:hAnsi="Calibri"/>
                      <w:color w:val="000000"/>
                    </w:rPr>
                    <w:t xml:space="preserve"> liaise with other PHNs to share learnings and experiences. The Primary Sense Steering Committee, Western Australian Primary Health Alliance (WAPHA) and God Coast PHN will be involved in implementing Primary Sense </w:t>
                  </w:r>
                  <w:proofErr w:type="spellStart"/>
                  <w:r>
                    <w:rPr>
                      <w:rFonts w:ascii="Calibri" w:eastAsia="Calibri" w:hAnsi="Calibri"/>
                      <w:color w:val="000000"/>
                    </w:rPr>
                    <w:t>tn</w:t>
                  </w:r>
                  <w:proofErr w:type="spellEnd"/>
                  <w:r>
                    <w:rPr>
                      <w:rFonts w:ascii="Calibri" w:eastAsia="Calibri" w:hAnsi="Calibri"/>
                      <w:color w:val="000000"/>
                    </w:rPr>
                    <w:t xml:space="preserve"> </w:t>
                  </w:r>
                  <w:proofErr w:type="spellStart"/>
                  <w:r>
                    <w:rPr>
                      <w:rFonts w:ascii="Calibri" w:eastAsia="Calibri" w:hAnsi="Calibri"/>
                      <w:color w:val="000000"/>
                    </w:rPr>
                    <w:t>esure</w:t>
                  </w:r>
                  <w:proofErr w:type="spellEnd"/>
                  <w:r>
                    <w:rPr>
                      <w:rFonts w:ascii="Calibri" w:eastAsia="Calibri" w:hAnsi="Calibri"/>
                      <w:color w:val="000000"/>
                    </w:rPr>
                    <w:t xml:space="preserve"> that the product is mee</w:t>
                  </w:r>
                  <w:r>
                    <w:rPr>
                      <w:rFonts w:ascii="Calibri" w:eastAsia="Calibri" w:hAnsi="Calibri"/>
                      <w:color w:val="000000"/>
                    </w:rPr>
                    <w:t>ting minimum specifications.</w:t>
                  </w:r>
                </w:p>
              </w:tc>
            </w:tr>
            <w:tr w:rsidR="00473D26" w14:paraId="4CE4E4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E19383" w14:textId="77777777" w:rsidR="00473D26" w:rsidRDefault="00473D26">
                  <w:pPr>
                    <w:spacing w:after="0" w:line="240" w:lineRule="auto"/>
                  </w:pPr>
                </w:p>
              </w:tc>
            </w:tr>
            <w:tr w:rsidR="00473D26" w14:paraId="79EE4C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1A2446" w14:textId="77777777" w:rsidR="00473D26" w:rsidRDefault="00473D26">
                  <w:pPr>
                    <w:spacing w:after="0" w:line="240" w:lineRule="auto"/>
                  </w:pPr>
                </w:p>
              </w:tc>
            </w:tr>
            <w:tr w:rsidR="00473D26" w14:paraId="7F614C3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F5BD05" w14:textId="77777777" w:rsidR="00473D26" w:rsidRDefault="00473D26">
                  <w:pPr>
                    <w:spacing w:after="0" w:line="240" w:lineRule="auto"/>
                  </w:pPr>
                </w:p>
              </w:tc>
            </w:tr>
            <w:tr w:rsidR="00473D26" w14:paraId="4DF4DCEF" w14:textId="77777777">
              <w:trPr>
                <w:trHeight w:val="282"/>
              </w:trPr>
              <w:tc>
                <w:tcPr>
                  <w:tcW w:w="10714" w:type="dxa"/>
                  <w:tcBorders>
                    <w:top w:val="nil"/>
                    <w:left w:val="nil"/>
                    <w:bottom w:val="nil"/>
                    <w:right w:val="nil"/>
                  </w:tcBorders>
                  <w:tcMar>
                    <w:top w:w="39" w:type="dxa"/>
                    <w:left w:w="39" w:type="dxa"/>
                    <w:bottom w:w="39" w:type="dxa"/>
                    <w:right w:w="39" w:type="dxa"/>
                  </w:tcMar>
                </w:tcPr>
                <w:p w14:paraId="52B6E826" w14:textId="77777777" w:rsidR="00473D26" w:rsidRDefault="00473D26">
                  <w:pPr>
                    <w:spacing w:after="0" w:line="240" w:lineRule="auto"/>
                  </w:pPr>
                </w:p>
              </w:tc>
            </w:tr>
            <w:tr w:rsidR="00473D26" w14:paraId="74F7988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51F792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5CCA294" w14:textId="77777777" w:rsidR="00473D26" w:rsidRDefault="00D256D3">
                        <w:pPr>
                          <w:spacing w:after="0" w:line="240" w:lineRule="auto"/>
                        </w:pPr>
                        <w:r>
                          <w:rPr>
                            <w:noProof/>
                          </w:rPr>
                          <w:drawing>
                            <wp:inline distT="0" distB="0" distL="0" distR="0" wp14:anchorId="550380F2" wp14:editId="0276A061">
                              <wp:extent cx="615003" cy="384377"/>
                              <wp:effectExtent l="0" t="0" r="0" b="0"/>
                              <wp:docPr id="410" name="img10.png"/>
                              <wp:cNvGraphicFramePr/>
                              <a:graphic xmlns:a="http://schemas.openxmlformats.org/drawingml/2006/main">
                                <a:graphicData uri="http://schemas.openxmlformats.org/drawingml/2006/picture">
                                  <pic:pic xmlns:pic="http://schemas.openxmlformats.org/drawingml/2006/picture">
                                    <pic:nvPicPr>
                                      <pic:cNvPr id="41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685D4DE" w14:textId="77777777" w:rsidR="00473D26" w:rsidRDefault="00473D26">
                        <w:pPr>
                          <w:pStyle w:val="EmptyCellLayoutStyle"/>
                          <w:spacing w:after="0" w:line="240" w:lineRule="auto"/>
                        </w:pPr>
                      </w:p>
                    </w:tc>
                    <w:tc>
                      <w:tcPr>
                        <w:tcW w:w="4725" w:type="dxa"/>
                      </w:tcPr>
                      <w:p w14:paraId="67441EF7" w14:textId="77777777" w:rsidR="00473D26" w:rsidRDefault="00473D26">
                        <w:pPr>
                          <w:pStyle w:val="EmptyCellLayoutStyle"/>
                          <w:spacing w:after="0" w:line="240" w:lineRule="auto"/>
                        </w:pPr>
                      </w:p>
                    </w:tc>
                    <w:tc>
                      <w:tcPr>
                        <w:tcW w:w="4804" w:type="dxa"/>
                      </w:tcPr>
                      <w:p w14:paraId="3B64CD29" w14:textId="77777777" w:rsidR="00473D26" w:rsidRDefault="00473D26">
                        <w:pPr>
                          <w:pStyle w:val="EmptyCellLayoutStyle"/>
                          <w:spacing w:after="0" w:line="240" w:lineRule="auto"/>
                        </w:pPr>
                      </w:p>
                    </w:tc>
                  </w:tr>
                  <w:tr w:rsidR="00473D26" w14:paraId="27A1D95E" w14:textId="77777777">
                    <w:trPr>
                      <w:trHeight w:val="601"/>
                    </w:trPr>
                    <w:tc>
                      <w:tcPr>
                        <w:tcW w:w="1095" w:type="dxa"/>
                        <w:vMerge/>
                      </w:tcPr>
                      <w:p w14:paraId="4377D683" w14:textId="77777777" w:rsidR="00473D26" w:rsidRDefault="00473D26">
                        <w:pPr>
                          <w:pStyle w:val="EmptyCellLayoutStyle"/>
                          <w:spacing w:after="0" w:line="240" w:lineRule="auto"/>
                        </w:pPr>
                      </w:p>
                    </w:tc>
                    <w:tc>
                      <w:tcPr>
                        <w:tcW w:w="90" w:type="dxa"/>
                      </w:tcPr>
                      <w:p w14:paraId="676D376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BA1AF3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3F3661F" w14:textId="77777777" w:rsidR="00473D26" w:rsidRDefault="00D256D3">
                              <w:pPr>
                                <w:spacing w:after="0" w:line="240" w:lineRule="auto"/>
                              </w:pPr>
                              <w:r>
                                <w:rPr>
                                  <w:rFonts w:ascii="Calibri" w:eastAsia="Calibri" w:hAnsi="Calibri"/>
                                  <w:b/>
                                  <w:color w:val="000000"/>
                                  <w:sz w:val="24"/>
                                </w:rPr>
                                <w:t>Activity Planned Expenditure</w:t>
                              </w:r>
                            </w:p>
                          </w:tc>
                        </w:tr>
                      </w:tbl>
                      <w:p w14:paraId="54CAD546" w14:textId="77777777" w:rsidR="00473D26" w:rsidRDefault="00473D26">
                        <w:pPr>
                          <w:spacing w:after="0" w:line="240" w:lineRule="auto"/>
                        </w:pPr>
                      </w:p>
                    </w:tc>
                    <w:tc>
                      <w:tcPr>
                        <w:tcW w:w="4804" w:type="dxa"/>
                      </w:tcPr>
                      <w:p w14:paraId="0464BC8B" w14:textId="77777777" w:rsidR="00473D26" w:rsidRDefault="00473D26">
                        <w:pPr>
                          <w:pStyle w:val="EmptyCellLayoutStyle"/>
                          <w:spacing w:after="0" w:line="240" w:lineRule="auto"/>
                        </w:pPr>
                      </w:p>
                    </w:tc>
                  </w:tr>
                </w:tbl>
                <w:p w14:paraId="071CBFD2" w14:textId="77777777" w:rsidR="00473D26" w:rsidRDefault="00473D26">
                  <w:pPr>
                    <w:spacing w:after="0" w:line="240" w:lineRule="auto"/>
                  </w:pPr>
                </w:p>
              </w:tc>
            </w:tr>
            <w:tr w:rsidR="00473D26" w14:paraId="48981E8D" w14:textId="77777777">
              <w:trPr>
                <w:trHeight w:val="282"/>
              </w:trPr>
              <w:tc>
                <w:tcPr>
                  <w:tcW w:w="10714" w:type="dxa"/>
                  <w:tcBorders>
                    <w:top w:val="nil"/>
                    <w:left w:val="nil"/>
                    <w:bottom w:val="nil"/>
                    <w:right w:val="nil"/>
                  </w:tcBorders>
                  <w:tcMar>
                    <w:top w:w="39" w:type="dxa"/>
                    <w:left w:w="39" w:type="dxa"/>
                    <w:bottom w:w="39" w:type="dxa"/>
                    <w:right w:w="39" w:type="dxa"/>
                  </w:tcMar>
                </w:tcPr>
                <w:p w14:paraId="59A27610" w14:textId="77777777" w:rsidR="00473D26" w:rsidRDefault="00473D26">
                  <w:pPr>
                    <w:spacing w:after="0" w:line="240" w:lineRule="auto"/>
                  </w:pPr>
                </w:p>
              </w:tc>
            </w:tr>
            <w:tr w:rsidR="00473D26" w14:paraId="310E16AF" w14:textId="77777777">
              <w:trPr>
                <w:trHeight w:val="262"/>
              </w:trPr>
              <w:tc>
                <w:tcPr>
                  <w:tcW w:w="10714" w:type="dxa"/>
                  <w:tcBorders>
                    <w:top w:val="nil"/>
                    <w:left w:val="nil"/>
                    <w:bottom w:val="nil"/>
                    <w:right w:val="nil"/>
                  </w:tcBorders>
                  <w:tcMar>
                    <w:top w:w="39" w:type="dxa"/>
                    <w:left w:w="39" w:type="dxa"/>
                    <w:bottom w:w="39" w:type="dxa"/>
                    <w:right w:w="39" w:type="dxa"/>
                  </w:tcMar>
                </w:tcPr>
                <w:p w14:paraId="0ED8DFCB" w14:textId="77777777" w:rsidR="00473D26" w:rsidRDefault="00D256D3">
                  <w:pPr>
                    <w:spacing w:after="0" w:line="240" w:lineRule="auto"/>
                  </w:pPr>
                  <w:r>
                    <w:rPr>
                      <w:rFonts w:ascii="Calibri" w:eastAsia="Calibri" w:hAnsi="Calibri"/>
                      <w:b/>
                      <w:color w:val="000000"/>
                      <w:sz w:val="22"/>
                    </w:rPr>
                    <w:t>Planned Expenditure</w:t>
                  </w:r>
                </w:p>
              </w:tc>
            </w:tr>
            <w:tr w:rsidR="00473D26" w14:paraId="33D5748B"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ECE807D"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55"/>
                          <w:gridCol w:w="1355"/>
                          <w:gridCol w:w="1398"/>
                          <w:gridCol w:w="1398"/>
                          <w:gridCol w:w="1398"/>
                        </w:tblGrid>
                        <w:tr w:rsidR="00473D26" w14:paraId="52BA8CEC"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890A4D"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85CCD78"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432F7D"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819F6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CD402E"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241807" w14:textId="77777777" w:rsidR="00473D26" w:rsidRDefault="00D256D3">
                              <w:pPr>
                                <w:spacing w:after="0" w:line="240" w:lineRule="auto"/>
                              </w:pPr>
                              <w:r>
                                <w:rPr>
                                  <w:rFonts w:ascii="Calibri" w:eastAsia="Calibri" w:hAnsi="Calibri"/>
                                  <w:b/>
                                  <w:color w:val="000000"/>
                                </w:rPr>
                                <w:t>FY 24 25</w:t>
                              </w:r>
                            </w:p>
                          </w:tc>
                        </w:tr>
                        <w:tr w:rsidR="00473D26" w14:paraId="4BDB065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BD256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50E14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DFE4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4505B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F9A8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C33BD4" w14:textId="77777777" w:rsidR="00473D26" w:rsidRDefault="00D256D3">
                              <w:pPr>
                                <w:spacing w:after="0" w:line="240" w:lineRule="auto"/>
                                <w:jc w:val="right"/>
                              </w:pPr>
                              <w:r>
                                <w:rPr>
                                  <w:rFonts w:ascii="Calibri" w:eastAsia="Calibri" w:hAnsi="Calibri"/>
                                  <w:color w:val="000000"/>
                                </w:rPr>
                                <w:t>$0.00</w:t>
                              </w:r>
                            </w:p>
                          </w:tc>
                        </w:tr>
                        <w:tr w:rsidR="00473D26" w14:paraId="5A8F590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8FE92A"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F0BFC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F944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C99A9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3C7A1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254330" w14:textId="77777777" w:rsidR="00473D26" w:rsidRDefault="00D256D3">
                              <w:pPr>
                                <w:spacing w:after="0" w:line="240" w:lineRule="auto"/>
                                <w:jc w:val="right"/>
                              </w:pPr>
                              <w:r>
                                <w:rPr>
                                  <w:rFonts w:ascii="Calibri" w:eastAsia="Calibri" w:hAnsi="Calibri"/>
                                  <w:color w:val="000000"/>
                                </w:rPr>
                                <w:t>$0.00</w:t>
                              </w:r>
                            </w:p>
                          </w:tc>
                        </w:tr>
                        <w:tr w:rsidR="00473D26" w14:paraId="78FF10A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587F5F"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1B411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9C160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06A1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65EF3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97FE2F" w14:textId="77777777" w:rsidR="00473D26" w:rsidRDefault="00D256D3">
                              <w:pPr>
                                <w:spacing w:after="0" w:line="240" w:lineRule="auto"/>
                                <w:jc w:val="right"/>
                              </w:pPr>
                              <w:r>
                                <w:rPr>
                                  <w:rFonts w:ascii="Calibri" w:eastAsia="Calibri" w:hAnsi="Calibri"/>
                                  <w:color w:val="000000"/>
                                </w:rPr>
                                <w:t>$0.00</w:t>
                              </w:r>
                            </w:p>
                          </w:tc>
                        </w:tr>
                        <w:tr w:rsidR="00473D26" w14:paraId="5B4F54E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3011F1"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2D3AD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383B4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46EA7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9D784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1BF33D" w14:textId="77777777" w:rsidR="00473D26" w:rsidRDefault="00D256D3">
                              <w:pPr>
                                <w:spacing w:after="0" w:line="240" w:lineRule="auto"/>
                                <w:jc w:val="right"/>
                              </w:pPr>
                              <w:r>
                                <w:rPr>
                                  <w:rFonts w:ascii="Calibri" w:eastAsia="Calibri" w:hAnsi="Calibri"/>
                                  <w:color w:val="000000"/>
                                </w:rPr>
                                <w:t>$0.00</w:t>
                              </w:r>
                            </w:p>
                          </w:tc>
                        </w:tr>
                        <w:tr w:rsidR="00473D26" w14:paraId="76B70A2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784742"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526AB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D3FF9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00FDE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1A3E2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CFE5FE" w14:textId="77777777" w:rsidR="00473D26" w:rsidRDefault="00D256D3">
                              <w:pPr>
                                <w:spacing w:after="0" w:line="240" w:lineRule="auto"/>
                                <w:jc w:val="right"/>
                              </w:pPr>
                              <w:r>
                                <w:rPr>
                                  <w:rFonts w:ascii="Calibri" w:eastAsia="Calibri" w:hAnsi="Calibri"/>
                                  <w:color w:val="000000"/>
                                </w:rPr>
                                <w:t>$0.00</w:t>
                              </w:r>
                            </w:p>
                          </w:tc>
                        </w:tr>
                        <w:tr w:rsidR="00473D26" w14:paraId="09B5ED5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0E566F"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16C45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779D5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DBFAFC" w14:textId="77777777" w:rsidR="00473D26" w:rsidRDefault="00D256D3">
                              <w:pPr>
                                <w:spacing w:after="0" w:line="240" w:lineRule="auto"/>
                                <w:jc w:val="right"/>
                              </w:pPr>
                              <w:r>
                                <w:rPr>
                                  <w:rFonts w:ascii="Calibri" w:eastAsia="Calibri" w:hAnsi="Calibri"/>
                                  <w:color w:val="000000"/>
                                </w:rPr>
                                <w:t>$251,000.00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384A00" w14:textId="77777777" w:rsidR="00473D26" w:rsidRDefault="00D256D3">
                              <w:pPr>
                                <w:spacing w:after="0" w:line="240" w:lineRule="auto"/>
                                <w:jc w:val="right"/>
                              </w:pPr>
                              <w:r>
                                <w:rPr>
                                  <w:rFonts w:ascii="Calibri" w:eastAsia="Calibri" w:hAnsi="Calibri"/>
                                  <w:color w:val="000000"/>
                                </w:rPr>
                                <w:t>$304,000.00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7BA6AD" w14:textId="77777777" w:rsidR="00473D26" w:rsidRDefault="00D256D3">
                              <w:pPr>
                                <w:spacing w:after="0" w:line="240" w:lineRule="auto"/>
                                <w:jc w:val="right"/>
                              </w:pPr>
                              <w:r>
                                <w:rPr>
                                  <w:rFonts w:ascii="Calibri" w:eastAsia="Calibri" w:hAnsi="Calibri"/>
                                  <w:color w:val="000000"/>
                                </w:rPr>
                                <w:t>$304,000.00</w:t>
                              </w:r>
                            </w:p>
                          </w:tc>
                        </w:tr>
                      </w:tbl>
                      <w:p w14:paraId="235DE992" w14:textId="77777777" w:rsidR="00473D26" w:rsidRDefault="00473D26">
                        <w:pPr>
                          <w:spacing w:after="0" w:line="240" w:lineRule="auto"/>
                        </w:pPr>
                      </w:p>
                    </w:tc>
                    <w:tc>
                      <w:tcPr>
                        <w:tcW w:w="2316" w:type="dxa"/>
                      </w:tcPr>
                      <w:p w14:paraId="64D65D84" w14:textId="77777777" w:rsidR="00473D26" w:rsidRDefault="00473D26">
                        <w:pPr>
                          <w:pStyle w:val="EmptyCellLayoutStyle"/>
                          <w:spacing w:after="0" w:line="240" w:lineRule="auto"/>
                        </w:pPr>
                      </w:p>
                    </w:tc>
                  </w:tr>
                </w:tbl>
                <w:p w14:paraId="2323EA05" w14:textId="77777777" w:rsidR="00473D26" w:rsidRDefault="00473D26">
                  <w:pPr>
                    <w:spacing w:after="0" w:line="240" w:lineRule="auto"/>
                  </w:pPr>
                </w:p>
              </w:tc>
            </w:tr>
            <w:tr w:rsidR="00473D26" w14:paraId="4B3AE0DB" w14:textId="77777777">
              <w:trPr>
                <w:trHeight w:val="282"/>
              </w:trPr>
              <w:tc>
                <w:tcPr>
                  <w:tcW w:w="10714" w:type="dxa"/>
                  <w:tcBorders>
                    <w:top w:val="nil"/>
                    <w:left w:val="nil"/>
                    <w:bottom w:val="nil"/>
                    <w:right w:val="nil"/>
                  </w:tcBorders>
                  <w:tcMar>
                    <w:top w:w="39" w:type="dxa"/>
                    <w:left w:w="39" w:type="dxa"/>
                    <w:bottom w:w="39" w:type="dxa"/>
                    <w:right w:w="39" w:type="dxa"/>
                  </w:tcMar>
                </w:tcPr>
                <w:p w14:paraId="1EE4D137" w14:textId="77777777" w:rsidR="00473D26" w:rsidRDefault="00D256D3">
                  <w:pPr>
                    <w:spacing w:after="0" w:line="240" w:lineRule="auto"/>
                  </w:pPr>
                  <w:r>
                    <w:rPr>
                      <w:rFonts w:ascii="Calibri" w:eastAsia="Calibri" w:hAnsi="Calibri"/>
                      <w:b/>
                      <w:color w:val="000000"/>
                      <w:sz w:val="22"/>
                    </w:rPr>
                    <w:t>Totals</w:t>
                  </w:r>
                </w:p>
              </w:tc>
            </w:tr>
            <w:tr w:rsidR="00473D26" w14:paraId="475B1861"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2B5A590E"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5"/>
                          <w:gridCol w:w="1361"/>
                          <w:gridCol w:w="1362"/>
                          <w:gridCol w:w="1400"/>
                          <w:gridCol w:w="1400"/>
                          <w:gridCol w:w="1400"/>
                          <w:gridCol w:w="1400"/>
                        </w:tblGrid>
                        <w:tr w:rsidR="00473D26" w14:paraId="770D1D8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D0FC0A" w14:textId="77777777" w:rsidR="00473D26" w:rsidRDefault="00D256D3">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61D43C"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18026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1FEB07"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3883054"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B2D69E"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9E0258C" w14:textId="77777777" w:rsidR="00473D26" w:rsidRDefault="00D256D3">
                              <w:pPr>
                                <w:spacing w:after="0" w:line="240" w:lineRule="auto"/>
                              </w:pPr>
                              <w:r>
                                <w:rPr>
                                  <w:rFonts w:ascii="Calibri" w:eastAsia="Calibri" w:hAnsi="Calibri"/>
                                  <w:b/>
                                  <w:color w:val="000000"/>
                                </w:rPr>
                                <w:t>Total</w:t>
                              </w:r>
                            </w:p>
                          </w:tc>
                        </w:tr>
                        <w:tr w:rsidR="00473D26" w14:paraId="4DA8B8C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32FB0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D4B82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AA432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DF20D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B7A5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91829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4CE2E2" w14:textId="77777777" w:rsidR="00473D26" w:rsidRDefault="00D256D3">
                              <w:pPr>
                                <w:spacing w:after="0" w:line="240" w:lineRule="auto"/>
                                <w:jc w:val="right"/>
                              </w:pPr>
                              <w:r>
                                <w:rPr>
                                  <w:rFonts w:ascii="Calibri" w:eastAsia="Calibri" w:hAnsi="Calibri"/>
                                  <w:color w:val="000000"/>
                                </w:rPr>
                                <w:t>$0.00</w:t>
                              </w:r>
                            </w:p>
                          </w:tc>
                        </w:tr>
                        <w:tr w:rsidR="00473D26" w14:paraId="683588E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C507AD"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C454D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F7592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24FF7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697C8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DC24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7FCF03" w14:textId="77777777" w:rsidR="00473D26" w:rsidRDefault="00D256D3">
                              <w:pPr>
                                <w:spacing w:after="0" w:line="240" w:lineRule="auto"/>
                                <w:jc w:val="right"/>
                              </w:pPr>
                              <w:r>
                                <w:rPr>
                                  <w:rFonts w:ascii="Calibri" w:eastAsia="Calibri" w:hAnsi="Calibri"/>
                                  <w:color w:val="000000"/>
                                </w:rPr>
                                <w:t>$0.00</w:t>
                              </w:r>
                            </w:p>
                          </w:tc>
                        </w:tr>
                        <w:tr w:rsidR="00473D26" w14:paraId="52EDA0B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D28F9D"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DC57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1A439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9F764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89891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5DF90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272CC7" w14:textId="77777777" w:rsidR="00473D26" w:rsidRDefault="00D256D3">
                              <w:pPr>
                                <w:spacing w:after="0" w:line="240" w:lineRule="auto"/>
                                <w:jc w:val="right"/>
                              </w:pPr>
                              <w:r>
                                <w:rPr>
                                  <w:rFonts w:ascii="Calibri" w:eastAsia="Calibri" w:hAnsi="Calibri"/>
                                  <w:color w:val="000000"/>
                                </w:rPr>
                                <w:t>$0.00</w:t>
                              </w:r>
                            </w:p>
                          </w:tc>
                        </w:tr>
                        <w:tr w:rsidR="00473D26" w14:paraId="37640B4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3B5ED5"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B1B6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AF103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0D02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2180F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5D0D8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DD85D4" w14:textId="77777777" w:rsidR="00473D26" w:rsidRDefault="00D256D3">
                              <w:pPr>
                                <w:spacing w:after="0" w:line="240" w:lineRule="auto"/>
                                <w:jc w:val="right"/>
                              </w:pPr>
                              <w:r>
                                <w:rPr>
                                  <w:rFonts w:ascii="Calibri" w:eastAsia="Calibri" w:hAnsi="Calibri"/>
                                  <w:color w:val="000000"/>
                                </w:rPr>
                                <w:t>$0.00</w:t>
                              </w:r>
                            </w:p>
                          </w:tc>
                        </w:tr>
                        <w:tr w:rsidR="00473D26" w14:paraId="0176473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1186FA"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73D2A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6616F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8C76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B735C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95CA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777954" w14:textId="77777777" w:rsidR="00473D26" w:rsidRDefault="00D256D3">
                              <w:pPr>
                                <w:spacing w:after="0" w:line="240" w:lineRule="auto"/>
                                <w:jc w:val="right"/>
                              </w:pPr>
                              <w:r>
                                <w:rPr>
                                  <w:rFonts w:ascii="Calibri" w:eastAsia="Calibri" w:hAnsi="Calibri"/>
                                  <w:color w:val="000000"/>
                                </w:rPr>
                                <w:t>$0.00</w:t>
                              </w:r>
                            </w:p>
                          </w:tc>
                        </w:tr>
                        <w:tr w:rsidR="00473D26" w14:paraId="5B51704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9799B8"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F1084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D7685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CBB4CD" w14:textId="77777777" w:rsidR="00473D26" w:rsidRDefault="00D256D3">
                              <w:pPr>
                                <w:spacing w:after="0" w:line="240" w:lineRule="auto"/>
                                <w:jc w:val="right"/>
                              </w:pPr>
                              <w:r>
                                <w:rPr>
                                  <w:rFonts w:ascii="Calibri" w:eastAsia="Calibri" w:hAnsi="Calibri"/>
                                  <w:color w:val="000000"/>
                                </w:rPr>
                                <w:t>$251,000.00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E40C32" w14:textId="77777777" w:rsidR="00473D26" w:rsidRDefault="00D256D3">
                              <w:pPr>
                                <w:spacing w:after="0" w:line="240" w:lineRule="auto"/>
                                <w:jc w:val="right"/>
                              </w:pPr>
                              <w:r>
                                <w:rPr>
                                  <w:rFonts w:ascii="Calibri" w:eastAsia="Calibri" w:hAnsi="Calibri"/>
                                  <w:color w:val="000000"/>
                                </w:rPr>
                                <w:t>$304,000.00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B4870C" w14:textId="77777777" w:rsidR="00473D26" w:rsidRDefault="00D256D3">
                              <w:pPr>
                                <w:spacing w:after="0" w:line="240" w:lineRule="auto"/>
                                <w:jc w:val="right"/>
                              </w:pPr>
                              <w:r>
                                <w:rPr>
                                  <w:rFonts w:ascii="Calibri" w:eastAsia="Calibri" w:hAnsi="Calibri"/>
                                  <w:color w:val="000000"/>
                                </w:rPr>
                                <w:t>$304,000.00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ADA9A2" w14:textId="77777777" w:rsidR="00473D26" w:rsidRDefault="00D256D3">
                              <w:pPr>
                                <w:spacing w:after="0" w:line="240" w:lineRule="auto"/>
                                <w:jc w:val="right"/>
                              </w:pPr>
                              <w:r>
                                <w:rPr>
                                  <w:rFonts w:ascii="Calibri" w:eastAsia="Calibri" w:hAnsi="Calibri"/>
                                  <w:color w:val="000000"/>
                                </w:rPr>
                                <w:t>$859,000.00</w:t>
                              </w:r>
                            </w:p>
                          </w:tc>
                        </w:tr>
                        <w:tr w:rsidR="00473D26" w14:paraId="5F064FD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4C8DF6"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EEFC1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4AFE5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0D0C19" w14:textId="77777777" w:rsidR="00473D26" w:rsidRDefault="00D256D3">
                              <w:pPr>
                                <w:spacing w:after="0" w:line="240" w:lineRule="auto"/>
                                <w:jc w:val="right"/>
                              </w:pPr>
                              <w:r>
                                <w:rPr>
                                  <w:rFonts w:ascii="Calibri" w:eastAsia="Calibri" w:hAnsi="Calibri"/>
                                  <w:color w:val="000000"/>
                                </w:rPr>
                                <w:t>$251,000.00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9624E1" w14:textId="77777777" w:rsidR="00473D26" w:rsidRDefault="00D256D3">
                              <w:pPr>
                                <w:spacing w:after="0" w:line="240" w:lineRule="auto"/>
                                <w:jc w:val="right"/>
                              </w:pPr>
                              <w:r>
                                <w:rPr>
                                  <w:rFonts w:ascii="Calibri" w:eastAsia="Calibri" w:hAnsi="Calibri"/>
                                  <w:color w:val="000000"/>
                                </w:rPr>
                                <w:t>$304,000.00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1180B6" w14:textId="77777777" w:rsidR="00473D26" w:rsidRDefault="00D256D3">
                              <w:pPr>
                                <w:spacing w:after="0" w:line="240" w:lineRule="auto"/>
                                <w:jc w:val="right"/>
                              </w:pPr>
                              <w:r>
                                <w:rPr>
                                  <w:rFonts w:ascii="Calibri" w:eastAsia="Calibri" w:hAnsi="Calibri"/>
                                  <w:color w:val="000000"/>
                                </w:rPr>
                                <w:t>$304,000.00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83B011" w14:textId="77777777" w:rsidR="00473D26" w:rsidRDefault="00D256D3">
                              <w:pPr>
                                <w:spacing w:after="0" w:line="240" w:lineRule="auto"/>
                                <w:jc w:val="right"/>
                              </w:pPr>
                              <w:r>
                                <w:rPr>
                                  <w:rFonts w:ascii="Calibri" w:eastAsia="Calibri" w:hAnsi="Calibri"/>
                                  <w:color w:val="000000"/>
                                </w:rPr>
                                <w:t>$859,000.00</w:t>
                              </w:r>
                            </w:p>
                          </w:tc>
                        </w:tr>
                      </w:tbl>
                      <w:p w14:paraId="1032F3BC" w14:textId="77777777" w:rsidR="00473D26" w:rsidRDefault="00473D26">
                        <w:pPr>
                          <w:spacing w:after="0" w:line="240" w:lineRule="auto"/>
                        </w:pPr>
                      </w:p>
                    </w:tc>
                    <w:tc>
                      <w:tcPr>
                        <w:tcW w:w="898" w:type="dxa"/>
                      </w:tcPr>
                      <w:p w14:paraId="0DBD1EFC" w14:textId="77777777" w:rsidR="00473D26" w:rsidRDefault="00473D26">
                        <w:pPr>
                          <w:pStyle w:val="EmptyCellLayoutStyle"/>
                          <w:spacing w:after="0" w:line="240" w:lineRule="auto"/>
                        </w:pPr>
                      </w:p>
                    </w:tc>
                  </w:tr>
                </w:tbl>
                <w:p w14:paraId="441727B5" w14:textId="77777777" w:rsidR="00473D26" w:rsidRDefault="00473D26">
                  <w:pPr>
                    <w:spacing w:after="0" w:line="240" w:lineRule="auto"/>
                  </w:pPr>
                </w:p>
              </w:tc>
            </w:tr>
            <w:tr w:rsidR="00473D26" w14:paraId="34FB140A" w14:textId="77777777">
              <w:trPr>
                <w:trHeight w:val="282"/>
              </w:trPr>
              <w:tc>
                <w:tcPr>
                  <w:tcW w:w="10714" w:type="dxa"/>
                  <w:tcBorders>
                    <w:top w:val="nil"/>
                    <w:left w:val="nil"/>
                    <w:bottom w:val="nil"/>
                    <w:right w:val="nil"/>
                  </w:tcBorders>
                  <w:tcMar>
                    <w:top w:w="39" w:type="dxa"/>
                    <w:left w:w="39" w:type="dxa"/>
                    <w:bottom w:w="39" w:type="dxa"/>
                    <w:right w:w="39" w:type="dxa"/>
                  </w:tcMar>
                </w:tcPr>
                <w:p w14:paraId="0CC321F9" w14:textId="77777777" w:rsidR="00473D26" w:rsidRDefault="00473D26">
                  <w:pPr>
                    <w:spacing w:after="0" w:line="240" w:lineRule="auto"/>
                  </w:pPr>
                </w:p>
              </w:tc>
            </w:tr>
            <w:tr w:rsidR="00473D26" w14:paraId="740D35A4" w14:textId="77777777">
              <w:trPr>
                <w:trHeight w:val="282"/>
              </w:trPr>
              <w:tc>
                <w:tcPr>
                  <w:tcW w:w="10714" w:type="dxa"/>
                  <w:tcBorders>
                    <w:top w:val="nil"/>
                    <w:left w:val="nil"/>
                    <w:bottom w:val="nil"/>
                    <w:right w:val="nil"/>
                  </w:tcBorders>
                  <w:tcMar>
                    <w:top w:w="39" w:type="dxa"/>
                    <w:left w:w="39" w:type="dxa"/>
                    <w:bottom w:w="39" w:type="dxa"/>
                    <w:right w:w="39" w:type="dxa"/>
                  </w:tcMar>
                </w:tcPr>
                <w:p w14:paraId="1F3CA185"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7636C1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CFDBF9" w14:textId="77777777" w:rsidR="00473D26" w:rsidRDefault="00473D26">
                  <w:pPr>
                    <w:spacing w:after="0" w:line="240" w:lineRule="auto"/>
                  </w:pPr>
                </w:p>
              </w:tc>
            </w:tr>
            <w:tr w:rsidR="00473D26" w14:paraId="41352103" w14:textId="77777777">
              <w:trPr>
                <w:trHeight w:val="282"/>
              </w:trPr>
              <w:tc>
                <w:tcPr>
                  <w:tcW w:w="10714" w:type="dxa"/>
                  <w:tcBorders>
                    <w:top w:val="nil"/>
                    <w:left w:val="nil"/>
                    <w:bottom w:val="nil"/>
                    <w:right w:val="nil"/>
                  </w:tcBorders>
                  <w:tcMar>
                    <w:top w:w="39" w:type="dxa"/>
                    <w:left w:w="39" w:type="dxa"/>
                    <w:bottom w:w="39" w:type="dxa"/>
                    <w:right w:w="39" w:type="dxa"/>
                  </w:tcMar>
                </w:tcPr>
                <w:p w14:paraId="2DBCDB48"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47D94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405159" w14:textId="77777777" w:rsidR="00473D26" w:rsidRDefault="00473D26">
                  <w:pPr>
                    <w:spacing w:after="0" w:line="240" w:lineRule="auto"/>
                  </w:pPr>
                </w:p>
              </w:tc>
            </w:tr>
            <w:tr w:rsidR="00473D26" w14:paraId="54DDA15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B041EB" w14:textId="77777777" w:rsidR="00473D26" w:rsidRDefault="00473D26">
                  <w:pPr>
                    <w:spacing w:after="0" w:line="240" w:lineRule="auto"/>
                  </w:pPr>
                </w:p>
              </w:tc>
            </w:tr>
            <w:tr w:rsidR="00473D26" w14:paraId="127B0E15" w14:textId="77777777">
              <w:trPr>
                <w:trHeight w:val="282"/>
              </w:trPr>
              <w:tc>
                <w:tcPr>
                  <w:tcW w:w="10714" w:type="dxa"/>
                  <w:tcBorders>
                    <w:top w:val="nil"/>
                    <w:left w:val="nil"/>
                    <w:bottom w:val="nil"/>
                    <w:right w:val="nil"/>
                  </w:tcBorders>
                  <w:tcMar>
                    <w:top w:w="39" w:type="dxa"/>
                    <w:left w:w="39" w:type="dxa"/>
                    <w:bottom w:w="39" w:type="dxa"/>
                    <w:right w:w="39" w:type="dxa"/>
                  </w:tcMar>
                </w:tcPr>
                <w:p w14:paraId="5582B588" w14:textId="77777777" w:rsidR="00473D26" w:rsidRDefault="00473D26">
                  <w:pPr>
                    <w:spacing w:after="0" w:line="240" w:lineRule="auto"/>
                  </w:pPr>
                </w:p>
              </w:tc>
            </w:tr>
            <w:tr w:rsidR="00473D26" w14:paraId="26DF4B6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B59F3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D7EFC8" w14:textId="77777777" w:rsidR="00473D26" w:rsidRDefault="00D256D3">
                        <w:pPr>
                          <w:spacing w:after="0" w:line="240" w:lineRule="auto"/>
                        </w:pPr>
                        <w:r>
                          <w:rPr>
                            <w:noProof/>
                          </w:rPr>
                          <w:drawing>
                            <wp:inline distT="0" distB="0" distL="0" distR="0" wp14:anchorId="1BF36243" wp14:editId="630D6095">
                              <wp:extent cx="615003" cy="384377"/>
                              <wp:effectExtent l="0" t="0" r="0" b="0"/>
                              <wp:docPr id="412" name="img11.png"/>
                              <wp:cNvGraphicFramePr/>
                              <a:graphic xmlns:a="http://schemas.openxmlformats.org/drawingml/2006/main">
                                <a:graphicData uri="http://schemas.openxmlformats.org/drawingml/2006/picture">
                                  <pic:pic xmlns:pic="http://schemas.openxmlformats.org/drawingml/2006/picture">
                                    <pic:nvPicPr>
                                      <pic:cNvPr id="41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18168F52" w14:textId="77777777" w:rsidR="00473D26" w:rsidRDefault="00473D26">
                        <w:pPr>
                          <w:pStyle w:val="EmptyCellLayoutStyle"/>
                          <w:spacing w:after="0" w:line="240" w:lineRule="auto"/>
                        </w:pPr>
                      </w:p>
                    </w:tc>
                    <w:tc>
                      <w:tcPr>
                        <w:tcW w:w="4725" w:type="dxa"/>
                      </w:tcPr>
                      <w:p w14:paraId="3484F117" w14:textId="77777777" w:rsidR="00473D26" w:rsidRDefault="00473D26">
                        <w:pPr>
                          <w:pStyle w:val="EmptyCellLayoutStyle"/>
                          <w:spacing w:after="0" w:line="240" w:lineRule="auto"/>
                        </w:pPr>
                      </w:p>
                    </w:tc>
                    <w:tc>
                      <w:tcPr>
                        <w:tcW w:w="4804" w:type="dxa"/>
                      </w:tcPr>
                      <w:p w14:paraId="6B21D0F3" w14:textId="77777777" w:rsidR="00473D26" w:rsidRDefault="00473D26">
                        <w:pPr>
                          <w:pStyle w:val="EmptyCellLayoutStyle"/>
                          <w:spacing w:after="0" w:line="240" w:lineRule="auto"/>
                        </w:pPr>
                      </w:p>
                    </w:tc>
                  </w:tr>
                  <w:tr w:rsidR="00473D26" w14:paraId="760DCF41" w14:textId="77777777">
                    <w:trPr>
                      <w:trHeight w:val="601"/>
                    </w:trPr>
                    <w:tc>
                      <w:tcPr>
                        <w:tcW w:w="1095" w:type="dxa"/>
                        <w:vMerge/>
                      </w:tcPr>
                      <w:p w14:paraId="14CE7F29" w14:textId="77777777" w:rsidR="00473D26" w:rsidRDefault="00473D26">
                        <w:pPr>
                          <w:pStyle w:val="EmptyCellLayoutStyle"/>
                          <w:spacing w:after="0" w:line="240" w:lineRule="auto"/>
                        </w:pPr>
                      </w:p>
                    </w:tc>
                    <w:tc>
                      <w:tcPr>
                        <w:tcW w:w="90" w:type="dxa"/>
                      </w:tcPr>
                      <w:p w14:paraId="50F1134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D3E009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7D33EE"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EA94D23" w14:textId="77777777" w:rsidR="00473D26" w:rsidRDefault="00473D26">
                        <w:pPr>
                          <w:spacing w:after="0" w:line="240" w:lineRule="auto"/>
                        </w:pPr>
                      </w:p>
                    </w:tc>
                    <w:tc>
                      <w:tcPr>
                        <w:tcW w:w="4804" w:type="dxa"/>
                      </w:tcPr>
                      <w:p w14:paraId="70011EF7" w14:textId="77777777" w:rsidR="00473D26" w:rsidRDefault="00473D26">
                        <w:pPr>
                          <w:pStyle w:val="EmptyCellLayoutStyle"/>
                          <w:spacing w:after="0" w:line="240" w:lineRule="auto"/>
                        </w:pPr>
                      </w:p>
                    </w:tc>
                  </w:tr>
                </w:tbl>
                <w:p w14:paraId="0AD4F59D" w14:textId="77777777" w:rsidR="00473D26" w:rsidRDefault="00473D26">
                  <w:pPr>
                    <w:spacing w:after="0" w:line="240" w:lineRule="auto"/>
                  </w:pPr>
                </w:p>
              </w:tc>
            </w:tr>
            <w:tr w:rsidR="00473D26" w14:paraId="7216AE8C" w14:textId="77777777">
              <w:trPr>
                <w:trHeight w:val="282"/>
              </w:trPr>
              <w:tc>
                <w:tcPr>
                  <w:tcW w:w="10714" w:type="dxa"/>
                  <w:tcBorders>
                    <w:top w:val="nil"/>
                    <w:left w:val="nil"/>
                    <w:bottom w:val="nil"/>
                    <w:right w:val="nil"/>
                  </w:tcBorders>
                  <w:tcMar>
                    <w:top w:w="39" w:type="dxa"/>
                    <w:left w:w="39" w:type="dxa"/>
                    <w:bottom w:w="39" w:type="dxa"/>
                    <w:right w:w="39" w:type="dxa"/>
                  </w:tcMar>
                </w:tcPr>
                <w:p w14:paraId="5F5C46D8" w14:textId="77777777" w:rsidR="00473D26" w:rsidRDefault="00473D26">
                  <w:pPr>
                    <w:spacing w:after="0" w:line="240" w:lineRule="auto"/>
                  </w:pPr>
                </w:p>
              </w:tc>
            </w:tr>
            <w:tr w:rsidR="00473D26" w14:paraId="2497F3E0" w14:textId="77777777">
              <w:trPr>
                <w:trHeight w:val="262"/>
              </w:trPr>
              <w:tc>
                <w:tcPr>
                  <w:tcW w:w="10714" w:type="dxa"/>
                  <w:tcBorders>
                    <w:top w:val="nil"/>
                    <w:left w:val="nil"/>
                    <w:bottom w:val="nil"/>
                    <w:right w:val="nil"/>
                  </w:tcBorders>
                  <w:tcMar>
                    <w:top w:w="39" w:type="dxa"/>
                    <w:left w:w="39" w:type="dxa"/>
                    <w:bottom w:w="39" w:type="dxa"/>
                    <w:right w:w="39" w:type="dxa"/>
                  </w:tcMar>
                </w:tcPr>
                <w:p w14:paraId="6B332825" w14:textId="77777777" w:rsidR="00473D26" w:rsidRDefault="00D256D3">
                  <w:pPr>
                    <w:spacing w:after="0" w:line="240" w:lineRule="auto"/>
                  </w:pPr>
                  <w:r>
                    <w:rPr>
                      <w:rFonts w:ascii="Calibri" w:eastAsia="Calibri" w:hAnsi="Calibri"/>
                      <w:b/>
                      <w:color w:val="000000"/>
                    </w:rPr>
                    <w:t>Activity Status</w:t>
                  </w:r>
                </w:p>
              </w:tc>
            </w:tr>
            <w:tr w:rsidR="00473D26" w14:paraId="143B48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73A985" w14:textId="77777777" w:rsidR="00473D26" w:rsidRDefault="00D256D3">
                  <w:pPr>
                    <w:spacing w:after="0" w:line="240" w:lineRule="auto"/>
                  </w:pPr>
                  <w:r>
                    <w:rPr>
                      <w:rFonts w:ascii="Calibri" w:eastAsia="Calibri" w:hAnsi="Calibri"/>
                      <w:color w:val="000000"/>
                    </w:rPr>
                    <w:t>Ready for Submission</w:t>
                  </w:r>
                </w:p>
              </w:tc>
            </w:tr>
            <w:tr w:rsidR="00473D26" w14:paraId="787116E4" w14:textId="77777777">
              <w:tc>
                <w:tcPr>
                  <w:tcW w:w="10714" w:type="dxa"/>
                  <w:tcBorders>
                    <w:top w:val="nil"/>
                    <w:left w:val="nil"/>
                    <w:bottom w:val="nil"/>
                    <w:right w:val="nil"/>
                  </w:tcBorders>
                  <w:tcMar>
                    <w:top w:w="0" w:type="dxa"/>
                    <w:left w:w="0" w:type="dxa"/>
                    <w:bottom w:w="0" w:type="dxa"/>
                    <w:right w:w="0" w:type="dxa"/>
                  </w:tcMar>
                </w:tcPr>
                <w:p w14:paraId="415F19E4" w14:textId="77777777" w:rsidR="00473D26" w:rsidRDefault="00473D26">
                  <w:pPr>
                    <w:spacing w:after="0" w:line="240" w:lineRule="auto"/>
                  </w:pPr>
                </w:p>
              </w:tc>
            </w:tr>
            <w:tr w:rsidR="00473D26" w14:paraId="0B76BBA8"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01E5598C" w14:textId="77777777">
                    <w:trPr>
                      <w:trHeight w:val="180"/>
                    </w:trPr>
                    <w:tc>
                      <w:tcPr>
                        <w:tcW w:w="255" w:type="dxa"/>
                      </w:tcPr>
                      <w:p w14:paraId="25882B94" w14:textId="77777777" w:rsidR="00473D26" w:rsidRDefault="00473D26">
                        <w:pPr>
                          <w:pStyle w:val="EmptyCellLayoutStyle"/>
                          <w:spacing w:after="0" w:line="240" w:lineRule="auto"/>
                        </w:pPr>
                      </w:p>
                    </w:tc>
                    <w:tc>
                      <w:tcPr>
                        <w:tcW w:w="60" w:type="dxa"/>
                      </w:tcPr>
                      <w:p w14:paraId="73FCA541" w14:textId="77777777" w:rsidR="00473D26" w:rsidRDefault="00473D26">
                        <w:pPr>
                          <w:pStyle w:val="EmptyCellLayoutStyle"/>
                          <w:spacing w:after="0" w:line="240" w:lineRule="auto"/>
                        </w:pPr>
                      </w:p>
                    </w:tc>
                    <w:tc>
                      <w:tcPr>
                        <w:tcW w:w="10399" w:type="dxa"/>
                      </w:tcPr>
                      <w:p w14:paraId="3E5C9C4F" w14:textId="77777777" w:rsidR="00473D26" w:rsidRDefault="00473D26">
                        <w:pPr>
                          <w:pStyle w:val="EmptyCellLayoutStyle"/>
                          <w:spacing w:after="0" w:line="240" w:lineRule="auto"/>
                        </w:pPr>
                      </w:p>
                    </w:tc>
                  </w:tr>
                  <w:tr w:rsidR="00473D26" w14:paraId="7B6159CA" w14:textId="77777777">
                    <w:tc>
                      <w:tcPr>
                        <w:tcW w:w="255" w:type="dxa"/>
                      </w:tcPr>
                      <w:p w14:paraId="56A8F0FA"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9C56930" w14:textId="77777777">
                          <w:trPr>
                            <w:trHeight w:val="15"/>
                          </w:trPr>
                          <w:tc>
                            <w:tcPr>
                              <w:tcW w:w="60" w:type="dxa"/>
                              <w:tcMar>
                                <w:top w:w="0" w:type="dxa"/>
                                <w:left w:w="0" w:type="dxa"/>
                                <w:bottom w:w="0" w:type="dxa"/>
                                <w:right w:w="0" w:type="dxa"/>
                              </w:tcMar>
                            </w:tcPr>
                            <w:p w14:paraId="2A318B9A" w14:textId="77777777" w:rsidR="00473D26" w:rsidRDefault="00473D26">
                              <w:pPr>
                                <w:pStyle w:val="EmptyCellLayoutStyle"/>
                                <w:spacing w:after="0" w:line="240" w:lineRule="auto"/>
                              </w:pPr>
                            </w:p>
                          </w:tc>
                        </w:tr>
                      </w:tbl>
                      <w:p w14:paraId="356132E6" w14:textId="77777777" w:rsidR="00473D26" w:rsidRDefault="00473D26">
                        <w:pPr>
                          <w:spacing w:after="0" w:line="240" w:lineRule="auto"/>
                        </w:pPr>
                      </w:p>
                    </w:tc>
                    <w:tc>
                      <w:tcPr>
                        <w:tcW w:w="10399" w:type="dxa"/>
                      </w:tcPr>
                      <w:p w14:paraId="6CEA80F0" w14:textId="77777777" w:rsidR="00473D26" w:rsidRDefault="00473D26">
                        <w:pPr>
                          <w:pStyle w:val="EmptyCellLayoutStyle"/>
                          <w:spacing w:after="0" w:line="240" w:lineRule="auto"/>
                        </w:pPr>
                      </w:p>
                    </w:tc>
                  </w:tr>
                </w:tbl>
                <w:p w14:paraId="60BE9C15" w14:textId="77777777" w:rsidR="00473D26" w:rsidRDefault="00473D26">
                  <w:pPr>
                    <w:spacing w:after="0" w:line="240" w:lineRule="auto"/>
                  </w:pPr>
                </w:p>
              </w:tc>
            </w:tr>
          </w:tbl>
          <w:p w14:paraId="6509D054" w14:textId="77777777" w:rsidR="00473D26" w:rsidRDefault="00473D26">
            <w:pPr>
              <w:spacing w:after="0" w:line="240" w:lineRule="auto"/>
            </w:pPr>
          </w:p>
        </w:tc>
        <w:tc>
          <w:tcPr>
            <w:tcW w:w="762" w:type="dxa"/>
          </w:tcPr>
          <w:p w14:paraId="448A1E7A" w14:textId="77777777" w:rsidR="00473D26" w:rsidRDefault="00473D26">
            <w:pPr>
              <w:pStyle w:val="EmptyCellLayoutStyle"/>
              <w:spacing w:after="0" w:line="240" w:lineRule="auto"/>
            </w:pPr>
          </w:p>
        </w:tc>
      </w:tr>
    </w:tbl>
    <w:p w14:paraId="3DE94B5F"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8DE2241" w14:textId="77777777">
        <w:tc>
          <w:tcPr>
            <w:tcW w:w="762" w:type="dxa"/>
          </w:tcPr>
          <w:p w14:paraId="39FD46E5"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642A5F0" w14:textId="77777777">
              <w:tc>
                <w:tcPr>
                  <w:tcW w:w="10714" w:type="dxa"/>
                  <w:tcBorders>
                    <w:top w:val="nil"/>
                    <w:left w:val="nil"/>
                    <w:bottom w:val="nil"/>
                    <w:right w:val="nil"/>
                  </w:tcBorders>
                  <w:tcMar>
                    <w:top w:w="0" w:type="dxa"/>
                    <w:left w:w="0" w:type="dxa"/>
                    <w:bottom w:w="0" w:type="dxa"/>
                    <w:right w:w="0" w:type="dxa"/>
                  </w:tcMar>
                </w:tcPr>
                <w:p w14:paraId="44957F54" w14:textId="77777777" w:rsidR="00473D26" w:rsidRDefault="00473D26">
                  <w:pPr>
                    <w:spacing w:after="0" w:line="240" w:lineRule="auto"/>
                  </w:pPr>
                </w:p>
              </w:tc>
            </w:tr>
            <w:tr w:rsidR="00473D26" w14:paraId="2300033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5E4BBA9" w14:textId="77777777" w:rsidR="00473D26" w:rsidRDefault="00473D26">
                  <w:pPr>
                    <w:spacing w:after="0" w:line="240" w:lineRule="auto"/>
                  </w:pPr>
                </w:p>
              </w:tc>
            </w:tr>
            <w:tr w:rsidR="00473D26" w14:paraId="549755AF"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13DFD68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287E6AA" w14:textId="77777777" w:rsidR="00473D26" w:rsidRDefault="00D256D3">
                        <w:pPr>
                          <w:spacing w:after="0" w:line="240" w:lineRule="auto"/>
                        </w:pPr>
                        <w:r>
                          <w:rPr>
                            <w:noProof/>
                          </w:rPr>
                          <w:drawing>
                            <wp:inline distT="0" distB="0" distL="0" distR="0" wp14:anchorId="133F2679" wp14:editId="78B3AA79">
                              <wp:extent cx="949717" cy="620969"/>
                              <wp:effectExtent l="0" t="0" r="0" b="0"/>
                              <wp:docPr id="414" name="img3.png"/>
                              <wp:cNvGraphicFramePr/>
                              <a:graphic xmlns:a="http://schemas.openxmlformats.org/drawingml/2006/main">
                                <a:graphicData uri="http://schemas.openxmlformats.org/drawingml/2006/picture">
                                  <pic:pic xmlns:pic="http://schemas.openxmlformats.org/drawingml/2006/picture">
                                    <pic:nvPicPr>
                                      <pic:cNvPr id="41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320050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2A8DC80" w14:textId="77777777" w:rsidR="00473D26" w:rsidRDefault="00D256D3">
                              <w:pPr>
                                <w:spacing w:after="0" w:line="240" w:lineRule="auto"/>
                              </w:pPr>
                              <w:r>
                                <w:rPr>
                                  <w:rFonts w:ascii="Calibri" w:eastAsia="Calibri" w:hAnsi="Calibri"/>
                                  <w:b/>
                                  <w:color w:val="000000"/>
                                  <w:sz w:val="36"/>
                                </w:rPr>
                                <w:t>HSI - 4000 - HSI 4.0 - Improving Access to Urgent Care in the Caboolture region</w:t>
                              </w:r>
                            </w:p>
                          </w:tc>
                        </w:tr>
                      </w:tbl>
                      <w:p w14:paraId="5E6E8270" w14:textId="77777777" w:rsidR="00473D26" w:rsidRDefault="00473D26">
                        <w:pPr>
                          <w:spacing w:after="0" w:line="240" w:lineRule="auto"/>
                        </w:pPr>
                      </w:p>
                    </w:tc>
                    <w:tc>
                      <w:tcPr>
                        <w:tcW w:w="43" w:type="dxa"/>
                        <w:shd w:val="clear" w:color="auto" w:fill="DDE1EA"/>
                      </w:tcPr>
                      <w:p w14:paraId="508EDDCD" w14:textId="77777777" w:rsidR="00473D26" w:rsidRDefault="00473D26">
                        <w:pPr>
                          <w:pStyle w:val="EmptyCellLayoutStyle"/>
                          <w:spacing w:after="0" w:line="240" w:lineRule="auto"/>
                        </w:pPr>
                      </w:p>
                    </w:tc>
                  </w:tr>
                </w:tbl>
                <w:p w14:paraId="0D356604" w14:textId="77777777" w:rsidR="00473D26" w:rsidRDefault="00473D26">
                  <w:pPr>
                    <w:spacing w:after="0" w:line="240" w:lineRule="auto"/>
                  </w:pPr>
                </w:p>
              </w:tc>
            </w:tr>
            <w:tr w:rsidR="00473D26" w14:paraId="551DB36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4CBEF72F" w14:textId="77777777" w:rsidR="00473D26" w:rsidRDefault="00473D26">
                  <w:pPr>
                    <w:spacing w:after="0" w:line="240" w:lineRule="auto"/>
                  </w:pPr>
                </w:p>
              </w:tc>
            </w:tr>
            <w:tr w:rsidR="00473D26" w14:paraId="4CECB36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7C67363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F78040D" w14:textId="77777777" w:rsidR="00473D26" w:rsidRDefault="00D256D3">
                        <w:pPr>
                          <w:spacing w:after="0" w:line="240" w:lineRule="auto"/>
                        </w:pPr>
                        <w:r>
                          <w:rPr>
                            <w:noProof/>
                          </w:rPr>
                          <w:drawing>
                            <wp:inline distT="0" distB="0" distL="0" distR="0" wp14:anchorId="1F9FDED7" wp14:editId="5334B3BF">
                              <wp:extent cx="615003" cy="384377"/>
                              <wp:effectExtent l="0" t="0" r="0" b="0"/>
                              <wp:docPr id="416" name="img4.png"/>
                              <wp:cNvGraphicFramePr/>
                              <a:graphic xmlns:a="http://schemas.openxmlformats.org/drawingml/2006/main">
                                <a:graphicData uri="http://schemas.openxmlformats.org/drawingml/2006/picture">
                                  <pic:pic xmlns:pic="http://schemas.openxmlformats.org/drawingml/2006/picture">
                                    <pic:nvPicPr>
                                      <pic:cNvPr id="41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A40692C" w14:textId="77777777" w:rsidR="00473D26" w:rsidRDefault="00473D26">
                        <w:pPr>
                          <w:pStyle w:val="EmptyCellLayoutStyle"/>
                          <w:spacing w:after="0" w:line="240" w:lineRule="auto"/>
                        </w:pPr>
                      </w:p>
                    </w:tc>
                    <w:tc>
                      <w:tcPr>
                        <w:tcW w:w="3375" w:type="dxa"/>
                      </w:tcPr>
                      <w:p w14:paraId="440F9FF7" w14:textId="77777777" w:rsidR="00473D26" w:rsidRDefault="00473D26">
                        <w:pPr>
                          <w:pStyle w:val="EmptyCellLayoutStyle"/>
                          <w:spacing w:after="0" w:line="240" w:lineRule="auto"/>
                        </w:pPr>
                      </w:p>
                    </w:tc>
                    <w:tc>
                      <w:tcPr>
                        <w:tcW w:w="6154" w:type="dxa"/>
                      </w:tcPr>
                      <w:p w14:paraId="26789E8C" w14:textId="77777777" w:rsidR="00473D26" w:rsidRDefault="00473D26">
                        <w:pPr>
                          <w:pStyle w:val="EmptyCellLayoutStyle"/>
                          <w:spacing w:after="0" w:line="240" w:lineRule="auto"/>
                        </w:pPr>
                      </w:p>
                    </w:tc>
                  </w:tr>
                  <w:tr w:rsidR="00473D26" w14:paraId="67253984" w14:textId="77777777">
                    <w:trPr>
                      <w:trHeight w:val="601"/>
                    </w:trPr>
                    <w:tc>
                      <w:tcPr>
                        <w:tcW w:w="1095" w:type="dxa"/>
                        <w:vMerge/>
                      </w:tcPr>
                      <w:p w14:paraId="1E973E76" w14:textId="77777777" w:rsidR="00473D26" w:rsidRDefault="00473D26">
                        <w:pPr>
                          <w:pStyle w:val="EmptyCellLayoutStyle"/>
                          <w:spacing w:after="0" w:line="240" w:lineRule="auto"/>
                        </w:pPr>
                      </w:p>
                    </w:tc>
                    <w:tc>
                      <w:tcPr>
                        <w:tcW w:w="90" w:type="dxa"/>
                      </w:tcPr>
                      <w:p w14:paraId="2B43F921"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7FF3997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9B92CAB" w14:textId="77777777" w:rsidR="00473D26" w:rsidRDefault="00D256D3">
                              <w:pPr>
                                <w:spacing w:after="0" w:line="240" w:lineRule="auto"/>
                              </w:pPr>
                              <w:r>
                                <w:rPr>
                                  <w:rFonts w:ascii="Calibri" w:eastAsia="Calibri" w:hAnsi="Calibri"/>
                                  <w:b/>
                                  <w:color w:val="000000"/>
                                  <w:sz w:val="24"/>
                                </w:rPr>
                                <w:t>Activity Metadata</w:t>
                              </w:r>
                            </w:p>
                          </w:tc>
                        </w:tr>
                      </w:tbl>
                      <w:p w14:paraId="3F53B2BD" w14:textId="77777777" w:rsidR="00473D26" w:rsidRDefault="00473D26">
                        <w:pPr>
                          <w:spacing w:after="0" w:line="240" w:lineRule="auto"/>
                        </w:pPr>
                      </w:p>
                    </w:tc>
                    <w:tc>
                      <w:tcPr>
                        <w:tcW w:w="6154" w:type="dxa"/>
                      </w:tcPr>
                      <w:p w14:paraId="08FCD933" w14:textId="77777777" w:rsidR="00473D26" w:rsidRDefault="00473D26">
                        <w:pPr>
                          <w:pStyle w:val="EmptyCellLayoutStyle"/>
                          <w:spacing w:after="0" w:line="240" w:lineRule="auto"/>
                        </w:pPr>
                      </w:p>
                    </w:tc>
                  </w:tr>
                </w:tbl>
                <w:p w14:paraId="1A1C5B71" w14:textId="77777777" w:rsidR="00473D26" w:rsidRDefault="00473D26">
                  <w:pPr>
                    <w:spacing w:after="0" w:line="240" w:lineRule="auto"/>
                  </w:pPr>
                </w:p>
              </w:tc>
            </w:tr>
            <w:tr w:rsidR="00473D26" w14:paraId="5655F223" w14:textId="77777777">
              <w:trPr>
                <w:trHeight w:val="282"/>
              </w:trPr>
              <w:tc>
                <w:tcPr>
                  <w:tcW w:w="10714" w:type="dxa"/>
                  <w:tcBorders>
                    <w:top w:val="nil"/>
                    <w:left w:val="nil"/>
                    <w:bottom w:val="nil"/>
                    <w:right w:val="nil"/>
                  </w:tcBorders>
                  <w:tcMar>
                    <w:top w:w="39" w:type="dxa"/>
                    <w:left w:w="39" w:type="dxa"/>
                    <w:bottom w:w="39" w:type="dxa"/>
                    <w:right w:w="39" w:type="dxa"/>
                  </w:tcMar>
                </w:tcPr>
                <w:p w14:paraId="2FAB367C" w14:textId="77777777" w:rsidR="00473D26" w:rsidRDefault="00473D26">
                  <w:pPr>
                    <w:spacing w:after="0" w:line="240" w:lineRule="auto"/>
                  </w:pPr>
                </w:p>
              </w:tc>
            </w:tr>
            <w:tr w:rsidR="00473D26" w14:paraId="6B139723" w14:textId="77777777">
              <w:trPr>
                <w:trHeight w:val="262"/>
              </w:trPr>
              <w:tc>
                <w:tcPr>
                  <w:tcW w:w="10714" w:type="dxa"/>
                  <w:tcBorders>
                    <w:top w:val="nil"/>
                    <w:left w:val="nil"/>
                    <w:bottom w:val="nil"/>
                    <w:right w:val="nil"/>
                  </w:tcBorders>
                  <w:tcMar>
                    <w:top w:w="39" w:type="dxa"/>
                    <w:left w:w="39" w:type="dxa"/>
                    <w:bottom w:w="39" w:type="dxa"/>
                    <w:right w:w="39" w:type="dxa"/>
                  </w:tcMar>
                </w:tcPr>
                <w:p w14:paraId="3A37004F"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357D2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99FBA5" w14:textId="77777777" w:rsidR="00473D26" w:rsidRDefault="00D256D3">
                  <w:pPr>
                    <w:spacing w:after="0" w:line="240" w:lineRule="auto"/>
                  </w:pPr>
                  <w:r>
                    <w:rPr>
                      <w:rFonts w:ascii="Calibri" w:eastAsia="Calibri" w:hAnsi="Calibri"/>
                      <w:color w:val="000000"/>
                    </w:rPr>
                    <w:t>Core Funding</w:t>
                  </w:r>
                </w:p>
              </w:tc>
            </w:tr>
            <w:tr w:rsidR="00473D26" w14:paraId="64F82D29" w14:textId="77777777">
              <w:trPr>
                <w:trHeight w:val="262"/>
              </w:trPr>
              <w:tc>
                <w:tcPr>
                  <w:tcW w:w="10714" w:type="dxa"/>
                  <w:tcBorders>
                    <w:top w:val="nil"/>
                    <w:left w:val="nil"/>
                    <w:bottom w:val="nil"/>
                    <w:right w:val="nil"/>
                  </w:tcBorders>
                  <w:tcMar>
                    <w:top w:w="39" w:type="dxa"/>
                    <w:left w:w="39" w:type="dxa"/>
                    <w:bottom w:w="39" w:type="dxa"/>
                    <w:right w:w="39" w:type="dxa"/>
                  </w:tcMar>
                </w:tcPr>
                <w:p w14:paraId="6B2E296D"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5A0AA8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E973C2" w14:textId="77777777" w:rsidR="00473D26" w:rsidRDefault="00D256D3">
                  <w:pPr>
                    <w:spacing w:after="0" w:line="240" w:lineRule="auto"/>
                  </w:pPr>
                  <w:r>
                    <w:rPr>
                      <w:rFonts w:ascii="Calibri" w:eastAsia="Calibri" w:hAnsi="Calibri"/>
                      <w:color w:val="000000"/>
                    </w:rPr>
                    <w:t>HSI</w:t>
                  </w:r>
                </w:p>
              </w:tc>
            </w:tr>
            <w:tr w:rsidR="00473D26" w14:paraId="33B7FE1C" w14:textId="77777777">
              <w:trPr>
                <w:trHeight w:val="262"/>
              </w:trPr>
              <w:tc>
                <w:tcPr>
                  <w:tcW w:w="10714" w:type="dxa"/>
                  <w:tcBorders>
                    <w:top w:val="nil"/>
                    <w:left w:val="nil"/>
                    <w:bottom w:val="nil"/>
                    <w:right w:val="nil"/>
                  </w:tcBorders>
                  <w:tcMar>
                    <w:top w:w="39" w:type="dxa"/>
                    <w:left w:w="39" w:type="dxa"/>
                    <w:bottom w:w="39" w:type="dxa"/>
                    <w:right w:w="39" w:type="dxa"/>
                  </w:tcMar>
                </w:tcPr>
                <w:p w14:paraId="65F2EE97"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67FDFD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9C3730" w14:textId="77777777" w:rsidR="00473D26" w:rsidRDefault="00D256D3">
                  <w:pPr>
                    <w:spacing w:after="0" w:line="240" w:lineRule="auto"/>
                  </w:pPr>
                  <w:r>
                    <w:rPr>
                      <w:rFonts w:ascii="Calibri" w:eastAsia="Calibri" w:hAnsi="Calibri"/>
                      <w:color w:val="000000"/>
                    </w:rPr>
                    <w:t>4000</w:t>
                  </w:r>
                </w:p>
              </w:tc>
            </w:tr>
            <w:tr w:rsidR="00473D26" w14:paraId="1D0E0512" w14:textId="77777777">
              <w:trPr>
                <w:trHeight w:val="262"/>
              </w:trPr>
              <w:tc>
                <w:tcPr>
                  <w:tcW w:w="10714" w:type="dxa"/>
                  <w:tcBorders>
                    <w:top w:val="nil"/>
                    <w:left w:val="nil"/>
                    <w:bottom w:val="nil"/>
                    <w:right w:val="nil"/>
                  </w:tcBorders>
                  <w:tcMar>
                    <w:top w:w="39" w:type="dxa"/>
                    <w:left w:w="39" w:type="dxa"/>
                    <w:bottom w:w="39" w:type="dxa"/>
                    <w:right w:w="39" w:type="dxa"/>
                  </w:tcMar>
                </w:tcPr>
                <w:p w14:paraId="15E21360"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205685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E54A0C" w14:textId="77777777" w:rsidR="00473D26" w:rsidRDefault="00D256D3">
                  <w:pPr>
                    <w:spacing w:after="0" w:line="240" w:lineRule="auto"/>
                  </w:pPr>
                  <w:r>
                    <w:rPr>
                      <w:rFonts w:ascii="Calibri" w:eastAsia="Calibri" w:hAnsi="Calibri"/>
                      <w:color w:val="000000"/>
                    </w:rPr>
                    <w:t>HSI 4.0 - Improving Access to Urgent Care in the Caboolture region</w:t>
                  </w:r>
                </w:p>
              </w:tc>
            </w:tr>
            <w:tr w:rsidR="00473D26" w14:paraId="6CA6022E" w14:textId="77777777">
              <w:trPr>
                <w:trHeight w:val="262"/>
              </w:trPr>
              <w:tc>
                <w:tcPr>
                  <w:tcW w:w="10714" w:type="dxa"/>
                  <w:tcBorders>
                    <w:top w:val="nil"/>
                    <w:left w:val="nil"/>
                    <w:bottom w:val="nil"/>
                    <w:right w:val="nil"/>
                  </w:tcBorders>
                  <w:tcMar>
                    <w:top w:w="39" w:type="dxa"/>
                    <w:left w:w="39" w:type="dxa"/>
                    <w:bottom w:w="39" w:type="dxa"/>
                    <w:right w:w="39" w:type="dxa"/>
                  </w:tcMar>
                </w:tcPr>
                <w:p w14:paraId="3243C33E"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3D2536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AE84B0" w14:textId="77777777" w:rsidR="00473D26" w:rsidRDefault="00D256D3">
                  <w:pPr>
                    <w:spacing w:after="0" w:line="240" w:lineRule="auto"/>
                  </w:pPr>
                  <w:r>
                    <w:rPr>
                      <w:rFonts w:ascii="Calibri" w:eastAsia="Calibri" w:hAnsi="Calibri"/>
                      <w:color w:val="000000"/>
                    </w:rPr>
                    <w:t>Existing</w:t>
                  </w:r>
                </w:p>
              </w:tc>
            </w:tr>
            <w:tr w:rsidR="00473D26" w14:paraId="378BE91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962EBD" w14:textId="77777777" w:rsidR="00473D26" w:rsidRDefault="00473D26">
                  <w:pPr>
                    <w:spacing w:after="0" w:line="240" w:lineRule="auto"/>
                  </w:pPr>
                </w:p>
              </w:tc>
            </w:tr>
            <w:tr w:rsidR="00473D26" w14:paraId="1E9649C1" w14:textId="77777777">
              <w:trPr>
                <w:trHeight w:val="282"/>
              </w:trPr>
              <w:tc>
                <w:tcPr>
                  <w:tcW w:w="10714" w:type="dxa"/>
                  <w:tcBorders>
                    <w:top w:val="nil"/>
                    <w:left w:val="nil"/>
                    <w:bottom w:val="nil"/>
                    <w:right w:val="nil"/>
                  </w:tcBorders>
                  <w:tcMar>
                    <w:top w:w="39" w:type="dxa"/>
                    <w:left w:w="39" w:type="dxa"/>
                    <w:bottom w:w="39" w:type="dxa"/>
                    <w:right w:w="39" w:type="dxa"/>
                  </w:tcMar>
                </w:tcPr>
                <w:p w14:paraId="0D7A0ECB" w14:textId="77777777" w:rsidR="00473D26" w:rsidRDefault="00473D26">
                  <w:pPr>
                    <w:spacing w:after="0" w:line="240" w:lineRule="auto"/>
                  </w:pPr>
                </w:p>
              </w:tc>
            </w:tr>
            <w:tr w:rsidR="00473D26" w14:paraId="32302EC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0B2B3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9839F3" w14:textId="77777777" w:rsidR="00473D26" w:rsidRDefault="00D256D3">
                        <w:pPr>
                          <w:spacing w:after="0" w:line="240" w:lineRule="auto"/>
                        </w:pPr>
                        <w:r>
                          <w:rPr>
                            <w:noProof/>
                          </w:rPr>
                          <w:drawing>
                            <wp:inline distT="0" distB="0" distL="0" distR="0" wp14:anchorId="27E097D4" wp14:editId="6E2D7A01">
                              <wp:extent cx="615003" cy="384377"/>
                              <wp:effectExtent l="0" t="0" r="0" b="0"/>
                              <wp:docPr id="418" name="img5.png"/>
                              <wp:cNvGraphicFramePr/>
                              <a:graphic xmlns:a="http://schemas.openxmlformats.org/drawingml/2006/main">
                                <a:graphicData uri="http://schemas.openxmlformats.org/drawingml/2006/picture">
                                  <pic:pic xmlns:pic="http://schemas.openxmlformats.org/drawingml/2006/picture">
                                    <pic:nvPicPr>
                                      <pic:cNvPr id="41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8F3C1AC" w14:textId="77777777" w:rsidR="00473D26" w:rsidRDefault="00473D26">
                        <w:pPr>
                          <w:pStyle w:val="EmptyCellLayoutStyle"/>
                          <w:spacing w:after="0" w:line="240" w:lineRule="auto"/>
                        </w:pPr>
                      </w:p>
                    </w:tc>
                    <w:tc>
                      <w:tcPr>
                        <w:tcW w:w="4725" w:type="dxa"/>
                      </w:tcPr>
                      <w:p w14:paraId="5A59A545" w14:textId="77777777" w:rsidR="00473D26" w:rsidRDefault="00473D26">
                        <w:pPr>
                          <w:pStyle w:val="EmptyCellLayoutStyle"/>
                          <w:spacing w:after="0" w:line="240" w:lineRule="auto"/>
                        </w:pPr>
                      </w:p>
                    </w:tc>
                    <w:tc>
                      <w:tcPr>
                        <w:tcW w:w="4804" w:type="dxa"/>
                      </w:tcPr>
                      <w:p w14:paraId="3C263457" w14:textId="77777777" w:rsidR="00473D26" w:rsidRDefault="00473D26">
                        <w:pPr>
                          <w:pStyle w:val="EmptyCellLayoutStyle"/>
                          <w:spacing w:after="0" w:line="240" w:lineRule="auto"/>
                        </w:pPr>
                      </w:p>
                    </w:tc>
                  </w:tr>
                  <w:tr w:rsidR="00473D26" w14:paraId="2E12D7D9" w14:textId="77777777">
                    <w:trPr>
                      <w:trHeight w:val="601"/>
                    </w:trPr>
                    <w:tc>
                      <w:tcPr>
                        <w:tcW w:w="1095" w:type="dxa"/>
                        <w:vMerge/>
                      </w:tcPr>
                      <w:p w14:paraId="028F3523" w14:textId="77777777" w:rsidR="00473D26" w:rsidRDefault="00473D26">
                        <w:pPr>
                          <w:pStyle w:val="EmptyCellLayoutStyle"/>
                          <w:spacing w:after="0" w:line="240" w:lineRule="auto"/>
                        </w:pPr>
                      </w:p>
                    </w:tc>
                    <w:tc>
                      <w:tcPr>
                        <w:tcW w:w="90" w:type="dxa"/>
                      </w:tcPr>
                      <w:p w14:paraId="4AF6370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3841AC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2A949E1" w14:textId="77777777" w:rsidR="00473D26" w:rsidRDefault="00D256D3">
                              <w:pPr>
                                <w:spacing w:after="0" w:line="240" w:lineRule="auto"/>
                              </w:pPr>
                              <w:r>
                                <w:rPr>
                                  <w:rFonts w:ascii="Calibri" w:eastAsia="Calibri" w:hAnsi="Calibri"/>
                                  <w:b/>
                                  <w:color w:val="000000"/>
                                  <w:sz w:val="24"/>
                                </w:rPr>
                                <w:t>Activity Priorities and Description</w:t>
                              </w:r>
                            </w:p>
                          </w:tc>
                        </w:tr>
                      </w:tbl>
                      <w:p w14:paraId="4E03F632" w14:textId="77777777" w:rsidR="00473D26" w:rsidRDefault="00473D26">
                        <w:pPr>
                          <w:spacing w:after="0" w:line="240" w:lineRule="auto"/>
                        </w:pPr>
                      </w:p>
                    </w:tc>
                    <w:tc>
                      <w:tcPr>
                        <w:tcW w:w="4804" w:type="dxa"/>
                      </w:tcPr>
                      <w:p w14:paraId="0908B4F5" w14:textId="77777777" w:rsidR="00473D26" w:rsidRDefault="00473D26">
                        <w:pPr>
                          <w:pStyle w:val="EmptyCellLayoutStyle"/>
                          <w:spacing w:after="0" w:line="240" w:lineRule="auto"/>
                        </w:pPr>
                      </w:p>
                    </w:tc>
                  </w:tr>
                </w:tbl>
                <w:p w14:paraId="23EF6631" w14:textId="77777777" w:rsidR="00473D26" w:rsidRDefault="00473D26">
                  <w:pPr>
                    <w:spacing w:after="0" w:line="240" w:lineRule="auto"/>
                  </w:pPr>
                </w:p>
              </w:tc>
            </w:tr>
            <w:tr w:rsidR="00473D26" w14:paraId="202B873E" w14:textId="77777777">
              <w:trPr>
                <w:trHeight w:val="282"/>
              </w:trPr>
              <w:tc>
                <w:tcPr>
                  <w:tcW w:w="10714" w:type="dxa"/>
                  <w:tcBorders>
                    <w:top w:val="nil"/>
                    <w:left w:val="nil"/>
                    <w:bottom w:val="nil"/>
                    <w:right w:val="nil"/>
                  </w:tcBorders>
                  <w:tcMar>
                    <w:top w:w="39" w:type="dxa"/>
                    <w:left w:w="39" w:type="dxa"/>
                    <w:bottom w:w="39" w:type="dxa"/>
                    <w:right w:w="39" w:type="dxa"/>
                  </w:tcMar>
                </w:tcPr>
                <w:p w14:paraId="7D7F8558" w14:textId="77777777" w:rsidR="00473D26" w:rsidRDefault="00473D26">
                  <w:pPr>
                    <w:spacing w:after="0" w:line="240" w:lineRule="auto"/>
                  </w:pPr>
                </w:p>
              </w:tc>
            </w:tr>
            <w:tr w:rsidR="00473D26" w14:paraId="5675F590" w14:textId="77777777">
              <w:trPr>
                <w:trHeight w:val="262"/>
              </w:trPr>
              <w:tc>
                <w:tcPr>
                  <w:tcW w:w="10714" w:type="dxa"/>
                  <w:tcBorders>
                    <w:top w:val="nil"/>
                    <w:left w:val="nil"/>
                    <w:bottom w:val="nil"/>
                    <w:right w:val="nil"/>
                  </w:tcBorders>
                  <w:tcMar>
                    <w:top w:w="39" w:type="dxa"/>
                    <w:left w:w="39" w:type="dxa"/>
                    <w:bottom w:w="39" w:type="dxa"/>
                    <w:right w:w="39" w:type="dxa"/>
                  </w:tcMar>
                </w:tcPr>
                <w:p w14:paraId="40F01C2E"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9359C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5A81E3" w14:textId="77777777" w:rsidR="00473D26" w:rsidRDefault="00D256D3">
                  <w:pPr>
                    <w:spacing w:after="0" w:line="240" w:lineRule="auto"/>
                  </w:pPr>
                  <w:r>
                    <w:rPr>
                      <w:rFonts w:ascii="Calibri" w:eastAsia="Calibri" w:hAnsi="Calibri"/>
                      <w:color w:val="000000"/>
                    </w:rPr>
                    <w:t>Workforce</w:t>
                  </w:r>
                </w:p>
              </w:tc>
            </w:tr>
            <w:tr w:rsidR="00473D26" w14:paraId="4673320E" w14:textId="77777777">
              <w:trPr>
                <w:trHeight w:val="282"/>
              </w:trPr>
              <w:tc>
                <w:tcPr>
                  <w:tcW w:w="10714" w:type="dxa"/>
                  <w:tcBorders>
                    <w:top w:val="nil"/>
                    <w:left w:val="nil"/>
                    <w:bottom w:val="nil"/>
                    <w:right w:val="nil"/>
                  </w:tcBorders>
                  <w:tcMar>
                    <w:top w:w="39" w:type="dxa"/>
                    <w:left w:w="39" w:type="dxa"/>
                    <w:bottom w:w="39" w:type="dxa"/>
                    <w:right w:w="39" w:type="dxa"/>
                  </w:tcMar>
                </w:tcPr>
                <w:p w14:paraId="78C20628"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01A96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5410F0" w14:textId="77777777" w:rsidR="00473D26" w:rsidRDefault="00473D26">
                  <w:pPr>
                    <w:spacing w:after="0" w:line="240" w:lineRule="auto"/>
                  </w:pPr>
                </w:p>
              </w:tc>
            </w:tr>
            <w:tr w:rsidR="00473D26" w14:paraId="6E0FD3C9" w14:textId="77777777">
              <w:trPr>
                <w:trHeight w:val="262"/>
              </w:trPr>
              <w:tc>
                <w:tcPr>
                  <w:tcW w:w="10714" w:type="dxa"/>
                  <w:tcBorders>
                    <w:top w:val="nil"/>
                    <w:left w:val="nil"/>
                    <w:bottom w:val="nil"/>
                    <w:right w:val="nil"/>
                  </w:tcBorders>
                  <w:tcMar>
                    <w:top w:w="39" w:type="dxa"/>
                    <w:left w:w="39" w:type="dxa"/>
                    <w:bottom w:w="39" w:type="dxa"/>
                    <w:right w:w="39" w:type="dxa"/>
                  </w:tcMar>
                </w:tcPr>
                <w:p w14:paraId="270B0D74"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2A4F7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3CAC25" w14:textId="77777777" w:rsidR="00473D26" w:rsidRDefault="00D256D3">
                  <w:pPr>
                    <w:spacing w:after="0" w:line="240" w:lineRule="auto"/>
                  </w:pPr>
                  <w:r>
                    <w:rPr>
                      <w:rFonts w:ascii="Calibri" w:eastAsia="Calibri" w:hAnsi="Calibri"/>
                      <w:color w:val="000000"/>
                    </w:rPr>
                    <w:t>To develop recommendations for the delivery of urgent care through a cross-sector health partnership model ('place-based shared care') with Brisbane North.</w:t>
                  </w:r>
                </w:p>
              </w:tc>
            </w:tr>
            <w:tr w:rsidR="00473D26" w14:paraId="01C0E5EB" w14:textId="77777777">
              <w:trPr>
                <w:trHeight w:val="262"/>
              </w:trPr>
              <w:tc>
                <w:tcPr>
                  <w:tcW w:w="10714" w:type="dxa"/>
                  <w:tcBorders>
                    <w:top w:val="nil"/>
                    <w:left w:val="nil"/>
                    <w:bottom w:val="nil"/>
                    <w:right w:val="nil"/>
                  </w:tcBorders>
                  <w:tcMar>
                    <w:top w:w="39" w:type="dxa"/>
                    <w:left w:w="39" w:type="dxa"/>
                    <w:bottom w:w="39" w:type="dxa"/>
                    <w:right w:w="39" w:type="dxa"/>
                  </w:tcMar>
                </w:tcPr>
                <w:p w14:paraId="6DB6329F"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9DF47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410810" w14:textId="77777777" w:rsidR="00473D26" w:rsidRDefault="00D256D3">
                  <w:pPr>
                    <w:spacing w:after="0" w:line="240" w:lineRule="auto"/>
                  </w:pPr>
                  <w:r>
                    <w:rPr>
                      <w:rFonts w:ascii="Calibri" w:eastAsia="Calibri" w:hAnsi="Calibri"/>
                      <w:color w:val="000000"/>
                    </w:rPr>
                    <w:t>Brisbane North PHN will work in close collaboration with Metro North He</w:t>
                  </w:r>
                  <w:r>
                    <w:rPr>
                      <w:rFonts w:ascii="Calibri" w:eastAsia="Calibri" w:hAnsi="Calibri"/>
                      <w:color w:val="000000"/>
                    </w:rPr>
                    <w:t>alth and the Health Alliance to examine current issues in managing urgent care demand. Contemporary literature, working models of care and funding models world-wide and within Australia will be examined and recommendations will be developed to manage urgen</w:t>
                  </w:r>
                  <w:r>
                    <w:rPr>
                      <w:rFonts w:ascii="Calibri" w:eastAsia="Calibri" w:hAnsi="Calibri"/>
                      <w:color w:val="000000"/>
                    </w:rPr>
                    <w:t>t care needs within Brisbane North.</w:t>
                  </w:r>
                </w:p>
              </w:tc>
            </w:tr>
            <w:tr w:rsidR="00473D26" w14:paraId="51CF119B" w14:textId="77777777">
              <w:trPr>
                <w:trHeight w:val="527"/>
              </w:trPr>
              <w:tc>
                <w:tcPr>
                  <w:tcW w:w="10714" w:type="dxa"/>
                  <w:tcBorders>
                    <w:top w:val="nil"/>
                    <w:left w:val="nil"/>
                    <w:bottom w:val="nil"/>
                    <w:right w:val="nil"/>
                  </w:tcBorders>
                  <w:tcMar>
                    <w:top w:w="39" w:type="dxa"/>
                    <w:left w:w="39" w:type="dxa"/>
                    <w:bottom w:w="39" w:type="dxa"/>
                    <w:right w:w="39" w:type="dxa"/>
                  </w:tcMar>
                </w:tcPr>
                <w:p w14:paraId="45CC831F"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1BA347DA" w14:textId="77777777">
              <w:trPr>
                <w:trHeight w:val="262"/>
              </w:trPr>
              <w:tc>
                <w:tcPr>
                  <w:tcW w:w="10714" w:type="dxa"/>
                  <w:tcBorders>
                    <w:top w:val="nil"/>
                    <w:left w:val="nil"/>
                    <w:bottom w:val="nil"/>
                    <w:right w:val="nil"/>
                  </w:tcBorders>
                  <w:tcMar>
                    <w:top w:w="39" w:type="dxa"/>
                    <w:left w:w="39" w:type="dxa"/>
                    <w:bottom w:w="39" w:type="dxa"/>
                    <w:right w:w="39" w:type="dxa"/>
                  </w:tcMar>
                </w:tcPr>
                <w:p w14:paraId="0FE33CE1" w14:textId="77777777" w:rsidR="00473D26" w:rsidRDefault="00D256D3">
                  <w:pPr>
                    <w:spacing w:after="0" w:line="240" w:lineRule="auto"/>
                  </w:pPr>
                  <w:r>
                    <w:rPr>
                      <w:rFonts w:ascii="Calibri" w:eastAsia="Calibri" w:hAnsi="Calibri"/>
                      <w:b/>
                      <w:color w:val="000000"/>
                    </w:rPr>
                    <w:t>Needs Assessment</w:t>
                  </w:r>
                </w:p>
              </w:tc>
            </w:tr>
            <w:tr w:rsidR="00473D26" w14:paraId="6ED755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082DF1" w14:textId="77777777" w:rsidR="00473D26" w:rsidRDefault="00D256D3">
                  <w:pPr>
                    <w:spacing w:after="0" w:line="240" w:lineRule="auto"/>
                  </w:pPr>
                  <w:r>
                    <w:rPr>
                      <w:rFonts w:ascii="Calibri" w:eastAsia="Calibri" w:hAnsi="Calibri"/>
                      <w:color w:val="000000"/>
                    </w:rPr>
                    <w:t>Brisbane North PHN Needs Assessment 2019/20-2021/22</w:t>
                  </w:r>
                </w:p>
              </w:tc>
            </w:tr>
            <w:tr w:rsidR="00473D26" w14:paraId="45A647AB" w14:textId="77777777">
              <w:trPr>
                <w:trHeight w:val="277"/>
              </w:trPr>
              <w:tc>
                <w:tcPr>
                  <w:tcW w:w="10714" w:type="dxa"/>
                  <w:tcBorders>
                    <w:top w:val="nil"/>
                    <w:left w:val="nil"/>
                    <w:bottom w:val="nil"/>
                    <w:right w:val="nil"/>
                  </w:tcBorders>
                  <w:tcMar>
                    <w:top w:w="39" w:type="dxa"/>
                    <w:left w:w="39" w:type="dxa"/>
                    <w:bottom w:w="39" w:type="dxa"/>
                    <w:right w:w="39" w:type="dxa"/>
                  </w:tcMar>
                </w:tcPr>
                <w:p w14:paraId="5602D4B0" w14:textId="77777777" w:rsidR="00473D26" w:rsidRDefault="00D256D3">
                  <w:pPr>
                    <w:spacing w:after="0" w:line="240" w:lineRule="auto"/>
                  </w:pPr>
                  <w:r>
                    <w:rPr>
                      <w:rFonts w:ascii="Calibri" w:eastAsia="Calibri" w:hAnsi="Calibri"/>
                      <w:b/>
                      <w:color w:val="000000"/>
                    </w:rPr>
                    <w:t>Priorities</w:t>
                  </w:r>
                </w:p>
              </w:tc>
            </w:tr>
            <w:tr w:rsidR="00473D26" w14:paraId="74D83A87"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ED5212A"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050E434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183BE6" w14:textId="77777777" w:rsidR="00473D26" w:rsidRDefault="00D256D3">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BE92B1" w14:textId="77777777" w:rsidR="00473D26" w:rsidRDefault="00D256D3">
                              <w:pPr>
                                <w:spacing w:after="0" w:line="240" w:lineRule="auto"/>
                              </w:pPr>
                              <w:r>
                                <w:rPr>
                                  <w:rFonts w:ascii="Calibri" w:eastAsia="Calibri" w:hAnsi="Calibri"/>
                                  <w:b/>
                                  <w:color w:val="000000"/>
                                </w:rPr>
                                <w:t>Page reference</w:t>
                              </w:r>
                            </w:p>
                          </w:tc>
                        </w:tr>
                        <w:tr w:rsidR="00473D26" w14:paraId="2E56D51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36DBE0" w14:textId="77777777" w:rsidR="00473D26" w:rsidRDefault="00D256D3">
                              <w:pPr>
                                <w:spacing w:after="0" w:line="240" w:lineRule="auto"/>
                              </w:pPr>
                              <w:r>
                                <w:rPr>
                                  <w:rFonts w:ascii="Calibri" w:eastAsia="Calibri" w:hAnsi="Calibri"/>
                                  <w:color w:val="000000"/>
                                </w:rPr>
                                <w:t>After-hours healthcare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9DC9E3" w14:textId="77777777" w:rsidR="00473D26" w:rsidRDefault="00D256D3">
                              <w:pPr>
                                <w:spacing w:after="0" w:line="240" w:lineRule="auto"/>
                              </w:pPr>
                              <w:r>
                                <w:rPr>
                                  <w:rFonts w:ascii="Calibri" w:eastAsia="Calibri" w:hAnsi="Calibri"/>
                                  <w:color w:val="000000"/>
                                </w:rPr>
                                <w:t>28</w:t>
                              </w:r>
                            </w:p>
                          </w:tc>
                        </w:tr>
                        <w:tr w:rsidR="00473D26" w14:paraId="2E1B159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38D194" w14:textId="77777777" w:rsidR="00473D26" w:rsidRDefault="00D256D3">
                              <w:pPr>
                                <w:spacing w:after="0" w:line="240" w:lineRule="auto"/>
                              </w:pPr>
                              <w:r>
                                <w:rPr>
                                  <w:rFonts w:ascii="Calibri" w:eastAsia="Calibri" w:hAnsi="Calibri"/>
                                  <w:color w:val="000000"/>
                                </w:rPr>
                                <w:t>Improved access to health and community care in Moreton Bay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CD03E4" w14:textId="77777777" w:rsidR="00473D26" w:rsidRDefault="00D256D3">
                              <w:pPr>
                                <w:spacing w:after="0" w:line="240" w:lineRule="auto"/>
                              </w:pPr>
                              <w:r>
                                <w:rPr>
                                  <w:rFonts w:ascii="Calibri" w:eastAsia="Calibri" w:hAnsi="Calibri"/>
                                  <w:color w:val="000000"/>
                                </w:rPr>
                                <w:t>28</w:t>
                              </w:r>
                            </w:p>
                          </w:tc>
                        </w:tr>
                        <w:tr w:rsidR="00473D26" w14:paraId="311DFD8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186B44" w14:textId="77777777" w:rsidR="00473D26" w:rsidRDefault="00D256D3">
                              <w:pPr>
                                <w:spacing w:after="0" w:line="240" w:lineRule="auto"/>
                              </w:pPr>
                              <w:r>
                                <w:rPr>
                                  <w:rFonts w:ascii="Calibri" w:eastAsia="Calibri" w:hAnsi="Calibri"/>
                                  <w:color w:val="000000"/>
                                </w:rPr>
                                <w:t>Coordinated care for older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D803FE" w14:textId="77777777" w:rsidR="00473D26" w:rsidRDefault="00D256D3">
                              <w:pPr>
                                <w:spacing w:after="0" w:line="240" w:lineRule="auto"/>
                              </w:pPr>
                              <w:r>
                                <w:rPr>
                                  <w:rFonts w:ascii="Calibri" w:eastAsia="Calibri" w:hAnsi="Calibri"/>
                                  <w:color w:val="000000"/>
                                </w:rPr>
                                <w:t>28</w:t>
                              </w:r>
                            </w:p>
                          </w:tc>
                        </w:tr>
                        <w:tr w:rsidR="00473D26" w14:paraId="6539DF6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938D6A" w14:textId="77777777" w:rsidR="00473D26" w:rsidRDefault="00D256D3">
                              <w:pPr>
                                <w:spacing w:after="0" w:line="240" w:lineRule="auto"/>
                              </w:pPr>
                              <w:r>
                                <w:rPr>
                                  <w:rFonts w:ascii="Calibri" w:eastAsia="Calibri" w:hAnsi="Calibri"/>
                                  <w:color w:val="000000"/>
                                </w:rPr>
                                <w:t>Better support for people with chronic and complex conditions across the care continuum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A4FAE4" w14:textId="77777777" w:rsidR="00473D26" w:rsidRDefault="00D256D3">
                              <w:pPr>
                                <w:spacing w:after="0" w:line="240" w:lineRule="auto"/>
                              </w:pPr>
                              <w:r>
                                <w:rPr>
                                  <w:rFonts w:ascii="Calibri" w:eastAsia="Calibri" w:hAnsi="Calibri"/>
                                  <w:color w:val="000000"/>
                                </w:rPr>
                                <w:t>28</w:t>
                              </w:r>
                            </w:p>
                          </w:tc>
                        </w:tr>
                        <w:tr w:rsidR="00473D26" w14:paraId="74D5ACD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3D80A9" w14:textId="77777777" w:rsidR="00473D26" w:rsidRDefault="00D256D3">
                              <w:pPr>
                                <w:spacing w:after="0" w:line="240" w:lineRule="auto"/>
                              </w:pPr>
                              <w:r>
                                <w:rPr>
                                  <w:rFonts w:ascii="Calibri" w:eastAsia="Calibri" w:hAnsi="Calibri"/>
                                  <w:color w:val="000000"/>
                                </w:rPr>
                                <w:t>Culturally responsive services for Aboriginal and Torres Strait Islander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7DBD57" w14:textId="77777777" w:rsidR="00473D26" w:rsidRDefault="00D256D3">
                              <w:pPr>
                                <w:spacing w:after="0" w:line="240" w:lineRule="auto"/>
                              </w:pPr>
                              <w:r>
                                <w:rPr>
                                  <w:rFonts w:ascii="Calibri" w:eastAsia="Calibri" w:hAnsi="Calibri"/>
                                  <w:color w:val="000000"/>
                                </w:rPr>
                                <w:t>28</w:t>
                              </w:r>
                            </w:p>
                          </w:tc>
                        </w:tr>
                      </w:tbl>
                      <w:p w14:paraId="44538B38" w14:textId="77777777" w:rsidR="00473D26" w:rsidRDefault="00473D26">
                        <w:pPr>
                          <w:spacing w:after="0" w:line="240" w:lineRule="auto"/>
                        </w:pPr>
                      </w:p>
                    </w:tc>
                    <w:tc>
                      <w:tcPr>
                        <w:tcW w:w="1768" w:type="dxa"/>
                      </w:tcPr>
                      <w:p w14:paraId="5410AD4C" w14:textId="77777777" w:rsidR="00473D26" w:rsidRDefault="00473D26">
                        <w:pPr>
                          <w:pStyle w:val="EmptyCellLayoutStyle"/>
                          <w:spacing w:after="0" w:line="240" w:lineRule="auto"/>
                        </w:pPr>
                      </w:p>
                    </w:tc>
                  </w:tr>
                </w:tbl>
                <w:p w14:paraId="716618F4" w14:textId="77777777" w:rsidR="00473D26" w:rsidRDefault="00473D26">
                  <w:pPr>
                    <w:spacing w:after="0" w:line="240" w:lineRule="auto"/>
                  </w:pPr>
                </w:p>
              </w:tc>
            </w:tr>
            <w:tr w:rsidR="00473D26" w14:paraId="0C0C356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64A50D8" w14:textId="77777777" w:rsidR="00473D26" w:rsidRDefault="00473D26">
                  <w:pPr>
                    <w:spacing w:after="0" w:line="240" w:lineRule="auto"/>
                  </w:pPr>
                </w:p>
              </w:tc>
            </w:tr>
            <w:tr w:rsidR="00473D26" w14:paraId="4D7C6974" w14:textId="77777777">
              <w:trPr>
                <w:trHeight w:val="282"/>
              </w:trPr>
              <w:tc>
                <w:tcPr>
                  <w:tcW w:w="10714" w:type="dxa"/>
                  <w:tcBorders>
                    <w:top w:val="nil"/>
                    <w:left w:val="nil"/>
                    <w:bottom w:val="nil"/>
                    <w:right w:val="nil"/>
                  </w:tcBorders>
                  <w:tcMar>
                    <w:top w:w="39" w:type="dxa"/>
                    <w:left w:w="39" w:type="dxa"/>
                    <w:bottom w:w="39" w:type="dxa"/>
                    <w:right w:w="39" w:type="dxa"/>
                  </w:tcMar>
                </w:tcPr>
                <w:p w14:paraId="4B6A70F6" w14:textId="77777777" w:rsidR="00473D26" w:rsidRDefault="00473D26">
                  <w:pPr>
                    <w:spacing w:after="0" w:line="240" w:lineRule="auto"/>
                  </w:pPr>
                </w:p>
              </w:tc>
            </w:tr>
            <w:tr w:rsidR="00473D26" w14:paraId="75B78F8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C5A041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E66A0C" w14:textId="77777777" w:rsidR="00473D26" w:rsidRDefault="00D256D3">
                        <w:pPr>
                          <w:spacing w:after="0" w:line="240" w:lineRule="auto"/>
                        </w:pPr>
                        <w:r>
                          <w:rPr>
                            <w:noProof/>
                          </w:rPr>
                          <w:drawing>
                            <wp:inline distT="0" distB="0" distL="0" distR="0" wp14:anchorId="61AE57F8" wp14:editId="7871BC9A">
                              <wp:extent cx="615003" cy="384377"/>
                              <wp:effectExtent l="0" t="0" r="0" b="0"/>
                              <wp:docPr id="420" name="img6.png"/>
                              <wp:cNvGraphicFramePr/>
                              <a:graphic xmlns:a="http://schemas.openxmlformats.org/drawingml/2006/main">
                                <a:graphicData uri="http://schemas.openxmlformats.org/drawingml/2006/picture">
                                  <pic:pic xmlns:pic="http://schemas.openxmlformats.org/drawingml/2006/picture">
                                    <pic:nvPicPr>
                                      <pic:cNvPr id="42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A7F1F34" w14:textId="77777777" w:rsidR="00473D26" w:rsidRDefault="00473D26">
                        <w:pPr>
                          <w:pStyle w:val="EmptyCellLayoutStyle"/>
                          <w:spacing w:after="0" w:line="240" w:lineRule="auto"/>
                        </w:pPr>
                      </w:p>
                    </w:tc>
                    <w:tc>
                      <w:tcPr>
                        <w:tcW w:w="4725" w:type="dxa"/>
                      </w:tcPr>
                      <w:p w14:paraId="79DD0DB7" w14:textId="77777777" w:rsidR="00473D26" w:rsidRDefault="00473D26">
                        <w:pPr>
                          <w:pStyle w:val="EmptyCellLayoutStyle"/>
                          <w:spacing w:after="0" w:line="240" w:lineRule="auto"/>
                        </w:pPr>
                      </w:p>
                    </w:tc>
                    <w:tc>
                      <w:tcPr>
                        <w:tcW w:w="4804" w:type="dxa"/>
                      </w:tcPr>
                      <w:p w14:paraId="30642130" w14:textId="77777777" w:rsidR="00473D26" w:rsidRDefault="00473D26">
                        <w:pPr>
                          <w:pStyle w:val="EmptyCellLayoutStyle"/>
                          <w:spacing w:after="0" w:line="240" w:lineRule="auto"/>
                        </w:pPr>
                      </w:p>
                    </w:tc>
                  </w:tr>
                  <w:tr w:rsidR="00473D26" w14:paraId="46E0181C" w14:textId="77777777">
                    <w:trPr>
                      <w:trHeight w:val="601"/>
                    </w:trPr>
                    <w:tc>
                      <w:tcPr>
                        <w:tcW w:w="1095" w:type="dxa"/>
                        <w:vMerge/>
                      </w:tcPr>
                      <w:p w14:paraId="745B64B4" w14:textId="77777777" w:rsidR="00473D26" w:rsidRDefault="00473D26">
                        <w:pPr>
                          <w:pStyle w:val="EmptyCellLayoutStyle"/>
                          <w:spacing w:after="0" w:line="240" w:lineRule="auto"/>
                        </w:pPr>
                      </w:p>
                    </w:tc>
                    <w:tc>
                      <w:tcPr>
                        <w:tcW w:w="90" w:type="dxa"/>
                      </w:tcPr>
                      <w:p w14:paraId="71334DB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05D64F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3A51B5" w14:textId="77777777" w:rsidR="00473D26" w:rsidRDefault="00D256D3">
                              <w:pPr>
                                <w:spacing w:after="0" w:line="240" w:lineRule="auto"/>
                              </w:pPr>
                              <w:r>
                                <w:rPr>
                                  <w:rFonts w:ascii="Calibri" w:eastAsia="Calibri" w:hAnsi="Calibri"/>
                                  <w:b/>
                                  <w:color w:val="000000"/>
                                  <w:sz w:val="24"/>
                                </w:rPr>
                                <w:t>Activity Demographics</w:t>
                              </w:r>
                            </w:p>
                          </w:tc>
                        </w:tr>
                      </w:tbl>
                      <w:p w14:paraId="29F669BD" w14:textId="77777777" w:rsidR="00473D26" w:rsidRDefault="00473D26">
                        <w:pPr>
                          <w:spacing w:after="0" w:line="240" w:lineRule="auto"/>
                        </w:pPr>
                      </w:p>
                    </w:tc>
                    <w:tc>
                      <w:tcPr>
                        <w:tcW w:w="4804" w:type="dxa"/>
                      </w:tcPr>
                      <w:p w14:paraId="6D43389F" w14:textId="77777777" w:rsidR="00473D26" w:rsidRDefault="00473D26">
                        <w:pPr>
                          <w:pStyle w:val="EmptyCellLayoutStyle"/>
                          <w:spacing w:after="0" w:line="240" w:lineRule="auto"/>
                        </w:pPr>
                      </w:p>
                    </w:tc>
                  </w:tr>
                </w:tbl>
                <w:p w14:paraId="1E09B6D3" w14:textId="77777777" w:rsidR="00473D26" w:rsidRDefault="00473D26">
                  <w:pPr>
                    <w:spacing w:after="0" w:line="240" w:lineRule="auto"/>
                  </w:pPr>
                </w:p>
              </w:tc>
            </w:tr>
            <w:tr w:rsidR="00473D26" w14:paraId="7B82440B" w14:textId="77777777">
              <w:trPr>
                <w:trHeight w:val="282"/>
              </w:trPr>
              <w:tc>
                <w:tcPr>
                  <w:tcW w:w="10714" w:type="dxa"/>
                  <w:tcBorders>
                    <w:top w:val="nil"/>
                    <w:left w:val="nil"/>
                    <w:bottom w:val="nil"/>
                    <w:right w:val="nil"/>
                  </w:tcBorders>
                  <w:tcMar>
                    <w:top w:w="39" w:type="dxa"/>
                    <w:left w:w="39" w:type="dxa"/>
                    <w:bottom w:w="39" w:type="dxa"/>
                    <w:right w:w="39" w:type="dxa"/>
                  </w:tcMar>
                </w:tcPr>
                <w:p w14:paraId="1E09DD7A" w14:textId="77777777" w:rsidR="00473D26" w:rsidRDefault="00473D26">
                  <w:pPr>
                    <w:spacing w:after="0" w:line="240" w:lineRule="auto"/>
                  </w:pPr>
                </w:p>
              </w:tc>
            </w:tr>
            <w:tr w:rsidR="00473D26" w14:paraId="7D5B0A23" w14:textId="77777777">
              <w:trPr>
                <w:trHeight w:val="262"/>
              </w:trPr>
              <w:tc>
                <w:tcPr>
                  <w:tcW w:w="10714" w:type="dxa"/>
                  <w:tcBorders>
                    <w:top w:val="nil"/>
                    <w:left w:val="nil"/>
                    <w:bottom w:val="nil"/>
                    <w:right w:val="nil"/>
                  </w:tcBorders>
                  <w:tcMar>
                    <w:top w:w="39" w:type="dxa"/>
                    <w:left w:w="39" w:type="dxa"/>
                    <w:bottom w:w="39" w:type="dxa"/>
                    <w:right w:w="39" w:type="dxa"/>
                  </w:tcMar>
                </w:tcPr>
                <w:p w14:paraId="4F79591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C9423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A0D18F" w14:textId="77777777" w:rsidR="00473D26" w:rsidRDefault="00D256D3">
                  <w:pPr>
                    <w:spacing w:after="0" w:line="240" w:lineRule="auto"/>
                  </w:pPr>
                  <w:r>
                    <w:rPr>
                      <w:rFonts w:ascii="Calibri" w:eastAsia="Calibri" w:hAnsi="Calibri"/>
                      <w:color w:val="000000"/>
                    </w:rPr>
                    <w:t>General population, Aboriginal and Torres Strait Islander people, older people, culturally and linguistically diverse</w:t>
                  </w:r>
                </w:p>
              </w:tc>
            </w:tr>
            <w:tr w:rsidR="00473D26" w14:paraId="6F2AD267" w14:textId="77777777">
              <w:trPr>
                <w:trHeight w:val="282"/>
              </w:trPr>
              <w:tc>
                <w:tcPr>
                  <w:tcW w:w="10714" w:type="dxa"/>
                  <w:tcBorders>
                    <w:top w:val="nil"/>
                    <w:left w:val="nil"/>
                    <w:bottom w:val="nil"/>
                    <w:right w:val="nil"/>
                  </w:tcBorders>
                  <w:tcMar>
                    <w:top w:w="39" w:type="dxa"/>
                    <w:left w:w="39" w:type="dxa"/>
                    <w:bottom w:w="39" w:type="dxa"/>
                    <w:right w:w="39" w:type="dxa"/>
                  </w:tcMar>
                </w:tcPr>
                <w:p w14:paraId="1A2A988B"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3D90DD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D6A550" w14:textId="77777777" w:rsidR="00473D26" w:rsidRDefault="00473D26">
                  <w:pPr>
                    <w:spacing w:after="0" w:line="240" w:lineRule="auto"/>
                  </w:pPr>
                </w:p>
              </w:tc>
            </w:tr>
            <w:tr w:rsidR="00473D26" w14:paraId="47A72CC1" w14:textId="77777777">
              <w:trPr>
                <w:trHeight w:val="262"/>
              </w:trPr>
              <w:tc>
                <w:tcPr>
                  <w:tcW w:w="10714" w:type="dxa"/>
                  <w:tcBorders>
                    <w:top w:val="nil"/>
                    <w:left w:val="nil"/>
                    <w:bottom w:val="nil"/>
                    <w:right w:val="nil"/>
                  </w:tcBorders>
                  <w:tcMar>
                    <w:top w:w="39" w:type="dxa"/>
                    <w:left w:w="39" w:type="dxa"/>
                    <w:bottom w:w="39" w:type="dxa"/>
                    <w:right w:w="39" w:type="dxa"/>
                  </w:tcMar>
                </w:tcPr>
                <w:p w14:paraId="798D9557"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14A9D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6CD595" w14:textId="77777777" w:rsidR="00473D26" w:rsidRDefault="00D256D3">
                  <w:pPr>
                    <w:spacing w:after="0" w:line="240" w:lineRule="auto"/>
                  </w:pPr>
                  <w:r>
                    <w:rPr>
                      <w:rFonts w:ascii="Calibri" w:eastAsia="Calibri" w:hAnsi="Calibri"/>
                      <w:color w:val="000000"/>
                    </w:rPr>
                    <w:t>No</w:t>
                  </w:r>
                </w:p>
              </w:tc>
            </w:tr>
            <w:tr w:rsidR="00473D26" w14:paraId="3B09BA7E" w14:textId="77777777">
              <w:trPr>
                <w:trHeight w:val="282"/>
              </w:trPr>
              <w:tc>
                <w:tcPr>
                  <w:tcW w:w="10714" w:type="dxa"/>
                  <w:tcBorders>
                    <w:top w:val="nil"/>
                    <w:left w:val="nil"/>
                    <w:bottom w:val="nil"/>
                    <w:right w:val="nil"/>
                  </w:tcBorders>
                  <w:tcMar>
                    <w:top w:w="39" w:type="dxa"/>
                    <w:left w:w="39" w:type="dxa"/>
                    <w:bottom w:w="39" w:type="dxa"/>
                    <w:right w:w="39" w:type="dxa"/>
                  </w:tcMar>
                </w:tcPr>
                <w:p w14:paraId="168658CF"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77FB2D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443D93" w14:textId="77777777" w:rsidR="00473D26" w:rsidRDefault="00473D26">
                  <w:pPr>
                    <w:spacing w:after="0" w:line="240" w:lineRule="auto"/>
                  </w:pPr>
                </w:p>
              </w:tc>
            </w:tr>
            <w:tr w:rsidR="00473D26" w14:paraId="41C15C5A" w14:textId="77777777">
              <w:trPr>
                <w:trHeight w:val="282"/>
              </w:trPr>
              <w:tc>
                <w:tcPr>
                  <w:tcW w:w="10714" w:type="dxa"/>
                  <w:tcBorders>
                    <w:top w:val="nil"/>
                    <w:left w:val="nil"/>
                    <w:bottom w:val="nil"/>
                    <w:right w:val="nil"/>
                  </w:tcBorders>
                  <w:tcMar>
                    <w:top w:w="39" w:type="dxa"/>
                    <w:left w:w="39" w:type="dxa"/>
                    <w:bottom w:w="39" w:type="dxa"/>
                    <w:right w:w="39" w:type="dxa"/>
                  </w:tcMar>
                </w:tcPr>
                <w:p w14:paraId="7A08E18A" w14:textId="77777777" w:rsidR="00473D26" w:rsidRDefault="00D256D3">
                  <w:pPr>
                    <w:spacing w:after="0" w:line="240" w:lineRule="auto"/>
                  </w:pPr>
                  <w:r>
                    <w:rPr>
                      <w:rFonts w:ascii="Calibri" w:eastAsia="Calibri" w:hAnsi="Calibri"/>
                      <w:b/>
                      <w:color w:val="000000"/>
                      <w:sz w:val="24"/>
                    </w:rPr>
                    <w:t xml:space="preserve">Coverage </w:t>
                  </w:r>
                </w:p>
              </w:tc>
            </w:tr>
            <w:tr w:rsidR="00473D26" w14:paraId="5F1A7722" w14:textId="77777777">
              <w:trPr>
                <w:trHeight w:val="262"/>
              </w:trPr>
              <w:tc>
                <w:tcPr>
                  <w:tcW w:w="10714" w:type="dxa"/>
                  <w:tcBorders>
                    <w:top w:val="nil"/>
                    <w:left w:val="nil"/>
                    <w:bottom w:val="nil"/>
                    <w:right w:val="nil"/>
                  </w:tcBorders>
                  <w:tcMar>
                    <w:top w:w="39" w:type="dxa"/>
                    <w:left w:w="39" w:type="dxa"/>
                    <w:bottom w:w="39" w:type="dxa"/>
                    <w:right w:w="39" w:type="dxa"/>
                  </w:tcMar>
                </w:tcPr>
                <w:p w14:paraId="3200ADDB"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1CD098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59459F" w14:textId="77777777" w:rsidR="00473D26" w:rsidRDefault="00D256D3">
                  <w:pPr>
                    <w:spacing w:after="0" w:line="240" w:lineRule="auto"/>
                  </w:pPr>
                  <w:r>
                    <w:rPr>
                      <w:rFonts w:ascii="Calibri" w:eastAsia="Calibri" w:hAnsi="Calibri"/>
                      <w:color w:val="000000"/>
                    </w:rPr>
                    <w:t>No</w:t>
                  </w:r>
                </w:p>
              </w:tc>
            </w:tr>
            <w:tr w:rsidR="00473D26" w14:paraId="2ACA87A9" w14:textId="77777777">
              <w:trPr>
                <w:trHeight w:val="282"/>
              </w:trPr>
              <w:tc>
                <w:tcPr>
                  <w:tcW w:w="10714" w:type="dxa"/>
                  <w:tcBorders>
                    <w:top w:val="nil"/>
                    <w:left w:val="nil"/>
                    <w:bottom w:val="nil"/>
                    <w:right w:val="nil"/>
                  </w:tcBorders>
                  <w:tcMar>
                    <w:top w:w="39" w:type="dxa"/>
                    <w:left w:w="39" w:type="dxa"/>
                    <w:bottom w:w="39" w:type="dxa"/>
                    <w:right w:w="39" w:type="dxa"/>
                  </w:tcMar>
                </w:tcPr>
                <w:p w14:paraId="09700DB5" w14:textId="77777777" w:rsidR="00473D26" w:rsidRDefault="00473D26">
                  <w:pPr>
                    <w:spacing w:after="0" w:line="240" w:lineRule="auto"/>
                  </w:pPr>
                </w:p>
              </w:tc>
            </w:tr>
            <w:tr w:rsidR="00473D26" w14:paraId="54C34602"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5519B097"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7921F46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C32CFF" w14:textId="77777777" w:rsidR="00473D26" w:rsidRDefault="00D256D3">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8A1FADD" w14:textId="77777777" w:rsidR="00473D26" w:rsidRDefault="00D256D3">
                              <w:pPr>
                                <w:spacing w:after="0" w:line="240" w:lineRule="auto"/>
                              </w:pPr>
                              <w:r>
                                <w:rPr>
                                  <w:rFonts w:ascii="Calibri" w:eastAsia="Calibri" w:hAnsi="Calibri"/>
                                  <w:b/>
                                  <w:color w:val="000000"/>
                                </w:rPr>
                                <w:t>SA3 Code</w:t>
                              </w:r>
                            </w:p>
                          </w:tc>
                        </w:tr>
                        <w:tr w:rsidR="00473D26" w14:paraId="64892A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9366F" w14:textId="77777777" w:rsidR="00473D26" w:rsidRDefault="00D256D3">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9A0A47" w14:textId="77777777" w:rsidR="00473D26" w:rsidRDefault="00D256D3">
                              <w:pPr>
                                <w:spacing w:after="0" w:line="240" w:lineRule="auto"/>
                              </w:pPr>
                              <w:r>
                                <w:rPr>
                                  <w:rFonts w:ascii="Calibri" w:eastAsia="Calibri" w:hAnsi="Calibri"/>
                                  <w:color w:val="000000"/>
                                </w:rPr>
                                <w:t>31303</w:t>
                              </w:r>
                            </w:p>
                          </w:tc>
                        </w:tr>
                        <w:tr w:rsidR="00473D26" w14:paraId="6FB836C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2A6907" w14:textId="77777777" w:rsidR="00473D26" w:rsidRDefault="00D256D3">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0C236F" w14:textId="77777777" w:rsidR="00473D26" w:rsidRDefault="00D256D3">
                              <w:pPr>
                                <w:spacing w:after="0" w:line="240" w:lineRule="auto"/>
                              </w:pPr>
                              <w:r>
                                <w:rPr>
                                  <w:rFonts w:ascii="Calibri" w:eastAsia="Calibri" w:hAnsi="Calibri"/>
                                  <w:color w:val="000000"/>
                                </w:rPr>
                                <w:t>31304</w:t>
                              </w:r>
                            </w:p>
                          </w:tc>
                        </w:tr>
                        <w:tr w:rsidR="00473D26" w14:paraId="2EB1D4E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199DBA" w14:textId="77777777" w:rsidR="00473D26" w:rsidRDefault="00D256D3">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C495C1" w14:textId="77777777" w:rsidR="00473D26" w:rsidRDefault="00D256D3">
                              <w:pPr>
                                <w:spacing w:after="0" w:line="240" w:lineRule="auto"/>
                              </w:pPr>
                              <w:r>
                                <w:rPr>
                                  <w:rFonts w:ascii="Calibri" w:eastAsia="Calibri" w:hAnsi="Calibri"/>
                                  <w:color w:val="000000"/>
                                </w:rPr>
                                <w:t>31302</w:t>
                              </w:r>
                            </w:p>
                          </w:tc>
                        </w:tr>
                        <w:tr w:rsidR="00473D26" w14:paraId="6C59DD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412F7A" w14:textId="77777777" w:rsidR="00473D26" w:rsidRDefault="00D256D3">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C756CE" w14:textId="77777777" w:rsidR="00473D26" w:rsidRDefault="00D256D3">
                              <w:pPr>
                                <w:spacing w:after="0" w:line="240" w:lineRule="auto"/>
                              </w:pPr>
                              <w:r>
                                <w:rPr>
                                  <w:rFonts w:ascii="Calibri" w:eastAsia="Calibri" w:hAnsi="Calibri"/>
                                  <w:color w:val="000000"/>
                                </w:rPr>
                                <w:t>31301</w:t>
                              </w:r>
                            </w:p>
                          </w:tc>
                        </w:tr>
                      </w:tbl>
                      <w:p w14:paraId="4E9347F9" w14:textId="77777777" w:rsidR="00473D26" w:rsidRDefault="00473D26">
                        <w:pPr>
                          <w:spacing w:after="0" w:line="240" w:lineRule="auto"/>
                        </w:pPr>
                      </w:p>
                    </w:tc>
                    <w:tc>
                      <w:tcPr>
                        <w:tcW w:w="1768" w:type="dxa"/>
                      </w:tcPr>
                      <w:p w14:paraId="033CF899" w14:textId="77777777" w:rsidR="00473D26" w:rsidRDefault="00473D26">
                        <w:pPr>
                          <w:pStyle w:val="EmptyCellLayoutStyle"/>
                          <w:spacing w:after="0" w:line="240" w:lineRule="auto"/>
                        </w:pPr>
                      </w:p>
                    </w:tc>
                  </w:tr>
                </w:tbl>
                <w:p w14:paraId="559874BC" w14:textId="77777777" w:rsidR="00473D26" w:rsidRDefault="00473D26">
                  <w:pPr>
                    <w:spacing w:after="0" w:line="240" w:lineRule="auto"/>
                  </w:pPr>
                </w:p>
              </w:tc>
            </w:tr>
            <w:tr w:rsidR="00473D26" w14:paraId="569B58A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261A247" w14:textId="77777777" w:rsidR="00473D26" w:rsidRDefault="00473D26">
                  <w:pPr>
                    <w:spacing w:after="0" w:line="240" w:lineRule="auto"/>
                  </w:pPr>
                </w:p>
              </w:tc>
            </w:tr>
            <w:tr w:rsidR="00473D26" w14:paraId="1936BF8B" w14:textId="77777777">
              <w:trPr>
                <w:trHeight w:val="282"/>
              </w:trPr>
              <w:tc>
                <w:tcPr>
                  <w:tcW w:w="10714" w:type="dxa"/>
                  <w:tcBorders>
                    <w:top w:val="nil"/>
                    <w:left w:val="nil"/>
                    <w:bottom w:val="nil"/>
                    <w:right w:val="nil"/>
                  </w:tcBorders>
                  <w:tcMar>
                    <w:top w:w="39" w:type="dxa"/>
                    <w:left w:w="39" w:type="dxa"/>
                    <w:bottom w:w="39" w:type="dxa"/>
                    <w:right w:w="39" w:type="dxa"/>
                  </w:tcMar>
                </w:tcPr>
                <w:p w14:paraId="20A5F1B7" w14:textId="77777777" w:rsidR="00473D26" w:rsidRDefault="00473D26">
                  <w:pPr>
                    <w:spacing w:after="0" w:line="240" w:lineRule="auto"/>
                  </w:pPr>
                </w:p>
              </w:tc>
            </w:tr>
            <w:tr w:rsidR="00473D26" w14:paraId="4DEC7F7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294D09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5EE49A" w14:textId="77777777" w:rsidR="00473D26" w:rsidRDefault="00D256D3">
                        <w:pPr>
                          <w:spacing w:after="0" w:line="240" w:lineRule="auto"/>
                        </w:pPr>
                        <w:r>
                          <w:rPr>
                            <w:noProof/>
                          </w:rPr>
                          <w:drawing>
                            <wp:inline distT="0" distB="0" distL="0" distR="0" wp14:anchorId="3E5D5549" wp14:editId="1D9D9662">
                              <wp:extent cx="615003" cy="384377"/>
                              <wp:effectExtent l="0" t="0" r="0" b="0"/>
                              <wp:docPr id="422" name="img7.png"/>
                              <wp:cNvGraphicFramePr/>
                              <a:graphic xmlns:a="http://schemas.openxmlformats.org/drawingml/2006/main">
                                <a:graphicData uri="http://schemas.openxmlformats.org/drawingml/2006/picture">
                                  <pic:pic xmlns:pic="http://schemas.openxmlformats.org/drawingml/2006/picture">
                                    <pic:nvPicPr>
                                      <pic:cNvPr id="42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774CF20" w14:textId="77777777" w:rsidR="00473D26" w:rsidRDefault="00473D26">
                        <w:pPr>
                          <w:pStyle w:val="EmptyCellLayoutStyle"/>
                          <w:spacing w:after="0" w:line="240" w:lineRule="auto"/>
                        </w:pPr>
                      </w:p>
                    </w:tc>
                    <w:tc>
                      <w:tcPr>
                        <w:tcW w:w="4725" w:type="dxa"/>
                      </w:tcPr>
                      <w:p w14:paraId="473AB6AC" w14:textId="77777777" w:rsidR="00473D26" w:rsidRDefault="00473D26">
                        <w:pPr>
                          <w:pStyle w:val="EmptyCellLayoutStyle"/>
                          <w:spacing w:after="0" w:line="240" w:lineRule="auto"/>
                        </w:pPr>
                      </w:p>
                    </w:tc>
                    <w:tc>
                      <w:tcPr>
                        <w:tcW w:w="4804" w:type="dxa"/>
                      </w:tcPr>
                      <w:p w14:paraId="327EB93B" w14:textId="77777777" w:rsidR="00473D26" w:rsidRDefault="00473D26">
                        <w:pPr>
                          <w:pStyle w:val="EmptyCellLayoutStyle"/>
                          <w:spacing w:after="0" w:line="240" w:lineRule="auto"/>
                        </w:pPr>
                      </w:p>
                    </w:tc>
                  </w:tr>
                  <w:tr w:rsidR="00473D26" w14:paraId="5F84745F" w14:textId="77777777">
                    <w:trPr>
                      <w:trHeight w:val="601"/>
                    </w:trPr>
                    <w:tc>
                      <w:tcPr>
                        <w:tcW w:w="1095" w:type="dxa"/>
                        <w:vMerge/>
                      </w:tcPr>
                      <w:p w14:paraId="6214227A" w14:textId="77777777" w:rsidR="00473D26" w:rsidRDefault="00473D26">
                        <w:pPr>
                          <w:pStyle w:val="EmptyCellLayoutStyle"/>
                          <w:spacing w:after="0" w:line="240" w:lineRule="auto"/>
                        </w:pPr>
                      </w:p>
                    </w:tc>
                    <w:tc>
                      <w:tcPr>
                        <w:tcW w:w="90" w:type="dxa"/>
                      </w:tcPr>
                      <w:p w14:paraId="397B7D6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4B7563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87E05E" w14:textId="77777777" w:rsidR="00473D26" w:rsidRDefault="00D256D3">
                              <w:pPr>
                                <w:spacing w:after="0" w:line="240" w:lineRule="auto"/>
                              </w:pPr>
                              <w:r>
                                <w:rPr>
                                  <w:rFonts w:ascii="Calibri" w:eastAsia="Calibri" w:hAnsi="Calibri"/>
                                  <w:b/>
                                  <w:color w:val="000000"/>
                                  <w:sz w:val="24"/>
                                </w:rPr>
                                <w:t>Activity Consultation and Collaboration</w:t>
                              </w:r>
                            </w:p>
                          </w:tc>
                        </w:tr>
                      </w:tbl>
                      <w:p w14:paraId="687303D9" w14:textId="77777777" w:rsidR="00473D26" w:rsidRDefault="00473D26">
                        <w:pPr>
                          <w:spacing w:after="0" w:line="240" w:lineRule="auto"/>
                        </w:pPr>
                      </w:p>
                    </w:tc>
                    <w:tc>
                      <w:tcPr>
                        <w:tcW w:w="4804" w:type="dxa"/>
                      </w:tcPr>
                      <w:p w14:paraId="1F677872" w14:textId="77777777" w:rsidR="00473D26" w:rsidRDefault="00473D26">
                        <w:pPr>
                          <w:pStyle w:val="EmptyCellLayoutStyle"/>
                          <w:spacing w:after="0" w:line="240" w:lineRule="auto"/>
                        </w:pPr>
                      </w:p>
                    </w:tc>
                  </w:tr>
                </w:tbl>
                <w:p w14:paraId="77713ADF" w14:textId="77777777" w:rsidR="00473D26" w:rsidRDefault="00473D26">
                  <w:pPr>
                    <w:spacing w:after="0" w:line="240" w:lineRule="auto"/>
                  </w:pPr>
                </w:p>
              </w:tc>
            </w:tr>
            <w:tr w:rsidR="00473D26" w14:paraId="0840C0A7" w14:textId="77777777">
              <w:trPr>
                <w:trHeight w:val="282"/>
              </w:trPr>
              <w:tc>
                <w:tcPr>
                  <w:tcW w:w="10714" w:type="dxa"/>
                  <w:tcBorders>
                    <w:top w:val="nil"/>
                    <w:left w:val="nil"/>
                    <w:bottom w:val="nil"/>
                    <w:right w:val="nil"/>
                  </w:tcBorders>
                  <w:tcMar>
                    <w:top w:w="39" w:type="dxa"/>
                    <w:left w:w="39" w:type="dxa"/>
                    <w:bottom w:w="39" w:type="dxa"/>
                    <w:right w:w="39" w:type="dxa"/>
                  </w:tcMar>
                </w:tcPr>
                <w:p w14:paraId="04E2B4DA" w14:textId="77777777" w:rsidR="00473D26" w:rsidRDefault="00473D26">
                  <w:pPr>
                    <w:spacing w:after="0" w:line="240" w:lineRule="auto"/>
                  </w:pPr>
                </w:p>
              </w:tc>
            </w:tr>
            <w:tr w:rsidR="00473D26" w14:paraId="194D36E0" w14:textId="77777777">
              <w:trPr>
                <w:trHeight w:val="262"/>
              </w:trPr>
              <w:tc>
                <w:tcPr>
                  <w:tcW w:w="10714" w:type="dxa"/>
                  <w:tcBorders>
                    <w:top w:val="nil"/>
                    <w:left w:val="nil"/>
                    <w:bottom w:val="nil"/>
                    <w:right w:val="nil"/>
                  </w:tcBorders>
                  <w:tcMar>
                    <w:top w:w="39" w:type="dxa"/>
                    <w:left w:w="39" w:type="dxa"/>
                    <w:bottom w:w="39" w:type="dxa"/>
                    <w:right w:w="39" w:type="dxa"/>
                  </w:tcMar>
                </w:tcPr>
                <w:p w14:paraId="372B75A6" w14:textId="77777777" w:rsidR="00473D26" w:rsidRDefault="00D256D3">
                  <w:pPr>
                    <w:spacing w:after="0" w:line="240" w:lineRule="auto"/>
                  </w:pPr>
                  <w:r>
                    <w:rPr>
                      <w:rFonts w:ascii="Calibri" w:eastAsia="Calibri" w:hAnsi="Calibri"/>
                      <w:b/>
                      <w:color w:val="000000"/>
                    </w:rPr>
                    <w:t xml:space="preserve">Consultation </w:t>
                  </w:r>
                </w:p>
              </w:tc>
            </w:tr>
            <w:tr w:rsidR="00473D26" w14:paraId="040FBA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3EF37C" w14:textId="77777777" w:rsidR="00473D26" w:rsidRDefault="00D256D3">
                  <w:pPr>
                    <w:spacing w:after="0" w:line="240" w:lineRule="auto"/>
                  </w:pPr>
                  <w:r>
                    <w:rPr>
                      <w:rFonts w:ascii="Calibri" w:eastAsia="Calibri" w:hAnsi="Calibri"/>
                      <w:color w:val="000000"/>
                    </w:rPr>
                    <w:t>The Brisbane North PHN and Health Alliance will consult with appropriate stakeholders within the primary care sector and Metro North Hospital and Health Service.</w:t>
                  </w:r>
                </w:p>
              </w:tc>
            </w:tr>
            <w:tr w:rsidR="00473D26" w14:paraId="507D86DF" w14:textId="77777777">
              <w:trPr>
                <w:trHeight w:val="262"/>
              </w:trPr>
              <w:tc>
                <w:tcPr>
                  <w:tcW w:w="10714" w:type="dxa"/>
                  <w:tcBorders>
                    <w:top w:val="nil"/>
                    <w:left w:val="nil"/>
                    <w:bottom w:val="nil"/>
                    <w:right w:val="nil"/>
                  </w:tcBorders>
                  <w:tcMar>
                    <w:top w:w="39" w:type="dxa"/>
                    <w:left w:w="39" w:type="dxa"/>
                    <w:bottom w:w="39" w:type="dxa"/>
                    <w:right w:w="39" w:type="dxa"/>
                  </w:tcMar>
                </w:tcPr>
                <w:p w14:paraId="6A656FC3" w14:textId="77777777" w:rsidR="00473D26" w:rsidRDefault="00D256D3">
                  <w:pPr>
                    <w:spacing w:after="0" w:line="240" w:lineRule="auto"/>
                  </w:pPr>
                  <w:r>
                    <w:rPr>
                      <w:rFonts w:ascii="Calibri" w:eastAsia="Calibri" w:hAnsi="Calibri"/>
                      <w:b/>
                      <w:color w:val="000000"/>
                    </w:rPr>
                    <w:t xml:space="preserve">Collaboration </w:t>
                  </w:r>
                </w:p>
              </w:tc>
            </w:tr>
            <w:tr w:rsidR="00473D26" w14:paraId="330616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ABFC97" w14:textId="77777777" w:rsidR="00473D26" w:rsidRDefault="00D256D3">
                  <w:pPr>
                    <w:spacing w:after="0" w:line="240" w:lineRule="auto"/>
                  </w:pPr>
                  <w:r>
                    <w:rPr>
                      <w:rFonts w:ascii="Calibri" w:eastAsia="Calibri" w:hAnsi="Calibri"/>
                      <w:color w:val="000000"/>
                    </w:rPr>
                    <w:lastRenderedPageBreak/>
                    <w:t xml:space="preserve">This work will be a collaboration between Brisbane North PHN, Metro North </w:t>
                  </w:r>
                  <w:proofErr w:type="gramStart"/>
                  <w:r>
                    <w:rPr>
                      <w:rFonts w:ascii="Calibri" w:eastAsia="Calibri" w:hAnsi="Calibri"/>
                      <w:color w:val="000000"/>
                    </w:rPr>
                    <w:t>Hea</w:t>
                  </w:r>
                  <w:r>
                    <w:rPr>
                      <w:rFonts w:ascii="Calibri" w:eastAsia="Calibri" w:hAnsi="Calibri"/>
                      <w:color w:val="000000"/>
                    </w:rPr>
                    <w:t>lth</w:t>
                  </w:r>
                  <w:proofErr w:type="gramEnd"/>
                  <w:r>
                    <w:rPr>
                      <w:rFonts w:ascii="Calibri" w:eastAsia="Calibri" w:hAnsi="Calibri"/>
                      <w:color w:val="000000"/>
                    </w:rPr>
                    <w:t xml:space="preserve"> and the Health Alliance.</w:t>
                  </w:r>
                </w:p>
              </w:tc>
            </w:tr>
            <w:tr w:rsidR="00473D26" w14:paraId="1FB2043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B88F1D4" w14:textId="77777777" w:rsidR="00473D26" w:rsidRDefault="00473D26">
                  <w:pPr>
                    <w:spacing w:after="0" w:line="240" w:lineRule="auto"/>
                  </w:pPr>
                </w:p>
              </w:tc>
            </w:tr>
            <w:tr w:rsidR="00473D26" w14:paraId="62FDDAA9" w14:textId="77777777">
              <w:trPr>
                <w:trHeight w:val="282"/>
              </w:trPr>
              <w:tc>
                <w:tcPr>
                  <w:tcW w:w="10714" w:type="dxa"/>
                  <w:tcBorders>
                    <w:top w:val="nil"/>
                    <w:left w:val="nil"/>
                    <w:bottom w:val="nil"/>
                    <w:right w:val="nil"/>
                  </w:tcBorders>
                  <w:tcMar>
                    <w:top w:w="39" w:type="dxa"/>
                    <w:left w:w="39" w:type="dxa"/>
                    <w:bottom w:w="39" w:type="dxa"/>
                    <w:right w:w="39" w:type="dxa"/>
                  </w:tcMar>
                </w:tcPr>
                <w:p w14:paraId="0B58A6A6" w14:textId="77777777" w:rsidR="00473D26" w:rsidRDefault="00473D26">
                  <w:pPr>
                    <w:spacing w:after="0" w:line="240" w:lineRule="auto"/>
                  </w:pPr>
                </w:p>
              </w:tc>
            </w:tr>
            <w:tr w:rsidR="00473D26" w14:paraId="553E881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434E6E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BA739D" w14:textId="77777777" w:rsidR="00473D26" w:rsidRDefault="00D256D3">
                        <w:pPr>
                          <w:spacing w:after="0" w:line="240" w:lineRule="auto"/>
                        </w:pPr>
                        <w:r>
                          <w:rPr>
                            <w:noProof/>
                          </w:rPr>
                          <w:drawing>
                            <wp:inline distT="0" distB="0" distL="0" distR="0" wp14:anchorId="419EDE4E" wp14:editId="06C332BA">
                              <wp:extent cx="615003" cy="384377"/>
                              <wp:effectExtent l="0" t="0" r="0" b="0"/>
                              <wp:docPr id="424" name="img8.png"/>
                              <wp:cNvGraphicFramePr/>
                              <a:graphic xmlns:a="http://schemas.openxmlformats.org/drawingml/2006/main">
                                <a:graphicData uri="http://schemas.openxmlformats.org/drawingml/2006/picture">
                                  <pic:pic xmlns:pic="http://schemas.openxmlformats.org/drawingml/2006/picture">
                                    <pic:nvPicPr>
                                      <pic:cNvPr id="42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EF22F4A" w14:textId="77777777" w:rsidR="00473D26" w:rsidRDefault="00473D26">
                        <w:pPr>
                          <w:pStyle w:val="EmptyCellLayoutStyle"/>
                          <w:spacing w:after="0" w:line="240" w:lineRule="auto"/>
                        </w:pPr>
                      </w:p>
                    </w:tc>
                    <w:tc>
                      <w:tcPr>
                        <w:tcW w:w="4725" w:type="dxa"/>
                      </w:tcPr>
                      <w:p w14:paraId="5C0D213E" w14:textId="77777777" w:rsidR="00473D26" w:rsidRDefault="00473D26">
                        <w:pPr>
                          <w:pStyle w:val="EmptyCellLayoutStyle"/>
                          <w:spacing w:after="0" w:line="240" w:lineRule="auto"/>
                        </w:pPr>
                      </w:p>
                    </w:tc>
                    <w:tc>
                      <w:tcPr>
                        <w:tcW w:w="4804" w:type="dxa"/>
                      </w:tcPr>
                      <w:p w14:paraId="7EC12EFF" w14:textId="77777777" w:rsidR="00473D26" w:rsidRDefault="00473D26">
                        <w:pPr>
                          <w:pStyle w:val="EmptyCellLayoutStyle"/>
                          <w:spacing w:after="0" w:line="240" w:lineRule="auto"/>
                        </w:pPr>
                      </w:p>
                    </w:tc>
                  </w:tr>
                  <w:tr w:rsidR="00473D26" w14:paraId="4807971E" w14:textId="77777777">
                    <w:trPr>
                      <w:trHeight w:val="601"/>
                    </w:trPr>
                    <w:tc>
                      <w:tcPr>
                        <w:tcW w:w="1095" w:type="dxa"/>
                        <w:vMerge/>
                      </w:tcPr>
                      <w:p w14:paraId="0C8BAFFF" w14:textId="77777777" w:rsidR="00473D26" w:rsidRDefault="00473D26">
                        <w:pPr>
                          <w:pStyle w:val="EmptyCellLayoutStyle"/>
                          <w:spacing w:after="0" w:line="240" w:lineRule="auto"/>
                        </w:pPr>
                      </w:p>
                    </w:tc>
                    <w:tc>
                      <w:tcPr>
                        <w:tcW w:w="90" w:type="dxa"/>
                      </w:tcPr>
                      <w:p w14:paraId="65EB8F5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D91B51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E613C9" w14:textId="77777777" w:rsidR="00473D26" w:rsidRDefault="00D256D3">
                              <w:pPr>
                                <w:spacing w:after="0" w:line="240" w:lineRule="auto"/>
                              </w:pPr>
                              <w:r>
                                <w:rPr>
                                  <w:rFonts w:ascii="Calibri" w:eastAsia="Calibri" w:hAnsi="Calibri"/>
                                  <w:b/>
                                  <w:color w:val="000000"/>
                                  <w:sz w:val="24"/>
                                </w:rPr>
                                <w:t>Activity Milestone Details/Duration</w:t>
                              </w:r>
                            </w:p>
                          </w:tc>
                        </w:tr>
                      </w:tbl>
                      <w:p w14:paraId="69DC7670" w14:textId="77777777" w:rsidR="00473D26" w:rsidRDefault="00473D26">
                        <w:pPr>
                          <w:spacing w:after="0" w:line="240" w:lineRule="auto"/>
                        </w:pPr>
                      </w:p>
                    </w:tc>
                    <w:tc>
                      <w:tcPr>
                        <w:tcW w:w="4804" w:type="dxa"/>
                      </w:tcPr>
                      <w:p w14:paraId="49B88D0A" w14:textId="77777777" w:rsidR="00473D26" w:rsidRDefault="00473D26">
                        <w:pPr>
                          <w:pStyle w:val="EmptyCellLayoutStyle"/>
                          <w:spacing w:after="0" w:line="240" w:lineRule="auto"/>
                        </w:pPr>
                      </w:p>
                    </w:tc>
                  </w:tr>
                </w:tbl>
                <w:p w14:paraId="663D359C" w14:textId="77777777" w:rsidR="00473D26" w:rsidRDefault="00473D26">
                  <w:pPr>
                    <w:spacing w:after="0" w:line="240" w:lineRule="auto"/>
                  </w:pPr>
                </w:p>
              </w:tc>
            </w:tr>
            <w:tr w:rsidR="00473D26" w14:paraId="7905BB5C" w14:textId="77777777">
              <w:trPr>
                <w:trHeight w:val="282"/>
              </w:trPr>
              <w:tc>
                <w:tcPr>
                  <w:tcW w:w="10714" w:type="dxa"/>
                  <w:tcBorders>
                    <w:top w:val="nil"/>
                    <w:left w:val="nil"/>
                    <w:bottom w:val="nil"/>
                    <w:right w:val="nil"/>
                  </w:tcBorders>
                  <w:tcMar>
                    <w:top w:w="39" w:type="dxa"/>
                    <w:left w:w="39" w:type="dxa"/>
                    <w:bottom w:w="39" w:type="dxa"/>
                    <w:right w:w="39" w:type="dxa"/>
                  </w:tcMar>
                </w:tcPr>
                <w:p w14:paraId="5AF80C89" w14:textId="77777777" w:rsidR="00473D26" w:rsidRDefault="00473D26">
                  <w:pPr>
                    <w:spacing w:after="0" w:line="240" w:lineRule="auto"/>
                  </w:pPr>
                </w:p>
              </w:tc>
            </w:tr>
            <w:tr w:rsidR="00473D26" w14:paraId="2F762FA4" w14:textId="77777777">
              <w:trPr>
                <w:trHeight w:val="262"/>
              </w:trPr>
              <w:tc>
                <w:tcPr>
                  <w:tcW w:w="10714" w:type="dxa"/>
                  <w:tcBorders>
                    <w:top w:val="nil"/>
                    <w:left w:val="nil"/>
                    <w:bottom w:val="nil"/>
                    <w:right w:val="nil"/>
                  </w:tcBorders>
                  <w:tcMar>
                    <w:top w:w="39" w:type="dxa"/>
                    <w:left w:w="39" w:type="dxa"/>
                    <w:bottom w:w="39" w:type="dxa"/>
                    <w:right w:w="39" w:type="dxa"/>
                  </w:tcMar>
                </w:tcPr>
                <w:p w14:paraId="6BF19F39" w14:textId="77777777" w:rsidR="00473D26" w:rsidRDefault="00D256D3">
                  <w:pPr>
                    <w:spacing w:after="0" w:line="240" w:lineRule="auto"/>
                  </w:pPr>
                  <w:r>
                    <w:rPr>
                      <w:rFonts w:ascii="Calibri" w:eastAsia="Calibri" w:hAnsi="Calibri"/>
                      <w:b/>
                      <w:color w:val="000000"/>
                    </w:rPr>
                    <w:t xml:space="preserve">Activity Start Date </w:t>
                  </w:r>
                </w:p>
              </w:tc>
            </w:tr>
            <w:tr w:rsidR="00473D26" w14:paraId="17F781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0E69A3" w14:textId="77777777" w:rsidR="00473D26" w:rsidRDefault="00D256D3">
                  <w:pPr>
                    <w:spacing w:after="0" w:line="240" w:lineRule="auto"/>
                  </w:pPr>
                  <w:r>
                    <w:rPr>
                      <w:rFonts w:ascii="Calibri" w:eastAsia="Calibri" w:hAnsi="Calibri"/>
                      <w:color w:val="000000"/>
                    </w:rPr>
                    <w:t>08/05/2021</w:t>
                  </w:r>
                </w:p>
              </w:tc>
            </w:tr>
            <w:tr w:rsidR="00473D26" w14:paraId="105B180D" w14:textId="77777777">
              <w:trPr>
                <w:trHeight w:val="262"/>
              </w:trPr>
              <w:tc>
                <w:tcPr>
                  <w:tcW w:w="10714" w:type="dxa"/>
                  <w:tcBorders>
                    <w:top w:val="nil"/>
                    <w:left w:val="nil"/>
                    <w:bottom w:val="nil"/>
                    <w:right w:val="nil"/>
                  </w:tcBorders>
                  <w:tcMar>
                    <w:top w:w="39" w:type="dxa"/>
                    <w:left w:w="39" w:type="dxa"/>
                    <w:bottom w:w="39" w:type="dxa"/>
                    <w:right w:w="39" w:type="dxa"/>
                  </w:tcMar>
                </w:tcPr>
                <w:p w14:paraId="0D3DA121" w14:textId="77777777" w:rsidR="00473D26" w:rsidRDefault="00D256D3">
                  <w:pPr>
                    <w:spacing w:after="0" w:line="240" w:lineRule="auto"/>
                  </w:pPr>
                  <w:r>
                    <w:rPr>
                      <w:rFonts w:ascii="Calibri" w:eastAsia="Calibri" w:hAnsi="Calibri"/>
                      <w:b/>
                      <w:color w:val="000000"/>
                    </w:rPr>
                    <w:t xml:space="preserve">Activity End Date </w:t>
                  </w:r>
                </w:p>
              </w:tc>
            </w:tr>
            <w:tr w:rsidR="00473D26" w14:paraId="1F61F8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B672E2" w14:textId="77777777" w:rsidR="00473D26" w:rsidRDefault="00D256D3">
                  <w:pPr>
                    <w:spacing w:after="0" w:line="240" w:lineRule="auto"/>
                  </w:pPr>
                  <w:r>
                    <w:rPr>
                      <w:rFonts w:ascii="Calibri" w:eastAsia="Calibri" w:hAnsi="Calibri"/>
                      <w:color w:val="000000"/>
                    </w:rPr>
                    <w:t>29/06/2021</w:t>
                  </w:r>
                </w:p>
              </w:tc>
            </w:tr>
            <w:tr w:rsidR="00473D26" w14:paraId="3EA4628F" w14:textId="77777777">
              <w:trPr>
                <w:trHeight w:val="262"/>
              </w:trPr>
              <w:tc>
                <w:tcPr>
                  <w:tcW w:w="10714" w:type="dxa"/>
                  <w:tcBorders>
                    <w:top w:val="nil"/>
                    <w:left w:val="nil"/>
                    <w:bottom w:val="nil"/>
                    <w:right w:val="nil"/>
                  </w:tcBorders>
                  <w:tcMar>
                    <w:top w:w="39" w:type="dxa"/>
                    <w:left w:w="39" w:type="dxa"/>
                    <w:bottom w:w="39" w:type="dxa"/>
                    <w:right w:w="39" w:type="dxa"/>
                  </w:tcMar>
                </w:tcPr>
                <w:p w14:paraId="0C8753BE" w14:textId="77777777" w:rsidR="00473D26" w:rsidRDefault="00D256D3">
                  <w:pPr>
                    <w:spacing w:after="0" w:line="240" w:lineRule="auto"/>
                  </w:pPr>
                  <w:r>
                    <w:rPr>
                      <w:rFonts w:ascii="Calibri" w:eastAsia="Calibri" w:hAnsi="Calibri"/>
                      <w:b/>
                      <w:color w:val="000000"/>
                    </w:rPr>
                    <w:t>Service Delivery Start Date</w:t>
                  </w:r>
                </w:p>
              </w:tc>
            </w:tr>
            <w:tr w:rsidR="00473D26" w14:paraId="3848C0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65ED2D" w14:textId="77777777" w:rsidR="00473D26" w:rsidRDefault="00473D26">
                  <w:pPr>
                    <w:spacing w:after="0" w:line="240" w:lineRule="auto"/>
                  </w:pPr>
                </w:p>
              </w:tc>
            </w:tr>
            <w:tr w:rsidR="00473D26" w14:paraId="465E135E" w14:textId="77777777">
              <w:trPr>
                <w:trHeight w:val="262"/>
              </w:trPr>
              <w:tc>
                <w:tcPr>
                  <w:tcW w:w="10714" w:type="dxa"/>
                  <w:tcBorders>
                    <w:top w:val="nil"/>
                    <w:left w:val="nil"/>
                    <w:bottom w:val="nil"/>
                    <w:right w:val="nil"/>
                  </w:tcBorders>
                  <w:tcMar>
                    <w:top w:w="39" w:type="dxa"/>
                    <w:left w:w="39" w:type="dxa"/>
                    <w:bottom w:w="39" w:type="dxa"/>
                    <w:right w:w="39" w:type="dxa"/>
                  </w:tcMar>
                </w:tcPr>
                <w:p w14:paraId="5A09D5DB" w14:textId="77777777" w:rsidR="00473D26" w:rsidRDefault="00D256D3">
                  <w:pPr>
                    <w:spacing w:after="0" w:line="240" w:lineRule="auto"/>
                  </w:pPr>
                  <w:r>
                    <w:rPr>
                      <w:rFonts w:ascii="Calibri" w:eastAsia="Calibri" w:hAnsi="Calibri"/>
                      <w:b/>
                      <w:color w:val="000000"/>
                    </w:rPr>
                    <w:t>Service Delivery End Date</w:t>
                  </w:r>
                </w:p>
              </w:tc>
            </w:tr>
            <w:tr w:rsidR="00473D26" w14:paraId="52820E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19CAB4" w14:textId="77777777" w:rsidR="00473D26" w:rsidRDefault="00473D26">
                  <w:pPr>
                    <w:spacing w:after="0" w:line="240" w:lineRule="auto"/>
                  </w:pPr>
                </w:p>
              </w:tc>
            </w:tr>
            <w:tr w:rsidR="00473D26" w14:paraId="2247B54A" w14:textId="77777777">
              <w:trPr>
                <w:trHeight w:val="262"/>
              </w:trPr>
              <w:tc>
                <w:tcPr>
                  <w:tcW w:w="10714" w:type="dxa"/>
                  <w:tcBorders>
                    <w:top w:val="nil"/>
                    <w:left w:val="nil"/>
                    <w:bottom w:val="nil"/>
                    <w:right w:val="nil"/>
                  </w:tcBorders>
                  <w:tcMar>
                    <w:top w:w="39" w:type="dxa"/>
                    <w:left w:w="39" w:type="dxa"/>
                    <w:bottom w:w="39" w:type="dxa"/>
                    <w:right w:w="39" w:type="dxa"/>
                  </w:tcMar>
                </w:tcPr>
                <w:p w14:paraId="627E4C73" w14:textId="77777777" w:rsidR="00473D26" w:rsidRDefault="00D256D3">
                  <w:pPr>
                    <w:spacing w:after="0" w:line="240" w:lineRule="auto"/>
                  </w:pPr>
                  <w:r>
                    <w:rPr>
                      <w:rFonts w:ascii="Calibri" w:eastAsia="Calibri" w:hAnsi="Calibri"/>
                      <w:b/>
                      <w:color w:val="000000"/>
                    </w:rPr>
                    <w:t>Other Relevant Milestones</w:t>
                  </w:r>
                </w:p>
              </w:tc>
            </w:tr>
            <w:tr w:rsidR="00473D26" w14:paraId="649CEC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02A5BC" w14:textId="77777777" w:rsidR="00473D26" w:rsidRDefault="00473D26">
                  <w:pPr>
                    <w:spacing w:after="0" w:line="240" w:lineRule="auto"/>
                  </w:pPr>
                </w:p>
              </w:tc>
            </w:tr>
            <w:tr w:rsidR="00473D26" w14:paraId="0CDC1B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32C7D9E" w14:textId="77777777" w:rsidR="00473D26" w:rsidRDefault="00473D26">
                  <w:pPr>
                    <w:spacing w:after="0" w:line="240" w:lineRule="auto"/>
                  </w:pPr>
                </w:p>
              </w:tc>
            </w:tr>
            <w:tr w:rsidR="00473D26" w14:paraId="0332883F" w14:textId="77777777">
              <w:trPr>
                <w:trHeight w:val="282"/>
              </w:trPr>
              <w:tc>
                <w:tcPr>
                  <w:tcW w:w="10714" w:type="dxa"/>
                  <w:tcBorders>
                    <w:top w:val="nil"/>
                    <w:left w:val="nil"/>
                    <w:bottom w:val="nil"/>
                    <w:right w:val="nil"/>
                  </w:tcBorders>
                  <w:tcMar>
                    <w:top w:w="39" w:type="dxa"/>
                    <w:left w:w="39" w:type="dxa"/>
                    <w:bottom w:w="39" w:type="dxa"/>
                    <w:right w:w="39" w:type="dxa"/>
                  </w:tcMar>
                </w:tcPr>
                <w:p w14:paraId="73223AB1" w14:textId="77777777" w:rsidR="00473D26" w:rsidRDefault="00473D26">
                  <w:pPr>
                    <w:spacing w:after="0" w:line="240" w:lineRule="auto"/>
                  </w:pPr>
                </w:p>
              </w:tc>
            </w:tr>
            <w:tr w:rsidR="00473D26" w14:paraId="7DB486F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0E3D4E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A19AC0" w14:textId="77777777" w:rsidR="00473D26" w:rsidRDefault="00D256D3">
                        <w:pPr>
                          <w:spacing w:after="0" w:line="240" w:lineRule="auto"/>
                        </w:pPr>
                        <w:r>
                          <w:rPr>
                            <w:noProof/>
                          </w:rPr>
                          <w:drawing>
                            <wp:inline distT="0" distB="0" distL="0" distR="0" wp14:anchorId="097DBBA0" wp14:editId="3793A97D">
                              <wp:extent cx="615003" cy="384377"/>
                              <wp:effectExtent l="0" t="0" r="0" b="0"/>
                              <wp:docPr id="426" name="img9.png"/>
                              <wp:cNvGraphicFramePr/>
                              <a:graphic xmlns:a="http://schemas.openxmlformats.org/drawingml/2006/main">
                                <a:graphicData uri="http://schemas.openxmlformats.org/drawingml/2006/picture">
                                  <pic:pic xmlns:pic="http://schemas.openxmlformats.org/drawingml/2006/picture">
                                    <pic:nvPicPr>
                                      <pic:cNvPr id="42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6BA84A2" w14:textId="77777777" w:rsidR="00473D26" w:rsidRDefault="00473D26">
                        <w:pPr>
                          <w:pStyle w:val="EmptyCellLayoutStyle"/>
                          <w:spacing w:after="0" w:line="240" w:lineRule="auto"/>
                        </w:pPr>
                      </w:p>
                    </w:tc>
                    <w:tc>
                      <w:tcPr>
                        <w:tcW w:w="4725" w:type="dxa"/>
                      </w:tcPr>
                      <w:p w14:paraId="3C7EECE7" w14:textId="77777777" w:rsidR="00473D26" w:rsidRDefault="00473D26">
                        <w:pPr>
                          <w:pStyle w:val="EmptyCellLayoutStyle"/>
                          <w:spacing w:after="0" w:line="240" w:lineRule="auto"/>
                        </w:pPr>
                      </w:p>
                    </w:tc>
                    <w:tc>
                      <w:tcPr>
                        <w:tcW w:w="4804" w:type="dxa"/>
                      </w:tcPr>
                      <w:p w14:paraId="6C5340A4" w14:textId="77777777" w:rsidR="00473D26" w:rsidRDefault="00473D26">
                        <w:pPr>
                          <w:pStyle w:val="EmptyCellLayoutStyle"/>
                          <w:spacing w:after="0" w:line="240" w:lineRule="auto"/>
                        </w:pPr>
                      </w:p>
                    </w:tc>
                  </w:tr>
                  <w:tr w:rsidR="00473D26" w14:paraId="165C372C" w14:textId="77777777">
                    <w:trPr>
                      <w:trHeight w:val="601"/>
                    </w:trPr>
                    <w:tc>
                      <w:tcPr>
                        <w:tcW w:w="1095" w:type="dxa"/>
                        <w:vMerge/>
                      </w:tcPr>
                      <w:p w14:paraId="4F6B8F8A" w14:textId="77777777" w:rsidR="00473D26" w:rsidRDefault="00473D26">
                        <w:pPr>
                          <w:pStyle w:val="EmptyCellLayoutStyle"/>
                          <w:spacing w:after="0" w:line="240" w:lineRule="auto"/>
                        </w:pPr>
                      </w:p>
                    </w:tc>
                    <w:tc>
                      <w:tcPr>
                        <w:tcW w:w="90" w:type="dxa"/>
                      </w:tcPr>
                      <w:p w14:paraId="6C6E710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B8EEBF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3F22554" w14:textId="77777777" w:rsidR="00473D26" w:rsidRDefault="00D256D3">
                              <w:pPr>
                                <w:spacing w:after="0" w:line="240" w:lineRule="auto"/>
                              </w:pPr>
                              <w:r>
                                <w:rPr>
                                  <w:rFonts w:ascii="Calibri" w:eastAsia="Calibri" w:hAnsi="Calibri"/>
                                  <w:b/>
                                  <w:color w:val="000000"/>
                                  <w:sz w:val="24"/>
                                </w:rPr>
                                <w:t>Activity Commissioning</w:t>
                              </w:r>
                            </w:p>
                          </w:tc>
                        </w:tr>
                      </w:tbl>
                      <w:p w14:paraId="15005F5E" w14:textId="77777777" w:rsidR="00473D26" w:rsidRDefault="00473D26">
                        <w:pPr>
                          <w:spacing w:after="0" w:line="240" w:lineRule="auto"/>
                        </w:pPr>
                      </w:p>
                    </w:tc>
                    <w:tc>
                      <w:tcPr>
                        <w:tcW w:w="4804" w:type="dxa"/>
                      </w:tcPr>
                      <w:p w14:paraId="4A5768CC" w14:textId="77777777" w:rsidR="00473D26" w:rsidRDefault="00473D26">
                        <w:pPr>
                          <w:pStyle w:val="EmptyCellLayoutStyle"/>
                          <w:spacing w:after="0" w:line="240" w:lineRule="auto"/>
                        </w:pPr>
                      </w:p>
                    </w:tc>
                  </w:tr>
                </w:tbl>
                <w:p w14:paraId="6ABD5D63" w14:textId="77777777" w:rsidR="00473D26" w:rsidRDefault="00473D26">
                  <w:pPr>
                    <w:spacing w:after="0" w:line="240" w:lineRule="auto"/>
                  </w:pPr>
                </w:p>
              </w:tc>
            </w:tr>
            <w:tr w:rsidR="00473D26" w14:paraId="5765AA06" w14:textId="77777777">
              <w:trPr>
                <w:trHeight w:val="282"/>
              </w:trPr>
              <w:tc>
                <w:tcPr>
                  <w:tcW w:w="10714" w:type="dxa"/>
                  <w:tcBorders>
                    <w:top w:val="nil"/>
                    <w:left w:val="nil"/>
                    <w:bottom w:val="nil"/>
                    <w:right w:val="nil"/>
                  </w:tcBorders>
                  <w:tcMar>
                    <w:top w:w="39" w:type="dxa"/>
                    <w:left w:w="39" w:type="dxa"/>
                    <w:bottom w:w="39" w:type="dxa"/>
                    <w:right w:w="39" w:type="dxa"/>
                  </w:tcMar>
                </w:tcPr>
                <w:p w14:paraId="11AA9011" w14:textId="77777777" w:rsidR="00473D26" w:rsidRDefault="00473D26">
                  <w:pPr>
                    <w:spacing w:after="0" w:line="240" w:lineRule="auto"/>
                  </w:pPr>
                </w:p>
              </w:tc>
            </w:tr>
            <w:tr w:rsidR="00473D26" w14:paraId="010B3B83" w14:textId="77777777">
              <w:trPr>
                <w:trHeight w:val="262"/>
              </w:trPr>
              <w:tc>
                <w:tcPr>
                  <w:tcW w:w="10714" w:type="dxa"/>
                  <w:tcBorders>
                    <w:top w:val="nil"/>
                    <w:left w:val="nil"/>
                    <w:bottom w:val="nil"/>
                    <w:right w:val="nil"/>
                  </w:tcBorders>
                  <w:tcMar>
                    <w:top w:w="39" w:type="dxa"/>
                    <w:left w:w="39" w:type="dxa"/>
                    <w:bottom w:w="39" w:type="dxa"/>
                    <w:right w:w="39" w:type="dxa"/>
                  </w:tcMar>
                </w:tcPr>
                <w:p w14:paraId="72389DD0"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44D2D3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F6C950"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Yes</w:t>
                  </w:r>
                </w:p>
                <w:p w14:paraId="6495C8CB"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1450B11"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0C68250"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A82098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9B58C43"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782179FE" w14:textId="77777777">
              <w:trPr>
                <w:trHeight w:val="282"/>
              </w:trPr>
              <w:tc>
                <w:tcPr>
                  <w:tcW w:w="10714" w:type="dxa"/>
                  <w:tcBorders>
                    <w:top w:val="nil"/>
                    <w:left w:val="nil"/>
                    <w:bottom w:val="nil"/>
                    <w:right w:val="nil"/>
                  </w:tcBorders>
                  <w:tcMar>
                    <w:top w:w="39" w:type="dxa"/>
                    <w:left w:w="39" w:type="dxa"/>
                    <w:bottom w:w="39" w:type="dxa"/>
                    <w:right w:w="39" w:type="dxa"/>
                  </w:tcMar>
                </w:tcPr>
                <w:p w14:paraId="671A5450" w14:textId="77777777" w:rsidR="00473D26" w:rsidRDefault="00473D26">
                  <w:pPr>
                    <w:spacing w:after="0" w:line="240" w:lineRule="auto"/>
                  </w:pPr>
                </w:p>
              </w:tc>
            </w:tr>
            <w:tr w:rsidR="00473D26" w14:paraId="61A01FF1" w14:textId="77777777">
              <w:trPr>
                <w:trHeight w:val="262"/>
              </w:trPr>
              <w:tc>
                <w:tcPr>
                  <w:tcW w:w="10714" w:type="dxa"/>
                  <w:tcBorders>
                    <w:top w:val="nil"/>
                    <w:left w:val="nil"/>
                    <w:bottom w:val="nil"/>
                    <w:right w:val="nil"/>
                  </w:tcBorders>
                  <w:tcMar>
                    <w:top w:w="39" w:type="dxa"/>
                    <w:left w:w="39" w:type="dxa"/>
                    <w:bottom w:w="39" w:type="dxa"/>
                    <w:right w:w="39" w:type="dxa"/>
                  </w:tcMar>
                </w:tcPr>
                <w:p w14:paraId="37520BEC"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48602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F65E21" w14:textId="77777777" w:rsidR="00473D26" w:rsidRDefault="00D256D3">
                  <w:pPr>
                    <w:spacing w:after="0" w:line="240" w:lineRule="auto"/>
                  </w:pPr>
                  <w:r>
                    <w:rPr>
                      <w:rFonts w:ascii="Calibri" w:eastAsia="Calibri" w:hAnsi="Calibri"/>
                      <w:color w:val="000000"/>
                    </w:rPr>
                    <w:t>Yes</w:t>
                  </w:r>
                </w:p>
              </w:tc>
            </w:tr>
            <w:tr w:rsidR="00473D26" w14:paraId="5C37F045" w14:textId="77777777">
              <w:trPr>
                <w:trHeight w:val="262"/>
              </w:trPr>
              <w:tc>
                <w:tcPr>
                  <w:tcW w:w="10714" w:type="dxa"/>
                  <w:tcBorders>
                    <w:top w:val="nil"/>
                    <w:left w:val="nil"/>
                    <w:bottom w:val="nil"/>
                    <w:right w:val="nil"/>
                  </w:tcBorders>
                  <w:tcMar>
                    <w:top w:w="39" w:type="dxa"/>
                    <w:left w:w="39" w:type="dxa"/>
                    <w:bottom w:w="39" w:type="dxa"/>
                    <w:right w:w="39" w:type="dxa"/>
                  </w:tcMar>
                </w:tcPr>
                <w:p w14:paraId="6413873C"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2CB41D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098159" w14:textId="77777777" w:rsidR="00473D26" w:rsidRDefault="00D256D3">
                  <w:pPr>
                    <w:spacing w:after="0" w:line="240" w:lineRule="auto"/>
                  </w:pPr>
                  <w:r>
                    <w:rPr>
                      <w:rFonts w:ascii="Calibri" w:eastAsia="Calibri" w:hAnsi="Calibri"/>
                      <w:color w:val="000000"/>
                    </w:rPr>
                    <w:t>No</w:t>
                  </w:r>
                </w:p>
              </w:tc>
            </w:tr>
            <w:tr w:rsidR="00473D26" w14:paraId="0A5D07EF" w14:textId="77777777">
              <w:trPr>
                <w:trHeight w:val="262"/>
              </w:trPr>
              <w:tc>
                <w:tcPr>
                  <w:tcW w:w="10714" w:type="dxa"/>
                  <w:tcBorders>
                    <w:top w:val="nil"/>
                    <w:left w:val="nil"/>
                    <w:bottom w:val="nil"/>
                    <w:right w:val="nil"/>
                  </w:tcBorders>
                  <w:tcMar>
                    <w:top w:w="39" w:type="dxa"/>
                    <w:left w:w="39" w:type="dxa"/>
                    <w:bottom w:w="39" w:type="dxa"/>
                    <w:right w:w="39" w:type="dxa"/>
                  </w:tcMar>
                </w:tcPr>
                <w:p w14:paraId="14EE05B1"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38DC36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060AE1" w14:textId="77777777" w:rsidR="00473D26" w:rsidRDefault="00D256D3">
                  <w:pPr>
                    <w:spacing w:after="0" w:line="240" w:lineRule="auto"/>
                  </w:pPr>
                  <w:r>
                    <w:rPr>
                      <w:rFonts w:ascii="Calibri" w:eastAsia="Calibri" w:hAnsi="Calibri"/>
                      <w:color w:val="000000"/>
                    </w:rPr>
                    <w:t>No</w:t>
                  </w:r>
                </w:p>
              </w:tc>
            </w:tr>
            <w:tr w:rsidR="00473D26" w14:paraId="6E203423" w14:textId="77777777">
              <w:trPr>
                <w:trHeight w:val="262"/>
              </w:trPr>
              <w:tc>
                <w:tcPr>
                  <w:tcW w:w="10714" w:type="dxa"/>
                  <w:tcBorders>
                    <w:top w:val="nil"/>
                    <w:left w:val="nil"/>
                    <w:bottom w:val="nil"/>
                    <w:right w:val="nil"/>
                  </w:tcBorders>
                  <w:tcMar>
                    <w:top w:w="39" w:type="dxa"/>
                    <w:left w:w="39" w:type="dxa"/>
                    <w:bottom w:w="39" w:type="dxa"/>
                    <w:right w:w="39" w:type="dxa"/>
                  </w:tcMar>
                </w:tcPr>
                <w:p w14:paraId="731B01C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2FFC1F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7D24DD" w14:textId="77777777" w:rsidR="00473D26" w:rsidRDefault="00D256D3">
                  <w:pPr>
                    <w:spacing w:after="0" w:line="240" w:lineRule="auto"/>
                  </w:pPr>
                  <w:r>
                    <w:rPr>
                      <w:rFonts w:ascii="Calibri" w:eastAsia="Calibri" w:hAnsi="Calibri"/>
                      <w:color w:val="000000"/>
                    </w:rPr>
                    <w:t>No</w:t>
                  </w:r>
                </w:p>
              </w:tc>
            </w:tr>
            <w:tr w:rsidR="00473D26" w14:paraId="1F9E115B" w14:textId="77777777">
              <w:trPr>
                <w:trHeight w:val="262"/>
              </w:trPr>
              <w:tc>
                <w:tcPr>
                  <w:tcW w:w="10714" w:type="dxa"/>
                  <w:tcBorders>
                    <w:top w:val="nil"/>
                    <w:left w:val="nil"/>
                    <w:bottom w:val="nil"/>
                    <w:right w:val="nil"/>
                  </w:tcBorders>
                  <w:tcMar>
                    <w:top w:w="39" w:type="dxa"/>
                    <w:left w:w="39" w:type="dxa"/>
                    <w:bottom w:w="39" w:type="dxa"/>
                    <w:right w:w="39" w:type="dxa"/>
                  </w:tcMar>
                </w:tcPr>
                <w:p w14:paraId="765B1769" w14:textId="77777777" w:rsidR="00473D26" w:rsidRDefault="00D256D3">
                  <w:pPr>
                    <w:spacing w:after="0" w:line="240" w:lineRule="auto"/>
                  </w:pPr>
                  <w:r>
                    <w:rPr>
                      <w:rFonts w:ascii="Calibri" w:eastAsia="Calibri" w:hAnsi="Calibri"/>
                      <w:b/>
                      <w:color w:val="000000"/>
                    </w:rPr>
                    <w:t xml:space="preserve">Decommissioning </w:t>
                  </w:r>
                </w:p>
              </w:tc>
            </w:tr>
            <w:tr w:rsidR="00473D26" w14:paraId="129A5F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0C8D6E" w14:textId="77777777" w:rsidR="00473D26" w:rsidRDefault="00D256D3">
                  <w:pPr>
                    <w:spacing w:after="0" w:line="240" w:lineRule="auto"/>
                  </w:pPr>
                  <w:r>
                    <w:rPr>
                      <w:rFonts w:ascii="Calibri" w:eastAsia="Calibri" w:hAnsi="Calibri"/>
                      <w:color w:val="000000"/>
                    </w:rPr>
                    <w:t>No</w:t>
                  </w:r>
                </w:p>
              </w:tc>
            </w:tr>
            <w:tr w:rsidR="00473D26" w14:paraId="6C73300A" w14:textId="77777777">
              <w:trPr>
                <w:trHeight w:val="262"/>
              </w:trPr>
              <w:tc>
                <w:tcPr>
                  <w:tcW w:w="10714" w:type="dxa"/>
                  <w:tcBorders>
                    <w:top w:val="nil"/>
                    <w:left w:val="nil"/>
                    <w:bottom w:val="nil"/>
                    <w:right w:val="nil"/>
                  </w:tcBorders>
                  <w:tcMar>
                    <w:top w:w="39" w:type="dxa"/>
                    <w:left w:w="39" w:type="dxa"/>
                    <w:bottom w:w="39" w:type="dxa"/>
                    <w:right w:w="39" w:type="dxa"/>
                  </w:tcMar>
                </w:tcPr>
                <w:p w14:paraId="47499202"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462D6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06DD41" w14:textId="77777777" w:rsidR="00473D26" w:rsidRDefault="00D256D3">
                  <w:pPr>
                    <w:spacing w:after="0" w:line="240" w:lineRule="auto"/>
                  </w:pPr>
                  <w:r>
                    <w:rPr>
                      <w:rFonts w:ascii="Calibri" w:eastAsia="Calibri" w:hAnsi="Calibri"/>
                      <w:color w:val="000000"/>
                    </w:rPr>
                    <w:t>Not applicable</w:t>
                  </w:r>
                </w:p>
              </w:tc>
            </w:tr>
            <w:tr w:rsidR="00473D26" w14:paraId="3569D263" w14:textId="77777777">
              <w:trPr>
                <w:trHeight w:val="262"/>
              </w:trPr>
              <w:tc>
                <w:tcPr>
                  <w:tcW w:w="10714" w:type="dxa"/>
                  <w:tcBorders>
                    <w:top w:val="nil"/>
                    <w:left w:val="nil"/>
                    <w:bottom w:val="nil"/>
                    <w:right w:val="nil"/>
                  </w:tcBorders>
                  <w:tcMar>
                    <w:top w:w="39" w:type="dxa"/>
                    <w:left w:w="39" w:type="dxa"/>
                    <w:bottom w:w="39" w:type="dxa"/>
                    <w:right w:w="39" w:type="dxa"/>
                  </w:tcMar>
                </w:tcPr>
                <w:p w14:paraId="2ECE24E3" w14:textId="77777777" w:rsidR="00473D26" w:rsidRDefault="00D256D3">
                  <w:pPr>
                    <w:spacing w:after="0" w:line="240" w:lineRule="auto"/>
                  </w:pPr>
                  <w:r>
                    <w:rPr>
                      <w:rFonts w:ascii="Calibri" w:eastAsia="Calibri" w:hAnsi="Calibri"/>
                      <w:b/>
                      <w:color w:val="000000"/>
                    </w:rPr>
                    <w:lastRenderedPageBreak/>
                    <w:t xml:space="preserve">Co-design or co-commissioning comments </w:t>
                  </w:r>
                </w:p>
              </w:tc>
            </w:tr>
            <w:tr w:rsidR="00473D26" w14:paraId="4AED2C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B8E31A" w14:textId="77777777" w:rsidR="00473D26" w:rsidRDefault="00D256D3">
                  <w:pPr>
                    <w:spacing w:after="0" w:line="240" w:lineRule="auto"/>
                  </w:pPr>
                  <w:r>
                    <w:rPr>
                      <w:rFonts w:ascii="Calibri" w:eastAsia="Calibri" w:hAnsi="Calibri"/>
                      <w:color w:val="000000"/>
                    </w:rPr>
                    <w:t xml:space="preserve">The </w:t>
                  </w:r>
                  <w:proofErr w:type="gramStart"/>
                  <w:r>
                    <w:rPr>
                      <w:rFonts w:ascii="Calibri" w:eastAsia="Calibri" w:hAnsi="Calibri"/>
                      <w:color w:val="000000"/>
                    </w:rPr>
                    <w:t>Health</w:t>
                  </w:r>
                  <w:proofErr w:type="gramEnd"/>
                  <w:r>
                    <w:rPr>
                      <w:rFonts w:ascii="Calibri" w:eastAsia="Calibri" w:hAnsi="Calibri"/>
                      <w:color w:val="000000"/>
                    </w:rPr>
                    <w:t xml:space="preserve"> Alliance will work in partnership with Metro North Health and Brisbane North Primary Health Network to co-design an evidence-based place-based shared care model for urgent care delivery wi</w:t>
                  </w:r>
                  <w:r>
                    <w:rPr>
                      <w:rFonts w:ascii="Calibri" w:eastAsia="Calibri" w:hAnsi="Calibri"/>
                      <w:color w:val="000000"/>
                    </w:rPr>
                    <w:t>thin Brisbane North.</w:t>
                  </w:r>
                </w:p>
              </w:tc>
            </w:tr>
            <w:tr w:rsidR="00473D26" w14:paraId="156A1F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D870C0" w14:textId="77777777" w:rsidR="00473D26" w:rsidRDefault="00473D26">
                  <w:pPr>
                    <w:spacing w:after="0" w:line="240" w:lineRule="auto"/>
                  </w:pPr>
                </w:p>
              </w:tc>
            </w:tr>
            <w:tr w:rsidR="00473D26" w14:paraId="320950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3B3913" w14:textId="77777777" w:rsidR="00473D26" w:rsidRDefault="00473D26">
                  <w:pPr>
                    <w:spacing w:after="0" w:line="240" w:lineRule="auto"/>
                  </w:pPr>
                </w:p>
              </w:tc>
            </w:tr>
            <w:tr w:rsidR="00473D26" w14:paraId="0EA5919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515E90" w14:textId="77777777" w:rsidR="00473D26" w:rsidRDefault="00473D26">
                  <w:pPr>
                    <w:spacing w:after="0" w:line="240" w:lineRule="auto"/>
                  </w:pPr>
                </w:p>
              </w:tc>
            </w:tr>
            <w:tr w:rsidR="00473D26" w14:paraId="3AF59A37" w14:textId="77777777">
              <w:trPr>
                <w:trHeight w:val="282"/>
              </w:trPr>
              <w:tc>
                <w:tcPr>
                  <w:tcW w:w="10714" w:type="dxa"/>
                  <w:tcBorders>
                    <w:top w:val="nil"/>
                    <w:left w:val="nil"/>
                    <w:bottom w:val="nil"/>
                    <w:right w:val="nil"/>
                  </w:tcBorders>
                  <w:tcMar>
                    <w:top w:w="39" w:type="dxa"/>
                    <w:left w:w="39" w:type="dxa"/>
                    <w:bottom w:w="39" w:type="dxa"/>
                    <w:right w:w="39" w:type="dxa"/>
                  </w:tcMar>
                </w:tcPr>
                <w:p w14:paraId="00CFB23E" w14:textId="77777777" w:rsidR="00473D26" w:rsidRDefault="00473D26">
                  <w:pPr>
                    <w:spacing w:after="0" w:line="240" w:lineRule="auto"/>
                  </w:pPr>
                </w:p>
              </w:tc>
            </w:tr>
            <w:tr w:rsidR="00473D26" w14:paraId="329E3C8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D1290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29F177" w14:textId="77777777" w:rsidR="00473D26" w:rsidRDefault="00D256D3">
                        <w:pPr>
                          <w:spacing w:after="0" w:line="240" w:lineRule="auto"/>
                        </w:pPr>
                        <w:r>
                          <w:rPr>
                            <w:noProof/>
                          </w:rPr>
                          <w:drawing>
                            <wp:inline distT="0" distB="0" distL="0" distR="0" wp14:anchorId="36D9FB60" wp14:editId="638D58FB">
                              <wp:extent cx="615003" cy="384377"/>
                              <wp:effectExtent l="0" t="0" r="0" b="0"/>
                              <wp:docPr id="428" name="img10.png"/>
                              <wp:cNvGraphicFramePr/>
                              <a:graphic xmlns:a="http://schemas.openxmlformats.org/drawingml/2006/main">
                                <a:graphicData uri="http://schemas.openxmlformats.org/drawingml/2006/picture">
                                  <pic:pic xmlns:pic="http://schemas.openxmlformats.org/drawingml/2006/picture">
                                    <pic:nvPicPr>
                                      <pic:cNvPr id="42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3216475" w14:textId="77777777" w:rsidR="00473D26" w:rsidRDefault="00473D26">
                        <w:pPr>
                          <w:pStyle w:val="EmptyCellLayoutStyle"/>
                          <w:spacing w:after="0" w:line="240" w:lineRule="auto"/>
                        </w:pPr>
                      </w:p>
                    </w:tc>
                    <w:tc>
                      <w:tcPr>
                        <w:tcW w:w="4725" w:type="dxa"/>
                      </w:tcPr>
                      <w:p w14:paraId="0317AAA8" w14:textId="77777777" w:rsidR="00473D26" w:rsidRDefault="00473D26">
                        <w:pPr>
                          <w:pStyle w:val="EmptyCellLayoutStyle"/>
                          <w:spacing w:after="0" w:line="240" w:lineRule="auto"/>
                        </w:pPr>
                      </w:p>
                    </w:tc>
                    <w:tc>
                      <w:tcPr>
                        <w:tcW w:w="4804" w:type="dxa"/>
                      </w:tcPr>
                      <w:p w14:paraId="3DFAB3D1" w14:textId="77777777" w:rsidR="00473D26" w:rsidRDefault="00473D26">
                        <w:pPr>
                          <w:pStyle w:val="EmptyCellLayoutStyle"/>
                          <w:spacing w:after="0" w:line="240" w:lineRule="auto"/>
                        </w:pPr>
                      </w:p>
                    </w:tc>
                  </w:tr>
                  <w:tr w:rsidR="00473D26" w14:paraId="34B072E6" w14:textId="77777777">
                    <w:trPr>
                      <w:trHeight w:val="601"/>
                    </w:trPr>
                    <w:tc>
                      <w:tcPr>
                        <w:tcW w:w="1095" w:type="dxa"/>
                        <w:vMerge/>
                      </w:tcPr>
                      <w:p w14:paraId="541FC2B0" w14:textId="77777777" w:rsidR="00473D26" w:rsidRDefault="00473D26">
                        <w:pPr>
                          <w:pStyle w:val="EmptyCellLayoutStyle"/>
                          <w:spacing w:after="0" w:line="240" w:lineRule="auto"/>
                        </w:pPr>
                      </w:p>
                    </w:tc>
                    <w:tc>
                      <w:tcPr>
                        <w:tcW w:w="90" w:type="dxa"/>
                      </w:tcPr>
                      <w:p w14:paraId="617CCF4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CE26CF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C289B81" w14:textId="77777777" w:rsidR="00473D26" w:rsidRDefault="00D256D3">
                              <w:pPr>
                                <w:spacing w:after="0" w:line="240" w:lineRule="auto"/>
                              </w:pPr>
                              <w:r>
                                <w:rPr>
                                  <w:rFonts w:ascii="Calibri" w:eastAsia="Calibri" w:hAnsi="Calibri"/>
                                  <w:b/>
                                  <w:color w:val="000000"/>
                                  <w:sz w:val="24"/>
                                </w:rPr>
                                <w:t>Activity Planned Expenditure</w:t>
                              </w:r>
                            </w:p>
                          </w:tc>
                        </w:tr>
                      </w:tbl>
                      <w:p w14:paraId="657C30E6" w14:textId="77777777" w:rsidR="00473D26" w:rsidRDefault="00473D26">
                        <w:pPr>
                          <w:spacing w:after="0" w:line="240" w:lineRule="auto"/>
                        </w:pPr>
                      </w:p>
                    </w:tc>
                    <w:tc>
                      <w:tcPr>
                        <w:tcW w:w="4804" w:type="dxa"/>
                      </w:tcPr>
                      <w:p w14:paraId="686CE595" w14:textId="77777777" w:rsidR="00473D26" w:rsidRDefault="00473D26">
                        <w:pPr>
                          <w:pStyle w:val="EmptyCellLayoutStyle"/>
                          <w:spacing w:after="0" w:line="240" w:lineRule="auto"/>
                        </w:pPr>
                      </w:p>
                    </w:tc>
                  </w:tr>
                </w:tbl>
                <w:p w14:paraId="7034BF5D" w14:textId="77777777" w:rsidR="00473D26" w:rsidRDefault="00473D26">
                  <w:pPr>
                    <w:spacing w:after="0" w:line="240" w:lineRule="auto"/>
                  </w:pPr>
                </w:p>
              </w:tc>
            </w:tr>
            <w:tr w:rsidR="00473D26" w14:paraId="18AA4731" w14:textId="77777777">
              <w:trPr>
                <w:trHeight w:val="282"/>
              </w:trPr>
              <w:tc>
                <w:tcPr>
                  <w:tcW w:w="10714" w:type="dxa"/>
                  <w:tcBorders>
                    <w:top w:val="nil"/>
                    <w:left w:val="nil"/>
                    <w:bottom w:val="nil"/>
                    <w:right w:val="nil"/>
                  </w:tcBorders>
                  <w:tcMar>
                    <w:top w:w="39" w:type="dxa"/>
                    <w:left w:w="39" w:type="dxa"/>
                    <w:bottom w:w="39" w:type="dxa"/>
                    <w:right w:w="39" w:type="dxa"/>
                  </w:tcMar>
                </w:tcPr>
                <w:p w14:paraId="7B842C74" w14:textId="77777777" w:rsidR="00473D26" w:rsidRDefault="00473D26">
                  <w:pPr>
                    <w:spacing w:after="0" w:line="240" w:lineRule="auto"/>
                  </w:pPr>
                </w:p>
              </w:tc>
            </w:tr>
            <w:tr w:rsidR="00473D26" w14:paraId="7BEF877E" w14:textId="77777777">
              <w:trPr>
                <w:trHeight w:val="262"/>
              </w:trPr>
              <w:tc>
                <w:tcPr>
                  <w:tcW w:w="10714" w:type="dxa"/>
                  <w:tcBorders>
                    <w:top w:val="nil"/>
                    <w:left w:val="nil"/>
                    <w:bottom w:val="nil"/>
                    <w:right w:val="nil"/>
                  </w:tcBorders>
                  <w:tcMar>
                    <w:top w:w="39" w:type="dxa"/>
                    <w:left w:w="39" w:type="dxa"/>
                    <w:bottom w:w="39" w:type="dxa"/>
                    <w:right w:w="39" w:type="dxa"/>
                  </w:tcMar>
                </w:tcPr>
                <w:p w14:paraId="5779EFC0" w14:textId="77777777" w:rsidR="00473D26" w:rsidRDefault="00D256D3">
                  <w:pPr>
                    <w:spacing w:after="0" w:line="240" w:lineRule="auto"/>
                  </w:pPr>
                  <w:r>
                    <w:rPr>
                      <w:rFonts w:ascii="Calibri" w:eastAsia="Calibri" w:hAnsi="Calibri"/>
                      <w:b/>
                      <w:color w:val="000000"/>
                      <w:sz w:val="22"/>
                    </w:rPr>
                    <w:t>Planned Expenditure</w:t>
                  </w:r>
                </w:p>
              </w:tc>
            </w:tr>
            <w:tr w:rsidR="00473D26" w14:paraId="347F2974"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5BBD427F"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77"/>
                          <w:gridCol w:w="1399"/>
                          <w:gridCol w:w="1376"/>
                          <w:gridCol w:w="1376"/>
                          <w:gridCol w:w="1376"/>
                        </w:tblGrid>
                        <w:tr w:rsidR="00473D26" w14:paraId="68334F22"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F2DD87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D56801"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03B8FD"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3DCBED2"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9129FA"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040B53" w14:textId="77777777" w:rsidR="00473D26" w:rsidRDefault="00D256D3">
                              <w:pPr>
                                <w:spacing w:after="0" w:line="240" w:lineRule="auto"/>
                              </w:pPr>
                              <w:r>
                                <w:rPr>
                                  <w:rFonts w:ascii="Calibri" w:eastAsia="Calibri" w:hAnsi="Calibri"/>
                                  <w:b/>
                                  <w:color w:val="000000"/>
                                </w:rPr>
                                <w:t>FY 24 25</w:t>
                              </w:r>
                            </w:p>
                          </w:tc>
                        </w:tr>
                        <w:tr w:rsidR="00473D26" w14:paraId="71B0EFE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6FBF58"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0C4D5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FFC93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D6145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D67E7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BF15B7" w14:textId="77777777" w:rsidR="00473D26" w:rsidRDefault="00D256D3">
                              <w:pPr>
                                <w:spacing w:after="0" w:line="240" w:lineRule="auto"/>
                                <w:jc w:val="right"/>
                              </w:pPr>
                              <w:r>
                                <w:rPr>
                                  <w:rFonts w:ascii="Calibri" w:eastAsia="Calibri" w:hAnsi="Calibri"/>
                                  <w:color w:val="000000"/>
                                </w:rPr>
                                <w:t>$0.00</w:t>
                              </w:r>
                            </w:p>
                          </w:tc>
                        </w:tr>
                        <w:tr w:rsidR="00473D26" w14:paraId="1046663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F19797"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5147C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3AB76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9A4F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FAB25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996862" w14:textId="77777777" w:rsidR="00473D26" w:rsidRDefault="00D256D3">
                              <w:pPr>
                                <w:spacing w:after="0" w:line="240" w:lineRule="auto"/>
                                <w:jc w:val="right"/>
                              </w:pPr>
                              <w:r>
                                <w:rPr>
                                  <w:rFonts w:ascii="Calibri" w:eastAsia="Calibri" w:hAnsi="Calibri"/>
                                  <w:color w:val="000000"/>
                                </w:rPr>
                                <w:t>$0.00</w:t>
                              </w:r>
                            </w:p>
                          </w:tc>
                        </w:tr>
                        <w:tr w:rsidR="00473D26" w14:paraId="798E851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CB69E5"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AA7F4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E2E3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300BE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458F7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9E5778" w14:textId="77777777" w:rsidR="00473D26" w:rsidRDefault="00D256D3">
                              <w:pPr>
                                <w:spacing w:after="0" w:line="240" w:lineRule="auto"/>
                                <w:jc w:val="right"/>
                              </w:pPr>
                              <w:r>
                                <w:rPr>
                                  <w:rFonts w:ascii="Calibri" w:eastAsia="Calibri" w:hAnsi="Calibri"/>
                                  <w:color w:val="000000"/>
                                </w:rPr>
                                <w:t>$0.00</w:t>
                              </w:r>
                            </w:p>
                          </w:tc>
                        </w:tr>
                        <w:tr w:rsidR="00473D26" w14:paraId="7CD6D09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958060"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6AD0C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D8E79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88E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B1436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73C845" w14:textId="77777777" w:rsidR="00473D26" w:rsidRDefault="00D256D3">
                              <w:pPr>
                                <w:spacing w:after="0" w:line="240" w:lineRule="auto"/>
                                <w:jc w:val="right"/>
                              </w:pPr>
                              <w:r>
                                <w:rPr>
                                  <w:rFonts w:ascii="Calibri" w:eastAsia="Calibri" w:hAnsi="Calibri"/>
                                  <w:color w:val="000000"/>
                                </w:rPr>
                                <w:t>$0.00</w:t>
                              </w:r>
                            </w:p>
                          </w:tc>
                        </w:tr>
                        <w:tr w:rsidR="00473D26" w14:paraId="3D19D8E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0CFC4F"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38393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F8D17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89C40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3271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343D21" w14:textId="77777777" w:rsidR="00473D26" w:rsidRDefault="00D256D3">
                              <w:pPr>
                                <w:spacing w:after="0" w:line="240" w:lineRule="auto"/>
                                <w:jc w:val="right"/>
                              </w:pPr>
                              <w:r>
                                <w:rPr>
                                  <w:rFonts w:ascii="Calibri" w:eastAsia="Calibri" w:hAnsi="Calibri"/>
                                  <w:color w:val="000000"/>
                                </w:rPr>
                                <w:t>$0.00</w:t>
                              </w:r>
                            </w:p>
                          </w:tc>
                        </w:tr>
                        <w:tr w:rsidR="00473D26" w14:paraId="5FC7BA7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A20AEE"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8A021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7FC81C" w14:textId="77777777" w:rsidR="00473D26" w:rsidRDefault="00D256D3">
                              <w:pPr>
                                <w:spacing w:after="0" w:line="240" w:lineRule="auto"/>
                                <w:jc w:val="right"/>
                              </w:pPr>
                              <w:r>
                                <w:rPr>
                                  <w:rFonts w:ascii="Calibri" w:eastAsia="Calibri" w:hAnsi="Calibri"/>
                                  <w:color w:val="000000"/>
                                </w:rPr>
                                <w:t>$36,800.00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2CAF2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47D12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303757" w14:textId="77777777" w:rsidR="00473D26" w:rsidRDefault="00D256D3">
                              <w:pPr>
                                <w:spacing w:after="0" w:line="240" w:lineRule="auto"/>
                                <w:jc w:val="right"/>
                              </w:pPr>
                              <w:r>
                                <w:rPr>
                                  <w:rFonts w:ascii="Calibri" w:eastAsia="Calibri" w:hAnsi="Calibri"/>
                                  <w:color w:val="000000"/>
                                </w:rPr>
                                <w:t>$0.00</w:t>
                              </w:r>
                            </w:p>
                          </w:tc>
                        </w:tr>
                      </w:tbl>
                      <w:p w14:paraId="0C49CB2A" w14:textId="77777777" w:rsidR="00473D26" w:rsidRDefault="00473D26">
                        <w:pPr>
                          <w:spacing w:after="0" w:line="240" w:lineRule="auto"/>
                        </w:pPr>
                      </w:p>
                    </w:tc>
                    <w:tc>
                      <w:tcPr>
                        <w:tcW w:w="2316" w:type="dxa"/>
                      </w:tcPr>
                      <w:p w14:paraId="0603D2DE" w14:textId="77777777" w:rsidR="00473D26" w:rsidRDefault="00473D26">
                        <w:pPr>
                          <w:pStyle w:val="EmptyCellLayoutStyle"/>
                          <w:spacing w:after="0" w:line="240" w:lineRule="auto"/>
                        </w:pPr>
                      </w:p>
                    </w:tc>
                  </w:tr>
                </w:tbl>
                <w:p w14:paraId="06ACF6A7" w14:textId="77777777" w:rsidR="00473D26" w:rsidRDefault="00473D26">
                  <w:pPr>
                    <w:spacing w:after="0" w:line="240" w:lineRule="auto"/>
                  </w:pPr>
                </w:p>
              </w:tc>
            </w:tr>
            <w:tr w:rsidR="00473D26" w14:paraId="20965FAC" w14:textId="77777777">
              <w:trPr>
                <w:trHeight w:val="282"/>
              </w:trPr>
              <w:tc>
                <w:tcPr>
                  <w:tcW w:w="10714" w:type="dxa"/>
                  <w:tcBorders>
                    <w:top w:val="nil"/>
                    <w:left w:val="nil"/>
                    <w:bottom w:val="nil"/>
                    <w:right w:val="nil"/>
                  </w:tcBorders>
                  <w:tcMar>
                    <w:top w:w="39" w:type="dxa"/>
                    <w:left w:w="39" w:type="dxa"/>
                    <w:bottom w:w="39" w:type="dxa"/>
                    <w:right w:w="39" w:type="dxa"/>
                  </w:tcMar>
                </w:tcPr>
                <w:p w14:paraId="0D66173E" w14:textId="77777777" w:rsidR="00473D26" w:rsidRDefault="00D256D3">
                  <w:pPr>
                    <w:spacing w:after="0" w:line="240" w:lineRule="auto"/>
                  </w:pPr>
                  <w:r>
                    <w:rPr>
                      <w:rFonts w:ascii="Calibri" w:eastAsia="Calibri" w:hAnsi="Calibri"/>
                      <w:b/>
                      <w:color w:val="000000"/>
                      <w:sz w:val="22"/>
                    </w:rPr>
                    <w:t>Totals</w:t>
                  </w:r>
                </w:p>
              </w:tc>
            </w:tr>
            <w:tr w:rsidR="00473D26" w14:paraId="6EA77BC5"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02CC4FB8"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76"/>
                          <w:gridCol w:w="1380"/>
                          <w:gridCol w:w="1401"/>
                          <w:gridCol w:w="1380"/>
                          <w:gridCol w:w="1380"/>
                          <w:gridCol w:w="1380"/>
                          <w:gridCol w:w="1401"/>
                        </w:tblGrid>
                        <w:tr w:rsidR="00473D26" w14:paraId="30FCA16F"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E0FB2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9103E25"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F2CDAA5"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CCD78A"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759CAE"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0886FF"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2F9891" w14:textId="77777777" w:rsidR="00473D26" w:rsidRDefault="00D256D3">
                              <w:pPr>
                                <w:spacing w:after="0" w:line="240" w:lineRule="auto"/>
                              </w:pPr>
                              <w:r>
                                <w:rPr>
                                  <w:rFonts w:ascii="Calibri" w:eastAsia="Calibri" w:hAnsi="Calibri"/>
                                  <w:b/>
                                  <w:color w:val="000000"/>
                                </w:rPr>
                                <w:t>Total</w:t>
                              </w:r>
                            </w:p>
                          </w:tc>
                        </w:tr>
                        <w:tr w:rsidR="00473D26" w14:paraId="66D29DB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C9DFFC"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A2BD6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48359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3CA54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9DF40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A6A85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944973" w14:textId="77777777" w:rsidR="00473D26" w:rsidRDefault="00D256D3">
                              <w:pPr>
                                <w:spacing w:after="0" w:line="240" w:lineRule="auto"/>
                                <w:jc w:val="right"/>
                              </w:pPr>
                              <w:r>
                                <w:rPr>
                                  <w:rFonts w:ascii="Calibri" w:eastAsia="Calibri" w:hAnsi="Calibri"/>
                                  <w:color w:val="000000"/>
                                </w:rPr>
                                <w:t>$0.00</w:t>
                              </w:r>
                            </w:p>
                          </w:tc>
                        </w:tr>
                        <w:tr w:rsidR="00473D26" w14:paraId="14C21F8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F84BC5" w14:textId="77777777" w:rsidR="00473D26" w:rsidRDefault="00D256D3">
                              <w:pPr>
                                <w:spacing w:after="0" w:line="240" w:lineRule="auto"/>
                              </w:pPr>
                              <w:r>
                                <w:rPr>
                                  <w:rFonts w:ascii="Calibri" w:eastAsia="Calibri" w:hAnsi="Calibri"/>
                                  <w:color w:val="000000"/>
                                </w:rPr>
                                <w:t>Core Flexible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7F8E7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88890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FC99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A5D87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6D480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705036" w14:textId="77777777" w:rsidR="00473D26" w:rsidRDefault="00D256D3">
                              <w:pPr>
                                <w:spacing w:after="0" w:line="240" w:lineRule="auto"/>
                                <w:jc w:val="right"/>
                              </w:pPr>
                              <w:r>
                                <w:rPr>
                                  <w:rFonts w:ascii="Calibri" w:eastAsia="Calibri" w:hAnsi="Calibri"/>
                                  <w:color w:val="000000"/>
                                </w:rPr>
                                <w:t>$0.00</w:t>
                              </w:r>
                            </w:p>
                          </w:tc>
                        </w:tr>
                        <w:tr w:rsidR="00473D26" w14:paraId="1AE6B91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3F6350" w14:textId="77777777" w:rsidR="00473D26" w:rsidRDefault="00D256D3">
                              <w:pPr>
                                <w:spacing w:after="0" w:line="240" w:lineRule="auto"/>
                              </w:pPr>
                              <w:r>
                                <w:rPr>
                                  <w:rFonts w:ascii="Calibri" w:eastAsia="Calibri" w:hAnsi="Calibri"/>
                                  <w:color w:val="000000"/>
                                </w:rPr>
                                <w:t>General Practice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D1F0E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134C5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64AD0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4DBB7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1D44E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E9441D" w14:textId="77777777" w:rsidR="00473D26" w:rsidRDefault="00D256D3">
                              <w:pPr>
                                <w:spacing w:after="0" w:line="240" w:lineRule="auto"/>
                                <w:jc w:val="right"/>
                              </w:pPr>
                              <w:r>
                                <w:rPr>
                                  <w:rFonts w:ascii="Calibri" w:eastAsia="Calibri" w:hAnsi="Calibri"/>
                                  <w:color w:val="000000"/>
                                </w:rPr>
                                <w:t>$0.00</w:t>
                              </w:r>
                            </w:p>
                          </w:tc>
                        </w:tr>
                        <w:tr w:rsidR="00473D26" w14:paraId="607627A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5890A9" w14:textId="77777777" w:rsidR="00473D26" w:rsidRDefault="00D256D3">
                              <w:pPr>
                                <w:spacing w:after="0" w:line="240" w:lineRule="auto"/>
                              </w:pPr>
                              <w:proofErr w:type="spellStart"/>
                              <w:r>
                                <w:rPr>
                                  <w:rFonts w:ascii="Calibri" w:eastAsia="Calibri" w:hAnsi="Calibri"/>
                                  <w:color w:val="000000"/>
                                </w:rPr>
                                <w:t>HealthPathways</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B2784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BD810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0AE0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47EB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2FF68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11FF26" w14:textId="77777777" w:rsidR="00473D26" w:rsidRDefault="00D256D3">
                              <w:pPr>
                                <w:spacing w:after="0" w:line="240" w:lineRule="auto"/>
                                <w:jc w:val="right"/>
                              </w:pPr>
                              <w:r>
                                <w:rPr>
                                  <w:rFonts w:ascii="Calibri" w:eastAsia="Calibri" w:hAnsi="Calibri"/>
                                  <w:color w:val="000000"/>
                                </w:rPr>
                                <w:t>$0.00</w:t>
                              </w:r>
                            </w:p>
                          </w:tc>
                        </w:tr>
                        <w:tr w:rsidR="00473D26" w14:paraId="2856D6F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DCEDA4" w14:textId="77777777" w:rsidR="00473D26" w:rsidRDefault="00D256D3">
                              <w:pPr>
                                <w:spacing w:after="0" w:line="240" w:lineRule="auto"/>
                              </w:pPr>
                              <w:r>
                                <w:rPr>
                                  <w:rFonts w:ascii="Calibri" w:eastAsia="Calibri" w:hAnsi="Calibri"/>
                                  <w:color w:val="000000"/>
                                </w:rPr>
                                <w:t>Dementia Consumer Pathway Resource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95859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2E9F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46891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06017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72D7F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D51A18" w14:textId="77777777" w:rsidR="00473D26" w:rsidRDefault="00D256D3">
                              <w:pPr>
                                <w:spacing w:after="0" w:line="240" w:lineRule="auto"/>
                                <w:jc w:val="right"/>
                              </w:pPr>
                              <w:r>
                                <w:rPr>
                                  <w:rFonts w:ascii="Calibri" w:eastAsia="Calibri" w:hAnsi="Calibri"/>
                                  <w:color w:val="000000"/>
                                </w:rPr>
                                <w:t>$0.00</w:t>
                              </w:r>
                            </w:p>
                          </w:tc>
                        </w:tr>
                        <w:tr w:rsidR="00473D26" w14:paraId="1F18BF1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82CB08" w14:textId="77777777" w:rsidR="00473D26" w:rsidRDefault="00D256D3">
                              <w:pPr>
                                <w:spacing w:after="0" w:line="240" w:lineRule="auto"/>
                              </w:pPr>
                              <w:r>
                                <w:rPr>
                                  <w:rFonts w:ascii="Calibri" w:eastAsia="Calibri" w:hAnsi="Calibri"/>
                                  <w:color w:val="000000"/>
                                </w:rPr>
                                <w:t>Health Systems Improvement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B3B5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57B5B1" w14:textId="77777777" w:rsidR="00473D26" w:rsidRDefault="00D256D3">
                              <w:pPr>
                                <w:spacing w:after="0" w:line="240" w:lineRule="auto"/>
                                <w:jc w:val="right"/>
                              </w:pPr>
                              <w:r>
                                <w:rPr>
                                  <w:rFonts w:ascii="Calibri" w:eastAsia="Calibri" w:hAnsi="Calibri"/>
                                  <w:color w:val="000000"/>
                                </w:rPr>
                                <w:t>$36,800.00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E22AA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8B5A5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15268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74C790" w14:textId="77777777" w:rsidR="00473D26" w:rsidRDefault="00D256D3">
                              <w:pPr>
                                <w:spacing w:after="0" w:line="240" w:lineRule="auto"/>
                                <w:jc w:val="right"/>
                              </w:pPr>
                              <w:r>
                                <w:rPr>
                                  <w:rFonts w:ascii="Calibri" w:eastAsia="Calibri" w:hAnsi="Calibri"/>
                                  <w:color w:val="000000"/>
                                </w:rPr>
                                <w:t>$36,800.00</w:t>
                              </w:r>
                            </w:p>
                          </w:tc>
                        </w:tr>
                        <w:tr w:rsidR="00473D26" w14:paraId="7BAADF5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66F4A0"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C364D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011162" w14:textId="77777777" w:rsidR="00473D26" w:rsidRDefault="00D256D3">
                              <w:pPr>
                                <w:spacing w:after="0" w:line="240" w:lineRule="auto"/>
                                <w:jc w:val="right"/>
                              </w:pPr>
                              <w:r>
                                <w:rPr>
                                  <w:rFonts w:ascii="Calibri" w:eastAsia="Calibri" w:hAnsi="Calibri"/>
                                  <w:color w:val="000000"/>
                                </w:rPr>
                                <w:t>$36,800.00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049EC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4B879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9D832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BD13BD" w14:textId="77777777" w:rsidR="00473D26" w:rsidRDefault="00D256D3">
                              <w:pPr>
                                <w:spacing w:after="0" w:line="240" w:lineRule="auto"/>
                                <w:jc w:val="right"/>
                              </w:pPr>
                              <w:r>
                                <w:rPr>
                                  <w:rFonts w:ascii="Calibri" w:eastAsia="Calibri" w:hAnsi="Calibri"/>
                                  <w:color w:val="000000"/>
                                </w:rPr>
                                <w:t>$36,800.00</w:t>
                              </w:r>
                            </w:p>
                          </w:tc>
                        </w:tr>
                      </w:tbl>
                      <w:p w14:paraId="6547412E" w14:textId="77777777" w:rsidR="00473D26" w:rsidRDefault="00473D26">
                        <w:pPr>
                          <w:spacing w:after="0" w:line="240" w:lineRule="auto"/>
                        </w:pPr>
                      </w:p>
                    </w:tc>
                    <w:tc>
                      <w:tcPr>
                        <w:tcW w:w="898" w:type="dxa"/>
                      </w:tcPr>
                      <w:p w14:paraId="799C789E" w14:textId="77777777" w:rsidR="00473D26" w:rsidRDefault="00473D26">
                        <w:pPr>
                          <w:pStyle w:val="EmptyCellLayoutStyle"/>
                          <w:spacing w:after="0" w:line="240" w:lineRule="auto"/>
                        </w:pPr>
                      </w:p>
                    </w:tc>
                  </w:tr>
                </w:tbl>
                <w:p w14:paraId="731B054E" w14:textId="77777777" w:rsidR="00473D26" w:rsidRDefault="00473D26">
                  <w:pPr>
                    <w:spacing w:after="0" w:line="240" w:lineRule="auto"/>
                  </w:pPr>
                </w:p>
              </w:tc>
            </w:tr>
            <w:tr w:rsidR="00473D26" w14:paraId="1239A2E4" w14:textId="77777777">
              <w:trPr>
                <w:trHeight w:val="282"/>
              </w:trPr>
              <w:tc>
                <w:tcPr>
                  <w:tcW w:w="10714" w:type="dxa"/>
                  <w:tcBorders>
                    <w:top w:val="nil"/>
                    <w:left w:val="nil"/>
                    <w:bottom w:val="nil"/>
                    <w:right w:val="nil"/>
                  </w:tcBorders>
                  <w:tcMar>
                    <w:top w:w="39" w:type="dxa"/>
                    <w:left w:w="39" w:type="dxa"/>
                    <w:bottom w:w="39" w:type="dxa"/>
                    <w:right w:w="39" w:type="dxa"/>
                  </w:tcMar>
                </w:tcPr>
                <w:p w14:paraId="2A441DD8" w14:textId="77777777" w:rsidR="00473D26" w:rsidRDefault="00473D26">
                  <w:pPr>
                    <w:spacing w:after="0" w:line="240" w:lineRule="auto"/>
                  </w:pPr>
                </w:p>
              </w:tc>
            </w:tr>
            <w:tr w:rsidR="00473D26" w14:paraId="2A29B74B" w14:textId="77777777">
              <w:trPr>
                <w:trHeight w:val="282"/>
              </w:trPr>
              <w:tc>
                <w:tcPr>
                  <w:tcW w:w="10714" w:type="dxa"/>
                  <w:tcBorders>
                    <w:top w:val="nil"/>
                    <w:left w:val="nil"/>
                    <w:bottom w:val="nil"/>
                    <w:right w:val="nil"/>
                  </w:tcBorders>
                  <w:tcMar>
                    <w:top w:w="39" w:type="dxa"/>
                    <w:left w:w="39" w:type="dxa"/>
                    <w:bottom w:w="39" w:type="dxa"/>
                    <w:right w:w="39" w:type="dxa"/>
                  </w:tcMar>
                </w:tcPr>
                <w:p w14:paraId="482AB9E1"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748C59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6987D3" w14:textId="77777777" w:rsidR="00473D26" w:rsidRDefault="00473D26">
                  <w:pPr>
                    <w:spacing w:after="0" w:line="240" w:lineRule="auto"/>
                  </w:pPr>
                </w:p>
              </w:tc>
            </w:tr>
            <w:tr w:rsidR="00473D26" w14:paraId="0FA95A41" w14:textId="77777777">
              <w:trPr>
                <w:trHeight w:val="282"/>
              </w:trPr>
              <w:tc>
                <w:tcPr>
                  <w:tcW w:w="10714" w:type="dxa"/>
                  <w:tcBorders>
                    <w:top w:val="nil"/>
                    <w:left w:val="nil"/>
                    <w:bottom w:val="nil"/>
                    <w:right w:val="nil"/>
                  </w:tcBorders>
                  <w:tcMar>
                    <w:top w:w="39" w:type="dxa"/>
                    <w:left w:w="39" w:type="dxa"/>
                    <w:bottom w:w="39" w:type="dxa"/>
                    <w:right w:w="39" w:type="dxa"/>
                  </w:tcMar>
                </w:tcPr>
                <w:p w14:paraId="474DD320"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419A8D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F82B1B" w14:textId="77777777" w:rsidR="00473D26" w:rsidRDefault="00473D26">
                  <w:pPr>
                    <w:spacing w:after="0" w:line="240" w:lineRule="auto"/>
                  </w:pPr>
                </w:p>
              </w:tc>
            </w:tr>
            <w:tr w:rsidR="00473D26" w14:paraId="3D4D489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127574E" w14:textId="77777777" w:rsidR="00473D26" w:rsidRDefault="00473D26">
                  <w:pPr>
                    <w:spacing w:after="0" w:line="240" w:lineRule="auto"/>
                  </w:pPr>
                </w:p>
              </w:tc>
            </w:tr>
            <w:tr w:rsidR="00473D26" w14:paraId="49859C7D" w14:textId="77777777">
              <w:trPr>
                <w:trHeight w:val="282"/>
              </w:trPr>
              <w:tc>
                <w:tcPr>
                  <w:tcW w:w="10714" w:type="dxa"/>
                  <w:tcBorders>
                    <w:top w:val="nil"/>
                    <w:left w:val="nil"/>
                    <w:bottom w:val="nil"/>
                    <w:right w:val="nil"/>
                  </w:tcBorders>
                  <w:tcMar>
                    <w:top w:w="39" w:type="dxa"/>
                    <w:left w:w="39" w:type="dxa"/>
                    <w:bottom w:w="39" w:type="dxa"/>
                    <w:right w:w="39" w:type="dxa"/>
                  </w:tcMar>
                </w:tcPr>
                <w:p w14:paraId="58E7A3D9" w14:textId="77777777" w:rsidR="00473D26" w:rsidRDefault="00473D26">
                  <w:pPr>
                    <w:spacing w:after="0" w:line="240" w:lineRule="auto"/>
                  </w:pPr>
                </w:p>
              </w:tc>
            </w:tr>
            <w:tr w:rsidR="00473D26" w14:paraId="331212E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B339DB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5D14D64" w14:textId="77777777" w:rsidR="00473D26" w:rsidRDefault="00D256D3">
                        <w:pPr>
                          <w:spacing w:after="0" w:line="240" w:lineRule="auto"/>
                        </w:pPr>
                        <w:r>
                          <w:rPr>
                            <w:noProof/>
                          </w:rPr>
                          <w:drawing>
                            <wp:inline distT="0" distB="0" distL="0" distR="0" wp14:anchorId="409B7D7C" wp14:editId="2829D1E5">
                              <wp:extent cx="615003" cy="384377"/>
                              <wp:effectExtent l="0" t="0" r="0" b="0"/>
                              <wp:docPr id="430" name="img11.png"/>
                              <wp:cNvGraphicFramePr/>
                              <a:graphic xmlns:a="http://schemas.openxmlformats.org/drawingml/2006/main">
                                <a:graphicData uri="http://schemas.openxmlformats.org/drawingml/2006/picture">
                                  <pic:pic xmlns:pic="http://schemas.openxmlformats.org/drawingml/2006/picture">
                                    <pic:nvPicPr>
                                      <pic:cNvPr id="43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992B0F8" w14:textId="77777777" w:rsidR="00473D26" w:rsidRDefault="00473D26">
                        <w:pPr>
                          <w:pStyle w:val="EmptyCellLayoutStyle"/>
                          <w:spacing w:after="0" w:line="240" w:lineRule="auto"/>
                        </w:pPr>
                      </w:p>
                    </w:tc>
                    <w:tc>
                      <w:tcPr>
                        <w:tcW w:w="4725" w:type="dxa"/>
                      </w:tcPr>
                      <w:p w14:paraId="3B9C0A69" w14:textId="77777777" w:rsidR="00473D26" w:rsidRDefault="00473D26">
                        <w:pPr>
                          <w:pStyle w:val="EmptyCellLayoutStyle"/>
                          <w:spacing w:after="0" w:line="240" w:lineRule="auto"/>
                        </w:pPr>
                      </w:p>
                    </w:tc>
                    <w:tc>
                      <w:tcPr>
                        <w:tcW w:w="4804" w:type="dxa"/>
                      </w:tcPr>
                      <w:p w14:paraId="6C4842B2" w14:textId="77777777" w:rsidR="00473D26" w:rsidRDefault="00473D26">
                        <w:pPr>
                          <w:pStyle w:val="EmptyCellLayoutStyle"/>
                          <w:spacing w:after="0" w:line="240" w:lineRule="auto"/>
                        </w:pPr>
                      </w:p>
                    </w:tc>
                  </w:tr>
                  <w:tr w:rsidR="00473D26" w14:paraId="0847B728" w14:textId="77777777">
                    <w:trPr>
                      <w:trHeight w:val="601"/>
                    </w:trPr>
                    <w:tc>
                      <w:tcPr>
                        <w:tcW w:w="1095" w:type="dxa"/>
                        <w:vMerge/>
                      </w:tcPr>
                      <w:p w14:paraId="7636B42C" w14:textId="77777777" w:rsidR="00473D26" w:rsidRDefault="00473D26">
                        <w:pPr>
                          <w:pStyle w:val="EmptyCellLayoutStyle"/>
                          <w:spacing w:after="0" w:line="240" w:lineRule="auto"/>
                        </w:pPr>
                      </w:p>
                    </w:tc>
                    <w:tc>
                      <w:tcPr>
                        <w:tcW w:w="90" w:type="dxa"/>
                      </w:tcPr>
                      <w:p w14:paraId="2BAAE06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308892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6F1F17"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19816D50" w14:textId="77777777" w:rsidR="00473D26" w:rsidRDefault="00473D26">
                        <w:pPr>
                          <w:spacing w:after="0" w:line="240" w:lineRule="auto"/>
                        </w:pPr>
                      </w:p>
                    </w:tc>
                    <w:tc>
                      <w:tcPr>
                        <w:tcW w:w="4804" w:type="dxa"/>
                      </w:tcPr>
                      <w:p w14:paraId="154B63FE" w14:textId="77777777" w:rsidR="00473D26" w:rsidRDefault="00473D26">
                        <w:pPr>
                          <w:pStyle w:val="EmptyCellLayoutStyle"/>
                          <w:spacing w:after="0" w:line="240" w:lineRule="auto"/>
                        </w:pPr>
                      </w:p>
                    </w:tc>
                  </w:tr>
                </w:tbl>
                <w:p w14:paraId="424A2FA1" w14:textId="77777777" w:rsidR="00473D26" w:rsidRDefault="00473D26">
                  <w:pPr>
                    <w:spacing w:after="0" w:line="240" w:lineRule="auto"/>
                  </w:pPr>
                </w:p>
              </w:tc>
            </w:tr>
            <w:tr w:rsidR="00473D26" w14:paraId="38DEA3BD" w14:textId="77777777">
              <w:trPr>
                <w:trHeight w:val="282"/>
              </w:trPr>
              <w:tc>
                <w:tcPr>
                  <w:tcW w:w="10714" w:type="dxa"/>
                  <w:tcBorders>
                    <w:top w:val="nil"/>
                    <w:left w:val="nil"/>
                    <w:bottom w:val="nil"/>
                    <w:right w:val="nil"/>
                  </w:tcBorders>
                  <w:tcMar>
                    <w:top w:w="39" w:type="dxa"/>
                    <w:left w:w="39" w:type="dxa"/>
                    <w:bottom w:w="39" w:type="dxa"/>
                    <w:right w:w="39" w:type="dxa"/>
                  </w:tcMar>
                </w:tcPr>
                <w:p w14:paraId="576AD79E" w14:textId="77777777" w:rsidR="00473D26" w:rsidRDefault="00473D26">
                  <w:pPr>
                    <w:spacing w:after="0" w:line="240" w:lineRule="auto"/>
                  </w:pPr>
                </w:p>
              </w:tc>
            </w:tr>
            <w:tr w:rsidR="00473D26" w14:paraId="346C3D95" w14:textId="77777777">
              <w:trPr>
                <w:trHeight w:val="262"/>
              </w:trPr>
              <w:tc>
                <w:tcPr>
                  <w:tcW w:w="10714" w:type="dxa"/>
                  <w:tcBorders>
                    <w:top w:val="nil"/>
                    <w:left w:val="nil"/>
                    <w:bottom w:val="nil"/>
                    <w:right w:val="nil"/>
                  </w:tcBorders>
                  <w:tcMar>
                    <w:top w:w="39" w:type="dxa"/>
                    <w:left w:w="39" w:type="dxa"/>
                    <w:bottom w:w="39" w:type="dxa"/>
                    <w:right w:w="39" w:type="dxa"/>
                  </w:tcMar>
                </w:tcPr>
                <w:p w14:paraId="503C4D3F" w14:textId="77777777" w:rsidR="00473D26" w:rsidRDefault="00D256D3">
                  <w:pPr>
                    <w:spacing w:after="0" w:line="240" w:lineRule="auto"/>
                  </w:pPr>
                  <w:r>
                    <w:rPr>
                      <w:rFonts w:ascii="Calibri" w:eastAsia="Calibri" w:hAnsi="Calibri"/>
                      <w:b/>
                      <w:color w:val="000000"/>
                    </w:rPr>
                    <w:t>Activity Status</w:t>
                  </w:r>
                </w:p>
              </w:tc>
            </w:tr>
            <w:tr w:rsidR="00473D26" w14:paraId="440E20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8352D9" w14:textId="77777777" w:rsidR="00473D26" w:rsidRDefault="00D256D3">
                  <w:pPr>
                    <w:spacing w:after="0" w:line="240" w:lineRule="auto"/>
                  </w:pPr>
                  <w:r>
                    <w:rPr>
                      <w:rFonts w:ascii="Calibri" w:eastAsia="Calibri" w:hAnsi="Calibri"/>
                      <w:color w:val="000000"/>
                    </w:rPr>
                    <w:t>Ready for Submission</w:t>
                  </w:r>
                </w:p>
              </w:tc>
            </w:tr>
            <w:tr w:rsidR="00473D26" w14:paraId="20B2734B" w14:textId="77777777">
              <w:tc>
                <w:tcPr>
                  <w:tcW w:w="10714" w:type="dxa"/>
                  <w:tcBorders>
                    <w:top w:val="nil"/>
                    <w:left w:val="nil"/>
                    <w:bottom w:val="nil"/>
                    <w:right w:val="nil"/>
                  </w:tcBorders>
                  <w:tcMar>
                    <w:top w:w="0" w:type="dxa"/>
                    <w:left w:w="0" w:type="dxa"/>
                    <w:bottom w:w="0" w:type="dxa"/>
                    <w:right w:w="0" w:type="dxa"/>
                  </w:tcMar>
                </w:tcPr>
                <w:p w14:paraId="6D102D9B" w14:textId="77777777" w:rsidR="00473D26" w:rsidRDefault="00473D26">
                  <w:pPr>
                    <w:spacing w:after="0" w:line="240" w:lineRule="auto"/>
                  </w:pPr>
                </w:p>
              </w:tc>
            </w:tr>
            <w:tr w:rsidR="00473D26" w14:paraId="60DC3922"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067B012F" w14:textId="77777777">
                    <w:trPr>
                      <w:trHeight w:val="180"/>
                    </w:trPr>
                    <w:tc>
                      <w:tcPr>
                        <w:tcW w:w="255" w:type="dxa"/>
                      </w:tcPr>
                      <w:p w14:paraId="78FDD1F2" w14:textId="77777777" w:rsidR="00473D26" w:rsidRDefault="00473D26">
                        <w:pPr>
                          <w:pStyle w:val="EmptyCellLayoutStyle"/>
                          <w:spacing w:after="0" w:line="240" w:lineRule="auto"/>
                        </w:pPr>
                      </w:p>
                    </w:tc>
                    <w:tc>
                      <w:tcPr>
                        <w:tcW w:w="60" w:type="dxa"/>
                      </w:tcPr>
                      <w:p w14:paraId="3C6C189E" w14:textId="77777777" w:rsidR="00473D26" w:rsidRDefault="00473D26">
                        <w:pPr>
                          <w:pStyle w:val="EmptyCellLayoutStyle"/>
                          <w:spacing w:after="0" w:line="240" w:lineRule="auto"/>
                        </w:pPr>
                      </w:p>
                    </w:tc>
                    <w:tc>
                      <w:tcPr>
                        <w:tcW w:w="10399" w:type="dxa"/>
                      </w:tcPr>
                      <w:p w14:paraId="19F927DD" w14:textId="77777777" w:rsidR="00473D26" w:rsidRDefault="00473D26">
                        <w:pPr>
                          <w:pStyle w:val="EmptyCellLayoutStyle"/>
                          <w:spacing w:after="0" w:line="240" w:lineRule="auto"/>
                        </w:pPr>
                      </w:p>
                    </w:tc>
                  </w:tr>
                  <w:tr w:rsidR="00473D26" w14:paraId="4E4B7067" w14:textId="77777777">
                    <w:tc>
                      <w:tcPr>
                        <w:tcW w:w="255" w:type="dxa"/>
                      </w:tcPr>
                      <w:p w14:paraId="37E92EE2"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75BFF5F" w14:textId="77777777">
                          <w:trPr>
                            <w:trHeight w:val="15"/>
                          </w:trPr>
                          <w:tc>
                            <w:tcPr>
                              <w:tcW w:w="60" w:type="dxa"/>
                              <w:tcMar>
                                <w:top w:w="0" w:type="dxa"/>
                                <w:left w:w="0" w:type="dxa"/>
                                <w:bottom w:w="0" w:type="dxa"/>
                                <w:right w:w="0" w:type="dxa"/>
                              </w:tcMar>
                            </w:tcPr>
                            <w:p w14:paraId="07B86088" w14:textId="77777777" w:rsidR="00473D26" w:rsidRDefault="00473D26">
                              <w:pPr>
                                <w:pStyle w:val="EmptyCellLayoutStyle"/>
                                <w:spacing w:after="0" w:line="240" w:lineRule="auto"/>
                              </w:pPr>
                            </w:p>
                          </w:tc>
                        </w:tr>
                      </w:tbl>
                      <w:p w14:paraId="2F60C1AB" w14:textId="77777777" w:rsidR="00473D26" w:rsidRDefault="00473D26">
                        <w:pPr>
                          <w:spacing w:after="0" w:line="240" w:lineRule="auto"/>
                        </w:pPr>
                      </w:p>
                    </w:tc>
                    <w:tc>
                      <w:tcPr>
                        <w:tcW w:w="10399" w:type="dxa"/>
                      </w:tcPr>
                      <w:p w14:paraId="2DF29503" w14:textId="77777777" w:rsidR="00473D26" w:rsidRDefault="00473D26">
                        <w:pPr>
                          <w:pStyle w:val="EmptyCellLayoutStyle"/>
                          <w:spacing w:after="0" w:line="240" w:lineRule="auto"/>
                        </w:pPr>
                      </w:p>
                    </w:tc>
                  </w:tr>
                </w:tbl>
                <w:p w14:paraId="3F23F0DE" w14:textId="77777777" w:rsidR="00473D26" w:rsidRDefault="00473D26">
                  <w:pPr>
                    <w:spacing w:after="0" w:line="240" w:lineRule="auto"/>
                  </w:pPr>
                </w:p>
              </w:tc>
            </w:tr>
          </w:tbl>
          <w:p w14:paraId="7B88A7F0" w14:textId="77777777" w:rsidR="00473D26" w:rsidRDefault="00473D26">
            <w:pPr>
              <w:spacing w:after="0" w:line="240" w:lineRule="auto"/>
            </w:pPr>
          </w:p>
        </w:tc>
        <w:tc>
          <w:tcPr>
            <w:tcW w:w="762" w:type="dxa"/>
          </w:tcPr>
          <w:p w14:paraId="449F932E" w14:textId="77777777" w:rsidR="00473D26" w:rsidRDefault="00473D26">
            <w:pPr>
              <w:pStyle w:val="EmptyCellLayoutStyle"/>
              <w:spacing w:after="0" w:line="240" w:lineRule="auto"/>
            </w:pPr>
          </w:p>
        </w:tc>
      </w:tr>
    </w:tbl>
    <w:p w14:paraId="3CD4E996"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4461B0C1" w14:textId="77777777">
        <w:tc>
          <w:tcPr>
            <w:tcW w:w="762" w:type="dxa"/>
          </w:tcPr>
          <w:p w14:paraId="4F11EE64"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7B47AD92" w14:textId="77777777">
              <w:tc>
                <w:tcPr>
                  <w:tcW w:w="10714" w:type="dxa"/>
                  <w:tcBorders>
                    <w:top w:val="nil"/>
                    <w:left w:val="nil"/>
                    <w:bottom w:val="nil"/>
                    <w:right w:val="nil"/>
                  </w:tcBorders>
                  <w:tcMar>
                    <w:top w:w="0" w:type="dxa"/>
                    <w:left w:w="0" w:type="dxa"/>
                    <w:bottom w:w="0" w:type="dxa"/>
                    <w:right w:w="0" w:type="dxa"/>
                  </w:tcMar>
                </w:tcPr>
                <w:p w14:paraId="7DF3566E" w14:textId="77777777" w:rsidR="00473D26" w:rsidRDefault="00473D26">
                  <w:pPr>
                    <w:spacing w:after="0" w:line="240" w:lineRule="auto"/>
                  </w:pPr>
                </w:p>
              </w:tc>
            </w:tr>
            <w:tr w:rsidR="00473D26" w14:paraId="6EBA1C2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7DAC4BC" w14:textId="77777777" w:rsidR="00473D26" w:rsidRDefault="00473D26">
                  <w:pPr>
                    <w:spacing w:after="0" w:line="240" w:lineRule="auto"/>
                  </w:pPr>
                </w:p>
              </w:tc>
            </w:tr>
            <w:tr w:rsidR="00473D26" w14:paraId="52CA9085"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238FE6D3"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4D7561D" w14:textId="77777777" w:rsidR="00473D26" w:rsidRDefault="00D256D3">
                        <w:pPr>
                          <w:spacing w:after="0" w:line="240" w:lineRule="auto"/>
                        </w:pPr>
                        <w:r>
                          <w:rPr>
                            <w:noProof/>
                          </w:rPr>
                          <w:drawing>
                            <wp:inline distT="0" distB="0" distL="0" distR="0" wp14:anchorId="6765FB7B" wp14:editId="4E6D8DDA">
                              <wp:extent cx="949717" cy="620969"/>
                              <wp:effectExtent l="0" t="0" r="0" b="0"/>
                              <wp:docPr id="432" name="img3.png"/>
                              <wp:cNvGraphicFramePr/>
                              <a:graphic xmlns:a="http://schemas.openxmlformats.org/drawingml/2006/main">
                                <a:graphicData uri="http://schemas.openxmlformats.org/drawingml/2006/picture">
                                  <pic:pic xmlns:pic="http://schemas.openxmlformats.org/drawingml/2006/picture">
                                    <pic:nvPicPr>
                                      <pic:cNvPr id="43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4DD24F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40F953E" w14:textId="77777777" w:rsidR="00473D26" w:rsidRDefault="00D256D3">
                              <w:pPr>
                                <w:spacing w:after="0" w:line="240" w:lineRule="auto"/>
                              </w:pPr>
                              <w:r>
                                <w:rPr>
                                  <w:rFonts w:ascii="Calibri" w:eastAsia="Calibri" w:hAnsi="Calibri"/>
                                  <w:b/>
                                  <w:color w:val="000000"/>
                                  <w:sz w:val="36"/>
                                </w:rPr>
                                <w:t>CG - 1000 - People</w:t>
                              </w:r>
                            </w:p>
                          </w:tc>
                        </w:tr>
                      </w:tbl>
                      <w:p w14:paraId="12E10A54" w14:textId="77777777" w:rsidR="00473D26" w:rsidRDefault="00473D26">
                        <w:pPr>
                          <w:spacing w:after="0" w:line="240" w:lineRule="auto"/>
                        </w:pPr>
                      </w:p>
                    </w:tc>
                    <w:tc>
                      <w:tcPr>
                        <w:tcW w:w="43" w:type="dxa"/>
                        <w:shd w:val="clear" w:color="auto" w:fill="DDE1EA"/>
                      </w:tcPr>
                      <w:p w14:paraId="5E55FB20" w14:textId="77777777" w:rsidR="00473D26" w:rsidRDefault="00473D26">
                        <w:pPr>
                          <w:pStyle w:val="EmptyCellLayoutStyle"/>
                          <w:spacing w:after="0" w:line="240" w:lineRule="auto"/>
                        </w:pPr>
                      </w:p>
                    </w:tc>
                  </w:tr>
                </w:tbl>
                <w:p w14:paraId="6296EB37" w14:textId="77777777" w:rsidR="00473D26" w:rsidRDefault="00473D26">
                  <w:pPr>
                    <w:spacing w:after="0" w:line="240" w:lineRule="auto"/>
                  </w:pPr>
                </w:p>
              </w:tc>
            </w:tr>
            <w:tr w:rsidR="00473D26" w14:paraId="518AC24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40171B9A" w14:textId="77777777" w:rsidR="00473D26" w:rsidRDefault="00473D26">
                  <w:pPr>
                    <w:spacing w:after="0" w:line="240" w:lineRule="auto"/>
                  </w:pPr>
                </w:p>
              </w:tc>
            </w:tr>
            <w:tr w:rsidR="00473D26" w14:paraId="58D376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3C37824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34B1340" w14:textId="77777777" w:rsidR="00473D26" w:rsidRDefault="00D256D3">
                        <w:pPr>
                          <w:spacing w:after="0" w:line="240" w:lineRule="auto"/>
                        </w:pPr>
                        <w:r>
                          <w:rPr>
                            <w:noProof/>
                          </w:rPr>
                          <w:drawing>
                            <wp:inline distT="0" distB="0" distL="0" distR="0" wp14:anchorId="5BE7BAD0" wp14:editId="63F69680">
                              <wp:extent cx="615003" cy="384377"/>
                              <wp:effectExtent l="0" t="0" r="0" b="0"/>
                              <wp:docPr id="434" name="img4.png"/>
                              <wp:cNvGraphicFramePr/>
                              <a:graphic xmlns:a="http://schemas.openxmlformats.org/drawingml/2006/main">
                                <a:graphicData uri="http://schemas.openxmlformats.org/drawingml/2006/picture">
                                  <pic:pic xmlns:pic="http://schemas.openxmlformats.org/drawingml/2006/picture">
                                    <pic:nvPicPr>
                                      <pic:cNvPr id="43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22E5DB6" w14:textId="77777777" w:rsidR="00473D26" w:rsidRDefault="00473D26">
                        <w:pPr>
                          <w:pStyle w:val="EmptyCellLayoutStyle"/>
                          <w:spacing w:after="0" w:line="240" w:lineRule="auto"/>
                        </w:pPr>
                      </w:p>
                    </w:tc>
                    <w:tc>
                      <w:tcPr>
                        <w:tcW w:w="3375" w:type="dxa"/>
                      </w:tcPr>
                      <w:p w14:paraId="47CDD254" w14:textId="77777777" w:rsidR="00473D26" w:rsidRDefault="00473D26">
                        <w:pPr>
                          <w:pStyle w:val="EmptyCellLayoutStyle"/>
                          <w:spacing w:after="0" w:line="240" w:lineRule="auto"/>
                        </w:pPr>
                      </w:p>
                    </w:tc>
                    <w:tc>
                      <w:tcPr>
                        <w:tcW w:w="6154" w:type="dxa"/>
                      </w:tcPr>
                      <w:p w14:paraId="3E0AB7BC" w14:textId="77777777" w:rsidR="00473D26" w:rsidRDefault="00473D26">
                        <w:pPr>
                          <w:pStyle w:val="EmptyCellLayoutStyle"/>
                          <w:spacing w:after="0" w:line="240" w:lineRule="auto"/>
                        </w:pPr>
                      </w:p>
                    </w:tc>
                  </w:tr>
                  <w:tr w:rsidR="00473D26" w14:paraId="7DC593FE" w14:textId="77777777">
                    <w:trPr>
                      <w:trHeight w:val="601"/>
                    </w:trPr>
                    <w:tc>
                      <w:tcPr>
                        <w:tcW w:w="1095" w:type="dxa"/>
                        <w:vMerge/>
                      </w:tcPr>
                      <w:p w14:paraId="388D0B73" w14:textId="77777777" w:rsidR="00473D26" w:rsidRDefault="00473D26">
                        <w:pPr>
                          <w:pStyle w:val="EmptyCellLayoutStyle"/>
                          <w:spacing w:after="0" w:line="240" w:lineRule="auto"/>
                        </w:pPr>
                      </w:p>
                    </w:tc>
                    <w:tc>
                      <w:tcPr>
                        <w:tcW w:w="90" w:type="dxa"/>
                      </w:tcPr>
                      <w:p w14:paraId="15FCFCB8"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7FE66FC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577CC54" w14:textId="77777777" w:rsidR="00473D26" w:rsidRDefault="00D256D3">
                              <w:pPr>
                                <w:spacing w:after="0" w:line="240" w:lineRule="auto"/>
                              </w:pPr>
                              <w:r>
                                <w:rPr>
                                  <w:rFonts w:ascii="Calibri" w:eastAsia="Calibri" w:hAnsi="Calibri"/>
                                  <w:b/>
                                  <w:color w:val="000000"/>
                                  <w:sz w:val="24"/>
                                </w:rPr>
                                <w:t>Activity Metadata</w:t>
                              </w:r>
                            </w:p>
                          </w:tc>
                        </w:tr>
                      </w:tbl>
                      <w:p w14:paraId="465C2201" w14:textId="77777777" w:rsidR="00473D26" w:rsidRDefault="00473D26">
                        <w:pPr>
                          <w:spacing w:after="0" w:line="240" w:lineRule="auto"/>
                        </w:pPr>
                      </w:p>
                    </w:tc>
                    <w:tc>
                      <w:tcPr>
                        <w:tcW w:w="6154" w:type="dxa"/>
                      </w:tcPr>
                      <w:p w14:paraId="5791570E" w14:textId="77777777" w:rsidR="00473D26" w:rsidRDefault="00473D26">
                        <w:pPr>
                          <w:pStyle w:val="EmptyCellLayoutStyle"/>
                          <w:spacing w:after="0" w:line="240" w:lineRule="auto"/>
                        </w:pPr>
                      </w:p>
                    </w:tc>
                  </w:tr>
                </w:tbl>
                <w:p w14:paraId="1FCB644C" w14:textId="77777777" w:rsidR="00473D26" w:rsidRDefault="00473D26">
                  <w:pPr>
                    <w:spacing w:after="0" w:line="240" w:lineRule="auto"/>
                  </w:pPr>
                </w:p>
              </w:tc>
            </w:tr>
            <w:tr w:rsidR="00473D26" w14:paraId="3E0216F7" w14:textId="77777777">
              <w:trPr>
                <w:trHeight w:val="282"/>
              </w:trPr>
              <w:tc>
                <w:tcPr>
                  <w:tcW w:w="10714" w:type="dxa"/>
                  <w:tcBorders>
                    <w:top w:val="nil"/>
                    <w:left w:val="nil"/>
                    <w:bottom w:val="nil"/>
                    <w:right w:val="nil"/>
                  </w:tcBorders>
                  <w:tcMar>
                    <w:top w:w="39" w:type="dxa"/>
                    <w:left w:w="39" w:type="dxa"/>
                    <w:bottom w:w="39" w:type="dxa"/>
                    <w:right w:w="39" w:type="dxa"/>
                  </w:tcMar>
                </w:tcPr>
                <w:p w14:paraId="43696986" w14:textId="77777777" w:rsidR="00473D26" w:rsidRDefault="00473D26">
                  <w:pPr>
                    <w:spacing w:after="0" w:line="240" w:lineRule="auto"/>
                  </w:pPr>
                </w:p>
              </w:tc>
            </w:tr>
            <w:tr w:rsidR="00473D26" w14:paraId="07C11846" w14:textId="77777777">
              <w:trPr>
                <w:trHeight w:val="262"/>
              </w:trPr>
              <w:tc>
                <w:tcPr>
                  <w:tcW w:w="10714" w:type="dxa"/>
                  <w:tcBorders>
                    <w:top w:val="nil"/>
                    <w:left w:val="nil"/>
                    <w:bottom w:val="nil"/>
                    <w:right w:val="nil"/>
                  </w:tcBorders>
                  <w:tcMar>
                    <w:top w:w="39" w:type="dxa"/>
                    <w:left w:w="39" w:type="dxa"/>
                    <w:bottom w:w="39" w:type="dxa"/>
                    <w:right w:w="39" w:type="dxa"/>
                  </w:tcMar>
                </w:tcPr>
                <w:p w14:paraId="7137E109"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1EA54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CCEE9A" w14:textId="77777777" w:rsidR="00473D26" w:rsidRDefault="00D256D3">
                  <w:pPr>
                    <w:spacing w:after="0" w:line="240" w:lineRule="auto"/>
                  </w:pPr>
                  <w:r>
                    <w:rPr>
                      <w:rFonts w:ascii="Calibri" w:eastAsia="Calibri" w:hAnsi="Calibri"/>
                      <w:color w:val="000000"/>
                    </w:rPr>
                    <w:t>Core Funding</w:t>
                  </w:r>
                </w:p>
              </w:tc>
            </w:tr>
            <w:tr w:rsidR="00473D26" w14:paraId="2B02D79E" w14:textId="77777777">
              <w:trPr>
                <w:trHeight w:val="262"/>
              </w:trPr>
              <w:tc>
                <w:tcPr>
                  <w:tcW w:w="10714" w:type="dxa"/>
                  <w:tcBorders>
                    <w:top w:val="nil"/>
                    <w:left w:val="nil"/>
                    <w:bottom w:val="nil"/>
                    <w:right w:val="nil"/>
                  </w:tcBorders>
                  <w:tcMar>
                    <w:top w:w="39" w:type="dxa"/>
                    <w:left w:w="39" w:type="dxa"/>
                    <w:bottom w:w="39" w:type="dxa"/>
                    <w:right w:w="39" w:type="dxa"/>
                  </w:tcMar>
                </w:tcPr>
                <w:p w14:paraId="45AA22B8"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296C3A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169C05" w14:textId="77777777" w:rsidR="00473D26" w:rsidRDefault="00D256D3">
                  <w:pPr>
                    <w:spacing w:after="0" w:line="240" w:lineRule="auto"/>
                  </w:pPr>
                  <w:r>
                    <w:rPr>
                      <w:rFonts w:ascii="Calibri" w:eastAsia="Calibri" w:hAnsi="Calibri"/>
                      <w:color w:val="000000"/>
                    </w:rPr>
                    <w:t>CG</w:t>
                  </w:r>
                </w:p>
              </w:tc>
            </w:tr>
            <w:tr w:rsidR="00473D26" w14:paraId="4AE70DF6" w14:textId="77777777">
              <w:trPr>
                <w:trHeight w:val="262"/>
              </w:trPr>
              <w:tc>
                <w:tcPr>
                  <w:tcW w:w="10714" w:type="dxa"/>
                  <w:tcBorders>
                    <w:top w:val="nil"/>
                    <w:left w:val="nil"/>
                    <w:bottom w:val="nil"/>
                    <w:right w:val="nil"/>
                  </w:tcBorders>
                  <w:tcMar>
                    <w:top w:w="39" w:type="dxa"/>
                    <w:left w:w="39" w:type="dxa"/>
                    <w:bottom w:w="39" w:type="dxa"/>
                    <w:right w:w="39" w:type="dxa"/>
                  </w:tcMar>
                </w:tcPr>
                <w:p w14:paraId="380FA2D8"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75C342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0F79E0" w14:textId="77777777" w:rsidR="00473D26" w:rsidRDefault="00D256D3">
                  <w:pPr>
                    <w:spacing w:after="0" w:line="240" w:lineRule="auto"/>
                  </w:pPr>
                  <w:r>
                    <w:rPr>
                      <w:rFonts w:ascii="Calibri" w:eastAsia="Calibri" w:hAnsi="Calibri"/>
                      <w:color w:val="000000"/>
                    </w:rPr>
                    <w:t>1000</w:t>
                  </w:r>
                </w:p>
              </w:tc>
            </w:tr>
            <w:tr w:rsidR="00473D26" w14:paraId="18473EF2" w14:textId="77777777">
              <w:trPr>
                <w:trHeight w:val="262"/>
              </w:trPr>
              <w:tc>
                <w:tcPr>
                  <w:tcW w:w="10714" w:type="dxa"/>
                  <w:tcBorders>
                    <w:top w:val="nil"/>
                    <w:left w:val="nil"/>
                    <w:bottom w:val="nil"/>
                    <w:right w:val="nil"/>
                  </w:tcBorders>
                  <w:tcMar>
                    <w:top w:w="39" w:type="dxa"/>
                    <w:left w:w="39" w:type="dxa"/>
                    <w:bottom w:w="39" w:type="dxa"/>
                    <w:right w:w="39" w:type="dxa"/>
                  </w:tcMar>
                </w:tcPr>
                <w:p w14:paraId="5ED12362"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2C284C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468350" w14:textId="77777777" w:rsidR="00473D26" w:rsidRDefault="00D256D3">
                  <w:pPr>
                    <w:spacing w:after="0" w:line="240" w:lineRule="auto"/>
                  </w:pPr>
                  <w:r>
                    <w:rPr>
                      <w:rFonts w:ascii="Calibri" w:eastAsia="Calibri" w:hAnsi="Calibri"/>
                      <w:color w:val="000000"/>
                    </w:rPr>
                    <w:t>People</w:t>
                  </w:r>
                </w:p>
              </w:tc>
            </w:tr>
            <w:tr w:rsidR="00473D26" w14:paraId="777C9CF4" w14:textId="77777777">
              <w:trPr>
                <w:trHeight w:val="262"/>
              </w:trPr>
              <w:tc>
                <w:tcPr>
                  <w:tcW w:w="10714" w:type="dxa"/>
                  <w:tcBorders>
                    <w:top w:val="nil"/>
                    <w:left w:val="nil"/>
                    <w:bottom w:val="nil"/>
                    <w:right w:val="nil"/>
                  </w:tcBorders>
                  <w:tcMar>
                    <w:top w:w="39" w:type="dxa"/>
                    <w:left w:w="39" w:type="dxa"/>
                    <w:bottom w:w="39" w:type="dxa"/>
                    <w:right w:w="39" w:type="dxa"/>
                  </w:tcMar>
                </w:tcPr>
                <w:p w14:paraId="211681C1"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0D098B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9E46AA" w14:textId="77777777" w:rsidR="00473D26" w:rsidRDefault="00D256D3">
                  <w:pPr>
                    <w:spacing w:after="0" w:line="240" w:lineRule="auto"/>
                  </w:pPr>
                  <w:r>
                    <w:rPr>
                      <w:rFonts w:ascii="Calibri" w:eastAsia="Calibri" w:hAnsi="Calibri"/>
                      <w:color w:val="000000"/>
                    </w:rPr>
                    <w:t>Existing</w:t>
                  </w:r>
                </w:p>
              </w:tc>
            </w:tr>
            <w:tr w:rsidR="00473D26" w14:paraId="556F212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33B9E3" w14:textId="77777777" w:rsidR="00473D26" w:rsidRDefault="00473D26">
                  <w:pPr>
                    <w:spacing w:after="0" w:line="240" w:lineRule="auto"/>
                  </w:pPr>
                </w:p>
              </w:tc>
            </w:tr>
            <w:tr w:rsidR="00473D26" w14:paraId="7B95EFB3" w14:textId="77777777">
              <w:trPr>
                <w:trHeight w:val="282"/>
              </w:trPr>
              <w:tc>
                <w:tcPr>
                  <w:tcW w:w="10714" w:type="dxa"/>
                  <w:tcBorders>
                    <w:top w:val="nil"/>
                    <w:left w:val="nil"/>
                    <w:bottom w:val="nil"/>
                    <w:right w:val="nil"/>
                  </w:tcBorders>
                  <w:tcMar>
                    <w:top w:w="39" w:type="dxa"/>
                    <w:left w:w="39" w:type="dxa"/>
                    <w:bottom w:w="39" w:type="dxa"/>
                    <w:right w:w="39" w:type="dxa"/>
                  </w:tcMar>
                </w:tcPr>
                <w:p w14:paraId="2357D513" w14:textId="77777777" w:rsidR="00473D26" w:rsidRDefault="00473D26">
                  <w:pPr>
                    <w:spacing w:after="0" w:line="240" w:lineRule="auto"/>
                  </w:pPr>
                </w:p>
              </w:tc>
            </w:tr>
            <w:tr w:rsidR="00473D26" w14:paraId="723539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2185E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198FE7" w14:textId="77777777" w:rsidR="00473D26" w:rsidRDefault="00D256D3">
                        <w:pPr>
                          <w:spacing w:after="0" w:line="240" w:lineRule="auto"/>
                        </w:pPr>
                        <w:r>
                          <w:rPr>
                            <w:noProof/>
                          </w:rPr>
                          <w:drawing>
                            <wp:inline distT="0" distB="0" distL="0" distR="0" wp14:anchorId="05F89DA5" wp14:editId="2DC4810F">
                              <wp:extent cx="615003" cy="384377"/>
                              <wp:effectExtent l="0" t="0" r="0" b="0"/>
                              <wp:docPr id="436" name="img5.png"/>
                              <wp:cNvGraphicFramePr/>
                              <a:graphic xmlns:a="http://schemas.openxmlformats.org/drawingml/2006/main">
                                <a:graphicData uri="http://schemas.openxmlformats.org/drawingml/2006/picture">
                                  <pic:pic xmlns:pic="http://schemas.openxmlformats.org/drawingml/2006/picture">
                                    <pic:nvPicPr>
                                      <pic:cNvPr id="43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9B25DB8" w14:textId="77777777" w:rsidR="00473D26" w:rsidRDefault="00473D26">
                        <w:pPr>
                          <w:pStyle w:val="EmptyCellLayoutStyle"/>
                          <w:spacing w:after="0" w:line="240" w:lineRule="auto"/>
                        </w:pPr>
                      </w:p>
                    </w:tc>
                    <w:tc>
                      <w:tcPr>
                        <w:tcW w:w="4725" w:type="dxa"/>
                      </w:tcPr>
                      <w:p w14:paraId="7AC23CA6" w14:textId="77777777" w:rsidR="00473D26" w:rsidRDefault="00473D26">
                        <w:pPr>
                          <w:pStyle w:val="EmptyCellLayoutStyle"/>
                          <w:spacing w:after="0" w:line="240" w:lineRule="auto"/>
                        </w:pPr>
                      </w:p>
                    </w:tc>
                    <w:tc>
                      <w:tcPr>
                        <w:tcW w:w="4804" w:type="dxa"/>
                      </w:tcPr>
                      <w:p w14:paraId="089DA039" w14:textId="77777777" w:rsidR="00473D26" w:rsidRDefault="00473D26">
                        <w:pPr>
                          <w:pStyle w:val="EmptyCellLayoutStyle"/>
                          <w:spacing w:after="0" w:line="240" w:lineRule="auto"/>
                        </w:pPr>
                      </w:p>
                    </w:tc>
                  </w:tr>
                  <w:tr w:rsidR="00473D26" w14:paraId="49806843" w14:textId="77777777">
                    <w:trPr>
                      <w:trHeight w:val="601"/>
                    </w:trPr>
                    <w:tc>
                      <w:tcPr>
                        <w:tcW w:w="1095" w:type="dxa"/>
                        <w:vMerge/>
                      </w:tcPr>
                      <w:p w14:paraId="1BE202C0" w14:textId="77777777" w:rsidR="00473D26" w:rsidRDefault="00473D26">
                        <w:pPr>
                          <w:pStyle w:val="EmptyCellLayoutStyle"/>
                          <w:spacing w:after="0" w:line="240" w:lineRule="auto"/>
                        </w:pPr>
                      </w:p>
                    </w:tc>
                    <w:tc>
                      <w:tcPr>
                        <w:tcW w:w="90" w:type="dxa"/>
                      </w:tcPr>
                      <w:p w14:paraId="489032C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97E1C1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EF8CA84" w14:textId="77777777" w:rsidR="00473D26" w:rsidRDefault="00D256D3">
                              <w:pPr>
                                <w:spacing w:after="0" w:line="240" w:lineRule="auto"/>
                              </w:pPr>
                              <w:r>
                                <w:rPr>
                                  <w:rFonts w:ascii="Calibri" w:eastAsia="Calibri" w:hAnsi="Calibri"/>
                                  <w:b/>
                                  <w:color w:val="000000"/>
                                  <w:sz w:val="24"/>
                                </w:rPr>
                                <w:t>Activity Priorities and Description</w:t>
                              </w:r>
                            </w:p>
                          </w:tc>
                        </w:tr>
                      </w:tbl>
                      <w:p w14:paraId="4607AA84" w14:textId="77777777" w:rsidR="00473D26" w:rsidRDefault="00473D26">
                        <w:pPr>
                          <w:spacing w:after="0" w:line="240" w:lineRule="auto"/>
                        </w:pPr>
                      </w:p>
                    </w:tc>
                    <w:tc>
                      <w:tcPr>
                        <w:tcW w:w="4804" w:type="dxa"/>
                      </w:tcPr>
                      <w:p w14:paraId="2F256AD6" w14:textId="77777777" w:rsidR="00473D26" w:rsidRDefault="00473D26">
                        <w:pPr>
                          <w:pStyle w:val="EmptyCellLayoutStyle"/>
                          <w:spacing w:after="0" w:line="240" w:lineRule="auto"/>
                        </w:pPr>
                      </w:p>
                    </w:tc>
                  </w:tr>
                </w:tbl>
                <w:p w14:paraId="5E2CA7FB" w14:textId="77777777" w:rsidR="00473D26" w:rsidRDefault="00473D26">
                  <w:pPr>
                    <w:spacing w:after="0" w:line="240" w:lineRule="auto"/>
                  </w:pPr>
                </w:p>
              </w:tc>
            </w:tr>
            <w:tr w:rsidR="00473D26" w14:paraId="6CC8FD37" w14:textId="77777777">
              <w:trPr>
                <w:trHeight w:val="282"/>
              </w:trPr>
              <w:tc>
                <w:tcPr>
                  <w:tcW w:w="10714" w:type="dxa"/>
                  <w:tcBorders>
                    <w:top w:val="nil"/>
                    <w:left w:val="nil"/>
                    <w:bottom w:val="nil"/>
                    <w:right w:val="nil"/>
                  </w:tcBorders>
                  <w:tcMar>
                    <w:top w:w="39" w:type="dxa"/>
                    <w:left w:w="39" w:type="dxa"/>
                    <w:bottom w:w="39" w:type="dxa"/>
                    <w:right w:w="39" w:type="dxa"/>
                  </w:tcMar>
                </w:tcPr>
                <w:p w14:paraId="7EF0891C" w14:textId="77777777" w:rsidR="00473D26" w:rsidRDefault="00473D26">
                  <w:pPr>
                    <w:spacing w:after="0" w:line="240" w:lineRule="auto"/>
                  </w:pPr>
                </w:p>
              </w:tc>
            </w:tr>
            <w:tr w:rsidR="00473D26" w14:paraId="2857CAAB" w14:textId="77777777">
              <w:trPr>
                <w:trHeight w:val="262"/>
              </w:trPr>
              <w:tc>
                <w:tcPr>
                  <w:tcW w:w="10714" w:type="dxa"/>
                  <w:tcBorders>
                    <w:top w:val="nil"/>
                    <w:left w:val="nil"/>
                    <w:bottom w:val="nil"/>
                    <w:right w:val="nil"/>
                  </w:tcBorders>
                  <w:tcMar>
                    <w:top w:w="39" w:type="dxa"/>
                    <w:left w:w="39" w:type="dxa"/>
                    <w:bottom w:w="39" w:type="dxa"/>
                    <w:right w:w="39" w:type="dxa"/>
                  </w:tcMar>
                </w:tcPr>
                <w:p w14:paraId="75A72588"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E851C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06CA20" w14:textId="77777777" w:rsidR="00473D26" w:rsidRDefault="00473D26">
                  <w:pPr>
                    <w:spacing w:after="0" w:line="240" w:lineRule="auto"/>
                  </w:pPr>
                </w:p>
              </w:tc>
            </w:tr>
            <w:tr w:rsidR="00473D26" w14:paraId="6BF72725" w14:textId="77777777">
              <w:trPr>
                <w:trHeight w:val="282"/>
              </w:trPr>
              <w:tc>
                <w:tcPr>
                  <w:tcW w:w="10714" w:type="dxa"/>
                  <w:tcBorders>
                    <w:top w:val="nil"/>
                    <w:left w:val="nil"/>
                    <w:bottom w:val="nil"/>
                    <w:right w:val="nil"/>
                  </w:tcBorders>
                  <w:tcMar>
                    <w:top w:w="39" w:type="dxa"/>
                    <w:left w:w="39" w:type="dxa"/>
                    <w:bottom w:w="39" w:type="dxa"/>
                    <w:right w:w="39" w:type="dxa"/>
                  </w:tcMar>
                </w:tcPr>
                <w:p w14:paraId="33AF6D0C"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04600C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A5A2B8" w14:textId="77777777" w:rsidR="00473D26" w:rsidRDefault="00473D26">
                  <w:pPr>
                    <w:spacing w:after="0" w:line="240" w:lineRule="auto"/>
                  </w:pPr>
                </w:p>
              </w:tc>
            </w:tr>
            <w:tr w:rsidR="00473D26" w14:paraId="2614C8C8" w14:textId="77777777">
              <w:trPr>
                <w:trHeight w:val="262"/>
              </w:trPr>
              <w:tc>
                <w:tcPr>
                  <w:tcW w:w="10714" w:type="dxa"/>
                  <w:tcBorders>
                    <w:top w:val="nil"/>
                    <w:left w:val="nil"/>
                    <w:bottom w:val="nil"/>
                    <w:right w:val="nil"/>
                  </w:tcBorders>
                  <w:tcMar>
                    <w:top w:w="39" w:type="dxa"/>
                    <w:left w:w="39" w:type="dxa"/>
                    <w:bottom w:w="39" w:type="dxa"/>
                    <w:right w:w="39" w:type="dxa"/>
                  </w:tcMar>
                </w:tcPr>
                <w:p w14:paraId="73BC9E60"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56F69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675689" w14:textId="77777777" w:rsidR="00473D26" w:rsidRDefault="00473D26">
                  <w:pPr>
                    <w:spacing w:after="0" w:line="240" w:lineRule="auto"/>
                  </w:pPr>
                </w:p>
              </w:tc>
            </w:tr>
            <w:tr w:rsidR="00473D26" w14:paraId="097C76C2" w14:textId="77777777">
              <w:trPr>
                <w:trHeight w:val="262"/>
              </w:trPr>
              <w:tc>
                <w:tcPr>
                  <w:tcW w:w="10714" w:type="dxa"/>
                  <w:tcBorders>
                    <w:top w:val="nil"/>
                    <w:left w:val="nil"/>
                    <w:bottom w:val="nil"/>
                    <w:right w:val="nil"/>
                  </w:tcBorders>
                  <w:tcMar>
                    <w:top w:w="39" w:type="dxa"/>
                    <w:left w:w="39" w:type="dxa"/>
                    <w:bottom w:w="39" w:type="dxa"/>
                    <w:right w:w="39" w:type="dxa"/>
                  </w:tcMar>
                </w:tcPr>
                <w:p w14:paraId="5E3DF212"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AB22D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E49844" w14:textId="77777777" w:rsidR="00473D26" w:rsidRDefault="00473D26">
                  <w:pPr>
                    <w:spacing w:after="0" w:line="240" w:lineRule="auto"/>
                  </w:pPr>
                </w:p>
              </w:tc>
            </w:tr>
            <w:tr w:rsidR="00473D26" w14:paraId="28562FBC" w14:textId="77777777">
              <w:trPr>
                <w:trHeight w:val="527"/>
              </w:trPr>
              <w:tc>
                <w:tcPr>
                  <w:tcW w:w="10714" w:type="dxa"/>
                  <w:tcBorders>
                    <w:top w:val="nil"/>
                    <w:left w:val="nil"/>
                    <w:bottom w:val="nil"/>
                    <w:right w:val="nil"/>
                  </w:tcBorders>
                  <w:tcMar>
                    <w:top w:w="39" w:type="dxa"/>
                    <w:left w:w="39" w:type="dxa"/>
                    <w:bottom w:w="39" w:type="dxa"/>
                    <w:right w:w="39" w:type="dxa"/>
                  </w:tcMar>
                </w:tcPr>
                <w:p w14:paraId="7087E482"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6CF6287D" w14:textId="77777777">
              <w:trPr>
                <w:trHeight w:val="262"/>
              </w:trPr>
              <w:tc>
                <w:tcPr>
                  <w:tcW w:w="10714" w:type="dxa"/>
                  <w:tcBorders>
                    <w:top w:val="nil"/>
                    <w:left w:val="nil"/>
                    <w:bottom w:val="nil"/>
                    <w:right w:val="nil"/>
                  </w:tcBorders>
                  <w:tcMar>
                    <w:top w:w="39" w:type="dxa"/>
                    <w:left w:w="39" w:type="dxa"/>
                    <w:bottom w:w="39" w:type="dxa"/>
                    <w:right w:w="39" w:type="dxa"/>
                  </w:tcMar>
                </w:tcPr>
                <w:p w14:paraId="0D721757" w14:textId="77777777" w:rsidR="00473D26" w:rsidRDefault="00D256D3">
                  <w:pPr>
                    <w:spacing w:after="0" w:line="240" w:lineRule="auto"/>
                  </w:pPr>
                  <w:r>
                    <w:rPr>
                      <w:rFonts w:ascii="Calibri" w:eastAsia="Calibri" w:hAnsi="Calibri"/>
                      <w:b/>
                      <w:color w:val="000000"/>
                    </w:rPr>
                    <w:t>Needs Assessment</w:t>
                  </w:r>
                </w:p>
              </w:tc>
            </w:tr>
            <w:tr w:rsidR="00473D26" w14:paraId="49BC8C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7C32FB" w14:textId="77777777" w:rsidR="00473D26" w:rsidRDefault="00473D26">
                  <w:pPr>
                    <w:spacing w:after="0" w:line="240" w:lineRule="auto"/>
                  </w:pPr>
                </w:p>
              </w:tc>
            </w:tr>
            <w:tr w:rsidR="00473D26" w14:paraId="37ED128B" w14:textId="77777777">
              <w:trPr>
                <w:trHeight w:val="277"/>
              </w:trPr>
              <w:tc>
                <w:tcPr>
                  <w:tcW w:w="10714" w:type="dxa"/>
                  <w:tcBorders>
                    <w:top w:val="nil"/>
                    <w:left w:val="nil"/>
                    <w:bottom w:val="nil"/>
                    <w:right w:val="nil"/>
                  </w:tcBorders>
                  <w:tcMar>
                    <w:top w:w="39" w:type="dxa"/>
                    <w:left w:w="39" w:type="dxa"/>
                    <w:bottom w:w="39" w:type="dxa"/>
                    <w:right w:w="39" w:type="dxa"/>
                  </w:tcMar>
                </w:tcPr>
                <w:p w14:paraId="61669849" w14:textId="77777777" w:rsidR="00473D26" w:rsidRDefault="00D256D3">
                  <w:pPr>
                    <w:spacing w:after="0" w:line="240" w:lineRule="auto"/>
                  </w:pPr>
                  <w:r>
                    <w:rPr>
                      <w:rFonts w:ascii="Calibri" w:eastAsia="Calibri" w:hAnsi="Calibri"/>
                      <w:b/>
                      <w:color w:val="000000"/>
                    </w:rPr>
                    <w:t>Priorities</w:t>
                  </w:r>
                </w:p>
              </w:tc>
            </w:tr>
            <w:tr w:rsidR="00473D26" w14:paraId="53B6AB7E" w14:textId="77777777">
              <w:tc>
                <w:tcPr>
                  <w:tcW w:w="10714" w:type="dxa"/>
                  <w:tcBorders>
                    <w:top w:val="nil"/>
                    <w:left w:val="nil"/>
                    <w:bottom w:val="nil"/>
                    <w:right w:val="nil"/>
                  </w:tcBorders>
                  <w:tcMar>
                    <w:top w:w="0" w:type="dxa"/>
                    <w:left w:w="0" w:type="dxa"/>
                    <w:bottom w:w="0" w:type="dxa"/>
                    <w:right w:w="0" w:type="dxa"/>
                  </w:tcMar>
                </w:tcPr>
                <w:p w14:paraId="1CED3929" w14:textId="77777777" w:rsidR="00473D26" w:rsidRDefault="00473D26">
                  <w:pPr>
                    <w:spacing w:after="0" w:line="240" w:lineRule="auto"/>
                  </w:pPr>
                </w:p>
              </w:tc>
            </w:tr>
            <w:tr w:rsidR="00473D26" w14:paraId="55FBF78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DDD332" w14:textId="77777777" w:rsidR="00473D26" w:rsidRDefault="00473D26">
                  <w:pPr>
                    <w:spacing w:after="0" w:line="240" w:lineRule="auto"/>
                  </w:pPr>
                </w:p>
              </w:tc>
            </w:tr>
            <w:tr w:rsidR="00473D26" w14:paraId="17312498" w14:textId="77777777">
              <w:trPr>
                <w:trHeight w:val="282"/>
              </w:trPr>
              <w:tc>
                <w:tcPr>
                  <w:tcW w:w="10714" w:type="dxa"/>
                  <w:tcBorders>
                    <w:top w:val="nil"/>
                    <w:left w:val="nil"/>
                    <w:bottom w:val="nil"/>
                    <w:right w:val="nil"/>
                  </w:tcBorders>
                  <w:tcMar>
                    <w:top w:w="39" w:type="dxa"/>
                    <w:left w:w="39" w:type="dxa"/>
                    <w:bottom w:w="39" w:type="dxa"/>
                    <w:right w:w="39" w:type="dxa"/>
                  </w:tcMar>
                </w:tcPr>
                <w:p w14:paraId="3E5327F8" w14:textId="77777777" w:rsidR="00473D26" w:rsidRDefault="00473D26">
                  <w:pPr>
                    <w:spacing w:after="0" w:line="240" w:lineRule="auto"/>
                  </w:pPr>
                </w:p>
              </w:tc>
            </w:tr>
            <w:tr w:rsidR="00473D26" w14:paraId="3501030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2ADDB2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355AA58" w14:textId="77777777" w:rsidR="00473D26" w:rsidRDefault="00D256D3">
                        <w:pPr>
                          <w:spacing w:after="0" w:line="240" w:lineRule="auto"/>
                        </w:pPr>
                        <w:r>
                          <w:rPr>
                            <w:noProof/>
                          </w:rPr>
                          <w:lastRenderedPageBreak/>
                          <w:drawing>
                            <wp:inline distT="0" distB="0" distL="0" distR="0" wp14:anchorId="6697E62D" wp14:editId="6C66425B">
                              <wp:extent cx="615003" cy="384377"/>
                              <wp:effectExtent l="0" t="0" r="0" b="0"/>
                              <wp:docPr id="438" name="img6.png"/>
                              <wp:cNvGraphicFramePr/>
                              <a:graphic xmlns:a="http://schemas.openxmlformats.org/drawingml/2006/main">
                                <a:graphicData uri="http://schemas.openxmlformats.org/drawingml/2006/picture">
                                  <pic:pic xmlns:pic="http://schemas.openxmlformats.org/drawingml/2006/picture">
                                    <pic:nvPicPr>
                                      <pic:cNvPr id="43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874C49E" w14:textId="77777777" w:rsidR="00473D26" w:rsidRDefault="00473D26">
                        <w:pPr>
                          <w:pStyle w:val="EmptyCellLayoutStyle"/>
                          <w:spacing w:after="0" w:line="240" w:lineRule="auto"/>
                        </w:pPr>
                      </w:p>
                    </w:tc>
                    <w:tc>
                      <w:tcPr>
                        <w:tcW w:w="4725" w:type="dxa"/>
                      </w:tcPr>
                      <w:p w14:paraId="52A7A249" w14:textId="77777777" w:rsidR="00473D26" w:rsidRDefault="00473D26">
                        <w:pPr>
                          <w:pStyle w:val="EmptyCellLayoutStyle"/>
                          <w:spacing w:after="0" w:line="240" w:lineRule="auto"/>
                        </w:pPr>
                      </w:p>
                    </w:tc>
                    <w:tc>
                      <w:tcPr>
                        <w:tcW w:w="4804" w:type="dxa"/>
                      </w:tcPr>
                      <w:p w14:paraId="0409AFE7" w14:textId="77777777" w:rsidR="00473D26" w:rsidRDefault="00473D26">
                        <w:pPr>
                          <w:pStyle w:val="EmptyCellLayoutStyle"/>
                          <w:spacing w:after="0" w:line="240" w:lineRule="auto"/>
                        </w:pPr>
                      </w:p>
                    </w:tc>
                  </w:tr>
                  <w:tr w:rsidR="00473D26" w14:paraId="7D89456D" w14:textId="77777777">
                    <w:trPr>
                      <w:trHeight w:val="601"/>
                    </w:trPr>
                    <w:tc>
                      <w:tcPr>
                        <w:tcW w:w="1095" w:type="dxa"/>
                        <w:vMerge/>
                      </w:tcPr>
                      <w:p w14:paraId="62BE3845" w14:textId="77777777" w:rsidR="00473D26" w:rsidRDefault="00473D26">
                        <w:pPr>
                          <w:pStyle w:val="EmptyCellLayoutStyle"/>
                          <w:spacing w:after="0" w:line="240" w:lineRule="auto"/>
                        </w:pPr>
                      </w:p>
                    </w:tc>
                    <w:tc>
                      <w:tcPr>
                        <w:tcW w:w="90" w:type="dxa"/>
                      </w:tcPr>
                      <w:p w14:paraId="368190A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27B661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39627A3" w14:textId="77777777" w:rsidR="00473D26" w:rsidRDefault="00D256D3">
                              <w:pPr>
                                <w:spacing w:after="0" w:line="240" w:lineRule="auto"/>
                              </w:pPr>
                              <w:r>
                                <w:rPr>
                                  <w:rFonts w:ascii="Calibri" w:eastAsia="Calibri" w:hAnsi="Calibri"/>
                                  <w:b/>
                                  <w:color w:val="000000"/>
                                  <w:sz w:val="24"/>
                                </w:rPr>
                                <w:t>Activity Demographics</w:t>
                              </w:r>
                            </w:p>
                          </w:tc>
                        </w:tr>
                      </w:tbl>
                      <w:p w14:paraId="63076973" w14:textId="77777777" w:rsidR="00473D26" w:rsidRDefault="00473D26">
                        <w:pPr>
                          <w:spacing w:after="0" w:line="240" w:lineRule="auto"/>
                        </w:pPr>
                      </w:p>
                    </w:tc>
                    <w:tc>
                      <w:tcPr>
                        <w:tcW w:w="4804" w:type="dxa"/>
                      </w:tcPr>
                      <w:p w14:paraId="2E65415C" w14:textId="77777777" w:rsidR="00473D26" w:rsidRDefault="00473D26">
                        <w:pPr>
                          <w:pStyle w:val="EmptyCellLayoutStyle"/>
                          <w:spacing w:after="0" w:line="240" w:lineRule="auto"/>
                        </w:pPr>
                      </w:p>
                    </w:tc>
                  </w:tr>
                </w:tbl>
                <w:p w14:paraId="16397317" w14:textId="77777777" w:rsidR="00473D26" w:rsidRDefault="00473D26">
                  <w:pPr>
                    <w:spacing w:after="0" w:line="240" w:lineRule="auto"/>
                  </w:pPr>
                </w:p>
              </w:tc>
            </w:tr>
            <w:tr w:rsidR="00473D26" w14:paraId="7FBD30BF" w14:textId="77777777">
              <w:trPr>
                <w:trHeight w:val="282"/>
              </w:trPr>
              <w:tc>
                <w:tcPr>
                  <w:tcW w:w="10714" w:type="dxa"/>
                  <w:tcBorders>
                    <w:top w:val="nil"/>
                    <w:left w:val="nil"/>
                    <w:bottom w:val="nil"/>
                    <w:right w:val="nil"/>
                  </w:tcBorders>
                  <w:tcMar>
                    <w:top w:w="39" w:type="dxa"/>
                    <w:left w:w="39" w:type="dxa"/>
                    <w:bottom w:w="39" w:type="dxa"/>
                    <w:right w:w="39" w:type="dxa"/>
                  </w:tcMar>
                </w:tcPr>
                <w:p w14:paraId="02DD52C6" w14:textId="77777777" w:rsidR="00473D26" w:rsidRDefault="00473D26">
                  <w:pPr>
                    <w:spacing w:after="0" w:line="240" w:lineRule="auto"/>
                  </w:pPr>
                </w:p>
              </w:tc>
            </w:tr>
            <w:tr w:rsidR="00473D26" w14:paraId="6C7877E4" w14:textId="77777777">
              <w:trPr>
                <w:trHeight w:val="262"/>
              </w:trPr>
              <w:tc>
                <w:tcPr>
                  <w:tcW w:w="10714" w:type="dxa"/>
                  <w:tcBorders>
                    <w:top w:val="nil"/>
                    <w:left w:val="nil"/>
                    <w:bottom w:val="nil"/>
                    <w:right w:val="nil"/>
                  </w:tcBorders>
                  <w:tcMar>
                    <w:top w:w="39" w:type="dxa"/>
                    <w:left w:w="39" w:type="dxa"/>
                    <w:bottom w:w="39" w:type="dxa"/>
                    <w:right w:w="39" w:type="dxa"/>
                  </w:tcMar>
                </w:tcPr>
                <w:p w14:paraId="1803FFC9"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CB5CD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9C56AB" w14:textId="77777777" w:rsidR="00473D26" w:rsidRDefault="00473D26">
                  <w:pPr>
                    <w:spacing w:after="0" w:line="240" w:lineRule="auto"/>
                  </w:pPr>
                </w:p>
              </w:tc>
            </w:tr>
            <w:tr w:rsidR="00473D26" w14:paraId="2DFA13F9" w14:textId="77777777">
              <w:trPr>
                <w:trHeight w:val="282"/>
              </w:trPr>
              <w:tc>
                <w:tcPr>
                  <w:tcW w:w="10714" w:type="dxa"/>
                  <w:tcBorders>
                    <w:top w:val="nil"/>
                    <w:left w:val="nil"/>
                    <w:bottom w:val="nil"/>
                    <w:right w:val="nil"/>
                  </w:tcBorders>
                  <w:tcMar>
                    <w:top w:w="39" w:type="dxa"/>
                    <w:left w:w="39" w:type="dxa"/>
                    <w:bottom w:w="39" w:type="dxa"/>
                    <w:right w:w="39" w:type="dxa"/>
                  </w:tcMar>
                </w:tcPr>
                <w:p w14:paraId="458F854F"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51E265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DCFCFD" w14:textId="77777777" w:rsidR="00473D26" w:rsidRDefault="00473D26">
                  <w:pPr>
                    <w:spacing w:after="0" w:line="240" w:lineRule="auto"/>
                  </w:pPr>
                </w:p>
              </w:tc>
            </w:tr>
            <w:tr w:rsidR="00473D26" w14:paraId="04DFEB02" w14:textId="77777777">
              <w:trPr>
                <w:trHeight w:val="262"/>
              </w:trPr>
              <w:tc>
                <w:tcPr>
                  <w:tcW w:w="10714" w:type="dxa"/>
                  <w:tcBorders>
                    <w:top w:val="nil"/>
                    <w:left w:val="nil"/>
                    <w:bottom w:val="nil"/>
                    <w:right w:val="nil"/>
                  </w:tcBorders>
                  <w:tcMar>
                    <w:top w:w="39" w:type="dxa"/>
                    <w:left w:w="39" w:type="dxa"/>
                    <w:bottom w:w="39" w:type="dxa"/>
                    <w:right w:w="39" w:type="dxa"/>
                  </w:tcMar>
                </w:tcPr>
                <w:p w14:paraId="7556253F"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587204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476ECA" w14:textId="77777777" w:rsidR="00473D26" w:rsidRDefault="00473D26">
                  <w:pPr>
                    <w:spacing w:after="0" w:line="240" w:lineRule="auto"/>
                  </w:pPr>
                </w:p>
              </w:tc>
            </w:tr>
            <w:tr w:rsidR="00473D26" w14:paraId="40CFE1CB" w14:textId="77777777">
              <w:trPr>
                <w:trHeight w:val="282"/>
              </w:trPr>
              <w:tc>
                <w:tcPr>
                  <w:tcW w:w="10714" w:type="dxa"/>
                  <w:tcBorders>
                    <w:top w:val="nil"/>
                    <w:left w:val="nil"/>
                    <w:bottom w:val="nil"/>
                    <w:right w:val="nil"/>
                  </w:tcBorders>
                  <w:tcMar>
                    <w:top w:w="39" w:type="dxa"/>
                    <w:left w:w="39" w:type="dxa"/>
                    <w:bottom w:w="39" w:type="dxa"/>
                    <w:right w:w="39" w:type="dxa"/>
                  </w:tcMar>
                </w:tcPr>
                <w:p w14:paraId="2929B9F6"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1EC7A4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15F0E8" w14:textId="77777777" w:rsidR="00473D26" w:rsidRDefault="00473D26">
                  <w:pPr>
                    <w:spacing w:after="0" w:line="240" w:lineRule="auto"/>
                  </w:pPr>
                </w:p>
              </w:tc>
            </w:tr>
            <w:tr w:rsidR="00473D26" w14:paraId="31E89FAE" w14:textId="77777777">
              <w:trPr>
                <w:trHeight w:val="282"/>
              </w:trPr>
              <w:tc>
                <w:tcPr>
                  <w:tcW w:w="10714" w:type="dxa"/>
                  <w:tcBorders>
                    <w:top w:val="nil"/>
                    <w:left w:val="nil"/>
                    <w:bottom w:val="nil"/>
                    <w:right w:val="nil"/>
                  </w:tcBorders>
                  <w:tcMar>
                    <w:top w:w="39" w:type="dxa"/>
                    <w:left w:w="39" w:type="dxa"/>
                    <w:bottom w:w="39" w:type="dxa"/>
                    <w:right w:w="39" w:type="dxa"/>
                  </w:tcMar>
                </w:tcPr>
                <w:p w14:paraId="6C05B473" w14:textId="77777777" w:rsidR="00473D26" w:rsidRDefault="00D256D3">
                  <w:pPr>
                    <w:spacing w:after="0" w:line="240" w:lineRule="auto"/>
                  </w:pPr>
                  <w:r>
                    <w:rPr>
                      <w:rFonts w:ascii="Calibri" w:eastAsia="Calibri" w:hAnsi="Calibri"/>
                      <w:b/>
                      <w:color w:val="000000"/>
                      <w:sz w:val="24"/>
                    </w:rPr>
                    <w:t xml:space="preserve">Coverage </w:t>
                  </w:r>
                </w:p>
              </w:tc>
            </w:tr>
            <w:tr w:rsidR="00473D26" w14:paraId="4DC4B041" w14:textId="77777777">
              <w:trPr>
                <w:trHeight w:val="262"/>
              </w:trPr>
              <w:tc>
                <w:tcPr>
                  <w:tcW w:w="10714" w:type="dxa"/>
                  <w:tcBorders>
                    <w:top w:val="nil"/>
                    <w:left w:val="nil"/>
                    <w:bottom w:val="nil"/>
                    <w:right w:val="nil"/>
                  </w:tcBorders>
                  <w:tcMar>
                    <w:top w:w="39" w:type="dxa"/>
                    <w:left w:w="39" w:type="dxa"/>
                    <w:bottom w:w="39" w:type="dxa"/>
                    <w:right w:w="39" w:type="dxa"/>
                  </w:tcMar>
                </w:tcPr>
                <w:p w14:paraId="4442B273"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6545DA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AA9C96" w14:textId="77777777" w:rsidR="00473D26" w:rsidRDefault="00473D26">
                  <w:pPr>
                    <w:spacing w:after="0" w:line="240" w:lineRule="auto"/>
                  </w:pPr>
                </w:p>
              </w:tc>
            </w:tr>
            <w:tr w:rsidR="00473D26" w14:paraId="0B00DA0D" w14:textId="77777777">
              <w:trPr>
                <w:trHeight w:val="282"/>
              </w:trPr>
              <w:tc>
                <w:tcPr>
                  <w:tcW w:w="10714" w:type="dxa"/>
                  <w:tcBorders>
                    <w:top w:val="nil"/>
                    <w:left w:val="nil"/>
                    <w:bottom w:val="nil"/>
                    <w:right w:val="nil"/>
                  </w:tcBorders>
                  <w:tcMar>
                    <w:top w:w="39" w:type="dxa"/>
                    <w:left w:w="39" w:type="dxa"/>
                    <w:bottom w:w="39" w:type="dxa"/>
                    <w:right w:w="39" w:type="dxa"/>
                  </w:tcMar>
                </w:tcPr>
                <w:p w14:paraId="43D6301E" w14:textId="77777777" w:rsidR="00473D26" w:rsidRDefault="00473D26">
                  <w:pPr>
                    <w:spacing w:after="0" w:line="240" w:lineRule="auto"/>
                  </w:pPr>
                </w:p>
              </w:tc>
            </w:tr>
            <w:tr w:rsidR="00473D26" w14:paraId="05323F04" w14:textId="77777777">
              <w:tc>
                <w:tcPr>
                  <w:tcW w:w="10714" w:type="dxa"/>
                  <w:tcBorders>
                    <w:top w:val="nil"/>
                    <w:left w:val="nil"/>
                    <w:bottom w:val="nil"/>
                    <w:right w:val="nil"/>
                  </w:tcBorders>
                  <w:tcMar>
                    <w:top w:w="0" w:type="dxa"/>
                    <w:left w:w="0" w:type="dxa"/>
                    <w:bottom w:w="0" w:type="dxa"/>
                    <w:right w:w="0" w:type="dxa"/>
                  </w:tcMar>
                </w:tcPr>
                <w:p w14:paraId="3AB9CE75" w14:textId="77777777" w:rsidR="00473D26" w:rsidRDefault="00473D26">
                  <w:pPr>
                    <w:spacing w:after="0" w:line="240" w:lineRule="auto"/>
                  </w:pPr>
                </w:p>
              </w:tc>
            </w:tr>
            <w:tr w:rsidR="00473D26" w14:paraId="15FE923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3A82E21" w14:textId="77777777" w:rsidR="00473D26" w:rsidRDefault="00473D26">
                  <w:pPr>
                    <w:spacing w:after="0" w:line="240" w:lineRule="auto"/>
                  </w:pPr>
                </w:p>
              </w:tc>
            </w:tr>
            <w:tr w:rsidR="00473D26" w14:paraId="57F0561F" w14:textId="77777777">
              <w:trPr>
                <w:trHeight w:val="282"/>
              </w:trPr>
              <w:tc>
                <w:tcPr>
                  <w:tcW w:w="10714" w:type="dxa"/>
                  <w:tcBorders>
                    <w:top w:val="nil"/>
                    <w:left w:val="nil"/>
                    <w:bottom w:val="nil"/>
                    <w:right w:val="nil"/>
                  </w:tcBorders>
                  <w:tcMar>
                    <w:top w:w="39" w:type="dxa"/>
                    <w:left w:w="39" w:type="dxa"/>
                    <w:bottom w:w="39" w:type="dxa"/>
                    <w:right w:w="39" w:type="dxa"/>
                  </w:tcMar>
                </w:tcPr>
                <w:p w14:paraId="623CF783" w14:textId="77777777" w:rsidR="00473D26" w:rsidRDefault="00473D26">
                  <w:pPr>
                    <w:spacing w:after="0" w:line="240" w:lineRule="auto"/>
                  </w:pPr>
                </w:p>
              </w:tc>
            </w:tr>
            <w:tr w:rsidR="00473D26" w14:paraId="2F6E22A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C73AE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A24D4EE" w14:textId="77777777" w:rsidR="00473D26" w:rsidRDefault="00D256D3">
                        <w:pPr>
                          <w:spacing w:after="0" w:line="240" w:lineRule="auto"/>
                        </w:pPr>
                        <w:r>
                          <w:rPr>
                            <w:noProof/>
                          </w:rPr>
                          <w:drawing>
                            <wp:inline distT="0" distB="0" distL="0" distR="0" wp14:anchorId="2A0CA07C" wp14:editId="41757F9A">
                              <wp:extent cx="615003" cy="384377"/>
                              <wp:effectExtent l="0" t="0" r="0" b="0"/>
                              <wp:docPr id="440" name="img7.png"/>
                              <wp:cNvGraphicFramePr/>
                              <a:graphic xmlns:a="http://schemas.openxmlformats.org/drawingml/2006/main">
                                <a:graphicData uri="http://schemas.openxmlformats.org/drawingml/2006/picture">
                                  <pic:pic xmlns:pic="http://schemas.openxmlformats.org/drawingml/2006/picture">
                                    <pic:nvPicPr>
                                      <pic:cNvPr id="44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20976FE" w14:textId="77777777" w:rsidR="00473D26" w:rsidRDefault="00473D26">
                        <w:pPr>
                          <w:pStyle w:val="EmptyCellLayoutStyle"/>
                          <w:spacing w:after="0" w:line="240" w:lineRule="auto"/>
                        </w:pPr>
                      </w:p>
                    </w:tc>
                    <w:tc>
                      <w:tcPr>
                        <w:tcW w:w="4725" w:type="dxa"/>
                      </w:tcPr>
                      <w:p w14:paraId="3026C185" w14:textId="77777777" w:rsidR="00473D26" w:rsidRDefault="00473D26">
                        <w:pPr>
                          <w:pStyle w:val="EmptyCellLayoutStyle"/>
                          <w:spacing w:after="0" w:line="240" w:lineRule="auto"/>
                        </w:pPr>
                      </w:p>
                    </w:tc>
                    <w:tc>
                      <w:tcPr>
                        <w:tcW w:w="4804" w:type="dxa"/>
                      </w:tcPr>
                      <w:p w14:paraId="59DADD96" w14:textId="77777777" w:rsidR="00473D26" w:rsidRDefault="00473D26">
                        <w:pPr>
                          <w:pStyle w:val="EmptyCellLayoutStyle"/>
                          <w:spacing w:after="0" w:line="240" w:lineRule="auto"/>
                        </w:pPr>
                      </w:p>
                    </w:tc>
                  </w:tr>
                  <w:tr w:rsidR="00473D26" w14:paraId="084FF901" w14:textId="77777777">
                    <w:trPr>
                      <w:trHeight w:val="601"/>
                    </w:trPr>
                    <w:tc>
                      <w:tcPr>
                        <w:tcW w:w="1095" w:type="dxa"/>
                        <w:vMerge/>
                      </w:tcPr>
                      <w:p w14:paraId="3CF13A53" w14:textId="77777777" w:rsidR="00473D26" w:rsidRDefault="00473D26">
                        <w:pPr>
                          <w:pStyle w:val="EmptyCellLayoutStyle"/>
                          <w:spacing w:after="0" w:line="240" w:lineRule="auto"/>
                        </w:pPr>
                      </w:p>
                    </w:tc>
                    <w:tc>
                      <w:tcPr>
                        <w:tcW w:w="90" w:type="dxa"/>
                      </w:tcPr>
                      <w:p w14:paraId="0D5750E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623157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C78415" w14:textId="77777777" w:rsidR="00473D26" w:rsidRDefault="00D256D3">
                              <w:pPr>
                                <w:spacing w:after="0" w:line="240" w:lineRule="auto"/>
                              </w:pPr>
                              <w:r>
                                <w:rPr>
                                  <w:rFonts w:ascii="Calibri" w:eastAsia="Calibri" w:hAnsi="Calibri"/>
                                  <w:b/>
                                  <w:color w:val="000000"/>
                                  <w:sz w:val="24"/>
                                </w:rPr>
                                <w:t>Activity Consultation and Collaboration</w:t>
                              </w:r>
                            </w:p>
                          </w:tc>
                        </w:tr>
                      </w:tbl>
                      <w:p w14:paraId="2AFC198E" w14:textId="77777777" w:rsidR="00473D26" w:rsidRDefault="00473D26">
                        <w:pPr>
                          <w:spacing w:after="0" w:line="240" w:lineRule="auto"/>
                        </w:pPr>
                      </w:p>
                    </w:tc>
                    <w:tc>
                      <w:tcPr>
                        <w:tcW w:w="4804" w:type="dxa"/>
                      </w:tcPr>
                      <w:p w14:paraId="246D1875" w14:textId="77777777" w:rsidR="00473D26" w:rsidRDefault="00473D26">
                        <w:pPr>
                          <w:pStyle w:val="EmptyCellLayoutStyle"/>
                          <w:spacing w:after="0" w:line="240" w:lineRule="auto"/>
                        </w:pPr>
                      </w:p>
                    </w:tc>
                  </w:tr>
                </w:tbl>
                <w:p w14:paraId="7F104D30" w14:textId="77777777" w:rsidR="00473D26" w:rsidRDefault="00473D26">
                  <w:pPr>
                    <w:spacing w:after="0" w:line="240" w:lineRule="auto"/>
                  </w:pPr>
                </w:p>
              </w:tc>
            </w:tr>
            <w:tr w:rsidR="00473D26" w14:paraId="55BCD956" w14:textId="77777777">
              <w:trPr>
                <w:trHeight w:val="282"/>
              </w:trPr>
              <w:tc>
                <w:tcPr>
                  <w:tcW w:w="10714" w:type="dxa"/>
                  <w:tcBorders>
                    <w:top w:val="nil"/>
                    <w:left w:val="nil"/>
                    <w:bottom w:val="nil"/>
                    <w:right w:val="nil"/>
                  </w:tcBorders>
                  <w:tcMar>
                    <w:top w:w="39" w:type="dxa"/>
                    <w:left w:w="39" w:type="dxa"/>
                    <w:bottom w:w="39" w:type="dxa"/>
                    <w:right w:w="39" w:type="dxa"/>
                  </w:tcMar>
                </w:tcPr>
                <w:p w14:paraId="2F331517" w14:textId="77777777" w:rsidR="00473D26" w:rsidRDefault="00473D26">
                  <w:pPr>
                    <w:spacing w:after="0" w:line="240" w:lineRule="auto"/>
                  </w:pPr>
                </w:p>
              </w:tc>
            </w:tr>
            <w:tr w:rsidR="00473D26" w14:paraId="6DB3161A" w14:textId="77777777">
              <w:trPr>
                <w:trHeight w:val="262"/>
              </w:trPr>
              <w:tc>
                <w:tcPr>
                  <w:tcW w:w="10714" w:type="dxa"/>
                  <w:tcBorders>
                    <w:top w:val="nil"/>
                    <w:left w:val="nil"/>
                    <w:bottom w:val="nil"/>
                    <w:right w:val="nil"/>
                  </w:tcBorders>
                  <w:tcMar>
                    <w:top w:w="39" w:type="dxa"/>
                    <w:left w:w="39" w:type="dxa"/>
                    <w:bottom w:w="39" w:type="dxa"/>
                    <w:right w:w="39" w:type="dxa"/>
                  </w:tcMar>
                </w:tcPr>
                <w:p w14:paraId="48EAAB1B" w14:textId="77777777" w:rsidR="00473D26" w:rsidRDefault="00D256D3">
                  <w:pPr>
                    <w:spacing w:after="0" w:line="240" w:lineRule="auto"/>
                  </w:pPr>
                  <w:r>
                    <w:rPr>
                      <w:rFonts w:ascii="Calibri" w:eastAsia="Calibri" w:hAnsi="Calibri"/>
                      <w:b/>
                      <w:color w:val="000000"/>
                    </w:rPr>
                    <w:t xml:space="preserve">Consultation </w:t>
                  </w:r>
                </w:p>
              </w:tc>
            </w:tr>
            <w:tr w:rsidR="00473D26" w14:paraId="35C221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63E7D9" w14:textId="77777777" w:rsidR="00473D26" w:rsidRDefault="00473D26">
                  <w:pPr>
                    <w:spacing w:after="0" w:line="240" w:lineRule="auto"/>
                  </w:pPr>
                </w:p>
              </w:tc>
            </w:tr>
            <w:tr w:rsidR="00473D26" w14:paraId="24C45317" w14:textId="77777777">
              <w:trPr>
                <w:trHeight w:val="262"/>
              </w:trPr>
              <w:tc>
                <w:tcPr>
                  <w:tcW w:w="10714" w:type="dxa"/>
                  <w:tcBorders>
                    <w:top w:val="nil"/>
                    <w:left w:val="nil"/>
                    <w:bottom w:val="nil"/>
                    <w:right w:val="nil"/>
                  </w:tcBorders>
                  <w:tcMar>
                    <w:top w:w="39" w:type="dxa"/>
                    <w:left w:w="39" w:type="dxa"/>
                    <w:bottom w:w="39" w:type="dxa"/>
                    <w:right w:w="39" w:type="dxa"/>
                  </w:tcMar>
                </w:tcPr>
                <w:p w14:paraId="7397E1F4" w14:textId="77777777" w:rsidR="00473D26" w:rsidRDefault="00D256D3">
                  <w:pPr>
                    <w:spacing w:after="0" w:line="240" w:lineRule="auto"/>
                  </w:pPr>
                  <w:r>
                    <w:rPr>
                      <w:rFonts w:ascii="Calibri" w:eastAsia="Calibri" w:hAnsi="Calibri"/>
                      <w:b/>
                      <w:color w:val="000000"/>
                    </w:rPr>
                    <w:t xml:space="preserve">Collaboration </w:t>
                  </w:r>
                </w:p>
              </w:tc>
            </w:tr>
            <w:tr w:rsidR="00473D26" w14:paraId="14D9F7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B4602A" w14:textId="77777777" w:rsidR="00473D26" w:rsidRDefault="00473D26">
                  <w:pPr>
                    <w:spacing w:after="0" w:line="240" w:lineRule="auto"/>
                  </w:pPr>
                </w:p>
              </w:tc>
            </w:tr>
            <w:tr w:rsidR="00473D26" w14:paraId="5A30F81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FFD8E8" w14:textId="77777777" w:rsidR="00473D26" w:rsidRDefault="00473D26">
                  <w:pPr>
                    <w:spacing w:after="0" w:line="240" w:lineRule="auto"/>
                  </w:pPr>
                </w:p>
              </w:tc>
            </w:tr>
            <w:tr w:rsidR="00473D26" w14:paraId="4388F00F" w14:textId="77777777">
              <w:trPr>
                <w:trHeight w:val="282"/>
              </w:trPr>
              <w:tc>
                <w:tcPr>
                  <w:tcW w:w="10714" w:type="dxa"/>
                  <w:tcBorders>
                    <w:top w:val="nil"/>
                    <w:left w:val="nil"/>
                    <w:bottom w:val="nil"/>
                    <w:right w:val="nil"/>
                  </w:tcBorders>
                  <w:tcMar>
                    <w:top w:w="39" w:type="dxa"/>
                    <w:left w:w="39" w:type="dxa"/>
                    <w:bottom w:w="39" w:type="dxa"/>
                    <w:right w:w="39" w:type="dxa"/>
                  </w:tcMar>
                </w:tcPr>
                <w:p w14:paraId="23A9C8CC" w14:textId="77777777" w:rsidR="00473D26" w:rsidRDefault="00473D26">
                  <w:pPr>
                    <w:spacing w:after="0" w:line="240" w:lineRule="auto"/>
                  </w:pPr>
                </w:p>
              </w:tc>
            </w:tr>
            <w:tr w:rsidR="00473D26" w14:paraId="0513026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549849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76E40E5" w14:textId="77777777" w:rsidR="00473D26" w:rsidRDefault="00D256D3">
                        <w:pPr>
                          <w:spacing w:after="0" w:line="240" w:lineRule="auto"/>
                        </w:pPr>
                        <w:r>
                          <w:rPr>
                            <w:noProof/>
                          </w:rPr>
                          <w:drawing>
                            <wp:inline distT="0" distB="0" distL="0" distR="0" wp14:anchorId="53AD0685" wp14:editId="2FDFF269">
                              <wp:extent cx="615003" cy="384377"/>
                              <wp:effectExtent l="0" t="0" r="0" b="0"/>
                              <wp:docPr id="442" name="img8.png"/>
                              <wp:cNvGraphicFramePr/>
                              <a:graphic xmlns:a="http://schemas.openxmlformats.org/drawingml/2006/main">
                                <a:graphicData uri="http://schemas.openxmlformats.org/drawingml/2006/picture">
                                  <pic:pic xmlns:pic="http://schemas.openxmlformats.org/drawingml/2006/picture">
                                    <pic:nvPicPr>
                                      <pic:cNvPr id="44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BBC7C0A" w14:textId="77777777" w:rsidR="00473D26" w:rsidRDefault="00473D26">
                        <w:pPr>
                          <w:pStyle w:val="EmptyCellLayoutStyle"/>
                          <w:spacing w:after="0" w:line="240" w:lineRule="auto"/>
                        </w:pPr>
                      </w:p>
                    </w:tc>
                    <w:tc>
                      <w:tcPr>
                        <w:tcW w:w="4725" w:type="dxa"/>
                      </w:tcPr>
                      <w:p w14:paraId="68EF665E" w14:textId="77777777" w:rsidR="00473D26" w:rsidRDefault="00473D26">
                        <w:pPr>
                          <w:pStyle w:val="EmptyCellLayoutStyle"/>
                          <w:spacing w:after="0" w:line="240" w:lineRule="auto"/>
                        </w:pPr>
                      </w:p>
                    </w:tc>
                    <w:tc>
                      <w:tcPr>
                        <w:tcW w:w="4804" w:type="dxa"/>
                      </w:tcPr>
                      <w:p w14:paraId="43372314" w14:textId="77777777" w:rsidR="00473D26" w:rsidRDefault="00473D26">
                        <w:pPr>
                          <w:pStyle w:val="EmptyCellLayoutStyle"/>
                          <w:spacing w:after="0" w:line="240" w:lineRule="auto"/>
                        </w:pPr>
                      </w:p>
                    </w:tc>
                  </w:tr>
                  <w:tr w:rsidR="00473D26" w14:paraId="25834E8A" w14:textId="77777777">
                    <w:trPr>
                      <w:trHeight w:val="601"/>
                    </w:trPr>
                    <w:tc>
                      <w:tcPr>
                        <w:tcW w:w="1095" w:type="dxa"/>
                        <w:vMerge/>
                      </w:tcPr>
                      <w:p w14:paraId="606F8165" w14:textId="77777777" w:rsidR="00473D26" w:rsidRDefault="00473D26">
                        <w:pPr>
                          <w:pStyle w:val="EmptyCellLayoutStyle"/>
                          <w:spacing w:after="0" w:line="240" w:lineRule="auto"/>
                        </w:pPr>
                      </w:p>
                    </w:tc>
                    <w:tc>
                      <w:tcPr>
                        <w:tcW w:w="90" w:type="dxa"/>
                      </w:tcPr>
                      <w:p w14:paraId="30C3EDE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67C42E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8AE4E6" w14:textId="77777777" w:rsidR="00473D26" w:rsidRDefault="00D256D3">
                              <w:pPr>
                                <w:spacing w:after="0" w:line="240" w:lineRule="auto"/>
                              </w:pPr>
                              <w:r>
                                <w:rPr>
                                  <w:rFonts w:ascii="Calibri" w:eastAsia="Calibri" w:hAnsi="Calibri"/>
                                  <w:b/>
                                  <w:color w:val="000000"/>
                                  <w:sz w:val="24"/>
                                </w:rPr>
                                <w:t>Activity Milestone Details/Duration</w:t>
                              </w:r>
                            </w:p>
                          </w:tc>
                        </w:tr>
                      </w:tbl>
                      <w:p w14:paraId="781FF268" w14:textId="77777777" w:rsidR="00473D26" w:rsidRDefault="00473D26">
                        <w:pPr>
                          <w:spacing w:after="0" w:line="240" w:lineRule="auto"/>
                        </w:pPr>
                      </w:p>
                    </w:tc>
                    <w:tc>
                      <w:tcPr>
                        <w:tcW w:w="4804" w:type="dxa"/>
                      </w:tcPr>
                      <w:p w14:paraId="7CA37318" w14:textId="77777777" w:rsidR="00473D26" w:rsidRDefault="00473D26">
                        <w:pPr>
                          <w:pStyle w:val="EmptyCellLayoutStyle"/>
                          <w:spacing w:after="0" w:line="240" w:lineRule="auto"/>
                        </w:pPr>
                      </w:p>
                    </w:tc>
                  </w:tr>
                </w:tbl>
                <w:p w14:paraId="3968D07C" w14:textId="77777777" w:rsidR="00473D26" w:rsidRDefault="00473D26">
                  <w:pPr>
                    <w:spacing w:after="0" w:line="240" w:lineRule="auto"/>
                  </w:pPr>
                </w:p>
              </w:tc>
            </w:tr>
            <w:tr w:rsidR="00473D26" w14:paraId="3136B4F7" w14:textId="77777777">
              <w:trPr>
                <w:trHeight w:val="282"/>
              </w:trPr>
              <w:tc>
                <w:tcPr>
                  <w:tcW w:w="10714" w:type="dxa"/>
                  <w:tcBorders>
                    <w:top w:val="nil"/>
                    <w:left w:val="nil"/>
                    <w:bottom w:val="nil"/>
                    <w:right w:val="nil"/>
                  </w:tcBorders>
                  <w:tcMar>
                    <w:top w:w="39" w:type="dxa"/>
                    <w:left w:w="39" w:type="dxa"/>
                    <w:bottom w:w="39" w:type="dxa"/>
                    <w:right w:w="39" w:type="dxa"/>
                  </w:tcMar>
                </w:tcPr>
                <w:p w14:paraId="4550360F" w14:textId="77777777" w:rsidR="00473D26" w:rsidRDefault="00473D26">
                  <w:pPr>
                    <w:spacing w:after="0" w:line="240" w:lineRule="auto"/>
                  </w:pPr>
                </w:p>
              </w:tc>
            </w:tr>
            <w:tr w:rsidR="00473D26" w14:paraId="36CB455E" w14:textId="77777777">
              <w:trPr>
                <w:trHeight w:val="262"/>
              </w:trPr>
              <w:tc>
                <w:tcPr>
                  <w:tcW w:w="10714" w:type="dxa"/>
                  <w:tcBorders>
                    <w:top w:val="nil"/>
                    <w:left w:val="nil"/>
                    <w:bottom w:val="nil"/>
                    <w:right w:val="nil"/>
                  </w:tcBorders>
                  <w:tcMar>
                    <w:top w:w="39" w:type="dxa"/>
                    <w:left w:w="39" w:type="dxa"/>
                    <w:bottom w:w="39" w:type="dxa"/>
                    <w:right w:w="39" w:type="dxa"/>
                  </w:tcMar>
                </w:tcPr>
                <w:p w14:paraId="1AC94791" w14:textId="77777777" w:rsidR="00473D26" w:rsidRDefault="00D256D3">
                  <w:pPr>
                    <w:spacing w:after="0" w:line="240" w:lineRule="auto"/>
                  </w:pPr>
                  <w:r>
                    <w:rPr>
                      <w:rFonts w:ascii="Calibri" w:eastAsia="Calibri" w:hAnsi="Calibri"/>
                      <w:b/>
                      <w:color w:val="000000"/>
                    </w:rPr>
                    <w:t xml:space="preserve">Activity Start Date </w:t>
                  </w:r>
                </w:p>
              </w:tc>
            </w:tr>
            <w:tr w:rsidR="00473D26" w14:paraId="0284A3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30E9C3" w14:textId="77777777" w:rsidR="00473D26" w:rsidRDefault="00473D26">
                  <w:pPr>
                    <w:spacing w:after="0" w:line="240" w:lineRule="auto"/>
                  </w:pPr>
                </w:p>
              </w:tc>
            </w:tr>
            <w:tr w:rsidR="00473D26" w14:paraId="3905C9B0" w14:textId="77777777">
              <w:trPr>
                <w:trHeight w:val="262"/>
              </w:trPr>
              <w:tc>
                <w:tcPr>
                  <w:tcW w:w="10714" w:type="dxa"/>
                  <w:tcBorders>
                    <w:top w:val="nil"/>
                    <w:left w:val="nil"/>
                    <w:bottom w:val="nil"/>
                    <w:right w:val="nil"/>
                  </w:tcBorders>
                  <w:tcMar>
                    <w:top w:w="39" w:type="dxa"/>
                    <w:left w:w="39" w:type="dxa"/>
                    <w:bottom w:w="39" w:type="dxa"/>
                    <w:right w:w="39" w:type="dxa"/>
                  </w:tcMar>
                </w:tcPr>
                <w:p w14:paraId="3587E26A" w14:textId="77777777" w:rsidR="00473D26" w:rsidRDefault="00D256D3">
                  <w:pPr>
                    <w:spacing w:after="0" w:line="240" w:lineRule="auto"/>
                  </w:pPr>
                  <w:r>
                    <w:rPr>
                      <w:rFonts w:ascii="Calibri" w:eastAsia="Calibri" w:hAnsi="Calibri"/>
                      <w:b/>
                      <w:color w:val="000000"/>
                    </w:rPr>
                    <w:t xml:space="preserve">Activity End Date </w:t>
                  </w:r>
                </w:p>
              </w:tc>
            </w:tr>
            <w:tr w:rsidR="00473D26" w14:paraId="4B071E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1732DD" w14:textId="77777777" w:rsidR="00473D26" w:rsidRDefault="00473D26">
                  <w:pPr>
                    <w:spacing w:after="0" w:line="240" w:lineRule="auto"/>
                  </w:pPr>
                </w:p>
              </w:tc>
            </w:tr>
            <w:tr w:rsidR="00473D26" w14:paraId="6B4C1D3F" w14:textId="77777777">
              <w:trPr>
                <w:trHeight w:val="262"/>
              </w:trPr>
              <w:tc>
                <w:tcPr>
                  <w:tcW w:w="10714" w:type="dxa"/>
                  <w:tcBorders>
                    <w:top w:val="nil"/>
                    <w:left w:val="nil"/>
                    <w:bottom w:val="nil"/>
                    <w:right w:val="nil"/>
                  </w:tcBorders>
                  <w:tcMar>
                    <w:top w:w="39" w:type="dxa"/>
                    <w:left w:w="39" w:type="dxa"/>
                    <w:bottom w:w="39" w:type="dxa"/>
                    <w:right w:w="39" w:type="dxa"/>
                  </w:tcMar>
                </w:tcPr>
                <w:p w14:paraId="6B2AFD81" w14:textId="77777777" w:rsidR="00473D26" w:rsidRDefault="00D256D3">
                  <w:pPr>
                    <w:spacing w:after="0" w:line="240" w:lineRule="auto"/>
                  </w:pPr>
                  <w:r>
                    <w:rPr>
                      <w:rFonts w:ascii="Calibri" w:eastAsia="Calibri" w:hAnsi="Calibri"/>
                      <w:b/>
                      <w:color w:val="000000"/>
                    </w:rPr>
                    <w:t>Service Delivery Start Date</w:t>
                  </w:r>
                </w:p>
              </w:tc>
            </w:tr>
            <w:tr w:rsidR="00473D26" w14:paraId="55BC89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0ADC91" w14:textId="77777777" w:rsidR="00473D26" w:rsidRDefault="00473D26">
                  <w:pPr>
                    <w:spacing w:after="0" w:line="240" w:lineRule="auto"/>
                  </w:pPr>
                </w:p>
              </w:tc>
            </w:tr>
            <w:tr w:rsidR="00473D26" w14:paraId="638E100C" w14:textId="77777777">
              <w:trPr>
                <w:trHeight w:val="262"/>
              </w:trPr>
              <w:tc>
                <w:tcPr>
                  <w:tcW w:w="10714" w:type="dxa"/>
                  <w:tcBorders>
                    <w:top w:val="nil"/>
                    <w:left w:val="nil"/>
                    <w:bottom w:val="nil"/>
                    <w:right w:val="nil"/>
                  </w:tcBorders>
                  <w:tcMar>
                    <w:top w:w="39" w:type="dxa"/>
                    <w:left w:w="39" w:type="dxa"/>
                    <w:bottom w:w="39" w:type="dxa"/>
                    <w:right w:w="39" w:type="dxa"/>
                  </w:tcMar>
                </w:tcPr>
                <w:p w14:paraId="3CE2CAE2" w14:textId="77777777" w:rsidR="00473D26" w:rsidRDefault="00D256D3">
                  <w:pPr>
                    <w:spacing w:after="0" w:line="240" w:lineRule="auto"/>
                  </w:pPr>
                  <w:r>
                    <w:rPr>
                      <w:rFonts w:ascii="Calibri" w:eastAsia="Calibri" w:hAnsi="Calibri"/>
                      <w:b/>
                      <w:color w:val="000000"/>
                    </w:rPr>
                    <w:t>Service Delivery End Date</w:t>
                  </w:r>
                </w:p>
              </w:tc>
            </w:tr>
            <w:tr w:rsidR="00473D26" w14:paraId="1D0E3E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0A954B" w14:textId="77777777" w:rsidR="00473D26" w:rsidRDefault="00473D26">
                  <w:pPr>
                    <w:spacing w:after="0" w:line="240" w:lineRule="auto"/>
                  </w:pPr>
                </w:p>
              </w:tc>
            </w:tr>
            <w:tr w:rsidR="00473D26" w14:paraId="777866BE" w14:textId="77777777">
              <w:trPr>
                <w:trHeight w:val="262"/>
              </w:trPr>
              <w:tc>
                <w:tcPr>
                  <w:tcW w:w="10714" w:type="dxa"/>
                  <w:tcBorders>
                    <w:top w:val="nil"/>
                    <w:left w:val="nil"/>
                    <w:bottom w:val="nil"/>
                    <w:right w:val="nil"/>
                  </w:tcBorders>
                  <w:tcMar>
                    <w:top w:w="39" w:type="dxa"/>
                    <w:left w:w="39" w:type="dxa"/>
                    <w:bottom w:w="39" w:type="dxa"/>
                    <w:right w:w="39" w:type="dxa"/>
                  </w:tcMar>
                </w:tcPr>
                <w:p w14:paraId="4681AA8B" w14:textId="77777777" w:rsidR="00473D26" w:rsidRDefault="00D256D3">
                  <w:pPr>
                    <w:spacing w:after="0" w:line="240" w:lineRule="auto"/>
                  </w:pPr>
                  <w:r>
                    <w:rPr>
                      <w:rFonts w:ascii="Calibri" w:eastAsia="Calibri" w:hAnsi="Calibri"/>
                      <w:b/>
                      <w:color w:val="000000"/>
                    </w:rPr>
                    <w:t>Other Relevant Milestones</w:t>
                  </w:r>
                </w:p>
              </w:tc>
            </w:tr>
            <w:tr w:rsidR="00473D26" w14:paraId="69494C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0A7577" w14:textId="77777777" w:rsidR="00473D26" w:rsidRDefault="00473D26">
                  <w:pPr>
                    <w:spacing w:after="0" w:line="240" w:lineRule="auto"/>
                  </w:pPr>
                </w:p>
              </w:tc>
            </w:tr>
            <w:tr w:rsidR="00473D26" w14:paraId="70BBC37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0A4311" w14:textId="77777777" w:rsidR="00473D26" w:rsidRDefault="00473D26">
                  <w:pPr>
                    <w:spacing w:after="0" w:line="240" w:lineRule="auto"/>
                  </w:pPr>
                </w:p>
              </w:tc>
            </w:tr>
            <w:tr w:rsidR="00473D26" w14:paraId="196B7B9D" w14:textId="77777777">
              <w:trPr>
                <w:trHeight w:val="282"/>
              </w:trPr>
              <w:tc>
                <w:tcPr>
                  <w:tcW w:w="10714" w:type="dxa"/>
                  <w:tcBorders>
                    <w:top w:val="nil"/>
                    <w:left w:val="nil"/>
                    <w:bottom w:val="nil"/>
                    <w:right w:val="nil"/>
                  </w:tcBorders>
                  <w:tcMar>
                    <w:top w:w="39" w:type="dxa"/>
                    <w:left w:w="39" w:type="dxa"/>
                    <w:bottom w:w="39" w:type="dxa"/>
                    <w:right w:w="39" w:type="dxa"/>
                  </w:tcMar>
                </w:tcPr>
                <w:p w14:paraId="6E464900" w14:textId="77777777" w:rsidR="00473D26" w:rsidRDefault="00473D26">
                  <w:pPr>
                    <w:spacing w:after="0" w:line="240" w:lineRule="auto"/>
                  </w:pPr>
                </w:p>
              </w:tc>
            </w:tr>
            <w:tr w:rsidR="00473D26" w14:paraId="7AFA1B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C92B95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B71FE31" w14:textId="77777777" w:rsidR="00473D26" w:rsidRDefault="00D256D3">
                        <w:pPr>
                          <w:spacing w:after="0" w:line="240" w:lineRule="auto"/>
                        </w:pPr>
                        <w:r>
                          <w:rPr>
                            <w:noProof/>
                          </w:rPr>
                          <w:drawing>
                            <wp:inline distT="0" distB="0" distL="0" distR="0" wp14:anchorId="3D6374AB" wp14:editId="2B7FABC0">
                              <wp:extent cx="615003" cy="384377"/>
                              <wp:effectExtent l="0" t="0" r="0" b="0"/>
                              <wp:docPr id="444" name="img9.png"/>
                              <wp:cNvGraphicFramePr/>
                              <a:graphic xmlns:a="http://schemas.openxmlformats.org/drawingml/2006/main">
                                <a:graphicData uri="http://schemas.openxmlformats.org/drawingml/2006/picture">
                                  <pic:pic xmlns:pic="http://schemas.openxmlformats.org/drawingml/2006/picture">
                                    <pic:nvPicPr>
                                      <pic:cNvPr id="44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F317491" w14:textId="77777777" w:rsidR="00473D26" w:rsidRDefault="00473D26">
                        <w:pPr>
                          <w:pStyle w:val="EmptyCellLayoutStyle"/>
                          <w:spacing w:after="0" w:line="240" w:lineRule="auto"/>
                        </w:pPr>
                      </w:p>
                    </w:tc>
                    <w:tc>
                      <w:tcPr>
                        <w:tcW w:w="4725" w:type="dxa"/>
                      </w:tcPr>
                      <w:p w14:paraId="5751C58D" w14:textId="77777777" w:rsidR="00473D26" w:rsidRDefault="00473D26">
                        <w:pPr>
                          <w:pStyle w:val="EmptyCellLayoutStyle"/>
                          <w:spacing w:after="0" w:line="240" w:lineRule="auto"/>
                        </w:pPr>
                      </w:p>
                    </w:tc>
                    <w:tc>
                      <w:tcPr>
                        <w:tcW w:w="4804" w:type="dxa"/>
                      </w:tcPr>
                      <w:p w14:paraId="77149B32" w14:textId="77777777" w:rsidR="00473D26" w:rsidRDefault="00473D26">
                        <w:pPr>
                          <w:pStyle w:val="EmptyCellLayoutStyle"/>
                          <w:spacing w:after="0" w:line="240" w:lineRule="auto"/>
                        </w:pPr>
                      </w:p>
                    </w:tc>
                  </w:tr>
                  <w:tr w:rsidR="00473D26" w14:paraId="09D8ECFE" w14:textId="77777777">
                    <w:trPr>
                      <w:trHeight w:val="601"/>
                    </w:trPr>
                    <w:tc>
                      <w:tcPr>
                        <w:tcW w:w="1095" w:type="dxa"/>
                        <w:vMerge/>
                      </w:tcPr>
                      <w:p w14:paraId="53DDE359" w14:textId="77777777" w:rsidR="00473D26" w:rsidRDefault="00473D26">
                        <w:pPr>
                          <w:pStyle w:val="EmptyCellLayoutStyle"/>
                          <w:spacing w:after="0" w:line="240" w:lineRule="auto"/>
                        </w:pPr>
                      </w:p>
                    </w:tc>
                    <w:tc>
                      <w:tcPr>
                        <w:tcW w:w="90" w:type="dxa"/>
                      </w:tcPr>
                      <w:p w14:paraId="0267C0F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41494D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61E82B" w14:textId="77777777" w:rsidR="00473D26" w:rsidRDefault="00D256D3">
                              <w:pPr>
                                <w:spacing w:after="0" w:line="240" w:lineRule="auto"/>
                              </w:pPr>
                              <w:r>
                                <w:rPr>
                                  <w:rFonts w:ascii="Calibri" w:eastAsia="Calibri" w:hAnsi="Calibri"/>
                                  <w:b/>
                                  <w:color w:val="000000"/>
                                  <w:sz w:val="24"/>
                                </w:rPr>
                                <w:t>Activity Commissioning</w:t>
                              </w:r>
                            </w:p>
                          </w:tc>
                        </w:tr>
                      </w:tbl>
                      <w:p w14:paraId="249DBC37" w14:textId="77777777" w:rsidR="00473D26" w:rsidRDefault="00473D26">
                        <w:pPr>
                          <w:spacing w:after="0" w:line="240" w:lineRule="auto"/>
                        </w:pPr>
                      </w:p>
                    </w:tc>
                    <w:tc>
                      <w:tcPr>
                        <w:tcW w:w="4804" w:type="dxa"/>
                      </w:tcPr>
                      <w:p w14:paraId="524A5CDA" w14:textId="77777777" w:rsidR="00473D26" w:rsidRDefault="00473D26">
                        <w:pPr>
                          <w:pStyle w:val="EmptyCellLayoutStyle"/>
                          <w:spacing w:after="0" w:line="240" w:lineRule="auto"/>
                        </w:pPr>
                      </w:p>
                    </w:tc>
                  </w:tr>
                </w:tbl>
                <w:p w14:paraId="62087EEC" w14:textId="77777777" w:rsidR="00473D26" w:rsidRDefault="00473D26">
                  <w:pPr>
                    <w:spacing w:after="0" w:line="240" w:lineRule="auto"/>
                  </w:pPr>
                </w:p>
              </w:tc>
            </w:tr>
            <w:tr w:rsidR="00473D26" w14:paraId="0B1E4846" w14:textId="77777777">
              <w:trPr>
                <w:trHeight w:val="282"/>
              </w:trPr>
              <w:tc>
                <w:tcPr>
                  <w:tcW w:w="10714" w:type="dxa"/>
                  <w:tcBorders>
                    <w:top w:val="nil"/>
                    <w:left w:val="nil"/>
                    <w:bottom w:val="nil"/>
                    <w:right w:val="nil"/>
                  </w:tcBorders>
                  <w:tcMar>
                    <w:top w:w="39" w:type="dxa"/>
                    <w:left w:w="39" w:type="dxa"/>
                    <w:bottom w:w="39" w:type="dxa"/>
                    <w:right w:w="39" w:type="dxa"/>
                  </w:tcMar>
                </w:tcPr>
                <w:p w14:paraId="680B0DD3" w14:textId="77777777" w:rsidR="00473D26" w:rsidRDefault="00473D26">
                  <w:pPr>
                    <w:spacing w:after="0" w:line="240" w:lineRule="auto"/>
                  </w:pPr>
                </w:p>
              </w:tc>
            </w:tr>
            <w:tr w:rsidR="00473D26" w14:paraId="31B32D91" w14:textId="77777777">
              <w:trPr>
                <w:trHeight w:val="262"/>
              </w:trPr>
              <w:tc>
                <w:tcPr>
                  <w:tcW w:w="10714" w:type="dxa"/>
                  <w:tcBorders>
                    <w:top w:val="nil"/>
                    <w:left w:val="nil"/>
                    <w:bottom w:val="nil"/>
                    <w:right w:val="nil"/>
                  </w:tcBorders>
                  <w:tcMar>
                    <w:top w:w="39" w:type="dxa"/>
                    <w:left w:w="39" w:type="dxa"/>
                    <w:bottom w:w="39" w:type="dxa"/>
                    <w:right w:w="39" w:type="dxa"/>
                  </w:tcMar>
                </w:tcPr>
                <w:p w14:paraId="23C75922"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600B2A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E7E0B4"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7A428BD"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FBBC235"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1166CA9"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453372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778CADC"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71926231" w14:textId="77777777">
              <w:trPr>
                <w:trHeight w:val="282"/>
              </w:trPr>
              <w:tc>
                <w:tcPr>
                  <w:tcW w:w="10714" w:type="dxa"/>
                  <w:tcBorders>
                    <w:top w:val="nil"/>
                    <w:left w:val="nil"/>
                    <w:bottom w:val="nil"/>
                    <w:right w:val="nil"/>
                  </w:tcBorders>
                  <w:tcMar>
                    <w:top w:w="39" w:type="dxa"/>
                    <w:left w:w="39" w:type="dxa"/>
                    <w:bottom w:w="39" w:type="dxa"/>
                    <w:right w:w="39" w:type="dxa"/>
                  </w:tcMar>
                </w:tcPr>
                <w:p w14:paraId="2757E253" w14:textId="77777777" w:rsidR="00473D26" w:rsidRDefault="00473D26">
                  <w:pPr>
                    <w:spacing w:after="0" w:line="240" w:lineRule="auto"/>
                  </w:pPr>
                </w:p>
              </w:tc>
            </w:tr>
            <w:tr w:rsidR="00473D26" w14:paraId="4F7FA814" w14:textId="77777777">
              <w:trPr>
                <w:trHeight w:val="262"/>
              </w:trPr>
              <w:tc>
                <w:tcPr>
                  <w:tcW w:w="10714" w:type="dxa"/>
                  <w:tcBorders>
                    <w:top w:val="nil"/>
                    <w:left w:val="nil"/>
                    <w:bottom w:val="nil"/>
                    <w:right w:val="nil"/>
                  </w:tcBorders>
                  <w:tcMar>
                    <w:top w:w="39" w:type="dxa"/>
                    <w:left w:w="39" w:type="dxa"/>
                    <w:bottom w:w="39" w:type="dxa"/>
                    <w:right w:w="39" w:type="dxa"/>
                  </w:tcMar>
                </w:tcPr>
                <w:p w14:paraId="17CDDC0D"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B4BC5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5FDA6F" w14:textId="77777777" w:rsidR="00473D26" w:rsidRDefault="00473D26">
                  <w:pPr>
                    <w:spacing w:after="0" w:line="240" w:lineRule="auto"/>
                  </w:pPr>
                </w:p>
              </w:tc>
            </w:tr>
            <w:tr w:rsidR="00473D26" w14:paraId="12A5B6F4" w14:textId="77777777">
              <w:trPr>
                <w:trHeight w:val="262"/>
              </w:trPr>
              <w:tc>
                <w:tcPr>
                  <w:tcW w:w="10714" w:type="dxa"/>
                  <w:tcBorders>
                    <w:top w:val="nil"/>
                    <w:left w:val="nil"/>
                    <w:bottom w:val="nil"/>
                    <w:right w:val="nil"/>
                  </w:tcBorders>
                  <w:tcMar>
                    <w:top w:w="39" w:type="dxa"/>
                    <w:left w:w="39" w:type="dxa"/>
                    <w:bottom w:w="39" w:type="dxa"/>
                    <w:right w:w="39" w:type="dxa"/>
                  </w:tcMar>
                </w:tcPr>
                <w:p w14:paraId="34F769E1"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15883C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687CCA" w14:textId="77777777" w:rsidR="00473D26" w:rsidRDefault="00473D26">
                  <w:pPr>
                    <w:spacing w:after="0" w:line="240" w:lineRule="auto"/>
                  </w:pPr>
                </w:p>
              </w:tc>
            </w:tr>
            <w:tr w:rsidR="00473D26" w14:paraId="23BDDE1D" w14:textId="77777777">
              <w:trPr>
                <w:trHeight w:val="262"/>
              </w:trPr>
              <w:tc>
                <w:tcPr>
                  <w:tcW w:w="10714" w:type="dxa"/>
                  <w:tcBorders>
                    <w:top w:val="nil"/>
                    <w:left w:val="nil"/>
                    <w:bottom w:val="nil"/>
                    <w:right w:val="nil"/>
                  </w:tcBorders>
                  <w:tcMar>
                    <w:top w:w="39" w:type="dxa"/>
                    <w:left w:w="39" w:type="dxa"/>
                    <w:bottom w:w="39" w:type="dxa"/>
                    <w:right w:w="39" w:type="dxa"/>
                  </w:tcMar>
                </w:tcPr>
                <w:p w14:paraId="2686FDA8"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B3E7D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FECE55" w14:textId="77777777" w:rsidR="00473D26" w:rsidRDefault="00473D26">
                  <w:pPr>
                    <w:spacing w:after="0" w:line="240" w:lineRule="auto"/>
                  </w:pPr>
                </w:p>
              </w:tc>
            </w:tr>
            <w:tr w:rsidR="00473D26" w14:paraId="6A607A4D" w14:textId="77777777">
              <w:trPr>
                <w:trHeight w:val="262"/>
              </w:trPr>
              <w:tc>
                <w:tcPr>
                  <w:tcW w:w="10714" w:type="dxa"/>
                  <w:tcBorders>
                    <w:top w:val="nil"/>
                    <w:left w:val="nil"/>
                    <w:bottom w:val="nil"/>
                    <w:right w:val="nil"/>
                  </w:tcBorders>
                  <w:tcMar>
                    <w:top w:w="39" w:type="dxa"/>
                    <w:left w:w="39" w:type="dxa"/>
                    <w:bottom w:w="39" w:type="dxa"/>
                    <w:right w:w="39" w:type="dxa"/>
                  </w:tcMar>
                </w:tcPr>
                <w:p w14:paraId="076FE2E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5CE9C0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40D9A1" w14:textId="77777777" w:rsidR="00473D26" w:rsidRDefault="00473D26">
                  <w:pPr>
                    <w:spacing w:after="0" w:line="240" w:lineRule="auto"/>
                  </w:pPr>
                </w:p>
              </w:tc>
            </w:tr>
            <w:tr w:rsidR="00473D26" w14:paraId="02690997" w14:textId="77777777">
              <w:trPr>
                <w:trHeight w:val="262"/>
              </w:trPr>
              <w:tc>
                <w:tcPr>
                  <w:tcW w:w="10714" w:type="dxa"/>
                  <w:tcBorders>
                    <w:top w:val="nil"/>
                    <w:left w:val="nil"/>
                    <w:bottom w:val="nil"/>
                    <w:right w:val="nil"/>
                  </w:tcBorders>
                  <w:tcMar>
                    <w:top w:w="39" w:type="dxa"/>
                    <w:left w:w="39" w:type="dxa"/>
                    <w:bottom w:w="39" w:type="dxa"/>
                    <w:right w:w="39" w:type="dxa"/>
                  </w:tcMar>
                </w:tcPr>
                <w:p w14:paraId="0E8794ED" w14:textId="77777777" w:rsidR="00473D26" w:rsidRDefault="00D256D3">
                  <w:pPr>
                    <w:spacing w:after="0" w:line="240" w:lineRule="auto"/>
                  </w:pPr>
                  <w:r>
                    <w:rPr>
                      <w:rFonts w:ascii="Calibri" w:eastAsia="Calibri" w:hAnsi="Calibri"/>
                      <w:b/>
                      <w:color w:val="000000"/>
                    </w:rPr>
                    <w:t xml:space="preserve">Decommissioning </w:t>
                  </w:r>
                </w:p>
              </w:tc>
            </w:tr>
            <w:tr w:rsidR="00473D26" w14:paraId="5B19F3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A18FE5" w14:textId="77777777" w:rsidR="00473D26" w:rsidRDefault="00473D26">
                  <w:pPr>
                    <w:spacing w:after="0" w:line="240" w:lineRule="auto"/>
                  </w:pPr>
                </w:p>
              </w:tc>
            </w:tr>
            <w:tr w:rsidR="00473D26" w14:paraId="3411A102" w14:textId="77777777">
              <w:trPr>
                <w:trHeight w:val="262"/>
              </w:trPr>
              <w:tc>
                <w:tcPr>
                  <w:tcW w:w="10714" w:type="dxa"/>
                  <w:tcBorders>
                    <w:top w:val="nil"/>
                    <w:left w:val="nil"/>
                    <w:bottom w:val="nil"/>
                    <w:right w:val="nil"/>
                  </w:tcBorders>
                  <w:tcMar>
                    <w:top w:w="39" w:type="dxa"/>
                    <w:left w:w="39" w:type="dxa"/>
                    <w:bottom w:w="39" w:type="dxa"/>
                    <w:right w:w="39" w:type="dxa"/>
                  </w:tcMar>
                </w:tcPr>
                <w:p w14:paraId="0DACAA65"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688694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5AAC09" w14:textId="77777777" w:rsidR="00473D26" w:rsidRDefault="00473D26">
                  <w:pPr>
                    <w:spacing w:after="0" w:line="240" w:lineRule="auto"/>
                  </w:pPr>
                </w:p>
              </w:tc>
            </w:tr>
            <w:tr w:rsidR="00473D26" w14:paraId="67EE1C58" w14:textId="77777777">
              <w:trPr>
                <w:trHeight w:val="262"/>
              </w:trPr>
              <w:tc>
                <w:tcPr>
                  <w:tcW w:w="10714" w:type="dxa"/>
                  <w:tcBorders>
                    <w:top w:val="nil"/>
                    <w:left w:val="nil"/>
                    <w:bottom w:val="nil"/>
                    <w:right w:val="nil"/>
                  </w:tcBorders>
                  <w:tcMar>
                    <w:top w:w="39" w:type="dxa"/>
                    <w:left w:w="39" w:type="dxa"/>
                    <w:bottom w:w="39" w:type="dxa"/>
                    <w:right w:w="39" w:type="dxa"/>
                  </w:tcMar>
                </w:tcPr>
                <w:p w14:paraId="0E04C45F"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1B1566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C23FC6" w14:textId="77777777" w:rsidR="00473D26" w:rsidRDefault="00473D26">
                  <w:pPr>
                    <w:spacing w:after="0" w:line="240" w:lineRule="auto"/>
                  </w:pPr>
                </w:p>
              </w:tc>
            </w:tr>
            <w:tr w:rsidR="00473D26" w14:paraId="5C44AB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10A2DD" w14:textId="77777777" w:rsidR="00473D26" w:rsidRDefault="00473D26">
                  <w:pPr>
                    <w:spacing w:after="0" w:line="240" w:lineRule="auto"/>
                  </w:pPr>
                </w:p>
              </w:tc>
            </w:tr>
            <w:tr w:rsidR="00473D26" w14:paraId="137E8C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7869C5" w14:textId="77777777" w:rsidR="00473D26" w:rsidRDefault="00473D26">
                  <w:pPr>
                    <w:spacing w:after="0" w:line="240" w:lineRule="auto"/>
                  </w:pPr>
                </w:p>
              </w:tc>
            </w:tr>
            <w:tr w:rsidR="00473D26" w14:paraId="2A1E4F2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D54E00" w14:textId="77777777" w:rsidR="00473D26" w:rsidRDefault="00473D26">
                  <w:pPr>
                    <w:spacing w:after="0" w:line="240" w:lineRule="auto"/>
                  </w:pPr>
                </w:p>
              </w:tc>
            </w:tr>
            <w:tr w:rsidR="00473D26" w14:paraId="243E9DDA" w14:textId="77777777">
              <w:trPr>
                <w:trHeight w:val="282"/>
              </w:trPr>
              <w:tc>
                <w:tcPr>
                  <w:tcW w:w="10714" w:type="dxa"/>
                  <w:tcBorders>
                    <w:top w:val="nil"/>
                    <w:left w:val="nil"/>
                    <w:bottom w:val="nil"/>
                    <w:right w:val="nil"/>
                  </w:tcBorders>
                  <w:tcMar>
                    <w:top w:w="39" w:type="dxa"/>
                    <w:left w:w="39" w:type="dxa"/>
                    <w:bottom w:w="39" w:type="dxa"/>
                    <w:right w:w="39" w:type="dxa"/>
                  </w:tcMar>
                </w:tcPr>
                <w:p w14:paraId="67CFA6CB" w14:textId="77777777" w:rsidR="00473D26" w:rsidRDefault="00473D26">
                  <w:pPr>
                    <w:spacing w:after="0" w:line="240" w:lineRule="auto"/>
                  </w:pPr>
                </w:p>
              </w:tc>
            </w:tr>
            <w:tr w:rsidR="00473D26" w14:paraId="286D6D8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45A8D0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3A8173" w14:textId="77777777" w:rsidR="00473D26" w:rsidRDefault="00D256D3">
                        <w:pPr>
                          <w:spacing w:after="0" w:line="240" w:lineRule="auto"/>
                        </w:pPr>
                        <w:r>
                          <w:rPr>
                            <w:noProof/>
                          </w:rPr>
                          <w:drawing>
                            <wp:inline distT="0" distB="0" distL="0" distR="0" wp14:anchorId="5BECA03E" wp14:editId="1FCC4CE8">
                              <wp:extent cx="615003" cy="384377"/>
                              <wp:effectExtent l="0" t="0" r="0" b="0"/>
                              <wp:docPr id="446" name="img10.png"/>
                              <wp:cNvGraphicFramePr/>
                              <a:graphic xmlns:a="http://schemas.openxmlformats.org/drawingml/2006/main">
                                <a:graphicData uri="http://schemas.openxmlformats.org/drawingml/2006/picture">
                                  <pic:pic xmlns:pic="http://schemas.openxmlformats.org/drawingml/2006/picture">
                                    <pic:nvPicPr>
                                      <pic:cNvPr id="44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C84D6AC" w14:textId="77777777" w:rsidR="00473D26" w:rsidRDefault="00473D26">
                        <w:pPr>
                          <w:pStyle w:val="EmptyCellLayoutStyle"/>
                          <w:spacing w:after="0" w:line="240" w:lineRule="auto"/>
                        </w:pPr>
                      </w:p>
                    </w:tc>
                    <w:tc>
                      <w:tcPr>
                        <w:tcW w:w="4725" w:type="dxa"/>
                      </w:tcPr>
                      <w:p w14:paraId="5F2C394F" w14:textId="77777777" w:rsidR="00473D26" w:rsidRDefault="00473D26">
                        <w:pPr>
                          <w:pStyle w:val="EmptyCellLayoutStyle"/>
                          <w:spacing w:after="0" w:line="240" w:lineRule="auto"/>
                        </w:pPr>
                      </w:p>
                    </w:tc>
                    <w:tc>
                      <w:tcPr>
                        <w:tcW w:w="4804" w:type="dxa"/>
                      </w:tcPr>
                      <w:p w14:paraId="3E9F67B6" w14:textId="77777777" w:rsidR="00473D26" w:rsidRDefault="00473D26">
                        <w:pPr>
                          <w:pStyle w:val="EmptyCellLayoutStyle"/>
                          <w:spacing w:after="0" w:line="240" w:lineRule="auto"/>
                        </w:pPr>
                      </w:p>
                    </w:tc>
                  </w:tr>
                  <w:tr w:rsidR="00473D26" w14:paraId="1376186E" w14:textId="77777777">
                    <w:trPr>
                      <w:trHeight w:val="601"/>
                    </w:trPr>
                    <w:tc>
                      <w:tcPr>
                        <w:tcW w:w="1095" w:type="dxa"/>
                        <w:vMerge/>
                      </w:tcPr>
                      <w:p w14:paraId="20E2270F" w14:textId="77777777" w:rsidR="00473D26" w:rsidRDefault="00473D26">
                        <w:pPr>
                          <w:pStyle w:val="EmptyCellLayoutStyle"/>
                          <w:spacing w:after="0" w:line="240" w:lineRule="auto"/>
                        </w:pPr>
                      </w:p>
                    </w:tc>
                    <w:tc>
                      <w:tcPr>
                        <w:tcW w:w="90" w:type="dxa"/>
                      </w:tcPr>
                      <w:p w14:paraId="1F011D2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6DFE20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C92011" w14:textId="77777777" w:rsidR="00473D26" w:rsidRDefault="00D256D3">
                              <w:pPr>
                                <w:spacing w:after="0" w:line="240" w:lineRule="auto"/>
                              </w:pPr>
                              <w:r>
                                <w:rPr>
                                  <w:rFonts w:ascii="Calibri" w:eastAsia="Calibri" w:hAnsi="Calibri"/>
                                  <w:b/>
                                  <w:color w:val="000000"/>
                                  <w:sz w:val="24"/>
                                </w:rPr>
                                <w:t>Activity Planned Expenditure</w:t>
                              </w:r>
                            </w:p>
                          </w:tc>
                        </w:tr>
                      </w:tbl>
                      <w:p w14:paraId="75EFD733" w14:textId="77777777" w:rsidR="00473D26" w:rsidRDefault="00473D26">
                        <w:pPr>
                          <w:spacing w:after="0" w:line="240" w:lineRule="auto"/>
                        </w:pPr>
                      </w:p>
                    </w:tc>
                    <w:tc>
                      <w:tcPr>
                        <w:tcW w:w="4804" w:type="dxa"/>
                      </w:tcPr>
                      <w:p w14:paraId="0D1FAE80" w14:textId="77777777" w:rsidR="00473D26" w:rsidRDefault="00473D26">
                        <w:pPr>
                          <w:pStyle w:val="EmptyCellLayoutStyle"/>
                          <w:spacing w:after="0" w:line="240" w:lineRule="auto"/>
                        </w:pPr>
                      </w:p>
                    </w:tc>
                  </w:tr>
                </w:tbl>
                <w:p w14:paraId="3493E2B8" w14:textId="77777777" w:rsidR="00473D26" w:rsidRDefault="00473D26">
                  <w:pPr>
                    <w:spacing w:after="0" w:line="240" w:lineRule="auto"/>
                  </w:pPr>
                </w:p>
              </w:tc>
            </w:tr>
            <w:tr w:rsidR="00473D26" w14:paraId="1B688404" w14:textId="77777777">
              <w:trPr>
                <w:trHeight w:val="282"/>
              </w:trPr>
              <w:tc>
                <w:tcPr>
                  <w:tcW w:w="10714" w:type="dxa"/>
                  <w:tcBorders>
                    <w:top w:val="nil"/>
                    <w:left w:val="nil"/>
                    <w:bottom w:val="nil"/>
                    <w:right w:val="nil"/>
                  </w:tcBorders>
                  <w:tcMar>
                    <w:top w:w="39" w:type="dxa"/>
                    <w:left w:w="39" w:type="dxa"/>
                    <w:bottom w:w="39" w:type="dxa"/>
                    <w:right w:w="39" w:type="dxa"/>
                  </w:tcMar>
                </w:tcPr>
                <w:p w14:paraId="090EE4B4" w14:textId="77777777" w:rsidR="00473D26" w:rsidRDefault="00473D26">
                  <w:pPr>
                    <w:spacing w:after="0" w:line="240" w:lineRule="auto"/>
                  </w:pPr>
                </w:p>
              </w:tc>
            </w:tr>
            <w:tr w:rsidR="00473D26" w14:paraId="15350097" w14:textId="77777777">
              <w:trPr>
                <w:trHeight w:val="262"/>
              </w:trPr>
              <w:tc>
                <w:tcPr>
                  <w:tcW w:w="10714" w:type="dxa"/>
                  <w:tcBorders>
                    <w:top w:val="nil"/>
                    <w:left w:val="nil"/>
                    <w:bottom w:val="nil"/>
                    <w:right w:val="nil"/>
                  </w:tcBorders>
                  <w:tcMar>
                    <w:top w:w="39" w:type="dxa"/>
                    <w:left w:w="39" w:type="dxa"/>
                    <w:bottom w:w="39" w:type="dxa"/>
                    <w:right w:w="39" w:type="dxa"/>
                  </w:tcMar>
                </w:tcPr>
                <w:p w14:paraId="139D50E4" w14:textId="77777777" w:rsidR="00473D26" w:rsidRDefault="00D256D3">
                  <w:pPr>
                    <w:spacing w:after="0" w:line="240" w:lineRule="auto"/>
                  </w:pPr>
                  <w:r>
                    <w:rPr>
                      <w:rFonts w:ascii="Calibri" w:eastAsia="Calibri" w:hAnsi="Calibri"/>
                      <w:b/>
                      <w:color w:val="000000"/>
                      <w:sz w:val="22"/>
                    </w:rPr>
                    <w:t>Planned Expenditure</w:t>
                  </w:r>
                </w:p>
              </w:tc>
            </w:tr>
            <w:tr w:rsidR="00473D26" w14:paraId="0F8EE3E4"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19F94B28"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1CC29D0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D645874"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A22B6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694499"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E79846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D9A064"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EAD38E" w14:textId="77777777" w:rsidR="00473D26" w:rsidRDefault="00D256D3">
                              <w:pPr>
                                <w:spacing w:after="0" w:line="240" w:lineRule="auto"/>
                              </w:pPr>
                              <w:r>
                                <w:rPr>
                                  <w:rFonts w:ascii="Calibri" w:eastAsia="Calibri" w:hAnsi="Calibri"/>
                                  <w:b/>
                                  <w:color w:val="000000"/>
                                </w:rPr>
                                <w:t>FY 24 25</w:t>
                              </w:r>
                            </w:p>
                          </w:tc>
                        </w:tr>
                        <w:tr w:rsidR="00473D26" w14:paraId="37A76F9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0F7A2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CDE4C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CDE87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5C6FD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3BEED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457BB3" w14:textId="77777777" w:rsidR="00473D26" w:rsidRDefault="00D256D3">
                              <w:pPr>
                                <w:spacing w:after="0" w:line="240" w:lineRule="auto"/>
                                <w:jc w:val="right"/>
                              </w:pPr>
                              <w:r>
                                <w:rPr>
                                  <w:rFonts w:ascii="Calibri" w:eastAsia="Calibri" w:hAnsi="Calibri"/>
                                  <w:color w:val="000000"/>
                                </w:rPr>
                                <w:t>$0.00</w:t>
                              </w:r>
                            </w:p>
                          </w:tc>
                        </w:tr>
                        <w:tr w:rsidR="00473D26" w14:paraId="2A21BF5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70234F"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075D6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97DC44" w14:textId="77777777" w:rsidR="00473D26" w:rsidRDefault="00D256D3">
                              <w:pPr>
                                <w:spacing w:after="0" w:line="240" w:lineRule="auto"/>
                                <w:jc w:val="right"/>
                              </w:pPr>
                              <w:r>
                                <w:rPr>
                                  <w:rFonts w:ascii="Calibri" w:eastAsia="Calibri" w:hAnsi="Calibri"/>
                                  <w:color w:val="000000"/>
                                </w:rPr>
                                <w:t>$409,699.95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E9E2FC"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B5C5EB"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76C9A0" w14:textId="77777777" w:rsidR="00473D26" w:rsidRDefault="00D256D3">
                              <w:pPr>
                                <w:spacing w:after="0" w:line="240" w:lineRule="auto"/>
                                <w:jc w:val="right"/>
                              </w:pPr>
                              <w:r>
                                <w:rPr>
                                  <w:rFonts w:ascii="Calibri" w:eastAsia="Calibri" w:hAnsi="Calibri"/>
                                  <w:color w:val="000000"/>
                                </w:rPr>
                                <w:t>$428,070.61</w:t>
                              </w:r>
                            </w:p>
                          </w:tc>
                        </w:tr>
                      </w:tbl>
                      <w:p w14:paraId="6BB639A1" w14:textId="77777777" w:rsidR="00473D26" w:rsidRDefault="00473D26">
                        <w:pPr>
                          <w:spacing w:after="0" w:line="240" w:lineRule="auto"/>
                        </w:pPr>
                      </w:p>
                    </w:tc>
                    <w:tc>
                      <w:tcPr>
                        <w:tcW w:w="2316" w:type="dxa"/>
                      </w:tcPr>
                      <w:p w14:paraId="48CDCB33" w14:textId="77777777" w:rsidR="00473D26" w:rsidRDefault="00473D26">
                        <w:pPr>
                          <w:pStyle w:val="EmptyCellLayoutStyle"/>
                          <w:spacing w:after="0" w:line="240" w:lineRule="auto"/>
                        </w:pPr>
                      </w:p>
                    </w:tc>
                  </w:tr>
                  <w:tr w:rsidR="00473D26" w14:paraId="6B5083BE" w14:textId="77777777">
                    <w:trPr>
                      <w:trHeight w:val="340"/>
                    </w:trPr>
                    <w:tc>
                      <w:tcPr>
                        <w:tcW w:w="8398" w:type="dxa"/>
                      </w:tcPr>
                      <w:p w14:paraId="0BC4F907" w14:textId="77777777" w:rsidR="00473D26" w:rsidRDefault="00473D26">
                        <w:pPr>
                          <w:pStyle w:val="EmptyCellLayoutStyle"/>
                          <w:spacing w:after="0" w:line="240" w:lineRule="auto"/>
                        </w:pPr>
                      </w:p>
                    </w:tc>
                    <w:tc>
                      <w:tcPr>
                        <w:tcW w:w="2316" w:type="dxa"/>
                      </w:tcPr>
                      <w:p w14:paraId="1E923D90" w14:textId="77777777" w:rsidR="00473D26" w:rsidRDefault="00473D26">
                        <w:pPr>
                          <w:pStyle w:val="EmptyCellLayoutStyle"/>
                          <w:spacing w:after="0" w:line="240" w:lineRule="auto"/>
                        </w:pPr>
                      </w:p>
                    </w:tc>
                  </w:tr>
                </w:tbl>
                <w:p w14:paraId="0ADB0657" w14:textId="77777777" w:rsidR="00473D26" w:rsidRDefault="00473D26">
                  <w:pPr>
                    <w:spacing w:after="0" w:line="240" w:lineRule="auto"/>
                  </w:pPr>
                </w:p>
              </w:tc>
            </w:tr>
            <w:tr w:rsidR="00473D26" w14:paraId="03DCEBDD" w14:textId="77777777">
              <w:trPr>
                <w:trHeight w:val="282"/>
              </w:trPr>
              <w:tc>
                <w:tcPr>
                  <w:tcW w:w="10714" w:type="dxa"/>
                  <w:tcBorders>
                    <w:top w:val="nil"/>
                    <w:left w:val="nil"/>
                    <w:bottom w:val="nil"/>
                    <w:right w:val="nil"/>
                  </w:tcBorders>
                  <w:tcMar>
                    <w:top w:w="39" w:type="dxa"/>
                    <w:left w:w="39" w:type="dxa"/>
                    <w:bottom w:w="39" w:type="dxa"/>
                    <w:right w:w="39" w:type="dxa"/>
                  </w:tcMar>
                </w:tcPr>
                <w:p w14:paraId="77C962B7"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27209C6A"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7D04F334"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1411"/>
                          <w:gridCol w:w="1415"/>
                          <w:gridCol w:w="1415"/>
                          <w:gridCol w:w="1415"/>
                          <w:gridCol w:w="1415"/>
                          <w:gridCol w:w="1416"/>
                        </w:tblGrid>
                        <w:tr w:rsidR="00473D26" w14:paraId="16ACF1C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51279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69CA4A"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E825652"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9364EA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374EFE2"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236AF2"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CAA872" w14:textId="77777777" w:rsidR="00473D26" w:rsidRDefault="00D256D3">
                              <w:pPr>
                                <w:spacing w:after="0" w:line="240" w:lineRule="auto"/>
                              </w:pPr>
                              <w:r>
                                <w:rPr>
                                  <w:rFonts w:ascii="Calibri" w:eastAsia="Calibri" w:hAnsi="Calibri"/>
                                  <w:b/>
                                  <w:color w:val="000000"/>
                                </w:rPr>
                                <w:t>Total</w:t>
                              </w:r>
                            </w:p>
                          </w:tc>
                        </w:tr>
                        <w:tr w:rsidR="00473D26" w14:paraId="71D2FEF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C473BB"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9879E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88F91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C7E7D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15840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76326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781539" w14:textId="77777777" w:rsidR="00473D26" w:rsidRDefault="00D256D3">
                              <w:pPr>
                                <w:spacing w:after="0" w:line="240" w:lineRule="auto"/>
                                <w:jc w:val="right"/>
                              </w:pPr>
                              <w:r>
                                <w:rPr>
                                  <w:rFonts w:ascii="Calibri" w:eastAsia="Calibri" w:hAnsi="Calibri"/>
                                  <w:color w:val="000000"/>
                                </w:rPr>
                                <w:t>$0.00</w:t>
                              </w:r>
                            </w:p>
                          </w:tc>
                        </w:tr>
                        <w:tr w:rsidR="00473D26" w14:paraId="18E3E28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8BA8E9"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DBDD9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CFE53B" w14:textId="77777777" w:rsidR="00473D26" w:rsidRDefault="00D256D3">
                              <w:pPr>
                                <w:spacing w:after="0" w:line="240" w:lineRule="auto"/>
                                <w:jc w:val="right"/>
                              </w:pPr>
                              <w:r>
                                <w:rPr>
                                  <w:rFonts w:ascii="Calibri" w:eastAsia="Calibri" w:hAnsi="Calibri"/>
                                  <w:color w:val="000000"/>
                                </w:rPr>
                                <w:t>$409,699.95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99F575"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6A4812"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5BA7B7"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3DF4C4" w14:textId="77777777" w:rsidR="00473D26" w:rsidRDefault="00D256D3">
                              <w:pPr>
                                <w:spacing w:after="0" w:line="240" w:lineRule="auto"/>
                                <w:jc w:val="right"/>
                              </w:pPr>
                              <w:r>
                                <w:rPr>
                                  <w:rFonts w:ascii="Calibri" w:eastAsia="Calibri" w:hAnsi="Calibri"/>
                                  <w:color w:val="000000"/>
                                </w:rPr>
                                <w:t>$1,693,911.78</w:t>
                              </w:r>
                            </w:p>
                          </w:tc>
                        </w:tr>
                        <w:tr w:rsidR="00473D26" w14:paraId="0F8FBDE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759739"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376B8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2503C3" w14:textId="77777777" w:rsidR="00473D26" w:rsidRDefault="00D256D3">
                              <w:pPr>
                                <w:spacing w:after="0" w:line="240" w:lineRule="auto"/>
                                <w:jc w:val="right"/>
                              </w:pPr>
                              <w:r>
                                <w:rPr>
                                  <w:rFonts w:ascii="Calibri" w:eastAsia="Calibri" w:hAnsi="Calibri"/>
                                  <w:color w:val="000000"/>
                                </w:rPr>
                                <w:t>$409,699.95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0E5B5C"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D3944A"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ECB9BD" w14:textId="77777777" w:rsidR="00473D26" w:rsidRDefault="00D256D3">
                              <w:pPr>
                                <w:spacing w:after="0" w:line="240" w:lineRule="auto"/>
                                <w:jc w:val="right"/>
                              </w:pPr>
                              <w:r>
                                <w:rPr>
                                  <w:rFonts w:ascii="Calibri" w:eastAsia="Calibri" w:hAnsi="Calibri"/>
                                  <w:color w:val="000000"/>
                                </w:rPr>
                                <w:t>$428,070.61</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9E8637" w14:textId="77777777" w:rsidR="00473D26" w:rsidRDefault="00D256D3">
                              <w:pPr>
                                <w:spacing w:after="0" w:line="240" w:lineRule="auto"/>
                                <w:jc w:val="right"/>
                              </w:pPr>
                              <w:r>
                                <w:rPr>
                                  <w:rFonts w:ascii="Calibri" w:eastAsia="Calibri" w:hAnsi="Calibri"/>
                                  <w:color w:val="000000"/>
                                </w:rPr>
                                <w:t>$1,693,911.78</w:t>
                              </w:r>
                            </w:p>
                          </w:tc>
                        </w:tr>
                      </w:tbl>
                      <w:p w14:paraId="187428AC" w14:textId="77777777" w:rsidR="00473D26" w:rsidRDefault="00473D26">
                        <w:pPr>
                          <w:spacing w:after="0" w:line="240" w:lineRule="auto"/>
                        </w:pPr>
                      </w:p>
                    </w:tc>
                    <w:tc>
                      <w:tcPr>
                        <w:tcW w:w="898" w:type="dxa"/>
                      </w:tcPr>
                      <w:p w14:paraId="3B491059" w14:textId="77777777" w:rsidR="00473D26" w:rsidRDefault="00473D26">
                        <w:pPr>
                          <w:pStyle w:val="EmptyCellLayoutStyle"/>
                          <w:spacing w:after="0" w:line="240" w:lineRule="auto"/>
                        </w:pPr>
                      </w:p>
                    </w:tc>
                  </w:tr>
                </w:tbl>
                <w:p w14:paraId="41F32008" w14:textId="77777777" w:rsidR="00473D26" w:rsidRDefault="00473D26">
                  <w:pPr>
                    <w:spacing w:after="0" w:line="240" w:lineRule="auto"/>
                  </w:pPr>
                </w:p>
              </w:tc>
            </w:tr>
            <w:tr w:rsidR="00473D26" w14:paraId="639005AC" w14:textId="77777777">
              <w:trPr>
                <w:trHeight w:val="282"/>
              </w:trPr>
              <w:tc>
                <w:tcPr>
                  <w:tcW w:w="10714" w:type="dxa"/>
                  <w:tcBorders>
                    <w:top w:val="nil"/>
                    <w:left w:val="nil"/>
                    <w:bottom w:val="nil"/>
                    <w:right w:val="nil"/>
                  </w:tcBorders>
                  <w:tcMar>
                    <w:top w:w="39" w:type="dxa"/>
                    <w:left w:w="39" w:type="dxa"/>
                    <w:bottom w:w="39" w:type="dxa"/>
                    <w:right w:w="39" w:type="dxa"/>
                  </w:tcMar>
                </w:tcPr>
                <w:p w14:paraId="291D4941" w14:textId="77777777" w:rsidR="00473D26" w:rsidRDefault="00473D26">
                  <w:pPr>
                    <w:spacing w:after="0" w:line="240" w:lineRule="auto"/>
                  </w:pPr>
                </w:p>
              </w:tc>
            </w:tr>
            <w:tr w:rsidR="00473D26" w14:paraId="71EAC930" w14:textId="77777777">
              <w:trPr>
                <w:trHeight w:val="282"/>
              </w:trPr>
              <w:tc>
                <w:tcPr>
                  <w:tcW w:w="10714" w:type="dxa"/>
                  <w:tcBorders>
                    <w:top w:val="nil"/>
                    <w:left w:val="nil"/>
                    <w:bottom w:val="nil"/>
                    <w:right w:val="nil"/>
                  </w:tcBorders>
                  <w:tcMar>
                    <w:top w:w="39" w:type="dxa"/>
                    <w:left w:w="39" w:type="dxa"/>
                    <w:bottom w:w="39" w:type="dxa"/>
                    <w:right w:w="39" w:type="dxa"/>
                  </w:tcMar>
                </w:tcPr>
                <w:p w14:paraId="27368721"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2DEE75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352C39" w14:textId="77777777" w:rsidR="00473D26" w:rsidRDefault="00473D26">
                  <w:pPr>
                    <w:spacing w:after="0" w:line="240" w:lineRule="auto"/>
                  </w:pPr>
                </w:p>
              </w:tc>
            </w:tr>
            <w:tr w:rsidR="00473D26" w14:paraId="0BA3E09F" w14:textId="77777777">
              <w:trPr>
                <w:trHeight w:val="282"/>
              </w:trPr>
              <w:tc>
                <w:tcPr>
                  <w:tcW w:w="10714" w:type="dxa"/>
                  <w:tcBorders>
                    <w:top w:val="nil"/>
                    <w:left w:val="nil"/>
                    <w:bottom w:val="nil"/>
                    <w:right w:val="nil"/>
                  </w:tcBorders>
                  <w:tcMar>
                    <w:top w:w="39" w:type="dxa"/>
                    <w:left w:w="39" w:type="dxa"/>
                    <w:bottom w:w="39" w:type="dxa"/>
                    <w:right w:w="39" w:type="dxa"/>
                  </w:tcMar>
                </w:tcPr>
                <w:p w14:paraId="301408D7"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25B1A6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ECF64D" w14:textId="77777777" w:rsidR="00473D26" w:rsidRDefault="00473D26">
                  <w:pPr>
                    <w:spacing w:after="0" w:line="240" w:lineRule="auto"/>
                  </w:pPr>
                </w:p>
              </w:tc>
            </w:tr>
            <w:tr w:rsidR="00473D26" w14:paraId="41A7608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5A48CB" w14:textId="77777777" w:rsidR="00473D26" w:rsidRDefault="00473D26">
                  <w:pPr>
                    <w:spacing w:after="0" w:line="240" w:lineRule="auto"/>
                  </w:pPr>
                </w:p>
              </w:tc>
            </w:tr>
            <w:tr w:rsidR="00473D26" w14:paraId="3B3F5CAC" w14:textId="77777777">
              <w:trPr>
                <w:trHeight w:val="282"/>
              </w:trPr>
              <w:tc>
                <w:tcPr>
                  <w:tcW w:w="10714" w:type="dxa"/>
                  <w:tcBorders>
                    <w:top w:val="nil"/>
                    <w:left w:val="nil"/>
                    <w:bottom w:val="nil"/>
                    <w:right w:val="nil"/>
                  </w:tcBorders>
                  <w:tcMar>
                    <w:top w:w="39" w:type="dxa"/>
                    <w:left w:w="39" w:type="dxa"/>
                    <w:bottom w:w="39" w:type="dxa"/>
                    <w:right w:w="39" w:type="dxa"/>
                  </w:tcMar>
                </w:tcPr>
                <w:p w14:paraId="4D2FBBAB" w14:textId="77777777" w:rsidR="00473D26" w:rsidRDefault="00473D26">
                  <w:pPr>
                    <w:spacing w:after="0" w:line="240" w:lineRule="auto"/>
                  </w:pPr>
                </w:p>
              </w:tc>
            </w:tr>
            <w:tr w:rsidR="00473D26" w14:paraId="798D4F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3D5EC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D30C41" w14:textId="77777777" w:rsidR="00473D26" w:rsidRDefault="00D256D3">
                        <w:pPr>
                          <w:spacing w:after="0" w:line="240" w:lineRule="auto"/>
                        </w:pPr>
                        <w:r>
                          <w:rPr>
                            <w:noProof/>
                          </w:rPr>
                          <w:drawing>
                            <wp:inline distT="0" distB="0" distL="0" distR="0" wp14:anchorId="7BAF26B6" wp14:editId="096D0A6F">
                              <wp:extent cx="615003" cy="384377"/>
                              <wp:effectExtent l="0" t="0" r="0" b="0"/>
                              <wp:docPr id="448" name="img11.png"/>
                              <wp:cNvGraphicFramePr/>
                              <a:graphic xmlns:a="http://schemas.openxmlformats.org/drawingml/2006/main">
                                <a:graphicData uri="http://schemas.openxmlformats.org/drawingml/2006/picture">
                                  <pic:pic xmlns:pic="http://schemas.openxmlformats.org/drawingml/2006/picture">
                                    <pic:nvPicPr>
                                      <pic:cNvPr id="44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2389BDF5" w14:textId="77777777" w:rsidR="00473D26" w:rsidRDefault="00473D26">
                        <w:pPr>
                          <w:pStyle w:val="EmptyCellLayoutStyle"/>
                          <w:spacing w:after="0" w:line="240" w:lineRule="auto"/>
                        </w:pPr>
                      </w:p>
                    </w:tc>
                    <w:tc>
                      <w:tcPr>
                        <w:tcW w:w="4725" w:type="dxa"/>
                      </w:tcPr>
                      <w:p w14:paraId="76491726" w14:textId="77777777" w:rsidR="00473D26" w:rsidRDefault="00473D26">
                        <w:pPr>
                          <w:pStyle w:val="EmptyCellLayoutStyle"/>
                          <w:spacing w:after="0" w:line="240" w:lineRule="auto"/>
                        </w:pPr>
                      </w:p>
                    </w:tc>
                    <w:tc>
                      <w:tcPr>
                        <w:tcW w:w="4804" w:type="dxa"/>
                      </w:tcPr>
                      <w:p w14:paraId="6D0A0104" w14:textId="77777777" w:rsidR="00473D26" w:rsidRDefault="00473D26">
                        <w:pPr>
                          <w:pStyle w:val="EmptyCellLayoutStyle"/>
                          <w:spacing w:after="0" w:line="240" w:lineRule="auto"/>
                        </w:pPr>
                      </w:p>
                    </w:tc>
                  </w:tr>
                  <w:tr w:rsidR="00473D26" w14:paraId="3432B961" w14:textId="77777777">
                    <w:trPr>
                      <w:trHeight w:val="601"/>
                    </w:trPr>
                    <w:tc>
                      <w:tcPr>
                        <w:tcW w:w="1095" w:type="dxa"/>
                        <w:vMerge/>
                      </w:tcPr>
                      <w:p w14:paraId="30D1EEE3" w14:textId="77777777" w:rsidR="00473D26" w:rsidRDefault="00473D26">
                        <w:pPr>
                          <w:pStyle w:val="EmptyCellLayoutStyle"/>
                          <w:spacing w:after="0" w:line="240" w:lineRule="auto"/>
                        </w:pPr>
                      </w:p>
                    </w:tc>
                    <w:tc>
                      <w:tcPr>
                        <w:tcW w:w="90" w:type="dxa"/>
                      </w:tcPr>
                      <w:p w14:paraId="00C635F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496CE6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10DA62"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3878FA78" w14:textId="77777777" w:rsidR="00473D26" w:rsidRDefault="00473D26">
                        <w:pPr>
                          <w:spacing w:after="0" w:line="240" w:lineRule="auto"/>
                        </w:pPr>
                      </w:p>
                    </w:tc>
                    <w:tc>
                      <w:tcPr>
                        <w:tcW w:w="4804" w:type="dxa"/>
                      </w:tcPr>
                      <w:p w14:paraId="142D9827" w14:textId="77777777" w:rsidR="00473D26" w:rsidRDefault="00473D26">
                        <w:pPr>
                          <w:pStyle w:val="EmptyCellLayoutStyle"/>
                          <w:spacing w:after="0" w:line="240" w:lineRule="auto"/>
                        </w:pPr>
                      </w:p>
                    </w:tc>
                  </w:tr>
                </w:tbl>
                <w:p w14:paraId="18FE9455" w14:textId="77777777" w:rsidR="00473D26" w:rsidRDefault="00473D26">
                  <w:pPr>
                    <w:spacing w:after="0" w:line="240" w:lineRule="auto"/>
                  </w:pPr>
                </w:p>
              </w:tc>
            </w:tr>
            <w:tr w:rsidR="00473D26" w14:paraId="5D8A29ED" w14:textId="77777777">
              <w:trPr>
                <w:trHeight w:val="282"/>
              </w:trPr>
              <w:tc>
                <w:tcPr>
                  <w:tcW w:w="10714" w:type="dxa"/>
                  <w:tcBorders>
                    <w:top w:val="nil"/>
                    <w:left w:val="nil"/>
                    <w:bottom w:val="nil"/>
                    <w:right w:val="nil"/>
                  </w:tcBorders>
                  <w:tcMar>
                    <w:top w:w="39" w:type="dxa"/>
                    <w:left w:w="39" w:type="dxa"/>
                    <w:bottom w:w="39" w:type="dxa"/>
                    <w:right w:w="39" w:type="dxa"/>
                  </w:tcMar>
                </w:tcPr>
                <w:p w14:paraId="3D2C0A0B" w14:textId="77777777" w:rsidR="00473D26" w:rsidRDefault="00473D26">
                  <w:pPr>
                    <w:spacing w:after="0" w:line="240" w:lineRule="auto"/>
                  </w:pPr>
                </w:p>
              </w:tc>
            </w:tr>
            <w:tr w:rsidR="00473D26" w14:paraId="34A2C817" w14:textId="77777777">
              <w:trPr>
                <w:trHeight w:val="262"/>
              </w:trPr>
              <w:tc>
                <w:tcPr>
                  <w:tcW w:w="10714" w:type="dxa"/>
                  <w:tcBorders>
                    <w:top w:val="nil"/>
                    <w:left w:val="nil"/>
                    <w:bottom w:val="nil"/>
                    <w:right w:val="nil"/>
                  </w:tcBorders>
                  <w:tcMar>
                    <w:top w:w="39" w:type="dxa"/>
                    <w:left w:w="39" w:type="dxa"/>
                    <w:bottom w:w="39" w:type="dxa"/>
                    <w:right w:w="39" w:type="dxa"/>
                  </w:tcMar>
                </w:tcPr>
                <w:p w14:paraId="18775273" w14:textId="77777777" w:rsidR="00473D26" w:rsidRDefault="00D256D3">
                  <w:pPr>
                    <w:spacing w:after="0" w:line="240" w:lineRule="auto"/>
                  </w:pPr>
                  <w:r>
                    <w:rPr>
                      <w:rFonts w:ascii="Calibri" w:eastAsia="Calibri" w:hAnsi="Calibri"/>
                      <w:b/>
                      <w:color w:val="000000"/>
                    </w:rPr>
                    <w:t>Activity Status</w:t>
                  </w:r>
                </w:p>
              </w:tc>
            </w:tr>
            <w:tr w:rsidR="00473D26" w14:paraId="1351E4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E2EAAD" w14:textId="77777777" w:rsidR="00473D26" w:rsidRDefault="00D256D3">
                  <w:pPr>
                    <w:spacing w:after="0" w:line="240" w:lineRule="auto"/>
                  </w:pPr>
                  <w:r>
                    <w:rPr>
                      <w:rFonts w:ascii="Calibri" w:eastAsia="Calibri" w:hAnsi="Calibri"/>
                      <w:color w:val="000000"/>
                    </w:rPr>
                    <w:t>Ready for Submission</w:t>
                  </w:r>
                </w:p>
              </w:tc>
            </w:tr>
            <w:tr w:rsidR="00473D26" w14:paraId="12BD46D4" w14:textId="77777777">
              <w:tc>
                <w:tcPr>
                  <w:tcW w:w="10714" w:type="dxa"/>
                  <w:tcBorders>
                    <w:top w:val="nil"/>
                    <w:left w:val="nil"/>
                    <w:bottom w:val="nil"/>
                    <w:right w:val="nil"/>
                  </w:tcBorders>
                  <w:tcMar>
                    <w:top w:w="0" w:type="dxa"/>
                    <w:left w:w="0" w:type="dxa"/>
                    <w:bottom w:w="0" w:type="dxa"/>
                    <w:right w:w="0" w:type="dxa"/>
                  </w:tcMar>
                </w:tcPr>
                <w:p w14:paraId="47AEAA04" w14:textId="77777777" w:rsidR="00473D26" w:rsidRDefault="00473D26">
                  <w:pPr>
                    <w:spacing w:after="0" w:line="240" w:lineRule="auto"/>
                  </w:pPr>
                </w:p>
              </w:tc>
            </w:tr>
            <w:tr w:rsidR="00473D26" w14:paraId="47489FAB"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322F146" w14:textId="77777777">
                    <w:trPr>
                      <w:trHeight w:val="180"/>
                    </w:trPr>
                    <w:tc>
                      <w:tcPr>
                        <w:tcW w:w="255" w:type="dxa"/>
                      </w:tcPr>
                      <w:p w14:paraId="0252F1A9" w14:textId="77777777" w:rsidR="00473D26" w:rsidRDefault="00473D26">
                        <w:pPr>
                          <w:pStyle w:val="EmptyCellLayoutStyle"/>
                          <w:spacing w:after="0" w:line="240" w:lineRule="auto"/>
                        </w:pPr>
                      </w:p>
                    </w:tc>
                    <w:tc>
                      <w:tcPr>
                        <w:tcW w:w="60" w:type="dxa"/>
                      </w:tcPr>
                      <w:p w14:paraId="430D8E2D" w14:textId="77777777" w:rsidR="00473D26" w:rsidRDefault="00473D26">
                        <w:pPr>
                          <w:pStyle w:val="EmptyCellLayoutStyle"/>
                          <w:spacing w:after="0" w:line="240" w:lineRule="auto"/>
                        </w:pPr>
                      </w:p>
                    </w:tc>
                    <w:tc>
                      <w:tcPr>
                        <w:tcW w:w="10399" w:type="dxa"/>
                      </w:tcPr>
                      <w:p w14:paraId="7A142D83" w14:textId="77777777" w:rsidR="00473D26" w:rsidRDefault="00473D26">
                        <w:pPr>
                          <w:pStyle w:val="EmptyCellLayoutStyle"/>
                          <w:spacing w:after="0" w:line="240" w:lineRule="auto"/>
                        </w:pPr>
                      </w:p>
                    </w:tc>
                  </w:tr>
                  <w:tr w:rsidR="00473D26" w14:paraId="395BDBFE" w14:textId="77777777">
                    <w:tc>
                      <w:tcPr>
                        <w:tcW w:w="255" w:type="dxa"/>
                      </w:tcPr>
                      <w:p w14:paraId="1E8EFFD8"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0042CFB0" w14:textId="77777777">
                          <w:trPr>
                            <w:trHeight w:val="15"/>
                          </w:trPr>
                          <w:tc>
                            <w:tcPr>
                              <w:tcW w:w="60" w:type="dxa"/>
                              <w:tcMar>
                                <w:top w:w="0" w:type="dxa"/>
                                <w:left w:w="0" w:type="dxa"/>
                                <w:bottom w:w="0" w:type="dxa"/>
                                <w:right w:w="0" w:type="dxa"/>
                              </w:tcMar>
                            </w:tcPr>
                            <w:p w14:paraId="6EF9CD38" w14:textId="77777777" w:rsidR="00473D26" w:rsidRDefault="00473D26">
                              <w:pPr>
                                <w:pStyle w:val="EmptyCellLayoutStyle"/>
                                <w:spacing w:after="0" w:line="240" w:lineRule="auto"/>
                              </w:pPr>
                            </w:p>
                          </w:tc>
                        </w:tr>
                      </w:tbl>
                      <w:p w14:paraId="1E264D9C" w14:textId="77777777" w:rsidR="00473D26" w:rsidRDefault="00473D26">
                        <w:pPr>
                          <w:spacing w:after="0" w:line="240" w:lineRule="auto"/>
                        </w:pPr>
                      </w:p>
                    </w:tc>
                    <w:tc>
                      <w:tcPr>
                        <w:tcW w:w="10399" w:type="dxa"/>
                      </w:tcPr>
                      <w:p w14:paraId="3E7C15C4" w14:textId="77777777" w:rsidR="00473D26" w:rsidRDefault="00473D26">
                        <w:pPr>
                          <w:pStyle w:val="EmptyCellLayoutStyle"/>
                          <w:spacing w:after="0" w:line="240" w:lineRule="auto"/>
                        </w:pPr>
                      </w:p>
                    </w:tc>
                  </w:tr>
                </w:tbl>
                <w:p w14:paraId="1413664F" w14:textId="77777777" w:rsidR="00473D26" w:rsidRDefault="00473D26">
                  <w:pPr>
                    <w:spacing w:after="0" w:line="240" w:lineRule="auto"/>
                  </w:pPr>
                </w:p>
              </w:tc>
            </w:tr>
          </w:tbl>
          <w:p w14:paraId="48223B16" w14:textId="77777777" w:rsidR="00473D26" w:rsidRDefault="00473D26">
            <w:pPr>
              <w:spacing w:after="0" w:line="240" w:lineRule="auto"/>
            </w:pPr>
          </w:p>
        </w:tc>
        <w:tc>
          <w:tcPr>
            <w:tcW w:w="762" w:type="dxa"/>
          </w:tcPr>
          <w:p w14:paraId="64419E45" w14:textId="77777777" w:rsidR="00473D26" w:rsidRDefault="00473D26">
            <w:pPr>
              <w:pStyle w:val="EmptyCellLayoutStyle"/>
              <w:spacing w:after="0" w:line="240" w:lineRule="auto"/>
            </w:pPr>
          </w:p>
        </w:tc>
      </w:tr>
    </w:tbl>
    <w:p w14:paraId="72C6C755"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144A4A72" w14:textId="77777777">
        <w:tc>
          <w:tcPr>
            <w:tcW w:w="762" w:type="dxa"/>
          </w:tcPr>
          <w:p w14:paraId="4EDA054F"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77FD826" w14:textId="77777777">
              <w:tc>
                <w:tcPr>
                  <w:tcW w:w="10714" w:type="dxa"/>
                  <w:tcBorders>
                    <w:top w:val="nil"/>
                    <w:left w:val="nil"/>
                    <w:bottom w:val="nil"/>
                    <w:right w:val="nil"/>
                  </w:tcBorders>
                  <w:tcMar>
                    <w:top w:w="0" w:type="dxa"/>
                    <w:left w:w="0" w:type="dxa"/>
                    <w:bottom w:w="0" w:type="dxa"/>
                    <w:right w:w="0" w:type="dxa"/>
                  </w:tcMar>
                </w:tcPr>
                <w:p w14:paraId="1D0A843D" w14:textId="77777777" w:rsidR="00473D26" w:rsidRDefault="00473D26">
                  <w:pPr>
                    <w:spacing w:after="0" w:line="240" w:lineRule="auto"/>
                  </w:pPr>
                </w:p>
              </w:tc>
            </w:tr>
            <w:tr w:rsidR="00473D26" w14:paraId="500EDA9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E94084A" w14:textId="77777777" w:rsidR="00473D26" w:rsidRDefault="00473D26">
                  <w:pPr>
                    <w:spacing w:after="0" w:line="240" w:lineRule="auto"/>
                  </w:pPr>
                </w:p>
              </w:tc>
            </w:tr>
            <w:tr w:rsidR="00473D26" w14:paraId="6EA099B7"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1680462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4E4DFA5" w14:textId="77777777" w:rsidR="00473D26" w:rsidRDefault="00D256D3">
                        <w:pPr>
                          <w:spacing w:after="0" w:line="240" w:lineRule="auto"/>
                        </w:pPr>
                        <w:r>
                          <w:rPr>
                            <w:noProof/>
                          </w:rPr>
                          <w:drawing>
                            <wp:inline distT="0" distB="0" distL="0" distR="0" wp14:anchorId="3735F09C" wp14:editId="2B5C5190">
                              <wp:extent cx="949717" cy="620969"/>
                              <wp:effectExtent l="0" t="0" r="0" b="0"/>
                              <wp:docPr id="450" name="img3.png"/>
                              <wp:cNvGraphicFramePr/>
                              <a:graphic xmlns:a="http://schemas.openxmlformats.org/drawingml/2006/main">
                                <a:graphicData uri="http://schemas.openxmlformats.org/drawingml/2006/picture">
                                  <pic:pic xmlns:pic="http://schemas.openxmlformats.org/drawingml/2006/picture">
                                    <pic:nvPicPr>
                                      <pic:cNvPr id="45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1EB6D44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B64A265" w14:textId="77777777" w:rsidR="00473D26" w:rsidRDefault="00D256D3">
                              <w:pPr>
                                <w:spacing w:after="0" w:line="240" w:lineRule="auto"/>
                              </w:pPr>
                              <w:r>
                                <w:rPr>
                                  <w:rFonts w:ascii="Calibri" w:eastAsia="Calibri" w:hAnsi="Calibri"/>
                                  <w:b/>
                                  <w:color w:val="000000"/>
                                  <w:sz w:val="36"/>
                                </w:rPr>
                                <w:t>CG - 2000 - Office</w:t>
                              </w:r>
                            </w:p>
                          </w:tc>
                        </w:tr>
                      </w:tbl>
                      <w:p w14:paraId="66FAB4F5" w14:textId="77777777" w:rsidR="00473D26" w:rsidRDefault="00473D26">
                        <w:pPr>
                          <w:spacing w:after="0" w:line="240" w:lineRule="auto"/>
                        </w:pPr>
                      </w:p>
                    </w:tc>
                    <w:tc>
                      <w:tcPr>
                        <w:tcW w:w="43" w:type="dxa"/>
                        <w:shd w:val="clear" w:color="auto" w:fill="DDE1EA"/>
                      </w:tcPr>
                      <w:p w14:paraId="3AFCFCF0" w14:textId="77777777" w:rsidR="00473D26" w:rsidRDefault="00473D26">
                        <w:pPr>
                          <w:pStyle w:val="EmptyCellLayoutStyle"/>
                          <w:spacing w:after="0" w:line="240" w:lineRule="auto"/>
                        </w:pPr>
                      </w:p>
                    </w:tc>
                  </w:tr>
                </w:tbl>
                <w:p w14:paraId="5210EEA9" w14:textId="77777777" w:rsidR="00473D26" w:rsidRDefault="00473D26">
                  <w:pPr>
                    <w:spacing w:after="0" w:line="240" w:lineRule="auto"/>
                  </w:pPr>
                </w:p>
              </w:tc>
            </w:tr>
            <w:tr w:rsidR="00473D26" w14:paraId="0B4D7AF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235F6E5" w14:textId="77777777" w:rsidR="00473D26" w:rsidRDefault="00473D26">
                  <w:pPr>
                    <w:spacing w:after="0" w:line="240" w:lineRule="auto"/>
                  </w:pPr>
                </w:p>
              </w:tc>
            </w:tr>
            <w:tr w:rsidR="00473D26" w14:paraId="573FCB3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51C8F0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7261E4" w14:textId="77777777" w:rsidR="00473D26" w:rsidRDefault="00D256D3">
                        <w:pPr>
                          <w:spacing w:after="0" w:line="240" w:lineRule="auto"/>
                        </w:pPr>
                        <w:r>
                          <w:rPr>
                            <w:noProof/>
                          </w:rPr>
                          <w:drawing>
                            <wp:inline distT="0" distB="0" distL="0" distR="0" wp14:anchorId="0FB1C055" wp14:editId="312C2724">
                              <wp:extent cx="615003" cy="384377"/>
                              <wp:effectExtent l="0" t="0" r="0" b="0"/>
                              <wp:docPr id="452" name="img4.png"/>
                              <wp:cNvGraphicFramePr/>
                              <a:graphic xmlns:a="http://schemas.openxmlformats.org/drawingml/2006/main">
                                <a:graphicData uri="http://schemas.openxmlformats.org/drawingml/2006/picture">
                                  <pic:pic xmlns:pic="http://schemas.openxmlformats.org/drawingml/2006/picture">
                                    <pic:nvPicPr>
                                      <pic:cNvPr id="45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D2248B5" w14:textId="77777777" w:rsidR="00473D26" w:rsidRDefault="00473D26">
                        <w:pPr>
                          <w:pStyle w:val="EmptyCellLayoutStyle"/>
                          <w:spacing w:after="0" w:line="240" w:lineRule="auto"/>
                        </w:pPr>
                      </w:p>
                    </w:tc>
                    <w:tc>
                      <w:tcPr>
                        <w:tcW w:w="3375" w:type="dxa"/>
                      </w:tcPr>
                      <w:p w14:paraId="074C42A4" w14:textId="77777777" w:rsidR="00473D26" w:rsidRDefault="00473D26">
                        <w:pPr>
                          <w:pStyle w:val="EmptyCellLayoutStyle"/>
                          <w:spacing w:after="0" w:line="240" w:lineRule="auto"/>
                        </w:pPr>
                      </w:p>
                    </w:tc>
                    <w:tc>
                      <w:tcPr>
                        <w:tcW w:w="6154" w:type="dxa"/>
                      </w:tcPr>
                      <w:p w14:paraId="13A53CDC" w14:textId="77777777" w:rsidR="00473D26" w:rsidRDefault="00473D26">
                        <w:pPr>
                          <w:pStyle w:val="EmptyCellLayoutStyle"/>
                          <w:spacing w:after="0" w:line="240" w:lineRule="auto"/>
                        </w:pPr>
                      </w:p>
                    </w:tc>
                  </w:tr>
                  <w:tr w:rsidR="00473D26" w14:paraId="3368398D" w14:textId="77777777">
                    <w:trPr>
                      <w:trHeight w:val="601"/>
                    </w:trPr>
                    <w:tc>
                      <w:tcPr>
                        <w:tcW w:w="1095" w:type="dxa"/>
                        <w:vMerge/>
                      </w:tcPr>
                      <w:p w14:paraId="73A6CCFC" w14:textId="77777777" w:rsidR="00473D26" w:rsidRDefault="00473D26">
                        <w:pPr>
                          <w:pStyle w:val="EmptyCellLayoutStyle"/>
                          <w:spacing w:after="0" w:line="240" w:lineRule="auto"/>
                        </w:pPr>
                      </w:p>
                    </w:tc>
                    <w:tc>
                      <w:tcPr>
                        <w:tcW w:w="90" w:type="dxa"/>
                      </w:tcPr>
                      <w:p w14:paraId="6112E584"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844D43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CFBF077" w14:textId="77777777" w:rsidR="00473D26" w:rsidRDefault="00D256D3">
                              <w:pPr>
                                <w:spacing w:after="0" w:line="240" w:lineRule="auto"/>
                              </w:pPr>
                              <w:r>
                                <w:rPr>
                                  <w:rFonts w:ascii="Calibri" w:eastAsia="Calibri" w:hAnsi="Calibri"/>
                                  <w:b/>
                                  <w:color w:val="000000"/>
                                  <w:sz w:val="24"/>
                                </w:rPr>
                                <w:t>Activity Metadata</w:t>
                              </w:r>
                            </w:p>
                          </w:tc>
                        </w:tr>
                      </w:tbl>
                      <w:p w14:paraId="638DB9F6" w14:textId="77777777" w:rsidR="00473D26" w:rsidRDefault="00473D26">
                        <w:pPr>
                          <w:spacing w:after="0" w:line="240" w:lineRule="auto"/>
                        </w:pPr>
                      </w:p>
                    </w:tc>
                    <w:tc>
                      <w:tcPr>
                        <w:tcW w:w="6154" w:type="dxa"/>
                      </w:tcPr>
                      <w:p w14:paraId="4F2401DC" w14:textId="77777777" w:rsidR="00473D26" w:rsidRDefault="00473D26">
                        <w:pPr>
                          <w:pStyle w:val="EmptyCellLayoutStyle"/>
                          <w:spacing w:after="0" w:line="240" w:lineRule="auto"/>
                        </w:pPr>
                      </w:p>
                    </w:tc>
                  </w:tr>
                </w:tbl>
                <w:p w14:paraId="4074ADE4" w14:textId="77777777" w:rsidR="00473D26" w:rsidRDefault="00473D26">
                  <w:pPr>
                    <w:spacing w:after="0" w:line="240" w:lineRule="auto"/>
                  </w:pPr>
                </w:p>
              </w:tc>
            </w:tr>
            <w:tr w:rsidR="00473D26" w14:paraId="3F8C1608" w14:textId="77777777">
              <w:trPr>
                <w:trHeight w:val="282"/>
              </w:trPr>
              <w:tc>
                <w:tcPr>
                  <w:tcW w:w="10714" w:type="dxa"/>
                  <w:tcBorders>
                    <w:top w:val="nil"/>
                    <w:left w:val="nil"/>
                    <w:bottom w:val="nil"/>
                    <w:right w:val="nil"/>
                  </w:tcBorders>
                  <w:tcMar>
                    <w:top w:w="39" w:type="dxa"/>
                    <w:left w:w="39" w:type="dxa"/>
                    <w:bottom w:w="39" w:type="dxa"/>
                    <w:right w:w="39" w:type="dxa"/>
                  </w:tcMar>
                </w:tcPr>
                <w:p w14:paraId="45649A9B" w14:textId="77777777" w:rsidR="00473D26" w:rsidRDefault="00473D26">
                  <w:pPr>
                    <w:spacing w:after="0" w:line="240" w:lineRule="auto"/>
                  </w:pPr>
                </w:p>
              </w:tc>
            </w:tr>
            <w:tr w:rsidR="00473D26" w14:paraId="41F91F88" w14:textId="77777777">
              <w:trPr>
                <w:trHeight w:val="262"/>
              </w:trPr>
              <w:tc>
                <w:tcPr>
                  <w:tcW w:w="10714" w:type="dxa"/>
                  <w:tcBorders>
                    <w:top w:val="nil"/>
                    <w:left w:val="nil"/>
                    <w:bottom w:val="nil"/>
                    <w:right w:val="nil"/>
                  </w:tcBorders>
                  <w:tcMar>
                    <w:top w:w="39" w:type="dxa"/>
                    <w:left w:w="39" w:type="dxa"/>
                    <w:bottom w:w="39" w:type="dxa"/>
                    <w:right w:w="39" w:type="dxa"/>
                  </w:tcMar>
                </w:tcPr>
                <w:p w14:paraId="7C36160E"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D13D7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3B7568" w14:textId="77777777" w:rsidR="00473D26" w:rsidRDefault="00D256D3">
                  <w:pPr>
                    <w:spacing w:after="0" w:line="240" w:lineRule="auto"/>
                  </w:pPr>
                  <w:r>
                    <w:rPr>
                      <w:rFonts w:ascii="Calibri" w:eastAsia="Calibri" w:hAnsi="Calibri"/>
                      <w:color w:val="000000"/>
                    </w:rPr>
                    <w:t>Core Funding</w:t>
                  </w:r>
                </w:p>
              </w:tc>
            </w:tr>
            <w:tr w:rsidR="00473D26" w14:paraId="0FB7F2E8" w14:textId="77777777">
              <w:trPr>
                <w:trHeight w:val="262"/>
              </w:trPr>
              <w:tc>
                <w:tcPr>
                  <w:tcW w:w="10714" w:type="dxa"/>
                  <w:tcBorders>
                    <w:top w:val="nil"/>
                    <w:left w:val="nil"/>
                    <w:bottom w:val="nil"/>
                    <w:right w:val="nil"/>
                  </w:tcBorders>
                  <w:tcMar>
                    <w:top w:w="39" w:type="dxa"/>
                    <w:left w:w="39" w:type="dxa"/>
                    <w:bottom w:w="39" w:type="dxa"/>
                    <w:right w:w="39" w:type="dxa"/>
                  </w:tcMar>
                </w:tcPr>
                <w:p w14:paraId="3D4B603E"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3CD542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EE7398" w14:textId="77777777" w:rsidR="00473D26" w:rsidRDefault="00D256D3">
                  <w:pPr>
                    <w:spacing w:after="0" w:line="240" w:lineRule="auto"/>
                  </w:pPr>
                  <w:r>
                    <w:rPr>
                      <w:rFonts w:ascii="Calibri" w:eastAsia="Calibri" w:hAnsi="Calibri"/>
                      <w:color w:val="000000"/>
                    </w:rPr>
                    <w:t>CG</w:t>
                  </w:r>
                </w:p>
              </w:tc>
            </w:tr>
            <w:tr w:rsidR="00473D26" w14:paraId="690D44A5" w14:textId="77777777">
              <w:trPr>
                <w:trHeight w:val="262"/>
              </w:trPr>
              <w:tc>
                <w:tcPr>
                  <w:tcW w:w="10714" w:type="dxa"/>
                  <w:tcBorders>
                    <w:top w:val="nil"/>
                    <w:left w:val="nil"/>
                    <w:bottom w:val="nil"/>
                    <w:right w:val="nil"/>
                  </w:tcBorders>
                  <w:tcMar>
                    <w:top w:w="39" w:type="dxa"/>
                    <w:left w:w="39" w:type="dxa"/>
                    <w:bottom w:w="39" w:type="dxa"/>
                    <w:right w:w="39" w:type="dxa"/>
                  </w:tcMar>
                </w:tcPr>
                <w:p w14:paraId="5C5FFA2C"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12C521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0F65E7" w14:textId="77777777" w:rsidR="00473D26" w:rsidRDefault="00D256D3">
                  <w:pPr>
                    <w:spacing w:after="0" w:line="240" w:lineRule="auto"/>
                  </w:pPr>
                  <w:r>
                    <w:rPr>
                      <w:rFonts w:ascii="Calibri" w:eastAsia="Calibri" w:hAnsi="Calibri"/>
                      <w:color w:val="000000"/>
                    </w:rPr>
                    <w:t>2000</w:t>
                  </w:r>
                </w:p>
              </w:tc>
            </w:tr>
            <w:tr w:rsidR="00473D26" w14:paraId="2F3BD405" w14:textId="77777777">
              <w:trPr>
                <w:trHeight w:val="262"/>
              </w:trPr>
              <w:tc>
                <w:tcPr>
                  <w:tcW w:w="10714" w:type="dxa"/>
                  <w:tcBorders>
                    <w:top w:val="nil"/>
                    <w:left w:val="nil"/>
                    <w:bottom w:val="nil"/>
                    <w:right w:val="nil"/>
                  </w:tcBorders>
                  <w:tcMar>
                    <w:top w:w="39" w:type="dxa"/>
                    <w:left w:w="39" w:type="dxa"/>
                    <w:bottom w:w="39" w:type="dxa"/>
                    <w:right w:w="39" w:type="dxa"/>
                  </w:tcMar>
                </w:tcPr>
                <w:p w14:paraId="2F9CD8F4"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5FBD59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419351" w14:textId="77777777" w:rsidR="00473D26" w:rsidRDefault="00D256D3">
                  <w:pPr>
                    <w:spacing w:after="0" w:line="240" w:lineRule="auto"/>
                  </w:pPr>
                  <w:r>
                    <w:rPr>
                      <w:rFonts w:ascii="Calibri" w:eastAsia="Calibri" w:hAnsi="Calibri"/>
                      <w:color w:val="000000"/>
                    </w:rPr>
                    <w:t>Office</w:t>
                  </w:r>
                </w:p>
              </w:tc>
            </w:tr>
            <w:tr w:rsidR="00473D26" w14:paraId="5DF553E6" w14:textId="77777777">
              <w:trPr>
                <w:trHeight w:val="262"/>
              </w:trPr>
              <w:tc>
                <w:tcPr>
                  <w:tcW w:w="10714" w:type="dxa"/>
                  <w:tcBorders>
                    <w:top w:val="nil"/>
                    <w:left w:val="nil"/>
                    <w:bottom w:val="nil"/>
                    <w:right w:val="nil"/>
                  </w:tcBorders>
                  <w:tcMar>
                    <w:top w:w="39" w:type="dxa"/>
                    <w:left w:w="39" w:type="dxa"/>
                    <w:bottom w:w="39" w:type="dxa"/>
                    <w:right w:w="39" w:type="dxa"/>
                  </w:tcMar>
                </w:tcPr>
                <w:p w14:paraId="7E2148DD"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53F7F8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A08416" w14:textId="77777777" w:rsidR="00473D26" w:rsidRDefault="00D256D3">
                  <w:pPr>
                    <w:spacing w:after="0" w:line="240" w:lineRule="auto"/>
                  </w:pPr>
                  <w:r>
                    <w:rPr>
                      <w:rFonts w:ascii="Calibri" w:eastAsia="Calibri" w:hAnsi="Calibri"/>
                      <w:color w:val="000000"/>
                    </w:rPr>
                    <w:t>Existing</w:t>
                  </w:r>
                </w:p>
              </w:tc>
            </w:tr>
            <w:tr w:rsidR="00473D26" w14:paraId="741E5D3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AF92C1E" w14:textId="77777777" w:rsidR="00473D26" w:rsidRDefault="00473D26">
                  <w:pPr>
                    <w:spacing w:after="0" w:line="240" w:lineRule="auto"/>
                  </w:pPr>
                </w:p>
              </w:tc>
            </w:tr>
            <w:tr w:rsidR="00473D26" w14:paraId="7D4C5BFC" w14:textId="77777777">
              <w:trPr>
                <w:trHeight w:val="282"/>
              </w:trPr>
              <w:tc>
                <w:tcPr>
                  <w:tcW w:w="10714" w:type="dxa"/>
                  <w:tcBorders>
                    <w:top w:val="nil"/>
                    <w:left w:val="nil"/>
                    <w:bottom w:val="nil"/>
                    <w:right w:val="nil"/>
                  </w:tcBorders>
                  <w:tcMar>
                    <w:top w:w="39" w:type="dxa"/>
                    <w:left w:w="39" w:type="dxa"/>
                    <w:bottom w:w="39" w:type="dxa"/>
                    <w:right w:w="39" w:type="dxa"/>
                  </w:tcMar>
                </w:tcPr>
                <w:p w14:paraId="4BEA79B8" w14:textId="77777777" w:rsidR="00473D26" w:rsidRDefault="00473D26">
                  <w:pPr>
                    <w:spacing w:after="0" w:line="240" w:lineRule="auto"/>
                  </w:pPr>
                </w:p>
              </w:tc>
            </w:tr>
            <w:tr w:rsidR="00473D26" w14:paraId="5676C2E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F44156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571D212" w14:textId="77777777" w:rsidR="00473D26" w:rsidRDefault="00D256D3">
                        <w:pPr>
                          <w:spacing w:after="0" w:line="240" w:lineRule="auto"/>
                        </w:pPr>
                        <w:r>
                          <w:rPr>
                            <w:noProof/>
                          </w:rPr>
                          <w:drawing>
                            <wp:inline distT="0" distB="0" distL="0" distR="0" wp14:anchorId="05E654A4" wp14:editId="7049D2C5">
                              <wp:extent cx="615003" cy="384377"/>
                              <wp:effectExtent l="0" t="0" r="0" b="0"/>
                              <wp:docPr id="454" name="img5.png"/>
                              <wp:cNvGraphicFramePr/>
                              <a:graphic xmlns:a="http://schemas.openxmlformats.org/drawingml/2006/main">
                                <a:graphicData uri="http://schemas.openxmlformats.org/drawingml/2006/picture">
                                  <pic:pic xmlns:pic="http://schemas.openxmlformats.org/drawingml/2006/picture">
                                    <pic:nvPicPr>
                                      <pic:cNvPr id="45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A9502BD" w14:textId="77777777" w:rsidR="00473D26" w:rsidRDefault="00473D26">
                        <w:pPr>
                          <w:pStyle w:val="EmptyCellLayoutStyle"/>
                          <w:spacing w:after="0" w:line="240" w:lineRule="auto"/>
                        </w:pPr>
                      </w:p>
                    </w:tc>
                    <w:tc>
                      <w:tcPr>
                        <w:tcW w:w="4725" w:type="dxa"/>
                      </w:tcPr>
                      <w:p w14:paraId="3196CC6D" w14:textId="77777777" w:rsidR="00473D26" w:rsidRDefault="00473D26">
                        <w:pPr>
                          <w:pStyle w:val="EmptyCellLayoutStyle"/>
                          <w:spacing w:after="0" w:line="240" w:lineRule="auto"/>
                        </w:pPr>
                      </w:p>
                    </w:tc>
                    <w:tc>
                      <w:tcPr>
                        <w:tcW w:w="4804" w:type="dxa"/>
                      </w:tcPr>
                      <w:p w14:paraId="012D3B2E" w14:textId="77777777" w:rsidR="00473D26" w:rsidRDefault="00473D26">
                        <w:pPr>
                          <w:pStyle w:val="EmptyCellLayoutStyle"/>
                          <w:spacing w:after="0" w:line="240" w:lineRule="auto"/>
                        </w:pPr>
                      </w:p>
                    </w:tc>
                  </w:tr>
                  <w:tr w:rsidR="00473D26" w14:paraId="4B7FC84A" w14:textId="77777777">
                    <w:trPr>
                      <w:trHeight w:val="601"/>
                    </w:trPr>
                    <w:tc>
                      <w:tcPr>
                        <w:tcW w:w="1095" w:type="dxa"/>
                        <w:vMerge/>
                      </w:tcPr>
                      <w:p w14:paraId="31F6B58A" w14:textId="77777777" w:rsidR="00473D26" w:rsidRDefault="00473D26">
                        <w:pPr>
                          <w:pStyle w:val="EmptyCellLayoutStyle"/>
                          <w:spacing w:after="0" w:line="240" w:lineRule="auto"/>
                        </w:pPr>
                      </w:p>
                    </w:tc>
                    <w:tc>
                      <w:tcPr>
                        <w:tcW w:w="90" w:type="dxa"/>
                      </w:tcPr>
                      <w:p w14:paraId="609F444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7379E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90A3246" w14:textId="77777777" w:rsidR="00473D26" w:rsidRDefault="00D256D3">
                              <w:pPr>
                                <w:spacing w:after="0" w:line="240" w:lineRule="auto"/>
                              </w:pPr>
                              <w:r>
                                <w:rPr>
                                  <w:rFonts w:ascii="Calibri" w:eastAsia="Calibri" w:hAnsi="Calibri"/>
                                  <w:b/>
                                  <w:color w:val="000000"/>
                                  <w:sz w:val="24"/>
                                </w:rPr>
                                <w:t>Activity Priorities and Description</w:t>
                              </w:r>
                            </w:p>
                          </w:tc>
                        </w:tr>
                      </w:tbl>
                      <w:p w14:paraId="2BBF73B1" w14:textId="77777777" w:rsidR="00473D26" w:rsidRDefault="00473D26">
                        <w:pPr>
                          <w:spacing w:after="0" w:line="240" w:lineRule="auto"/>
                        </w:pPr>
                      </w:p>
                    </w:tc>
                    <w:tc>
                      <w:tcPr>
                        <w:tcW w:w="4804" w:type="dxa"/>
                      </w:tcPr>
                      <w:p w14:paraId="6AC610CF" w14:textId="77777777" w:rsidR="00473D26" w:rsidRDefault="00473D26">
                        <w:pPr>
                          <w:pStyle w:val="EmptyCellLayoutStyle"/>
                          <w:spacing w:after="0" w:line="240" w:lineRule="auto"/>
                        </w:pPr>
                      </w:p>
                    </w:tc>
                  </w:tr>
                </w:tbl>
                <w:p w14:paraId="003398BA" w14:textId="77777777" w:rsidR="00473D26" w:rsidRDefault="00473D26">
                  <w:pPr>
                    <w:spacing w:after="0" w:line="240" w:lineRule="auto"/>
                  </w:pPr>
                </w:p>
              </w:tc>
            </w:tr>
            <w:tr w:rsidR="00473D26" w14:paraId="32FACD9A" w14:textId="77777777">
              <w:trPr>
                <w:trHeight w:val="282"/>
              </w:trPr>
              <w:tc>
                <w:tcPr>
                  <w:tcW w:w="10714" w:type="dxa"/>
                  <w:tcBorders>
                    <w:top w:val="nil"/>
                    <w:left w:val="nil"/>
                    <w:bottom w:val="nil"/>
                    <w:right w:val="nil"/>
                  </w:tcBorders>
                  <w:tcMar>
                    <w:top w:w="39" w:type="dxa"/>
                    <w:left w:w="39" w:type="dxa"/>
                    <w:bottom w:w="39" w:type="dxa"/>
                    <w:right w:w="39" w:type="dxa"/>
                  </w:tcMar>
                </w:tcPr>
                <w:p w14:paraId="251F0B22" w14:textId="77777777" w:rsidR="00473D26" w:rsidRDefault="00473D26">
                  <w:pPr>
                    <w:spacing w:after="0" w:line="240" w:lineRule="auto"/>
                  </w:pPr>
                </w:p>
              </w:tc>
            </w:tr>
            <w:tr w:rsidR="00473D26" w14:paraId="6CD59F47" w14:textId="77777777">
              <w:trPr>
                <w:trHeight w:val="262"/>
              </w:trPr>
              <w:tc>
                <w:tcPr>
                  <w:tcW w:w="10714" w:type="dxa"/>
                  <w:tcBorders>
                    <w:top w:val="nil"/>
                    <w:left w:val="nil"/>
                    <w:bottom w:val="nil"/>
                    <w:right w:val="nil"/>
                  </w:tcBorders>
                  <w:tcMar>
                    <w:top w:w="39" w:type="dxa"/>
                    <w:left w:w="39" w:type="dxa"/>
                    <w:bottom w:w="39" w:type="dxa"/>
                    <w:right w:w="39" w:type="dxa"/>
                  </w:tcMar>
                </w:tcPr>
                <w:p w14:paraId="5AAE53E7"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06E52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4C693E" w14:textId="77777777" w:rsidR="00473D26" w:rsidRDefault="00473D26">
                  <w:pPr>
                    <w:spacing w:after="0" w:line="240" w:lineRule="auto"/>
                  </w:pPr>
                </w:p>
              </w:tc>
            </w:tr>
            <w:tr w:rsidR="00473D26" w14:paraId="7387468D" w14:textId="77777777">
              <w:trPr>
                <w:trHeight w:val="282"/>
              </w:trPr>
              <w:tc>
                <w:tcPr>
                  <w:tcW w:w="10714" w:type="dxa"/>
                  <w:tcBorders>
                    <w:top w:val="nil"/>
                    <w:left w:val="nil"/>
                    <w:bottom w:val="nil"/>
                    <w:right w:val="nil"/>
                  </w:tcBorders>
                  <w:tcMar>
                    <w:top w:w="39" w:type="dxa"/>
                    <w:left w:w="39" w:type="dxa"/>
                    <w:bottom w:w="39" w:type="dxa"/>
                    <w:right w:w="39" w:type="dxa"/>
                  </w:tcMar>
                </w:tcPr>
                <w:p w14:paraId="635FF6AD"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4A941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AA8B28" w14:textId="77777777" w:rsidR="00473D26" w:rsidRDefault="00473D26">
                  <w:pPr>
                    <w:spacing w:after="0" w:line="240" w:lineRule="auto"/>
                  </w:pPr>
                </w:p>
              </w:tc>
            </w:tr>
            <w:tr w:rsidR="00473D26" w14:paraId="4FF528F4" w14:textId="77777777">
              <w:trPr>
                <w:trHeight w:val="262"/>
              </w:trPr>
              <w:tc>
                <w:tcPr>
                  <w:tcW w:w="10714" w:type="dxa"/>
                  <w:tcBorders>
                    <w:top w:val="nil"/>
                    <w:left w:val="nil"/>
                    <w:bottom w:val="nil"/>
                    <w:right w:val="nil"/>
                  </w:tcBorders>
                  <w:tcMar>
                    <w:top w:w="39" w:type="dxa"/>
                    <w:left w:w="39" w:type="dxa"/>
                    <w:bottom w:w="39" w:type="dxa"/>
                    <w:right w:w="39" w:type="dxa"/>
                  </w:tcMar>
                </w:tcPr>
                <w:p w14:paraId="7C4DCE6D"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F2C71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30EE23" w14:textId="77777777" w:rsidR="00473D26" w:rsidRDefault="00473D26">
                  <w:pPr>
                    <w:spacing w:after="0" w:line="240" w:lineRule="auto"/>
                  </w:pPr>
                </w:p>
              </w:tc>
            </w:tr>
            <w:tr w:rsidR="00473D26" w14:paraId="2BA8E452" w14:textId="77777777">
              <w:trPr>
                <w:trHeight w:val="262"/>
              </w:trPr>
              <w:tc>
                <w:tcPr>
                  <w:tcW w:w="10714" w:type="dxa"/>
                  <w:tcBorders>
                    <w:top w:val="nil"/>
                    <w:left w:val="nil"/>
                    <w:bottom w:val="nil"/>
                    <w:right w:val="nil"/>
                  </w:tcBorders>
                  <w:tcMar>
                    <w:top w:w="39" w:type="dxa"/>
                    <w:left w:w="39" w:type="dxa"/>
                    <w:bottom w:w="39" w:type="dxa"/>
                    <w:right w:w="39" w:type="dxa"/>
                  </w:tcMar>
                </w:tcPr>
                <w:p w14:paraId="1718C0CB"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D7406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4BD697" w14:textId="77777777" w:rsidR="00473D26" w:rsidRDefault="00473D26">
                  <w:pPr>
                    <w:spacing w:after="0" w:line="240" w:lineRule="auto"/>
                  </w:pPr>
                </w:p>
              </w:tc>
            </w:tr>
            <w:tr w:rsidR="00473D26" w14:paraId="555BB053" w14:textId="77777777">
              <w:trPr>
                <w:trHeight w:val="527"/>
              </w:trPr>
              <w:tc>
                <w:tcPr>
                  <w:tcW w:w="10714" w:type="dxa"/>
                  <w:tcBorders>
                    <w:top w:val="nil"/>
                    <w:left w:val="nil"/>
                    <w:bottom w:val="nil"/>
                    <w:right w:val="nil"/>
                  </w:tcBorders>
                  <w:tcMar>
                    <w:top w:w="39" w:type="dxa"/>
                    <w:left w:w="39" w:type="dxa"/>
                    <w:bottom w:w="39" w:type="dxa"/>
                    <w:right w:w="39" w:type="dxa"/>
                  </w:tcMar>
                </w:tcPr>
                <w:p w14:paraId="271E6D81"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3ACF2F51" w14:textId="77777777">
              <w:trPr>
                <w:trHeight w:val="262"/>
              </w:trPr>
              <w:tc>
                <w:tcPr>
                  <w:tcW w:w="10714" w:type="dxa"/>
                  <w:tcBorders>
                    <w:top w:val="nil"/>
                    <w:left w:val="nil"/>
                    <w:bottom w:val="nil"/>
                    <w:right w:val="nil"/>
                  </w:tcBorders>
                  <w:tcMar>
                    <w:top w:w="39" w:type="dxa"/>
                    <w:left w:w="39" w:type="dxa"/>
                    <w:bottom w:w="39" w:type="dxa"/>
                    <w:right w:w="39" w:type="dxa"/>
                  </w:tcMar>
                </w:tcPr>
                <w:p w14:paraId="39883E6A" w14:textId="77777777" w:rsidR="00473D26" w:rsidRDefault="00D256D3">
                  <w:pPr>
                    <w:spacing w:after="0" w:line="240" w:lineRule="auto"/>
                  </w:pPr>
                  <w:r>
                    <w:rPr>
                      <w:rFonts w:ascii="Calibri" w:eastAsia="Calibri" w:hAnsi="Calibri"/>
                      <w:b/>
                      <w:color w:val="000000"/>
                    </w:rPr>
                    <w:t>Needs Assessment</w:t>
                  </w:r>
                </w:p>
              </w:tc>
            </w:tr>
            <w:tr w:rsidR="00473D26" w14:paraId="5A1549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5702DA" w14:textId="77777777" w:rsidR="00473D26" w:rsidRDefault="00473D26">
                  <w:pPr>
                    <w:spacing w:after="0" w:line="240" w:lineRule="auto"/>
                  </w:pPr>
                </w:p>
              </w:tc>
            </w:tr>
            <w:tr w:rsidR="00473D26" w14:paraId="434598A2" w14:textId="77777777">
              <w:trPr>
                <w:trHeight w:val="277"/>
              </w:trPr>
              <w:tc>
                <w:tcPr>
                  <w:tcW w:w="10714" w:type="dxa"/>
                  <w:tcBorders>
                    <w:top w:val="nil"/>
                    <w:left w:val="nil"/>
                    <w:bottom w:val="nil"/>
                    <w:right w:val="nil"/>
                  </w:tcBorders>
                  <w:tcMar>
                    <w:top w:w="39" w:type="dxa"/>
                    <w:left w:w="39" w:type="dxa"/>
                    <w:bottom w:w="39" w:type="dxa"/>
                    <w:right w:w="39" w:type="dxa"/>
                  </w:tcMar>
                </w:tcPr>
                <w:p w14:paraId="7DB27BD5" w14:textId="77777777" w:rsidR="00473D26" w:rsidRDefault="00D256D3">
                  <w:pPr>
                    <w:spacing w:after="0" w:line="240" w:lineRule="auto"/>
                  </w:pPr>
                  <w:r>
                    <w:rPr>
                      <w:rFonts w:ascii="Calibri" w:eastAsia="Calibri" w:hAnsi="Calibri"/>
                      <w:b/>
                      <w:color w:val="000000"/>
                    </w:rPr>
                    <w:t>Priorities</w:t>
                  </w:r>
                </w:p>
              </w:tc>
            </w:tr>
            <w:tr w:rsidR="00473D26" w14:paraId="15A20B94" w14:textId="77777777">
              <w:tc>
                <w:tcPr>
                  <w:tcW w:w="10714" w:type="dxa"/>
                  <w:tcBorders>
                    <w:top w:val="nil"/>
                    <w:left w:val="nil"/>
                    <w:bottom w:val="nil"/>
                    <w:right w:val="nil"/>
                  </w:tcBorders>
                  <w:tcMar>
                    <w:top w:w="0" w:type="dxa"/>
                    <w:left w:w="0" w:type="dxa"/>
                    <w:bottom w:w="0" w:type="dxa"/>
                    <w:right w:w="0" w:type="dxa"/>
                  </w:tcMar>
                </w:tcPr>
                <w:p w14:paraId="5FFD5B3D" w14:textId="77777777" w:rsidR="00473D26" w:rsidRDefault="00473D26">
                  <w:pPr>
                    <w:spacing w:after="0" w:line="240" w:lineRule="auto"/>
                  </w:pPr>
                </w:p>
              </w:tc>
            </w:tr>
            <w:tr w:rsidR="00473D26" w14:paraId="796FE5F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4A2ED22" w14:textId="77777777" w:rsidR="00473D26" w:rsidRDefault="00473D26">
                  <w:pPr>
                    <w:spacing w:after="0" w:line="240" w:lineRule="auto"/>
                  </w:pPr>
                </w:p>
              </w:tc>
            </w:tr>
            <w:tr w:rsidR="00473D26" w14:paraId="1EEBEFC4" w14:textId="77777777">
              <w:trPr>
                <w:trHeight w:val="282"/>
              </w:trPr>
              <w:tc>
                <w:tcPr>
                  <w:tcW w:w="10714" w:type="dxa"/>
                  <w:tcBorders>
                    <w:top w:val="nil"/>
                    <w:left w:val="nil"/>
                    <w:bottom w:val="nil"/>
                    <w:right w:val="nil"/>
                  </w:tcBorders>
                  <w:tcMar>
                    <w:top w:w="39" w:type="dxa"/>
                    <w:left w:w="39" w:type="dxa"/>
                    <w:bottom w:w="39" w:type="dxa"/>
                    <w:right w:w="39" w:type="dxa"/>
                  </w:tcMar>
                </w:tcPr>
                <w:p w14:paraId="54D588BF" w14:textId="77777777" w:rsidR="00473D26" w:rsidRDefault="00473D26">
                  <w:pPr>
                    <w:spacing w:after="0" w:line="240" w:lineRule="auto"/>
                  </w:pPr>
                </w:p>
              </w:tc>
            </w:tr>
            <w:tr w:rsidR="00473D26" w14:paraId="63520FB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412834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59E6A7" w14:textId="77777777" w:rsidR="00473D26" w:rsidRDefault="00D256D3">
                        <w:pPr>
                          <w:spacing w:after="0" w:line="240" w:lineRule="auto"/>
                        </w:pPr>
                        <w:r>
                          <w:rPr>
                            <w:noProof/>
                          </w:rPr>
                          <w:lastRenderedPageBreak/>
                          <w:drawing>
                            <wp:inline distT="0" distB="0" distL="0" distR="0" wp14:anchorId="5B27BC70" wp14:editId="1E74EBAE">
                              <wp:extent cx="615003" cy="384377"/>
                              <wp:effectExtent l="0" t="0" r="0" b="0"/>
                              <wp:docPr id="456" name="img6.png"/>
                              <wp:cNvGraphicFramePr/>
                              <a:graphic xmlns:a="http://schemas.openxmlformats.org/drawingml/2006/main">
                                <a:graphicData uri="http://schemas.openxmlformats.org/drawingml/2006/picture">
                                  <pic:pic xmlns:pic="http://schemas.openxmlformats.org/drawingml/2006/picture">
                                    <pic:nvPicPr>
                                      <pic:cNvPr id="45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FF27433" w14:textId="77777777" w:rsidR="00473D26" w:rsidRDefault="00473D26">
                        <w:pPr>
                          <w:pStyle w:val="EmptyCellLayoutStyle"/>
                          <w:spacing w:after="0" w:line="240" w:lineRule="auto"/>
                        </w:pPr>
                      </w:p>
                    </w:tc>
                    <w:tc>
                      <w:tcPr>
                        <w:tcW w:w="4725" w:type="dxa"/>
                      </w:tcPr>
                      <w:p w14:paraId="1360B913" w14:textId="77777777" w:rsidR="00473D26" w:rsidRDefault="00473D26">
                        <w:pPr>
                          <w:pStyle w:val="EmptyCellLayoutStyle"/>
                          <w:spacing w:after="0" w:line="240" w:lineRule="auto"/>
                        </w:pPr>
                      </w:p>
                    </w:tc>
                    <w:tc>
                      <w:tcPr>
                        <w:tcW w:w="4804" w:type="dxa"/>
                      </w:tcPr>
                      <w:p w14:paraId="00A8BACA" w14:textId="77777777" w:rsidR="00473D26" w:rsidRDefault="00473D26">
                        <w:pPr>
                          <w:pStyle w:val="EmptyCellLayoutStyle"/>
                          <w:spacing w:after="0" w:line="240" w:lineRule="auto"/>
                        </w:pPr>
                      </w:p>
                    </w:tc>
                  </w:tr>
                  <w:tr w:rsidR="00473D26" w14:paraId="1A43F8A6" w14:textId="77777777">
                    <w:trPr>
                      <w:trHeight w:val="601"/>
                    </w:trPr>
                    <w:tc>
                      <w:tcPr>
                        <w:tcW w:w="1095" w:type="dxa"/>
                        <w:vMerge/>
                      </w:tcPr>
                      <w:p w14:paraId="354398A8" w14:textId="77777777" w:rsidR="00473D26" w:rsidRDefault="00473D26">
                        <w:pPr>
                          <w:pStyle w:val="EmptyCellLayoutStyle"/>
                          <w:spacing w:after="0" w:line="240" w:lineRule="auto"/>
                        </w:pPr>
                      </w:p>
                    </w:tc>
                    <w:tc>
                      <w:tcPr>
                        <w:tcW w:w="90" w:type="dxa"/>
                      </w:tcPr>
                      <w:p w14:paraId="7D44441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D7681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EF5F9A2" w14:textId="77777777" w:rsidR="00473D26" w:rsidRDefault="00D256D3">
                              <w:pPr>
                                <w:spacing w:after="0" w:line="240" w:lineRule="auto"/>
                              </w:pPr>
                              <w:r>
                                <w:rPr>
                                  <w:rFonts w:ascii="Calibri" w:eastAsia="Calibri" w:hAnsi="Calibri"/>
                                  <w:b/>
                                  <w:color w:val="000000"/>
                                  <w:sz w:val="24"/>
                                </w:rPr>
                                <w:t>Activity Demographics</w:t>
                              </w:r>
                            </w:p>
                          </w:tc>
                        </w:tr>
                      </w:tbl>
                      <w:p w14:paraId="464B9C26" w14:textId="77777777" w:rsidR="00473D26" w:rsidRDefault="00473D26">
                        <w:pPr>
                          <w:spacing w:after="0" w:line="240" w:lineRule="auto"/>
                        </w:pPr>
                      </w:p>
                    </w:tc>
                    <w:tc>
                      <w:tcPr>
                        <w:tcW w:w="4804" w:type="dxa"/>
                      </w:tcPr>
                      <w:p w14:paraId="5DB23FBC" w14:textId="77777777" w:rsidR="00473D26" w:rsidRDefault="00473D26">
                        <w:pPr>
                          <w:pStyle w:val="EmptyCellLayoutStyle"/>
                          <w:spacing w:after="0" w:line="240" w:lineRule="auto"/>
                        </w:pPr>
                      </w:p>
                    </w:tc>
                  </w:tr>
                </w:tbl>
                <w:p w14:paraId="3CA6BA9E" w14:textId="77777777" w:rsidR="00473D26" w:rsidRDefault="00473D26">
                  <w:pPr>
                    <w:spacing w:after="0" w:line="240" w:lineRule="auto"/>
                  </w:pPr>
                </w:p>
              </w:tc>
            </w:tr>
            <w:tr w:rsidR="00473D26" w14:paraId="3E80DEA8" w14:textId="77777777">
              <w:trPr>
                <w:trHeight w:val="282"/>
              </w:trPr>
              <w:tc>
                <w:tcPr>
                  <w:tcW w:w="10714" w:type="dxa"/>
                  <w:tcBorders>
                    <w:top w:val="nil"/>
                    <w:left w:val="nil"/>
                    <w:bottom w:val="nil"/>
                    <w:right w:val="nil"/>
                  </w:tcBorders>
                  <w:tcMar>
                    <w:top w:w="39" w:type="dxa"/>
                    <w:left w:w="39" w:type="dxa"/>
                    <w:bottom w:w="39" w:type="dxa"/>
                    <w:right w:w="39" w:type="dxa"/>
                  </w:tcMar>
                </w:tcPr>
                <w:p w14:paraId="5E31FB41" w14:textId="77777777" w:rsidR="00473D26" w:rsidRDefault="00473D26">
                  <w:pPr>
                    <w:spacing w:after="0" w:line="240" w:lineRule="auto"/>
                  </w:pPr>
                </w:p>
              </w:tc>
            </w:tr>
            <w:tr w:rsidR="00473D26" w14:paraId="72D79CA2" w14:textId="77777777">
              <w:trPr>
                <w:trHeight w:val="262"/>
              </w:trPr>
              <w:tc>
                <w:tcPr>
                  <w:tcW w:w="10714" w:type="dxa"/>
                  <w:tcBorders>
                    <w:top w:val="nil"/>
                    <w:left w:val="nil"/>
                    <w:bottom w:val="nil"/>
                    <w:right w:val="nil"/>
                  </w:tcBorders>
                  <w:tcMar>
                    <w:top w:w="39" w:type="dxa"/>
                    <w:left w:w="39" w:type="dxa"/>
                    <w:bottom w:w="39" w:type="dxa"/>
                    <w:right w:w="39" w:type="dxa"/>
                  </w:tcMar>
                </w:tcPr>
                <w:p w14:paraId="70EA980A"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3CBEBB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A0ED5C" w14:textId="77777777" w:rsidR="00473D26" w:rsidRDefault="00473D26">
                  <w:pPr>
                    <w:spacing w:after="0" w:line="240" w:lineRule="auto"/>
                  </w:pPr>
                </w:p>
              </w:tc>
            </w:tr>
            <w:tr w:rsidR="00473D26" w14:paraId="2B5D855B" w14:textId="77777777">
              <w:trPr>
                <w:trHeight w:val="282"/>
              </w:trPr>
              <w:tc>
                <w:tcPr>
                  <w:tcW w:w="10714" w:type="dxa"/>
                  <w:tcBorders>
                    <w:top w:val="nil"/>
                    <w:left w:val="nil"/>
                    <w:bottom w:val="nil"/>
                    <w:right w:val="nil"/>
                  </w:tcBorders>
                  <w:tcMar>
                    <w:top w:w="39" w:type="dxa"/>
                    <w:left w:w="39" w:type="dxa"/>
                    <w:bottom w:w="39" w:type="dxa"/>
                    <w:right w:w="39" w:type="dxa"/>
                  </w:tcMar>
                </w:tcPr>
                <w:p w14:paraId="7C32290B"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32A71B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D1BF5D" w14:textId="77777777" w:rsidR="00473D26" w:rsidRDefault="00473D26">
                  <w:pPr>
                    <w:spacing w:after="0" w:line="240" w:lineRule="auto"/>
                  </w:pPr>
                </w:p>
              </w:tc>
            </w:tr>
            <w:tr w:rsidR="00473D26" w14:paraId="70DF29C1" w14:textId="77777777">
              <w:trPr>
                <w:trHeight w:val="262"/>
              </w:trPr>
              <w:tc>
                <w:tcPr>
                  <w:tcW w:w="10714" w:type="dxa"/>
                  <w:tcBorders>
                    <w:top w:val="nil"/>
                    <w:left w:val="nil"/>
                    <w:bottom w:val="nil"/>
                    <w:right w:val="nil"/>
                  </w:tcBorders>
                  <w:tcMar>
                    <w:top w:w="39" w:type="dxa"/>
                    <w:left w:w="39" w:type="dxa"/>
                    <w:bottom w:w="39" w:type="dxa"/>
                    <w:right w:w="39" w:type="dxa"/>
                  </w:tcMar>
                </w:tcPr>
                <w:p w14:paraId="4FCFC5AC"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26A1C7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51BBE3" w14:textId="77777777" w:rsidR="00473D26" w:rsidRDefault="00473D26">
                  <w:pPr>
                    <w:spacing w:after="0" w:line="240" w:lineRule="auto"/>
                  </w:pPr>
                </w:p>
              </w:tc>
            </w:tr>
            <w:tr w:rsidR="00473D26" w14:paraId="00156A16" w14:textId="77777777">
              <w:trPr>
                <w:trHeight w:val="282"/>
              </w:trPr>
              <w:tc>
                <w:tcPr>
                  <w:tcW w:w="10714" w:type="dxa"/>
                  <w:tcBorders>
                    <w:top w:val="nil"/>
                    <w:left w:val="nil"/>
                    <w:bottom w:val="nil"/>
                    <w:right w:val="nil"/>
                  </w:tcBorders>
                  <w:tcMar>
                    <w:top w:w="39" w:type="dxa"/>
                    <w:left w:w="39" w:type="dxa"/>
                    <w:bottom w:w="39" w:type="dxa"/>
                    <w:right w:w="39" w:type="dxa"/>
                  </w:tcMar>
                </w:tcPr>
                <w:p w14:paraId="2762459D"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454251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937D7F" w14:textId="77777777" w:rsidR="00473D26" w:rsidRDefault="00473D26">
                  <w:pPr>
                    <w:spacing w:after="0" w:line="240" w:lineRule="auto"/>
                  </w:pPr>
                </w:p>
              </w:tc>
            </w:tr>
            <w:tr w:rsidR="00473D26" w14:paraId="4F5B10A9" w14:textId="77777777">
              <w:trPr>
                <w:trHeight w:val="282"/>
              </w:trPr>
              <w:tc>
                <w:tcPr>
                  <w:tcW w:w="10714" w:type="dxa"/>
                  <w:tcBorders>
                    <w:top w:val="nil"/>
                    <w:left w:val="nil"/>
                    <w:bottom w:val="nil"/>
                    <w:right w:val="nil"/>
                  </w:tcBorders>
                  <w:tcMar>
                    <w:top w:w="39" w:type="dxa"/>
                    <w:left w:w="39" w:type="dxa"/>
                    <w:bottom w:w="39" w:type="dxa"/>
                    <w:right w:w="39" w:type="dxa"/>
                  </w:tcMar>
                </w:tcPr>
                <w:p w14:paraId="1C2EED87" w14:textId="77777777" w:rsidR="00473D26" w:rsidRDefault="00D256D3">
                  <w:pPr>
                    <w:spacing w:after="0" w:line="240" w:lineRule="auto"/>
                  </w:pPr>
                  <w:r>
                    <w:rPr>
                      <w:rFonts w:ascii="Calibri" w:eastAsia="Calibri" w:hAnsi="Calibri"/>
                      <w:b/>
                      <w:color w:val="000000"/>
                      <w:sz w:val="24"/>
                    </w:rPr>
                    <w:t xml:space="preserve">Coverage </w:t>
                  </w:r>
                </w:p>
              </w:tc>
            </w:tr>
            <w:tr w:rsidR="00473D26" w14:paraId="1BA41BF7" w14:textId="77777777">
              <w:trPr>
                <w:trHeight w:val="262"/>
              </w:trPr>
              <w:tc>
                <w:tcPr>
                  <w:tcW w:w="10714" w:type="dxa"/>
                  <w:tcBorders>
                    <w:top w:val="nil"/>
                    <w:left w:val="nil"/>
                    <w:bottom w:val="nil"/>
                    <w:right w:val="nil"/>
                  </w:tcBorders>
                  <w:tcMar>
                    <w:top w:w="39" w:type="dxa"/>
                    <w:left w:w="39" w:type="dxa"/>
                    <w:bottom w:w="39" w:type="dxa"/>
                    <w:right w:w="39" w:type="dxa"/>
                  </w:tcMar>
                </w:tcPr>
                <w:p w14:paraId="739AFB35"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5D7578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D18204" w14:textId="77777777" w:rsidR="00473D26" w:rsidRDefault="00473D26">
                  <w:pPr>
                    <w:spacing w:after="0" w:line="240" w:lineRule="auto"/>
                  </w:pPr>
                </w:p>
              </w:tc>
            </w:tr>
            <w:tr w:rsidR="00473D26" w14:paraId="711BCE48" w14:textId="77777777">
              <w:trPr>
                <w:trHeight w:val="282"/>
              </w:trPr>
              <w:tc>
                <w:tcPr>
                  <w:tcW w:w="10714" w:type="dxa"/>
                  <w:tcBorders>
                    <w:top w:val="nil"/>
                    <w:left w:val="nil"/>
                    <w:bottom w:val="nil"/>
                    <w:right w:val="nil"/>
                  </w:tcBorders>
                  <w:tcMar>
                    <w:top w:w="39" w:type="dxa"/>
                    <w:left w:w="39" w:type="dxa"/>
                    <w:bottom w:w="39" w:type="dxa"/>
                    <w:right w:w="39" w:type="dxa"/>
                  </w:tcMar>
                </w:tcPr>
                <w:p w14:paraId="7E8FE39C" w14:textId="77777777" w:rsidR="00473D26" w:rsidRDefault="00473D26">
                  <w:pPr>
                    <w:spacing w:after="0" w:line="240" w:lineRule="auto"/>
                  </w:pPr>
                </w:p>
              </w:tc>
            </w:tr>
            <w:tr w:rsidR="00473D26" w14:paraId="7FFF59B0" w14:textId="77777777">
              <w:tc>
                <w:tcPr>
                  <w:tcW w:w="10714" w:type="dxa"/>
                  <w:tcBorders>
                    <w:top w:val="nil"/>
                    <w:left w:val="nil"/>
                    <w:bottom w:val="nil"/>
                    <w:right w:val="nil"/>
                  </w:tcBorders>
                  <w:tcMar>
                    <w:top w:w="0" w:type="dxa"/>
                    <w:left w:w="0" w:type="dxa"/>
                    <w:bottom w:w="0" w:type="dxa"/>
                    <w:right w:w="0" w:type="dxa"/>
                  </w:tcMar>
                </w:tcPr>
                <w:p w14:paraId="52C58EAD" w14:textId="77777777" w:rsidR="00473D26" w:rsidRDefault="00473D26">
                  <w:pPr>
                    <w:spacing w:after="0" w:line="240" w:lineRule="auto"/>
                  </w:pPr>
                </w:p>
              </w:tc>
            </w:tr>
            <w:tr w:rsidR="00473D26" w14:paraId="3911B79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20A2C9" w14:textId="77777777" w:rsidR="00473D26" w:rsidRDefault="00473D26">
                  <w:pPr>
                    <w:spacing w:after="0" w:line="240" w:lineRule="auto"/>
                  </w:pPr>
                </w:p>
              </w:tc>
            </w:tr>
            <w:tr w:rsidR="00473D26" w14:paraId="1F850E69" w14:textId="77777777">
              <w:trPr>
                <w:trHeight w:val="282"/>
              </w:trPr>
              <w:tc>
                <w:tcPr>
                  <w:tcW w:w="10714" w:type="dxa"/>
                  <w:tcBorders>
                    <w:top w:val="nil"/>
                    <w:left w:val="nil"/>
                    <w:bottom w:val="nil"/>
                    <w:right w:val="nil"/>
                  </w:tcBorders>
                  <w:tcMar>
                    <w:top w:w="39" w:type="dxa"/>
                    <w:left w:w="39" w:type="dxa"/>
                    <w:bottom w:w="39" w:type="dxa"/>
                    <w:right w:w="39" w:type="dxa"/>
                  </w:tcMar>
                </w:tcPr>
                <w:p w14:paraId="77BCC2AB" w14:textId="77777777" w:rsidR="00473D26" w:rsidRDefault="00473D26">
                  <w:pPr>
                    <w:spacing w:after="0" w:line="240" w:lineRule="auto"/>
                  </w:pPr>
                </w:p>
              </w:tc>
            </w:tr>
            <w:tr w:rsidR="00473D26" w14:paraId="36C91A0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AD0B9B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E86A863" w14:textId="77777777" w:rsidR="00473D26" w:rsidRDefault="00D256D3">
                        <w:pPr>
                          <w:spacing w:after="0" w:line="240" w:lineRule="auto"/>
                        </w:pPr>
                        <w:r>
                          <w:rPr>
                            <w:noProof/>
                          </w:rPr>
                          <w:drawing>
                            <wp:inline distT="0" distB="0" distL="0" distR="0" wp14:anchorId="068247A2" wp14:editId="4F02C806">
                              <wp:extent cx="615003" cy="384377"/>
                              <wp:effectExtent l="0" t="0" r="0" b="0"/>
                              <wp:docPr id="458" name="img7.png"/>
                              <wp:cNvGraphicFramePr/>
                              <a:graphic xmlns:a="http://schemas.openxmlformats.org/drawingml/2006/main">
                                <a:graphicData uri="http://schemas.openxmlformats.org/drawingml/2006/picture">
                                  <pic:pic xmlns:pic="http://schemas.openxmlformats.org/drawingml/2006/picture">
                                    <pic:nvPicPr>
                                      <pic:cNvPr id="45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EF6BA6E" w14:textId="77777777" w:rsidR="00473D26" w:rsidRDefault="00473D26">
                        <w:pPr>
                          <w:pStyle w:val="EmptyCellLayoutStyle"/>
                          <w:spacing w:after="0" w:line="240" w:lineRule="auto"/>
                        </w:pPr>
                      </w:p>
                    </w:tc>
                    <w:tc>
                      <w:tcPr>
                        <w:tcW w:w="4725" w:type="dxa"/>
                      </w:tcPr>
                      <w:p w14:paraId="7A5AC6FA" w14:textId="77777777" w:rsidR="00473D26" w:rsidRDefault="00473D26">
                        <w:pPr>
                          <w:pStyle w:val="EmptyCellLayoutStyle"/>
                          <w:spacing w:after="0" w:line="240" w:lineRule="auto"/>
                        </w:pPr>
                      </w:p>
                    </w:tc>
                    <w:tc>
                      <w:tcPr>
                        <w:tcW w:w="4804" w:type="dxa"/>
                      </w:tcPr>
                      <w:p w14:paraId="07906DCB" w14:textId="77777777" w:rsidR="00473D26" w:rsidRDefault="00473D26">
                        <w:pPr>
                          <w:pStyle w:val="EmptyCellLayoutStyle"/>
                          <w:spacing w:after="0" w:line="240" w:lineRule="auto"/>
                        </w:pPr>
                      </w:p>
                    </w:tc>
                  </w:tr>
                  <w:tr w:rsidR="00473D26" w14:paraId="00A2638C" w14:textId="77777777">
                    <w:trPr>
                      <w:trHeight w:val="601"/>
                    </w:trPr>
                    <w:tc>
                      <w:tcPr>
                        <w:tcW w:w="1095" w:type="dxa"/>
                        <w:vMerge/>
                      </w:tcPr>
                      <w:p w14:paraId="4471B1CB" w14:textId="77777777" w:rsidR="00473D26" w:rsidRDefault="00473D26">
                        <w:pPr>
                          <w:pStyle w:val="EmptyCellLayoutStyle"/>
                          <w:spacing w:after="0" w:line="240" w:lineRule="auto"/>
                        </w:pPr>
                      </w:p>
                    </w:tc>
                    <w:tc>
                      <w:tcPr>
                        <w:tcW w:w="90" w:type="dxa"/>
                      </w:tcPr>
                      <w:p w14:paraId="58BE8C71"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F0A779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11EA0C5"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F9B97E7" w14:textId="77777777" w:rsidR="00473D26" w:rsidRDefault="00473D26">
                        <w:pPr>
                          <w:spacing w:after="0" w:line="240" w:lineRule="auto"/>
                        </w:pPr>
                      </w:p>
                    </w:tc>
                    <w:tc>
                      <w:tcPr>
                        <w:tcW w:w="4804" w:type="dxa"/>
                      </w:tcPr>
                      <w:p w14:paraId="4F1F58E7" w14:textId="77777777" w:rsidR="00473D26" w:rsidRDefault="00473D26">
                        <w:pPr>
                          <w:pStyle w:val="EmptyCellLayoutStyle"/>
                          <w:spacing w:after="0" w:line="240" w:lineRule="auto"/>
                        </w:pPr>
                      </w:p>
                    </w:tc>
                  </w:tr>
                </w:tbl>
                <w:p w14:paraId="70D1AC3A" w14:textId="77777777" w:rsidR="00473D26" w:rsidRDefault="00473D26">
                  <w:pPr>
                    <w:spacing w:after="0" w:line="240" w:lineRule="auto"/>
                  </w:pPr>
                </w:p>
              </w:tc>
            </w:tr>
            <w:tr w:rsidR="00473D26" w14:paraId="527A2504" w14:textId="77777777">
              <w:trPr>
                <w:trHeight w:val="282"/>
              </w:trPr>
              <w:tc>
                <w:tcPr>
                  <w:tcW w:w="10714" w:type="dxa"/>
                  <w:tcBorders>
                    <w:top w:val="nil"/>
                    <w:left w:val="nil"/>
                    <w:bottom w:val="nil"/>
                    <w:right w:val="nil"/>
                  </w:tcBorders>
                  <w:tcMar>
                    <w:top w:w="39" w:type="dxa"/>
                    <w:left w:w="39" w:type="dxa"/>
                    <w:bottom w:w="39" w:type="dxa"/>
                    <w:right w:w="39" w:type="dxa"/>
                  </w:tcMar>
                </w:tcPr>
                <w:p w14:paraId="5BF7F4E0" w14:textId="77777777" w:rsidR="00473D26" w:rsidRDefault="00473D26">
                  <w:pPr>
                    <w:spacing w:after="0" w:line="240" w:lineRule="auto"/>
                  </w:pPr>
                </w:p>
              </w:tc>
            </w:tr>
            <w:tr w:rsidR="00473D26" w14:paraId="7BF9783D" w14:textId="77777777">
              <w:trPr>
                <w:trHeight w:val="262"/>
              </w:trPr>
              <w:tc>
                <w:tcPr>
                  <w:tcW w:w="10714" w:type="dxa"/>
                  <w:tcBorders>
                    <w:top w:val="nil"/>
                    <w:left w:val="nil"/>
                    <w:bottom w:val="nil"/>
                    <w:right w:val="nil"/>
                  </w:tcBorders>
                  <w:tcMar>
                    <w:top w:w="39" w:type="dxa"/>
                    <w:left w:w="39" w:type="dxa"/>
                    <w:bottom w:w="39" w:type="dxa"/>
                    <w:right w:w="39" w:type="dxa"/>
                  </w:tcMar>
                </w:tcPr>
                <w:p w14:paraId="32EAFD05" w14:textId="77777777" w:rsidR="00473D26" w:rsidRDefault="00D256D3">
                  <w:pPr>
                    <w:spacing w:after="0" w:line="240" w:lineRule="auto"/>
                  </w:pPr>
                  <w:r>
                    <w:rPr>
                      <w:rFonts w:ascii="Calibri" w:eastAsia="Calibri" w:hAnsi="Calibri"/>
                      <w:b/>
                      <w:color w:val="000000"/>
                    </w:rPr>
                    <w:t xml:space="preserve">Consultation </w:t>
                  </w:r>
                </w:p>
              </w:tc>
            </w:tr>
            <w:tr w:rsidR="00473D26" w14:paraId="454EAC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86AAAE" w14:textId="77777777" w:rsidR="00473D26" w:rsidRDefault="00473D26">
                  <w:pPr>
                    <w:spacing w:after="0" w:line="240" w:lineRule="auto"/>
                  </w:pPr>
                </w:p>
              </w:tc>
            </w:tr>
            <w:tr w:rsidR="00473D26" w14:paraId="788B0B74" w14:textId="77777777">
              <w:trPr>
                <w:trHeight w:val="262"/>
              </w:trPr>
              <w:tc>
                <w:tcPr>
                  <w:tcW w:w="10714" w:type="dxa"/>
                  <w:tcBorders>
                    <w:top w:val="nil"/>
                    <w:left w:val="nil"/>
                    <w:bottom w:val="nil"/>
                    <w:right w:val="nil"/>
                  </w:tcBorders>
                  <w:tcMar>
                    <w:top w:w="39" w:type="dxa"/>
                    <w:left w:w="39" w:type="dxa"/>
                    <w:bottom w:w="39" w:type="dxa"/>
                    <w:right w:w="39" w:type="dxa"/>
                  </w:tcMar>
                </w:tcPr>
                <w:p w14:paraId="762B5C91" w14:textId="77777777" w:rsidR="00473D26" w:rsidRDefault="00D256D3">
                  <w:pPr>
                    <w:spacing w:after="0" w:line="240" w:lineRule="auto"/>
                  </w:pPr>
                  <w:r>
                    <w:rPr>
                      <w:rFonts w:ascii="Calibri" w:eastAsia="Calibri" w:hAnsi="Calibri"/>
                      <w:b/>
                      <w:color w:val="000000"/>
                    </w:rPr>
                    <w:t xml:space="preserve">Collaboration </w:t>
                  </w:r>
                </w:p>
              </w:tc>
            </w:tr>
            <w:tr w:rsidR="00473D26" w14:paraId="7500AC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4346D2" w14:textId="77777777" w:rsidR="00473D26" w:rsidRDefault="00473D26">
                  <w:pPr>
                    <w:spacing w:after="0" w:line="240" w:lineRule="auto"/>
                  </w:pPr>
                </w:p>
              </w:tc>
            </w:tr>
            <w:tr w:rsidR="00473D26" w14:paraId="62D2646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5E6658B" w14:textId="77777777" w:rsidR="00473D26" w:rsidRDefault="00473D26">
                  <w:pPr>
                    <w:spacing w:after="0" w:line="240" w:lineRule="auto"/>
                  </w:pPr>
                </w:p>
              </w:tc>
            </w:tr>
            <w:tr w:rsidR="00473D26" w14:paraId="574205F6" w14:textId="77777777">
              <w:trPr>
                <w:trHeight w:val="282"/>
              </w:trPr>
              <w:tc>
                <w:tcPr>
                  <w:tcW w:w="10714" w:type="dxa"/>
                  <w:tcBorders>
                    <w:top w:val="nil"/>
                    <w:left w:val="nil"/>
                    <w:bottom w:val="nil"/>
                    <w:right w:val="nil"/>
                  </w:tcBorders>
                  <w:tcMar>
                    <w:top w:w="39" w:type="dxa"/>
                    <w:left w:w="39" w:type="dxa"/>
                    <w:bottom w:w="39" w:type="dxa"/>
                    <w:right w:w="39" w:type="dxa"/>
                  </w:tcMar>
                </w:tcPr>
                <w:p w14:paraId="3C63AF1F" w14:textId="77777777" w:rsidR="00473D26" w:rsidRDefault="00473D26">
                  <w:pPr>
                    <w:spacing w:after="0" w:line="240" w:lineRule="auto"/>
                  </w:pPr>
                </w:p>
              </w:tc>
            </w:tr>
            <w:tr w:rsidR="00473D26" w14:paraId="4469EE6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1C778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EB9612" w14:textId="77777777" w:rsidR="00473D26" w:rsidRDefault="00D256D3">
                        <w:pPr>
                          <w:spacing w:after="0" w:line="240" w:lineRule="auto"/>
                        </w:pPr>
                        <w:r>
                          <w:rPr>
                            <w:noProof/>
                          </w:rPr>
                          <w:drawing>
                            <wp:inline distT="0" distB="0" distL="0" distR="0" wp14:anchorId="38C07488" wp14:editId="4A4363E4">
                              <wp:extent cx="615003" cy="384377"/>
                              <wp:effectExtent l="0" t="0" r="0" b="0"/>
                              <wp:docPr id="460" name="img8.png"/>
                              <wp:cNvGraphicFramePr/>
                              <a:graphic xmlns:a="http://schemas.openxmlformats.org/drawingml/2006/main">
                                <a:graphicData uri="http://schemas.openxmlformats.org/drawingml/2006/picture">
                                  <pic:pic xmlns:pic="http://schemas.openxmlformats.org/drawingml/2006/picture">
                                    <pic:nvPicPr>
                                      <pic:cNvPr id="46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AE8F300" w14:textId="77777777" w:rsidR="00473D26" w:rsidRDefault="00473D26">
                        <w:pPr>
                          <w:pStyle w:val="EmptyCellLayoutStyle"/>
                          <w:spacing w:after="0" w:line="240" w:lineRule="auto"/>
                        </w:pPr>
                      </w:p>
                    </w:tc>
                    <w:tc>
                      <w:tcPr>
                        <w:tcW w:w="4725" w:type="dxa"/>
                      </w:tcPr>
                      <w:p w14:paraId="35BF2543" w14:textId="77777777" w:rsidR="00473D26" w:rsidRDefault="00473D26">
                        <w:pPr>
                          <w:pStyle w:val="EmptyCellLayoutStyle"/>
                          <w:spacing w:after="0" w:line="240" w:lineRule="auto"/>
                        </w:pPr>
                      </w:p>
                    </w:tc>
                    <w:tc>
                      <w:tcPr>
                        <w:tcW w:w="4804" w:type="dxa"/>
                      </w:tcPr>
                      <w:p w14:paraId="01054227" w14:textId="77777777" w:rsidR="00473D26" w:rsidRDefault="00473D26">
                        <w:pPr>
                          <w:pStyle w:val="EmptyCellLayoutStyle"/>
                          <w:spacing w:after="0" w:line="240" w:lineRule="auto"/>
                        </w:pPr>
                      </w:p>
                    </w:tc>
                  </w:tr>
                  <w:tr w:rsidR="00473D26" w14:paraId="5A342264" w14:textId="77777777">
                    <w:trPr>
                      <w:trHeight w:val="601"/>
                    </w:trPr>
                    <w:tc>
                      <w:tcPr>
                        <w:tcW w:w="1095" w:type="dxa"/>
                        <w:vMerge/>
                      </w:tcPr>
                      <w:p w14:paraId="1C5C53C4" w14:textId="77777777" w:rsidR="00473D26" w:rsidRDefault="00473D26">
                        <w:pPr>
                          <w:pStyle w:val="EmptyCellLayoutStyle"/>
                          <w:spacing w:after="0" w:line="240" w:lineRule="auto"/>
                        </w:pPr>
                      </w:p>
                    </w:tc>
                    <w:tc>
                      <w:tcPr>
                        <w:tcW w:w="90" w:type="dxa"/>
                      </w:tcPr>
                      <w:p w14:paraId="1D064D7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FBC7FA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D677BE" w14:textId="77777777" w:rsidR="00473D26" w:rsidRDefault="00D256D3">
                              <w:pPr>
                                <w:spacing w:after="0" w:line="240" w:lineRule="auto"/>
                              </w:pPr>
                              <w:r>
                                <w:rPr>
                                  <w:rFonts w:ascii="Calibri" w:eastAsia="Calibri" w:hAnsi="Calibri"/>
                                  <w:b/>
                                  <w:color w:val="000000"/>
                                  <w:sz w:val="24"/>
                                </w:rPr>
                                <w:t>Activity Milestone Details/Duration</w:t>
                              </w:r>
                            </w:p>
                          </w:tc>
                        </w:tr>
                      </w:tbl>
                      <w:p w14:paraId="5D790187" w14:textId="77777777" w:rsidR="00473D26" w:rsidRDefault="00473D26">
                        <w:pPr>
                          <w:spacing w:after="0" w:line="240" w:lineRule="auto"/>
                        </w:pPr>
                      </w:p>
                    </w:tc>
                    <w:tc>
                      <w:tcPr>
                        <w:tcW w:w="4804" w:type="dxa"/>
                      </w:tcPr>
                      <w:p w14:paraId="063C812C" w14:textId="77777777" w:rsidR="00473D26" w:rsidRDefault="00473D26">
                        <w:pPr>
                          <w:pStyle w:val="EmptyCellLayoutStyle"/>
                          <w:spacing w:after="0" w:line="240" w:lineRule="auto"/>
                        </w:pPr>
                      </w:p>
                    </w:tc>
                  </w:tr>
                </w:tbl>
                <w:p w14:paraId="1D183304" w14:textId="77777777" w:rsidR="00473D26" w:rsidRDefault="00473D26">
                  <w:pPr>
                    <w:spacing w:after="0" w:line="240" w:lineRule="auto"/>
                  </w:pPr>
                </w:p>
              </w:tc>
            </w:tr>
            <w:tr w:rsidR="00473D26" w14:paraId="020CAC26" w14:textId="77777777">
              <w:trPr>
                <w:trHeight w:val="282"/>
              </w:trPr>
              <w:tc>
                <w:tcPr>
                  <w:tcW w:w="10714" w:type="dxa"/>
                  <w:tcBorders>
                    <w:top w:val="nil"/>
                    <w:left w:val="nil"/>
                    <w:bottom w:val="nil"/>
                    <w:right w:val="nil"/>
                  </w:tcBorders>
                  <w:tcMar>
                    <w:top w:w="39" w:type="dxa"/>
                    <w:left w:w="39" w:type="dxa"/>
                    <w:bottom w:w="39" w:type="dxa"/>
                    <w:right w:w="39" w:type="dxa"/>
                  </w:tcMar>
                </w:tcPr>
                <w:p w14:paraId="2EEAD57B" w14:textId="77777777" w:rsidR="00473D26" w:rsidRDefault="00473D26">
                  <w:pPr>
                    <w:spacing w:after="0" w:line="240" w:lineRule="auto"/>
                  </w:pPr>
                </w:p>
              </w:tc>
            </w:tr>
            <w:tr w:rsidR="00473D26" w14:paraId="77880F42" w14:textId="77777777">
              <w:trPr>
                <w:trHeight w:val="262"/>
              </w:trPr>
              <w:tc>
                <w:tcPr>
                  <w:tcW w:w="10714" w:type="dxa"/>
                  <w:tcBorders>
                    <w:top w:val="nil"/>
                    <w:left w:val="nil"/>
                    <w:bottom w:val="nil"/>
                    <w:right w:val="nil"/>
                  </w:tcBorders>
                  <w:tcMar>
                    <w:top w:w="39" w:type="dxa"/>
                    <w:left w:w="39" w:type="dxa"/>
                    <w:bottom w:w="39" w:type="dxa"/>
                    <w:right w:w="39" w:type="dxa"/>
                  </w:tcMar>
                </w:tcPr>
                <w:p w14:paraId="3B34E6D3" w14:textId="77777777" w:rsidR="00473D26" w:rsidRDefault="00D256D3">
                  <w:pPr>
                    <w:spacing w:after="0" w:line="240" w:lineRule="auto"/>
                  </w:pPr>
                  <w:r>
                    <w:rPr>
                      <w:rFonts w:ascii="Calibri" w:eastAsia="Calibri" w:hAnsi="Calibri"/>
                      <w:b/>
                      <w:color w:val="000000"/>
                    </w:rPr>
                    <w:t xml:space="preserve">Activity Start Date </w:t>
                  </w:r>
                </w:p>
              </w:tc>
            </w:tr>
            <w:tr w:rsidR="00473D26" w14:paraId="540F89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BE4951" w14:textId="77777777" w:rsidR="00473D26" w:rsidRDefault="00473D26">
                  <w:pPr>
                    <w:spacing w:after="0" w:line="240" w:lineRule="auto"/>
                  </w:pPr>
                </w:p>
              </w:tc>
            </w:tr>
            <w:tr w:rsidR="00473D26" w14:paraId="2851BDC5" w14:textId="77777777">
              <w:trPr>
                <w:trHeight w:val="262"/>
              </w:trPr>
              <w:tc>
                <w:tcPr>
                  <w:tcW w:w="10714" w:type="dxa"/>
                  <w:tcBorders>
                    <w:top w:val="nil"/>
                    <w:left w:val="nil"/>
                    <w:bottom w:val="nil"/>
                    <w:right w:val="nil"/>
                  </w:tcBorders>
                  <w:tcMar>
                    <w:top w:w="39" w:type="dxa"/>
                    <w:left w:w="39" w:type="dxa"/>
                    <w:bottom w:w="39" w:type="dxa"/>
                    <w:right w:w="39" w:type="dxa"/>
                  </w:tcMar>
                </w:tcPr>
                <w:p w14:paraId="73192FF5" w14:textId="77777777" w:rsidR="00473D26" w:rsidRDefault="00D256D3">
                  <w:pPr>
                    <w:spacing w:after="0" w:line="240" w:lineRule="auto"/>
                  </w:pPr>
                  <w:r>
                    <w:rPr>
                      <w:rFonts w:ascii="Calibri" w:eastAsia="Calibri" w:hAnsi="Calibri"/>
                      <w:b/>
                      <w:color w:val="000000"/>
                    </w:rPr>
                    <w:t xml:space="preserve">Activity End Date </w:t>
                  </w:r>
                </w:p>
              </w:tc>
            </w:tr>
            <w:tr w:rsidR="00473D26" w14:paraId="453AA7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E9FA78" w14:textId="77777777" w:rsidR="00473D26" w:rsidRDefault="00473D26">
                  <w:pPr>
                    <w:spacing w:after="0" w:line="240" w:lineRule="auto"/>
                  </w:pPr>
                </w:p>
              </w:tc>
            </w:tr>
            <w:tr w:rsidR="00473D26" w14:paraId="03965FEC" w14:textId="77777777">
              <w:trPr>
                <w:trHeight w:val="262"/>
              </w:trPr>
              <w:tc>
                <w:tcPr>
                  <w:tcW w:w="10714" w:type="dxa"/>
                  <w:tcBorders>
                    <w:top w:val="nil"/>
                    <w:left w:val="nil"/>
                    <w:bottom w:val="nil"/>
                    <w:right w:val="nil"/>
                  </w:tcBorders>
                  <w:tcMar>
                    <w:top w:w="39" w:type="dxa"/>
                    <w:left w:w="39" w:type="dxa"/>
                    <w:bottom w:w="39" w:type="dxa"/>
                    <w:right w:w="39" w:type="dxa"/>
                  </w:tcMar>
                </w:tcPr>
                <w:p w14:paraId="7638FEDD" w14:textId="77777777" w:rsidR="00473D26" w:rsidRDefault="00D256D3">
                  <w:pPr>
                    <w:spacing w:after="0" w:line="240" w:lineRule="auto"/>
                  </w:pPr>
                  <w:r>
                    <w:rPr>
                      <w:rFonts w:ascii="Calibri" w:eastAsia="Calibri" w:hAnsi="Calibri"/>
                      <w:b/>
                      <w:color w:val="000000"/>
                    </w:rPr>
                    <w:t>Service Delivery Start Date</w:t>
                  </w:r>
                </w:p>
              </w:tc>
            </w:tr>
            <w:tr w:rsidR="00473D26" w14:paraId="529B40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EA891F" w14:textId="77777777" w:rsidR="00473D26" w:rsidRDefault="00473D26">
                  <w:pPr>
                    <w:spacing w:after="0" w:line="240" w:lineRule="auto"/>
                  </w:pPr>
                </w:p>
              </w:tc>
            </w:tr>
            <w:tr w:rsidR="00473D26" w14:paraId="08EFF2A6" w14:textId="77777777">
              <w:trPr>
                <w:trHeight w:val="262"/>
              </w:trPr>
              <w:tc>
                <w:tcPr>
                  <w:tcW w:w="10714" w:type="dxa"/>
                  <w:tcBorders>
                    <w:top w:val="nil"/>
                    <w:left w:val="nil"/>
                    <w:bottom w:val="nil"/>
                    <w:right w:val="nil"/>
                  </w:tcBorders>
                  <w:tcMar>
                    <w:top w:w="39" w:type="dxa"/>
                    <w:left w:w="39" w:type="dxa"/>
                    <w:bottom w:w="39" w:type="dxa"/>
                    <w:right w:w="39" w:type="dxa"/>
                  </w:tcMar>
                </w:tcPr>
                <w:p w14:paraId="29039175" w14:textId="77777777" w:rsidR="00473D26" w:rsidRDefault="00D256D3">
                  <w:pPr>
                    <w:spacing w:after="0" w:line="240" w:lineRule="auto"/>
                  </w:pPr>
                  <w:r>
                    <w:rPr>
                      <w:rFonts w:ascii="Calibri" w:eastAsia="Calibri" w:hAnsi="Calibri"/>
                      <w:b/>
                      <w:color w:val="000000"/>
                    </w:rPr>
                    <w:t>Service Delivery End Date</w:t>
                  </w:r>
                </w:p>
              </w:tc>
            </w:tr>
            <w:tr w:rsidR="00473D26" w14:paraId="44F424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3C862B" w14:textId="77777777" w:rsidR="00473D26" w:rsidRDefault="00473D26">
                  <w:pPr>
                    <w:spacing w:after="0" w:line="240" w:lineRule="auto"/>
                  </w:pPr>
                </w:p>
              </w:tc>
            </w:tr>
            <w:tr w:rsidR="00473D26" w14:paraId="6EE0C6F4" w14:textId="77777777">
              <w:trPr>
                <w:trHeight w:val="262"/>
              </w:trPr>
              <w:tc>
                <w:tcPr>
                  <w:tcW w:w="10714" w:type="dxa"/>
                  <w:tcBorders>
                    <w:top w:val="nil"/>
                    <w:left w:val="nil"/>
                    <w:bottom w:val="nil"/>
                    <w:right w:val="nil"/>
                  </w:tcBorders>
                  <w:tcMar>
                    <w:top w:w="39" w:type="dxa"/>
                    <w:left w:w="39" w:type="dxa"/>
                    <w:bottom w:w="39" w:type="dxa"/>
                    <w:right w:w="39" w:type="dxa"/>
                  </w:tcMar>
                </w:tcPr>
                <w:p w14:paraId="65364ACF" w14:textId="77777777" w:rsidR="00473D26" w:rsidRDefault="00D256D3">
                  <w:pPr>
                    <w:spacing w:after="0" w:line="240" w:lineRule="auto"/>
                  </w:pPr>
                  <w:r>
                    <w:rPr>
                      <w:rFonts w:ascii="Calibri" w:eastAsia="Calibri" w:hAnsi="Calibri"/>
                      <w:b/>
                      <w:color w:val="000000"/>
                    </w:rPr>
                    <w:t>Other Relevant Milestones</w:t>
                  </w:r>
                </w:p>
              </w:tc>
            </w:tr>
            <w:tr w:rsidR="00473D26" w14:paraId="13012D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3D8417" w14:textId="77777777" w:rsidR="00473D26" w:rsidRDefault="00473D26">
                  <w:pPr>
                    <w:spacing w:after="0" w:line="240" w:lineRule="auto"/>
                  </w:pPr>
                </w:p>
              </w:tc>
            </w:tr>
            <w:tr w:rsidR="00473D26" w14:paraId="23A5CDE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F2E70B0" w14:textId="77777777" w:rsidR="00473D26" w:rsidRDefault="00473D26">
                  <w:pPr>
                    <w:spacing w:after="0" w:line="240" w:lineRule="auto"/>
                  </w:pPr>
                </w:p>
              </w:tc>
            </w:tr>
            <w:tr w:rsidR="00473D26" w14:paraId="60D825CB" w14:textId="77777777">
              <w:trPr>
                <w:trHeight w:val="282"/>
              </w:trPr>
              <w:tc>
                <w:tcPr>
                  <w:tcW w:w="10714" w:type="dxa"/>
                  <w:tcBorders>
                    <w:top w:val="nil"/>
                    <w:left w:val="nil"/>
                    <w:bottom w:val="nil"/>
                    <w:right w:val="nil"/>
                  </w:tcBorders>
                  <w:tcMar>
                    <w:top w:w="39" w:type="dxa"/>
                    <w:left w:w="39" w:type="dxa"/>
                    <w:bottom w:w="39" w:type="dxa"/>
                    <w:right w:w="39" w:type="dxa"/>
                  </w:tcMar>
                </w:tcPr>
                <w:p w14:paraId="2AD8F913" w14:textId="77777777" w:rsidR="00473D26" w:rsidRDefault="00473D26">
                  <w:pPr>
                    <w:spacing w:after="0" w:line="240" w:lineRule="auto"/>
                  </w:pPr>
                </w:p>
              </w:tc>
            </w:tr>
            <w:tr w:rsidR="00473D26" w14:paraId="58883C6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9697C6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2EB90E" w14:textId="77777777" w:rsidR="00473D26" w:rsidRDefault="00D256D3">
                        <w:pPr>
                          <w:spacing w:after="0" w:line="240" w:lineRule="auto"/>
                        </w:pPr>
                        <w:r>
                          <w:rPr>
                            <w:noProof/>
                          </w:rPr>
                          <w:drawing>
                            <wp:inline distT="0" distB="0" distL="0" distR="0" wp14:anchorId="165BFD8B" wp14:editId="621A7D8F">
                              <wp:extent cx="615003" cy="384377"/>
                              <wp:effectExtent l="0" t="0" r="0" b="0"/>
                              <wp:docPr id="462" name="img9.png"/>
                              <wp:cNvGraphicFramePr/>
                              <a:graphic xmlns:a="http://schemas.openxmlformats.org/drawingml/2006/main">
                                <a:graphicData uri="http://schemas.openxmlformats.org/drawingml/2006/picture">
                                  <pic:pic xmlns:pic="http://schemas.openxmlformats.org/drawingml/2006/picture">
                                    <pic:nvPicPr>
                                      <pic:cNvPr id="46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E7E45E6" w14:textId="77777777" w:rsidR="00473D26" w:rsidRDefault="00473D26">
                        <w:pPr>
                          <w:pStyle w:val="EmptyCellLayoutStyle"/>
                          <w:spacing w:after="0" w:line="240" w:lineRule="auto"/>
                        </w:pPr>
                      </w:p>
                    </w:tc>
                    <w:tc>
                      <w:tcPr>
                        <w:tcW w:w="4725" w:type="dxa"/>
                      </w:tcPr>
                      <w:p w14:paraId="6D4C4D09" w14:textId="77777777" w:rsidR="00473D26" w:rsidRDefault="00473D26">
                        <w:pPr>
                          <w:pStyle w:val="EmptyCellLayoutStyle"/>
                          <w:spacing w:after="0" w:line="240" w:lineRule="auto"/>
                        </w:pPr>
                      </w:p>
                    </w:tc>
                    <w:tc>
                      <w:tcPr>
                        <w:tcW w:w="4804" w:type="dxa"/>
                      </w:tcPr>
                      <w:p w14:paraId="23345339" w14:textId="77777777" w:rsidR="00473D26" w:rsidRDefault="00473D26">
                        <w:pPr>
                          <w:pStyle w:val="EmptyCellLayoutStyle"/>
                          <w:spacing w:after="0" w:line="240" w:lineRule="auto"/>
                        </w:pPr>
                      </w:p>
                    </w:tc>
                  </w:tr>
                  <w:tr w:rsidR="00473D26" w14:paraId="494A786D" w14:textId="77777777">
                    <w:trPr>
                      <w:trHeight w:val="601"/>
                    </w:trPr>
                    <w:tc>
                      <w:tcPr>
                        <w:tcW w:w="1095" w:type="dxa"/>
                        <w:vMerge/>
                      </w:tcPr>
                      <w:p w14:paraId="4ED6A5A8" w14:textId="77777777" w:rsidR="00473D26" w:rsidRDefault="00473D26">
                        <w:pPr>
                          <w:pStyle w:val="EmptyCellLayoutStyle"/>
                          <w:spacing w:after="0" w:line="240" w:lineRule="auto"/>
                        </w:pPr>
                      </w:p>
                    </w:tc>
                    <w:tc>
                      <w:tcPr>
                        <w:tcW w:w="90" w:type="dxa"/>
                      </w:tcPr>
                      <w:p w14:paraId="1B9DEBE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33A9F7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46F0C61" w14:textId="77777777" w:rsidR="00473D26" w:rsidRDefault="00D256D3">
                              <w:pPr>
                                <w:spacing w:after="0" w:line="240" w:lineRule="auto"/>
                              </w:pPr>
                              <w:r>
                                <w:rPr>
                                  <w:rFonts w:ascii="Calibri" w:eastAsia="Calibri" w:hAnsi="Calibri"/>
                                  <w:b/>
                                  <w:color w:val="000000"/>
                                  <w:sz w:val="24"/>
                                </w:rPr>
                                <w:t>Activity Commissioning</w:t>
                              </w:r>
                            </w:p>
                          </w:tc>
                        </w:tr>
                      </w:tbl>
                      <w:p w14:paraId="7B042A82" w14:textId="77777777" w:rsidR="00473D26" w:rsidRDefault="00473D26">
                        <w:pPr>
                          <w:spacing w:after="0" w:line="240" w:lineRule="auto"/>
                        </w:pPr>
                      </w:p>
                    </w:tc>
                    <w:tc>
                      <w:tcPr>
                        <w:tcW w:w="4804" w:type="dxa"/>
                      </w:tcPr>
                      <w:p w14:paraId="69DFC9B8" w14:textId="77777777" w:rsidR="00473D26" w:rsidRDefault="00473D26">
                        <w:pPr>
                          <w:pStyle w:val="EmptyCellLayoutStyle"/>
                          <w:spacing w:after="0" w:line="240" w:lineRule="auto"/>
                        </w:pPr>
                      </w:p>
                    </w:tc>
                  </w:tr>
                </w:tbl>
                <w:p w14:paraId="48FACC9B" w14:textId="77777777" w:rsidR="00473D26" w:rsidRDefault="00473D26">
                  <w:pPr>
                    <w:spacing w:after="0" w:line="240" w:lineRule="auto"/>
                  </w:pPr>
                </w:p>
              </w:tc>
            </w:tr>
            <w:tr w:rsidR="00473D26" w14:paraId="33C43EC8" w14:textId="77777777">
              <w:trPr>
                <w:trHeight w:val="282"/>
              </w:trPr>
              <w:tc>
                <w:tcPr>
                  <w:tcW w:w="10714" w:type="dxa"/>
                  <w:tcBorders>
                    <w:top w:val="nil"/>
                    <w:left w:val="nil"/>
                    <w:bottom w:val="nil"/>
                    <w:right w:val="nil"/>
                  </w:tcBorders>
                  <w:tcMar>
                    <w:top w:w="39" w:type="dxa"/>
                    <w:left w:w="39" w:type="dxa"/>
                    <w:bottom w:w="39" w:type="dxa"/>
                    <w:right w:w="39" w:type="dxa"/>
                  </w:tcMar>
                </w:tcPr>
                <w:p w14:paraId="7D835E43" w14:textId="77777777" w:rsidR="00473D26" w:rsidRDefault="00473D26">
                  <w:pPr>
                    <w:spacing w:after="0" w:line="240" w:lineRule="auto"/>
                  </w:pPr>
                </w:p>
              </w:tc>
            </w:tr>
            <w:tr w:rsidR="00473D26" w14:paraId="19AFC01C" w14:textId="77777777">
              <w:trPr>
                <w:trHeight w:val="262"/>
              </w:trPr>
              <w:tc>
                <w:tcPr>
                  <w:tcW w:w="10714" w:type="dxa"/>
                  <w:tcBorders>
                    <w:top w:val="nil"/>
                    <w:left w:val="nil"/>
                    <w:bottom w:val="nil"/>
                    <w:right w:val="nil"/>
                  </w:tcBorders>
                  <w:tcMar>
                    <w:top w:w="39" w:type="dxa"/>
                    <w:left w:w="39" w:type="dxa"/>
                    <w:bottom w:w="39" w:type="dxa"/>
                    <w:right w:w="39" w:type="dxa"/>
                  </w:tcMar>
                </w:tcPr>
                <w:p w14:paraId="0AA93DAD"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87438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69B6BC"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094057E"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9A37947"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F709613"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D3A255A"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AB7CE5B"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7DB2ABB9" w14:textId="77777777">
              <w:trPr>
                <w:trHeight w:val="282"/>
              </w:trPr>
              <w:tc>
                <w:tcPr>
                  <w:tcW w:w="10714" w:type="dxa"/>
                  <w:tcBorders>
                    <w:top w:val="nil"/>
                    <w:left w:val="nil"/>
                    <w:bottom w:val="nil"/>
                    <w:right w:val="nil"/>
                  </w:tcBorders>
                  <w:tcMar>
                    <w:top w:w="39" w:type="dxa"/>
                    <w:left w:w="39" w:type="dxa"/>
                    <w:bottom w:w="39" w:type="dxa"/>
                    <w:right w:w="39" w:type="dxa"/>
                  </w:tcMar>
                </w:tcPr>
                <w:p w14:paraId="3DAF007E" w14:textId="77777777" w:rsidR="00473D26" w:rsidRDefault="00473D26">
                  <w:pPr>
                    <w:spacing w:after="0" w:line="240" w:lineRule="auto"/>
                  </w:pPr>
                </w:p>
              </w:tc>
            </w:tr>
            <w:tr w:rsidR="00473D26" w14:paraId="34801379" w14:textId="77777777">
              <w:trPr>
                <w:trHeight w:val="262"/>
              </w:trPr>
              <w:tc>
                <w:tcPr>
                  <w:tcW w:w="10714" w:type="dxa"/>
                  <w:tcBorders>
                    <w:top w:val="nil"/>
                    <w:left w:val="nil"/>
                    <w:bottom w:val="nil"/>
                    <w:right w:val="nil"/>
                  </w:tcBorders>
                  <w:tcMar>
                    <w:top w:w="39" w:type="dxa"/>
                    <w:left w:w="39" w:type="dxa"/>
                    <w:bottom w:w="39" w:type="dxa"/>
                    <w:right w:w="39" w:type="dxa"/>
                  </w:tcMar>
                </w:tcPr>
                <w:p w14:paraId="4A72E320"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02361E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77E26C" w14:textId="77777777" w:rsidR="00473D26" w:rsidRDefault="00473D26">
                  <w:pPr>
                    <w:spacing w:after="0" w:line="240" w:lineRule="auto"/>
                  </w:pPr>
                </w:p>
              </w:tc>
            </w:tr>
            <w:tr w:rsidR="00473D26" w14:paraId="5F5A7892" w14:textId="77777777">
              <w:trPr>
                <w:trHeight w:val="262"/>
              </w:trPr>
              <w:tc>
                <w:tcPr>
                  <w:tcW w:w="10714" w:type="dxa"/>
                  <w:tcBorders>
                    <w:top w:val="nil"/>
                    <w:left w:val="nil"/>
                    <w:bottom w:val="nil"/>
                    <w:right w:val="nil"/>
                  </w:tcBorders>
                  <w:tcMar>
                    <w:top w:w="39" w:type="dxa"/>
                    <w:left w:w="39" w:type="dxa"/>
                    <w:bottom w:w="39" w:type="dxa"/>
                    <w:right w:w="39" w:type="dxa"/>
                  </w:tcMar>
                </w:tcPr>
                <w:p w14:paraId="713A2997"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301E5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D06D67" w14:textId="77777777" w:rsidR="00473D26" w:rsidRDefault="00473D26">
                  <w:pPr>
                    <w:spacing w:after="0" w:line="240" w:lineRule="auto"/>
                  </w:pPr>
                </w:p>
              </w:tc>
            </w:tr>
            <w:tr w:rsidR="00473D26" w14:paraId="61F889C6" w14:textId="77777777">
              <w:trPr>
                <w:trHeight w:val="262"/>
              </w:trPr>
              <w:tc>
                <w:tcPr>
                  <w:tcW w:w="10714" w:type="dxa"/>
                  <w:tcBorders>
                    <w:top w:val="nil"/>
                    <w:left w:val="nil"/>
                    <w:bottom w:val="nil"/>
                    <w:right w:val="nil"/>
                  </w:tcBorders>
                  <w:tcMar>
                    <w:top w:w="39" w:type="dxa"/>
                    <w:left w:w="39" w:type="dxa"/>
                    <w:bottom w:w="39" w:type="dxa"/>
                    <w:right w:w="39" w:type="dxa"/>
                  </w:tcMar>
                </w:tcPr>
                <w:p w14:paraId="0AD329D5"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A6C70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CA5004" w14:textId="77777777" w:rsidR="00473D26" w:rsidRDefault="00473D26">
                  <w:pPr>
                    <w:spacing w:after="0" w:line="240" w:lineRule="auto"/>
                  </w:pPr>
                </w:p>
              </w:tc>
            </w:tr>
            <w:tr w:rsidR="00473D26" w14:paraId="15C787A5" w14:textId="77777777">
              <w:trPr>
                <w:trHeight w:val="262"/>
              </w:trPr>
              <w:tc>
                <w:tcPr>
                  <w:tcW w:w="10714" w:type="dxa"/>
                  <w:tcBorders>
                    <w:top w:val="nil"/>
                    <w:left w:val="nil"/>
                    <w:bottom w:val="nil"/>
                    <w:right w:val="nil"/>
                  </w:tcBorders>
                  <w:tcMar>
                    <w:top w:w="39" w:type="dxa"/>
                    <w:left w:w="39" w:type="dxa"/>
                    <w:bottom w:w="39" w:type="dxa"/>
                    <w:right w:w="39" w:type="dxa"/>
                  </w:tcMar>
                </w:tcPr>
                <w:p w14:paraId="5D18A6E5"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286824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AB805D" w14:textId="77777777" w:rsidR="00473D26" w:rsidRDefault="00473D26">
                  <w:pPr>
                    <w:spacing w:after="0" w:line="240" w:lineRule="auto"/>
                  </w:pPr>
                </w:p>
              </w:tc>
            </w:tr>
            <w:tr w:rsidR="00473D26" w14:paraId="1B646330" w14:textId="77777777">
              <w:trPr>
                <w:trHeight w:val="262"/>
              </w:trPr>
              <w:tc>
                <w:tcPr>
                  <w:tcW w:w="10714" w:type="dxa"/>
                  <w:tcBorders>
                    <w:top w:val="nil"/>
                    <w:left w:val="nil"/>
                    <w:bottom w:val="nil"/>
                    <w:right w:val="nil"/>
                  </w:tcBorders>
                  <w:tcMar>
                    <w:top w:w="39" w:type="dxa"/>
                    <w:left w:w="39" w:type="dxa"/>
                    <w:bottom w:w="39" w:type="dxa"/>
                    <w:right w:w="39" w:type="dxa"/>
                  </w:tcMar>
                </w:tcPr>
                <w:p w14:paraId="3E59F04C" w14:textId="77777777" w:rsidR="00473D26" w:rsidRDefault="00D256D3">
                  <w:pPr>
                    <w:spacing w:after="0" w:line="240" w:lineRule="auto"/>
                  </w:pPr>
                  <w:r>
                    <w:rPr>
                      <w:rFonts w:ascii="Calibri" w:eastAsia="Calibri" w:hAnsi="Calibri"/>
                      <w:b/>
                      <w:color w:val="000000"/>
                    </w:rPr>
                    <w:t xml:space="preserve">Decommissioning </w:t>
                  </w:r>
                </w:p>
              </w:tc>
            </w:tr>
            <w:tr w:rsidR="00473D26" w14:paraId="609AB8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3DD82A" w14:textId="77777777" w:rsidR="00473D26" w:rsidRDefault="00473D26">
                  <w:pPr>
                    <w:spacing w:after="0" w:line="240" w:lineRule="auto"/>
                  </w:pPr>
                </w:p>
              </w:tc>
            </w:tr>
            <w:tr w:rsidR="00473D26" w14:paraId="0927AD09" w14:textId="77777777">
              <w:trPr>
                <w:trHeight w:val="262"/>
              </w:trPr>
              <w:tc>
                <w:tcPr>
                  <w:tcW w:w="10714" w:type="dxa"/>
                  <w:tcBorders>
                    <w:top w:val="nil"/>
                    <w:left w:val="nil"/>
                    <w:bottom w:val="nil"/>
                    <w:right w:val="nil"/>
                  </w:tcBorders>
                  <w:tcMar>
                    <w:top w:w="39" w:type="dxa"/>
                    <w:left w:w="39" w:type="dxa"/>
                    <w:bottom w:w="39" w:type="dxa"/>
                    <w:right w:w="39" w:type="dxa"/>
                  </w:tcMar>
                </w:tcPr>
                <w:p w14:paraId="2A974B12"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43353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25EE49" w14:textId="77777777" w:rsidR="00473D26" w:rsidRDefault="00473D26">
                  <w:pPr>
                    <w:spacing w:after="0" w:line="240" w:lineRule="auto"/>
                  </w:pPr>
                </w:p>
              </w:tc>
            </w:tr>
            <w:tr w:rsidR="00473D26" w14:paraId="54D0A772" w14:textId="77777777">
              <w:trPr>
                <w:trHeight w:val="262"/>
              </w:trPr>
              <w:tc>
                <w:tcPr>
                  <w:tcW w:w="10714" w:type="dxa"/>
                  <w:tcBorders>
                    <w:top w:val="nil"/>
                    <w:left w:val="nil"/>
                    <w:bottom w:val="nil"/>
                    <w:right w:val="nil"/>
                  </w:tcBorders>
                  <w:tcMar>
                    <w:top w:w="39" w:type="dxa"/>
                    <w:left w:w="39" w:type="dxa"/>
                    <w:bottom w:w="39" w:type="dxa"/>
                    <w:right w:w="39" w:type="dxa"/>
                  </w:tcMar>
                </w:tcPr>
                <w:p w14:paraId="10101A61"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2385B6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B4A0B2" w14:textId="77777777" w:rsidR="00473D26" w:rsidRDefault="00473D26">
                  <w:pPr>
                    <w:spacing w:after="0" w:line="240" w:lineRule="auto"/>
                  </w:pPr>
                </w:p>
              </w:tc>
            </w:tr>
            <w:tr w:rsidR="00473D26" w14:paraId="2C6CF8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AA3981" w14:textId="77777777" w:rsidR="00473D26" w:rsidRDefault="00473D26">
                  <w:pPr>
                    <w:spacing w:after="0" w:line="240" w:lineRule="auto"/>
                  </w:pPr>
                </w:p>
              </w:tc>
            </w:tr>
            <w:tr w:rsidR="00473D26" w14:paraId="785EF9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7EBE7F" w14:textId="77777777" w:rsidR="00473D26" w:rsidRDefault="00473D26">
                  <w:pPr>
                    <w:spacing w:after="0" w:line="240" w:lineRule="auto"/>
                  </w:pPr>
                </w:p>
              </w:tc>
            </w:tr>
            <w:tr w:rsidR="00473D26" w14:paraId="041EFB3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8875E0" w14:textId="77777777" w:rsidR="00473D26" w:rsidRDefault="00473D26">
                  <w:pPr>
                    <w:spacing w:after="0" w:line="240" w:lineRule="auto"/>
                  </w:pPr>
                </w:p>
              </w:tc>
            </w:tr>
            <w:tr w:rsidR="00473D26" w14:paraId="5D8F390F" w14:textId="77777777">
              <w:trPr>
                <w:trHeight w:val="282"/>
              </w:trPr>
              <w:tc>
                <w:tcPr>
                  <w:tcW w:w="10714" w:type="dxa"/>
                  <w:tcBorders>
                    <w:top w:val="nil"/>
                    <w:left w:val="nil"/>
                    <w:bottom w:val="nil"/>
                    <w:right w:val="nil"/>
                  </w:tcBorders>
                  <w:tcMar>
                    <w:top w:w="39" w:type="dxa"/>
                    <w:left w:w="39" w:type="dxa"/>
                    <w:bottom w:w="39" w:type="dxa"/>
                    <w:right w:w="39" w:type="dxa"/>
                  </w:tcMar>
                </w:tcPr>
                <w:p w14:paraId="3397B1DD" w14:textId="77777777" w:rsidR="00473D26" w:rsidRDefault="00473D26">
                  <w:pPr>
                    <w:spacing w:after="0" w:line="240" w:lineRule="auto"/>
                  </w:pPr>
                </w:p>
              </w:tc>
            </w:tr>
            <w:tr w:rsidR="00473D26" w14:paraId="0608B3A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5325FD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8CE31E" w14:textId="77777777" w:rsidR="00473D26" w:rsidRDefault="00D256D3">
                        <w:pPr>
                          <w:spacing w:after="0" w:line="240" w:lineRule="auto"/>
                        </w:pPr>
                        <w:r>
                          <w:rPr>
                            <w:noProof/>
                          </w:rPr>
                          <w:drawing>
                            <wp:inline distT="0" distB="0" distL="0" distR="0" wp14:anchorId="2D4FBC67" wp14:editId="66FB9302">
                              <wp:extent cx="615003" cy="384377"/>
                              <wp:effectExtent l="0" t="0" r="0" b="0"/>
                              <wp:docPr id="464" name="img10.png"/>
                              <wp:cNvGraphicFramePr/>
                              <a:graphic xmlns:a="http://schemas.openxmlformats.org/drawingml/2006/main">
                                <a:graphicData uri="http://schemas.openxmlformats.org/drawingml/2006/picture">
                                  <pic:pic xmlns:pic="http://schemas.openxmlformats.org/drawingml/2006/picture">
                                    <pic:nvPicPr>
                                      <pic:cNvPr id="46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9F1DA9A" w14:textId="77777777" w:rsidR="00473D26" w:rsidRDefault="00473D26">
                        <w:pPr>
                          <w:pStyle w:val="EmptyCellLayoutStyle"/>
                          <w:spacing w:after="0" w:line="240" w:lineRule="auto"/>
                        </w:pPr>
                      </w:p>
                    </w:tc>
                    <w:tc>
                      <w:tcPr>
                        <w:tcW w:w="4725" w:type="dxa"/>
                      </w:tcPr>
                      <w:p w14:paraId="7E5C2494" w14:textId="77777777" w:rsidR="00473D26" w:rsidRDefault="00473D26">
                        <w:pPr>
                          <w:pStyle w:val="EmptyCellLayoutStyle"/>
                          <w:spacing w:after="0" w:line="240" w:lineRule="auto"/>
                        </w:pPr>
                      </w:p>
                    </w:tc>
                    <w:tc>
                      <w:tcPr>
                        <w:tcW w:w="4804" w:type="dxa"/>
                      </w:tcPr>
                      <w:p w14:paraId="2FF42B6A" w14:textId="77777777" w:rsidR="00473D26" w:rsidRDefault="00473D26">
                        <w:pPr>
                          <w:pStyle w:val="EmptyCellLayoutStyle"/>
                          <w:spacing w:after="0" w:line="240" w:lineRule="auto"/>
                        </w:pPr>
                      </w:p>
                    </w:tc>
                  </w:tr>
                  <w:tr w:rsidR="00473D26" w14:paraId="166EAA18" w14:textId="77777777">
                    <w:trPr>
                      <w:trHeight w:val="601"/>
                    </w:trPr>
                    <w:tc>
                      <w:tcPr>
                        <w:tcW w:w="1095" w:type="dxa"/>
                        <w:vMerge/>
                      </w:tcPr>
                      <w:p w14:paraId="3893AF3F" w14:textId="77777777" w:rsidR="00473D26" w:rsidRDefault="00473D26">
                        <w:pPr>
                          <w:pStyle w:val="EmptyCellLayoutStyle"/>
                          <w:spacing w:after="0" w:line="240" w:lineRule="auto"/>
                        </w:pPr>
                      </w:p>
                    </w:tc>
                    <w:tc>
                      <w:tcPr>
                        <w:tcW w:w="90" w:type="dxa"/>
                      </w:tcPr>
                      <w:p w14:paraId="14B6CC3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E842B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3C45881" w14:textId="77777777" w:rsidR="00473D26" w:rsidRDefault="00D256D3">
                              <w:pPr>
                                <w:spacing w:after="0" w:line="240" w:lineRule="auto"/>
                              </w:pPr>
                              <w:r>
                                <w:rPr>
                                  <w:rFonts w:ascii="Calibri" w:eastAsia="Calibri" w:hAnsi="Calibri"/>
                                  <w:b/>
                                  <w:color w:val="000000"/>
                                  <w:sz w:val="24"/>
                                </w:rPr>
                                <w:t>Activity Planned Expenditure</w:t>
                              </w:r>
                            </w:p>
                          </w:tc>
                        </w:tr>
                      </w:tbl>
                      <w:p w14:paraId="0F8590CA" w14:textId="77777777" w:rsidR="00473D26" w:rsidRDefault="00473D26">
                        <w:pPr>
                          <w:spacing w:after="0" w:line="240" w:lineRule="auto"/>
                        </w:pPr>
                      </w:p>
                    </w:tc>
                    <w:tc>
                      <w:tcPr>
                        <w:tcW w:w="4804" w:type="dxa"/>
                      </w:tcPr>
                      <w:p w14:paraId="12104D35" w14:textId="77777777" w:rsidR="00473D26" w:rsidRDefault="00473D26">
                        <w:pPr>
                          <w:pStyle w:val="EmptyCellLayoutStyle"/>
                          <w:spacing w:after="0" w:line="240" w:lineRule="auto"/>
                        </w:pPr>
                      </w:p>
                    </w:tc>
                  </w:tr>
                </w:tbl>
                <w:p w14:paraId="2E802B45" w14:textId="77777777" w:rsidR="00473D26" w:rsidRDefault="00473D26">
                  <w:pPr>
                    <w:spacing w:after="0" w:line="240" w:lineRule="auto"/>
                  </w:pPr>
                </w:p>
              </w:tc>
            </w:tr>
            <w:tr w:rsidR="00473D26" w14:paraId="54A42140" w14:textId="77777777">
              <w:trPr>
                <w:trHeight w:val="282"/>
              </w:trPr>
              <w:tc>
                <w:tcPr>
                  <w:tcW w:w="10714" w:type="dxa"/>
                  <w:tcBorders>
                    <w:top w:val="nil"/>
                    <w:left w:val="nil"/>
                    <w:bottom w:val="nil"/>
                    <w:right w:val="nil"/>
                  </w:tcBorders>
                  <w:tcMar>
                    <w:top w:w="39" w:type="dxa"/>
                    <w:left w:w="39" w:type="dxa"/>
                    <w:bottom w:w="39" w:type="dxa"/>
                    <w:right w:w="39" w:type="dxa"/>
                  </w:tcMar>
                </w:tcPr>
                <w:p w14:paraId="16E119B6" w14:textId="77777777" w:rsidR="00473D26" w:rsidRDefault="00473D26">
                  <w:pPr>
                    <w:spacing w:after="0" w:line="240" w:lineRule="auto"/>
                  </w:pPr>
                </w:p>
              </w:tc>
            </w:tr>
            <w:tr w:rsidR="00473D26" w14:paraId="074F38FF" w14:textId="77777777">
              <w:trPr>
                <w:trHeight w:val="262"/>
              </w:trPr>
              <w:tc>
                <w:tcPr>
                  <w:tcW w:w="10714" w:type="dxa"/>
                  <w:tcBorders>
                    <w:top w:val="nil"/>
                    <w:left w:val="nil"/>
                    <w:bottom w:val="nil"/>
                    <w:right w:val="nil"/>
                  </w:tcBorders>
                  <w:tcMar>
                    <w:top w:w="39" w:type="dxa"/>
                    <w:left w:w="39" w:type="dxa"/>
                    <w:bottom w:w="39" w:type="dxa"/>
                    <w:right w:w="39" w:type="dxa"/>
                  </w:tcMar>
                </w:tcPr>
                <w:p w14:paraId="379C6EB0" w14:textId="77777777" w:rsidR="00473D26" w:rsidRDefault="00D256D3">
                  <w:pPr>
                    <w:spacing w:after="0" w:line="240" w:lineRule="auto"/>
                  </w:pPr>
                  <w:r>
                    <w:rPr>
                      <w:rFonts w:ascii="Calibri" w:eastAsia="Calibri" w:hAnsi="Calibri"/>
                      <w:b/>
                      <w:color w:val="000000"/>
                      <w:sz w:val="22"/>
                    </w:rPr>
                    <w:t>Planned Expenditure</w:t>
                  </w:r>
                </w:p>
              </w:tc>
            </w:tr>
            <w:tr w:rsidR="00473D26" w14:paraId="7635324F"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443708E"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3635974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4A4710"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94DBA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BC2B6E"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DADB8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2579BB"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2BBB5AD" w14:textId="77777777" w:rsidR="00473D26" w:rsidRDefault="00D256D3">
                              <w:pPr>
                                <w:spacing w:after="0" w:line="240" w:lineRule="auto"/>
                              </w:pPr>
                              <w:r>
                                <w:rPr>
                                  <w:rFonts w:ascii="Calibri" w:eastAsia="Calibri" w:hAnsi="Calibri"/>
                                  <w:b/>
                                  <w:color w:val="000000"/>
                                </w:rPr>
                                <w:t>FY 24 25</w:t>
                              </w:r>
                            </w:p>
                          </w:tc>
                        </w:tr>
                        <w:tr w:rsidR="00473D26" w14:paraId="443688B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F921B6"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8F0F5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4B8C36"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4EE224"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462F8F"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9B486F" w14:textId="77777777" w:rsidR="00473D26" w:rsidRDefault="00D256D3">
                              <w:pPr>
                                <w:spacing w:after="0" w:line="240" w:lineRule="auto"/>
                                <w:jc w:val="right"/>
                              </w:pPr>
                              <w:r>
                                <w:rPr>
                                  <w:rFonts w:ascii="Calibri" w:eastAsia="Calibri" w:hAnsi="Calibri"/>
                                  <w:color w:val="000000"/>
                                </w:rPr>
                                <w:t>$289,466.00</w:t>
                              </w:r>
                            </w:p>
                          </w:tc>
                        </w:tr>
                        <w:tr w:rsidR="00473D26" w14:paraId="30D90C2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28A042"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990FD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029648" w14:textId="77777777" w:rsidR="00473D26" w:rsidRDefault="00D256D3">
                              <w:pPr>
                                <w:spacing w:after="0" w:line="240" w:lineRule="auto"/>
                                <w:jc w:val="right"/>
                              </w:pPr>
                              <w:r>
                                <w:rPr>
                                  <w:rFonts w:ascii="Calibri" w:eastAsia="Calibri" w:hAnsi="Calibri"/>
                                  <w:color w:val="000000"/>
                                </w:rPr>
                                <w:t>$5,715.28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4C31CE" w14:textId="77777777" w:rsidR="00473D26" w:rsidRDefault="00D256D3">
                              <w:pPr>
                                <w:spacing w:after="0" w:line="240" w:lineRule="auto"/>
                                <w:jc w:val="right"/>
                              </w:pPr>
                              <w:r>
                                <w:rPr>
                                  <w:rFonts w:ascii="Calibri" w:eastAsia="Calibri" w:hAnsi="Calibri"/>
                                  <w:color w:val="000000"/>
                                </w:rPr>
                                <w:t>$10,534.00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1F8A2C" w14:textId="77777777" w:rsidR="00473D26" w:rsidRDefault="00D256D3">
                              <w:pPr>
                                <w:spacing w:after="0" w:line="240" w:lineRule="auto"/>
                                <w:jc w:val="right"/>
                              </w:pPr>
                              <w:r>
                                <w:rPr>
                                  <w:rFonts w:ascii="Calibri" w:eastAsia="Calibri" w:hAnsi="Calibri"/>
                                  <w:color w:val="000000"/>
                                </w:rPr>
                                <w:t>$10,534.00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487C4" w14:textId="77777777" w:rsidR="00473D26" w:rsidRDefault="00D256D3">
                              <w:pPr>
                                <w:spacing w:after="0" w:line="240" w:lineRule="auto"/>
                                <w:jc w:val="right"/>
                              </w:pPr>
                              <w:r>
                                <w:rPr>
                                  <w:rFonts w:ascii="Calibri" w:eastAsia="Calibri" w:hAnsi="Calibri"/>
                                  <w:color w:val="000000"/>
                                </w:rPr>
                                <w:t>$10,534.00</w:t>
                              </w:r>
                            </w:p>
                          </w:tc>
                        </w:tr>
                      </w:tbl>
                      <w:p w14:paraId="11B3CC26" w14:textId="77777777" w:rsidR="00473D26" w:rsidRDefault="00473D26">
                        <w:pPr>
                          <w:spacing w:after="0" w:line="240" w:lineRule="auto"/>
                        </w:pPr>
                      </w:p>
                    </w:tc>
                    <w:tc>
                      <w:tcPr>
                        <w:tcW w:w="2316" w:type="dxa"/>
                      </w:tcPr>
                      <w:p w14:paraId="39AB8614" w14:textId="77777777" w:rsidR="00473D26" w:rsidRDefault="00473D26">
                        <w:pPr>
                          <w:pStyle w:val="EmptyCellLayoutStyle"/>
                          <w:spacing w:after="0" w:line="240" w:lineRule="auto"/>
                        </w:pPr>
                      </w:p>
                    </w:tc>
                  </w:tr>
                  <w:tr w:rsidR="00473D26" w14:paraId="6B92AA18" w14:textId="77777777">
                    <w:trPr>
                      <w:trHeight w:val="340"/>
                    </w:trPr>
                    <w:tc>
                      <w:tcPr>
                        <w:tcW w:w="8398" w:type="dxa"/>
                      </w:tcPr>
                      <w:p w14:paraId="2A41AF69" w14:textId="77777777" w:rsidR="00473D26" w:rsidRDefault="00473D26">
                        <w:pPr>
                          <w:pStyle w:val="EmptyCellLayoutStyle"/>
                          <w:spacing w:after="0" w:line="240" w:lineRule="auto"/>
                        </w:pPr>
                      </w:p>
                    </w:tc>
                    <w:tc>
                      <w:tcPr>
                        <w:tcW w:w="2316" w:type="dxa"/>
                      </w:tcPr>
                      <w:p w14:paraId="34F30EFC" w14:textId="77777777" w:rsidR="00473D26" w:rsidRDefault="00473D26">
                        <w:pPr>
                          <w:pStyle w:val="EmptyCellLayoutStyle"/>
                          <w:spacing w:after="0" w:line="240" w:lineRule="auto"/>
                        </w:pPr>
                      </w:p>
                    </w:tc>
                  </w:tr>
                </w:tbl>
                <w:p w14:paraId="74943EAC" w14:textId="77777777" w:rsidR="00473D26" w:rsidRDefault="00473D26">
                  <w:pPr>
                    <w:spacing w:after="0" w:line="240" w:lineRule="auto"/>
                  </w:pPr>
                </w:p>
              </w:tc>
            </w:tr>
            <w:tr w:rsidR="00473D26" w14:paraId="05CCF97F" w14:textId="77777777">
              <w:trPr>
                <w:trHeight w:val="282"/>
              </w:trPr>
              <w:tc>
                <w:tcPr>
                  <w:tcW w:w="10714" w:type="dxa"/>
                  <w:tcBorders>
                    <w:top w:val="nil"/>
                    <w:left w:val="nil"/>
                    <w:bottom w:val="nil"/>
                    <w:right w:val="nil"/>
                  </w:tcBorders>
                  <w:tcMar>
                    <w:top w:w="39" w:type="dxa"/>
                    <w:left w:w="39" w:type="dxa"/>
                    <w:bottom w:w="39" w:type="dxa"/>
                    <w:right w:w="39" w:type="dxa"/>
                  </w:tcMar>
                </w:tcPr>
                <w:p w14:paraId="71D7FB34"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77348F85"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41BCBBE6"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1411"/>
                          <w:gridCol w:w="1415"/>
                          <w:gridCol w:w="1415"/>
                          <w:gridCol w:w="1415"/>
                          <w:gridCol w:w="1415"/>
                          <w:gridCol w:w="1416"/>
                        </w:tblGrid>
                        <w:tr w:rsidR="00473D26" w14:paraId="6978CC0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8C3D81"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20327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3CC657"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91B98B"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87DD5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433643"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B857226" w14:textId="77777777" w:rsidR="00473D26" w:rsidRDefault="00D256D3">
                              <w:pPr>
                                <w:spacing w:after="0" w:line="240" w:lineRule="auto"/>
                              </w:pPr>
                              <w:r>
                                <w:rPr>
                                  <w:rFonts w:ascii="Calibri" w:eastAsia="Calibri" w:hAnsi="Calibri"/>
                                  <w:b/>
                                  <w:color w:val="000000"/>
                                </w:rPr>
                                <w:t>Total</w:t>
                              </w:r>
                            </w:p>
                          </w:tc>
                        </w:tr>
                        <w:tr w:rsidR="00473D26" w14:paraId="6257476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393463"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9BAB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000F49"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57539E"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2F7DAF"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F57FA4" w14:textId="77777777" w:rsidR="00473D26" w:rsidRDefault="00D256D3">
                              <w:pPr>
                                <w:spacing w:after="0" w:line="240" w:lineRule="auto"/>
                                <w:jc w:val="right"/>
                              </w:pPr>
                              <w:r>
                                <w:rPr>
                                  <w:rFonts w:ascii="Calibri" w:eastAsia="Calibri" w:hAnsi="Calibri"/>
                                  <w:color w:val="000000"/>
                                </w:rPr>
                                <w:t>$289,466.00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2E5A9E" w14:textId="77777777" w:rsidR="00473D26" w:rsidRDefault="00D256D3">
                              <w:pPr>
                                <w:spacing w:after="0" w:line="240" w:lineRule="auto"/>
                                <w:jc w:val="right"/>
                              </w:pPr>
                              <w:r>
                                <w:rPr>
                                  <w:rFonts w:ascii="Calibri" w:eastAsia="Calibri" w:hAnsi="Calibri"/>
                                  <w:color w:val="000000"/>
                                </w:rPr>
                                <w:t>$1,157,864.00</w:t>
                              </w:r>
                            </w:p>
                          </w:tc>
                        </w:tr>
                        <w:tr w:rsidR="00473D26" w14:paraId="24FBE39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5AF264"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11B4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37381D" w14:textId="77777777" w:rsidR="00473D26" w:rsidRDefault="00D256D3">
                              <w:pPr>
                                <w:spacing w:after="0" w:line="240" w:lineRule="auto"/>
                                <w:jc w:val="right"/>
                              </w:pPr>
                              <w:r>
                                <w:rPr>
                                  <w:rFonts w:ascii="Calibri" w:eastAsia="Calibri" w:hAnsi="Calibri"/>
                                  <w:color w:val="000000"/>
                                </w:rPr>
                                <w:t>$5,715.28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70953D" w14:textId="77777777" w:rsidR="00473D26" w:rsidRDefault="00D256D3">
                              <w:pPr>
                                <w:spacing w:after="0" w:line="240" w:lineRule="auto"/>
                                <w:jc w:val="right"/>
                              </w:pPr>
                              <w:r>
                                <w:rPr>
                                  <w:rFonts w:ascii="Calibri" w:eastAsia="Calibri" w:hAnsi="Calibri"/>
                                  <w:color w:val="000000"/>
                                </w:rPr>
                                <w:t>$10,534.00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1A23CB" w14:textId="77777777" w:rsidR="00473D26" w:rsidRDefault="00D256D3">
                              <w:pPr>
                                <w:spacing w:after="0" w:line="240" w:lineRule="auto"/>
                                <w:jc w:val="right"/>
                              </w:pPr>
                              <w:r>
                                <w:rPr>
                                  <w:rFonts w:ascii="Calibri" w:eastAsia="Calibri" w:hAnsi="Calibri"/>
                                  <w:color w:val="000000"/>
                                </w:rPr>
                                <w:t>$10,534.00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DC0C65" w14:textId="77777777" w:rsidR="00473D26" w:rsidRDefault="00D256D3">
                              <w:pPr>
                                <w:spacing w:after="0" w:line="240" w:lineRule="auto"/>
                                <w:jc w:val="right"/>
                              </w:pPr>
                              <w:r>
                                <w:rPr>
                                  <w:rFonts w:ascii="Calibri" w:eastAsia="Calibri" w:hAnsi="Calibri"/>
                                  <w:color w:val="000000"/>
                                </w:rPr>
                                <w:t>$10,534.00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D45CE1" w14:textId="77777777" w:rsidR="00473D26" w:rsidRDefault="00D256D3">
                              <w:pPr>
                                <w:spacing w:after="0" w:line="240" w:lineRule="auto"/>
                                <w:jc w:val="right"/>
                              </w:pPr>
                              <w:r>
                                <w:rPr>
                                  <w:rFonts w:ascii="Calibri" w:eastAsia="Calibri" w:hAnsi="Calibri"/>
                                  <w:color w:val="000000"/>
                                </w:rPr>
                                <w:t>$37,317.28</w:t>
                              </w:r>
                            </w:p>
                          </w:tc>
                        </w:tr>
                        <w:tr w:rsidR="00473D26" w14:paraId="6DCF287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567550"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DF62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C01947" w14:textId="77777777" w:rsidR="00473D26" w:rsidRDefault="00D256D3">
                              <w:pPr>
                                <w:spacing w:after="0" w:line="240" w:lineRule="auto"/>
                                <w:jc w:val="right"/>
                              </w:pPr>
                              <w:r>
                                <w:rPr>
                                  <w:rFonts w:ascii="Calibri" w:eastAsia="Calibri" w:hAnsi="Calibri"/>
                                  <w:color w:val="000000"/>
                                </w:rPr>
                                <w:t>$295,181.28</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96B33B"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668A44"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D33681"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DEF0F7" w14:textId="77777777" w:rsidR="00473D26" w:rsidRDefault="00D256D3">
                              <w:pPr>
                                <w:spacing w:after="0" w:line="240" w:lineRule="auto"/>
                                <w:jc w:val="right"/>
                              </w:pPr>
                              <w:r>
                                <w:rPr>
                                  <w:rFonts w:ascii="Calibri" w:eastAsia="Calibri" w:hAnsi="Calibri"/>
                                  <w:color w:val="000000"/>
                                </w:rPr>
                                <w:t>$1,195,181.28</w:t>
                              </w:r>
                            </w:p>
                          </w:tc>
                        </w:tr>
                      </w:tbl>
                      <w:p w14:paraId="3F505D6F" w14:textId="77777777" w:rsidR="00473D26" w:rsidRDefault="00473D26">
                        <w:pPr>
                          <w:spacing w:after="0" w:line="240" w:lineRule="auto"/>
                        </w:pPr>
                      </w:p>
                    </w:tc>
                    <w:tc>
                      <w:tcPr>
                        <w:tcW w:w="898" w:type="dxa"/>
                      </w:tcPr>
                      <w:p w14:paraId="091D3D13" w14:textId="77777777" w:rsidR="00473D26" w:rsidRDefault="00473D26">
                        <w:pPr>
                          <w:pStyle w:val="EmptyCellLayoutStyle"/>
                          <w:spacing w:after="0" w:line="240" w:lineRule="auto"/>
                        </w:pPr>
                      </w:p>
                    </w:tc>
                  </w:tr>
                </w:tbl>
                <w:p w14:paraId="008130AA" w14:textId="77777777" w:rsidR="00473D26" w:rsidRDefault="00473D26">
                  <w:pPr>
                    <w:spacing w:after="0" w:line="240" w:lineRule="auto"/>
                  </w:pPr>
                </w:p>
              </w:tc>
            </w:tr>
            <w:tr w:rsidR="00473D26" w14:paraId="6DA7A69A" w14:textId="77777777">
              <w:trPr>
                <w:trHeight w:val="282"/>
              </w:trPr>
              <w:tc>
                <w:tcPr>
                  <w:tcW w:w="10714" w:type="dxa"/>
                  <w:tcBorders>
                    <w:top w:val="nil"/>
                    <w:left w:val="nil"/>
                    <w:bottom w:val="nil"/>
                    <w:right w:val="nil"/>
                  </w:tcBorders>
                  <w:tcMar>
                    <w:top w:w="39" w:type="dxa"/>
                    <w:left w:w="39" w:type="dxa"/>
                    <w:bottom w:w="39" w:type="dxa"/>
                    <w:right w:w="39" w:type="dxa"/>
                  </w:tcMar>
                </w:tcPr>
                <w:p w14:paraId="3672D023" w14:textId="77777777" w:rsidR="00473D26" w:rsidRDefault="00473D26">
                  <w:pPr>
                    <w:spacing w:after="0" w:line="240" w:lineRule="auto"/>
                  </w:pPr>
                </w:p>
              </w:tc>
            </w:tr>
            <w:tr w:rsidR="00473D26" w14:paraId="0AB3F936" w14:textId="77777777">
              <w:trPr>
                <w:trHeight w:val="282"/>
              </w:trPr>
              <w:tc>
                <w:tcPr>
                  <w:tcW w:w="10714" w:type="dxa"/>
                  <w:tcBorders>
                    <w:top w:val="nil"/>
                    <w:left w:val="nil"/>
                    <w:bottom w:val="nil"/>
                    <w:right w:val="nil"/>
                  </w:tcBorders>
                  <w:tcMar>
                    <w:top w:w="39" w:type="dxa"/>
                    <w:left w:w="39" w:type="dxa"/>
                    <w:bottom w:w="39" w:type="dxa"/>
                    <w:right w:w="39" w:type="dxa"/>
                  </w:tcMar>
                </w:tcPr>
                <w:p w14:paraId="53AF649F"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17702D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6C511A" w14:textId="77777777" w:rsidR="00473D26" w:rsidRDefault="00473D26">
                  <w:pPr>
                    <w:spacing w:after="0" w:line="240" w:lineRule="auto"/>
                  </w:pPr>
                </w:p>
              </w:tc>
            </w:tr>
            <w:tr w:rsidR="00473D26" w14:paraId="53D05A19" w14:textId="77777777">
              <w:trPr>
                <w:trHeight w:val="282"/>
              </w:trPr>
              <w:tc>
                <w:tcPr>
                  <w:tcW w:w="10714" w:type="dxa"/>
                  <w:tcBorders>
                    <w:top w:val="nil"/>
                    <w:left w:val="nil"/>
                    <w:bottom w:val="nil"/>
                    <w:right w:val="nil"/>
                  </w:tcBorders>
                  <w:tcMar>
                    <w:top w:w="39" w:type="dxa"/>
                    <w:left w:w="39" w:type="dxa"/>
                    <w:bottom w:w="39" w:type="dxa"/>
                    <w:right w:w="39" w:type="dxa"/>
                  </w:tcMar>
                </w:tcPr>
                <w:p w14:paraId="457C7CE6"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2CA23E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1D430D" w14:textId="77777777" w:rsidR="00473D26" w:rsidRDefault="00473D26">
                  <w:pPr>
                    <w:spacing w:after="0" w:line="240" w:lineRule="auto"/>
                  </w:pPr>
                </w:p>
              </w:tc>
            </w:tr>
            <w:tr w:rsidR="00473D26" w14:paraId="16820CC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572DB9" w14:textId="77777777" w:rsidR="00473D26" w:rsidRDefault="00473D26">
                  <w:pPr>
                    <w:spacing w:after="0" w:line="240" w:lineRule="auto"/>
                  </w:pPr>
                </w:p>
              </w:tc>
            </w:tr>
            <w:tr w:rsidR="00473D26" w14:paraId="04428085" w14:textId="77777777">
              <w:trPr>
                <w:trHeight w:val="282"/>
              </w:trPr>
              <w:tc>
                <w:tcPr>
                  <w:tcW w:w="10714" w:type="dxa"/>
                  <w:tcBorders>
                    <w:top w:val="nil"/>
                    <w:left w:val="nil"/>
                    <w:bottom w:val="nil"/>
                    <w:right w:val="nil"/>
                  </w:tcBorders>
                  <w:tcMar>
                    <w:top w:w="39" w:type="dxa"/>
                    <w:left w:w="39" w:type="dxa"/>
                    <w:bottom w:w="39" w:type="dxa"/>
                    <w:right w:w="39" w:type="dxa"/>
                  </w:tcMar>
                </w:tcPr>
                <w:p w14:paraId="16318185" w14:textId="77777777" w:rsidR="00473D26" w:rsidRDefault="00473D26">
                  <w:pPr>
                    <w:spacing w:after="0" w:line="240" w:lineRule="auto"/>
                  </w:pPr>
                </w:p>
              </w:tc>
            </w:tr>
            <w:tr w:rsidR="00473D26" w14:paraId="3DD70E0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E326DC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492073" w14:textId="77777777" w:rsidR="00473D26" w:rsidRDefault="00D256D3">
                        <w:pPr>
                          <w:spacing w:after="0" w:line="240" w:lineRule="auto"/>
                        </w:pPr>
                        <w:r>
                          <w:rPr>
                            <w:noProof/>
                          </w:rPr>
                          <w:drawing>
                            <wp:inline distT="0" distB="0" distL="0" distR="0" wp14:anchorId="5C439A87" wp14:editId="288C0EFA">
                              <wp:extent cx="615003" cy="384377"/>
                              <wp:effectExtent l="0" t="0" r="0" b="0"/>
                              <wp:docPr id="466" name="img11.png"/>
                              <wp:cNvGraphicFramePr/>
                              <a:graphic xmlns:a="http://schemas.openxmlformats.org/drawingml/2006/main">
                                <a:graphicData uri="http://schemas.openxmlformats.org/drawingml/2006/picture">
                                  <pic:pic xmlns:pic="http://schemas.openxmlformats.org/drawingml/2006/picture">
                                    <pic:nvPicPr>
                                      <pic:cNvPr id="46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3E6E7CBF" w14:textId="77777777" w:rsidR="00473D26" w:rsidRDefault="00473D26">
                        <w:pPr>
                          <w:pStyle w:val="EmptyCellLayoutStyle"/>
                          <w:spacing w:after="0" w:line="240" w:lineRule="auto"/>
                        </w:pPr>
                      </w:p>
                    </w:tc>
                    <w:tc>
                      <w:tcPr>
                        <w:tcW w:w="4725" w:type="dxa"/>
                      </w:tcPr>
                      <w:p w14:paraId="2FB4823B" w14:textId="77777777" w:rsidR="00473D26" w:rsidRDefault="00473D26">
                        <w:pPr>
                          <w:pStyle w:val="EmptyCellLayoutStyle"/>
                          <w:spacing w:after="0" w:line="240" w:lineRule="auto"/>
                        </w:pPr>
                      </w:p>
                    </w:tc>
                    <w:tc>
                      <w:tcPr>
                        <w:tcW w:w="4804" w:type="dxa"/>
                      </w:tcPr>
                      <w:p w14:paraId="3AF4D8EA" w14:textId="77777777" w:rsidR="00473D26" w:rsidRDefault="00473D26">
                        <w:pPr>
                          <w:pStyle w:val="EmptyCellLayoutStyle"/>
                          <w:spacing w:after="0" w:line="240" w:lineRule="auto"/>
                        </w:pPr>
                      </w:p>
                    </w:tc>
                  </w:tr>
                  <w:tr w:rsidR="00473D26" w14:paraId="1D03DEFB" w14:textId="77777777">
                    <w:trPr>
                      <w:trHeight w:val="601"/>
                    </w:trPr>
                    <w:tc>
                      <w:tcPr>
                        <w:tcW w:w="1095" w:type="dxa"/>
                        <w:vMerge/>
                      </w:tcPr>
                      <w:p w14:paraId="4FAA9D9F" w14:textId="77777777" w:rsidR="00473D26" w:rsidRDefault="00473D26">
                        <w:pPr>
                          <w:pStyle w:val="EmptyCellLayoutStyle"/>
                          <w:spacing w:after="0" w:line="240" w:lineRule="auto"/>
                        </w:pPr>
                      </w:p>
                    </w:tc>
                    <w:tc>
                      <w:tcPr>
                        <w:tcW w:w="90" w:type="dxa"/>
                      </w:tcPr>
                      <w:p w14:paraId="5F6DC24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49724B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0C36F72"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2568FC3E" w14:textId="77777777" w:rsidR="00473D26" w:rsidRDefault="00473D26">
                        <w:pPr>
                          <w:spacing w:after="0" w:line="240" w:lineRule="auto"/>
                        </w:pPr>
                      </w:p>
                    </w:tc>
                    <w:tc>
                      <w:tcPr>
                        <w:tcW w:w="4804" w:type="dxa"/>
                      </w:tcPr>
                      <w:p w14:paraId="47A195FD" w14:textId="77777777" w:rsidR="00473D26" w:rsidRDefault="00473D26">
                        <w:pPr>
                          <w:pStyle w:val="EmptyCellLayoutStyle"/>
                          <w:spacing w:after="0" w:line="240" w:lineRule="auto"/>
                        </w:pPr>
                      </w:p>
                    </w:tc>
                  </w:tr>
                </w:tbl>
                <w:p w14:paraId="388E1561" w14:textId="77777777" w:rsidR="00473D26" w:rsidRDefault="00473D26">
                  <w:pPr>
                    <w:spacing w:after="0" w:line="240" w:lineRule="auto"/>
                  </w:pPr>
                </w:p>
              </w:tc>
            </w:tr>
            <w:tr w:rsidR="00473D26" w14:paraId="5B2A8809" w14:textId="77777777">
              <w:trPr>
                <w:trHeight w:val="282"/>
              </w:trPr>
              <w:tc>
                <w:tcPr>
                  <w:tcW w:w="10714" w:type="dxa"/>
                  <w:tcBorders>
                    <w:top w:val="nil"/>
                    <w:left w:val="nil"/>
                    <w:bottom w:val="nil"/>
                    <w:right w:val="nil"/>
                  </w:tcBorders>
                  <w:tcMar>
                    <w:top w:w="39" w:type="dxa"/>
                    <w:left w:w="39" w:type="dxa"/>
                    <w:bottom w:w="39" w:type="dxa"/>
                    <w:right w:w="39" w:type="dxa"/>
                  </w:tcMar>
                </w:tcPr>
                <w:p w14:paraId="7E4293BC" w14:textId="77777777" w:rsidR="00473D26" w:rsidRDefault="00473D26">
                  <w:pPr>
                    <w:spacing w:after="0" w:line="240" w:lineRule="auto"/>
                  </w:pPr>
                </w:p>
              </w:tc>
            </w:tr>
            <w:tr w:rsidR="00473D26" w14:paraId="7D9852D7" w14:textId="77777777">
              <w:trPr>
                <w:trHeight w:val="262"/>
              </w:trPr>
              <w:tc>
                <w:tcPr>
                  <w:tcW w:w="10714" w:type="dxa"/>
                  <w:tcBorders>
                    <w:top w:val="nil"/>
                    <w:left w:val="nil"/>
                    <w:bottom w:val="nil"/>
                    <w:right w:val="nil"/>
                  </w:tcBorders>
                  <w:tcMar>
                    <w:top w:w="39" w:type="dxa"/>
                    <w:left w:w="39" w:type="dxa"/>
                    <w:bottom w:w="39" w:type="dxa"/>
                    <w:right w:w="39" w:type="dxa"/>
                  </w:tcMar>
                </w:tcPr>
                <w:p w14:paraId="09B19B1D" w14:textId="77777777" w:rsidR="00473D26" w:rsidRDefault="00D256D3">
                  <w:pPr>
                    <w:spacing w:after="0" w:line="240" w:lineRule="auto"/>
                  </w:pPr>
                  <w:r>
                    <w:rPr>
                      <w:rFonts w:ascii="Calibri" w:eastAsia="Calibri" w:hAnsi="Calibri"/>
                      <w:b/>
                      <w:color w:val="000000"/>
                    </w:rPr>
                    <w:t>Activity Status</w:t>
                  </w:r>
                </w:p>
              </w:tc>
            </w:tr>
            <w:tr w:rsidR="00473D26" w14:paraId="6FE723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AF01DB" w14:textId="77777777" w:rsidR="00473D26" w:rsidRDefault="00D256D3">
                  <w:pPr>
                    <w:spacing w:after="0" w:line="240" w:lineRule="auto"/>
                  </w:pPr>
                  <w:r>
                    <w:rPr>
                      <w:rFonts w:ascii="Calibri" w:eastAsia="Calibri" w:hAnsi="Calibri"/>
                      <w:color w:val="000000"/>
                    </w:rPr>
                    <w:t>Ready for Submission</w:t>
                  </w:r>
                </w:p>
              </w:tc>
            </w:tr>
            <w:tr w:rsidR="00473D26" w14:paraId="3BFF87D1" w14:textId="77777777">
              <w:tc>
                <w:tcPr>
                  <w:tcW w:w="10714" w:type="dxa"/>
                  <w:tcBorders>
                    <w:top w:val="nil"/>
                    <w:left w:val="nil"/>
                    <w:bottom w:val="nil"/>
                    <w:right w:val="nil"/>
                  </w:tcBorders>
                  <w:tcMar>
                    <w:top w:w="0" w:type="dxa"/>
                    <w:left w:w="0" w:type="dxa"/>
                    <w:bottom w:w="0" w:type="dxa"/>
                    <w:right w:w="0" w:type="dxa"/>
                  </w:tcMar>
                </w:tcPr>
                <w:p w14:paraId="113F146E" w14:textId="77777777" w:rsidR="00473D26" w:rsidRDefault="00473D26">
                  <w:pPr>
                    <w:spacing w:after="0" w:line="240" w:lineRule="auto"/>
                  </w:pPr>
                </w:p>
              </w:tc>
            </w:tr>
            <w:tr w:rsidR="00473D26" w14:paraId="499FE916"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14387181" w14:textId="77777777">
                    <w:trPr>
                      <w:trHeight w:val="180"/>
                    </w:trPr>
                    <w:tc>
                      <w:tcPr>
                        <w:tcW w:w="255" w:type="dxa"/>
                      </w:tcPr>
                      <w:p w14:paraId="550A3E2F" w14:textId="77777777" w:rsidR="00473D26" w:rsidRDefault="00473D26">
                        <w:pPr>
                          <w:pStyle w:val="EmptyCellLayoutStyle"/>
                          <w:spacing w:after="0" w:line="240" w:lineRule="auto"/>
                        </w:pPr>
                      </w:p>
                    </w:tc>
                    <w:tc>
                      <w:tcPr>
                        <w:tcW w:w="60" w:type="dxa"/>
                      </w:tcPr>
                      <w:p w14:paraId="05006213" w14:textId="77777777" w:rsidR="00473D26" w:rsidRDefault="00473D26">
                        <w:pPr>
                          <w:pStyle w:val="EmptyCellLayoutStyle"/>
                          <w:spacing w:after="0" w:line="240" w:lineRule="auto"/>
                        </w:pPr>
                      </w:p>
                    </w:tc>
                    <w:tc>
                      <w:tcPr>
                        <w:tcW w:w="10399" w:type="dxa"/>
                      </w:tcPr>
                      <w:p w14:paraId="7ABF33F0" w14:textId="77777777" w:rsidR="00473D26" w:rsidRDefault="00473D26">
                        <w:pPr>
                          <w:pStyle w:val="EmptyCellLayoutStyle"/>
                          <w:spacing w:after="0" w:line="240" w:lineRule="auto"/>
                        </w:pPr>
                      </w:p>
                    </w:tc>
                  </w:tr>
                  <w:tr w:rsidR="00473D26" w14:paraId="7C71C859" w14:textId="77777777">
                    <w:tc>
                      <w:tcPr>
                        <w:tcW w:w="255" w:type="dxa"/>
                      </w:tcPr>
                      <w:p w14:paraId="54672A51"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1725A91" w14:textId="77777777">
                          <w:trPr>
                            <w:trHeight w:val="15"/>
                          </w:trPr>
                          <w:tc>
                            <w:tcPr>
                              <w:tcW w:w="60" w:type="dxa"/>
                              <w:tcMar>
                                <w:top w:w="0" w:type="dxa"/>
                                <w:left w:w="0" w:type="dxa"/>
                                <w:bottom w:w="0" w:type="dxa"/>
                                <w:right w:w="0" w:type="dxa"/>
                              </w:tcMar>
                            </w:tcPr>
                            <w:p w14:paraId="14CF5812" w14:textId="77777777" w:rsidR="00473D26" w:rsidRDefault="00473D26">
                              <w:pPr>
                                <w:pStyle w:val="EmptyCellLayoutStyle"/>
                                <w:spacing w:after="0" w:line="240" w:lineRule="auto"/>
                              </w:pPr>
                            </w:p>
                          </w:tc>
                        </w:tr>
                      </w:tbl>
                      <w:p w14:paraId="4B095713" w14:textId="77777777" w:rsidR="00473D26" w:rsidRDefault="00473D26">
                        <w:pPr>
                          <w:spacing w:after="0" w:line="240" w:lineRule="auto"/>
                        </w:pPr>
                      </w:p>
                    </w:tc>
                    <w:tc>
                      <w:tcPr>
                        <w:tcW w:w="10399" w:type="dxa"/>
                      </w:tcPr>
                      <w:p w14:paraId="405E4B0B" w14:textId="77777777" w:rsidR="00473D26" w:rsidRDefault="00473D26">
                        <w:pPr>
                          <w:pStyle w:val="EmptyCellLayoutStyle"/>
                          <w:spacing w:after="0" w:line="240" w:lineRule="auto"/>
                        </w:pPr>
                      </w:p>
                    </w:tc>
                  </w:tr>
                </w:tbl>
                <w:p w14:paraId="341FF8FE" w14:textId="77777777" w:rsidR="00473D26" w:rsidRDefault="00473D26">
                  <w:pPr>
                    <w:spacing w:after="0" w:line="240" w:lineRule="auto"/>
                  </w:pPr>
                </w:p>
              </w:tc>
            </w:tr>
          </w:tbl>
          <w:p w14:paraId="16BDCF68" w14:textId="77777777" w:rsidR="00473D26" w:rsidRDefault="00473D26">
            <w:pPr>
              <w:spacing w:after="0" w:line="240" w:lineRule="auto"/>
            </w:pPr>
          </w:p>
        </w:tc>
        <w:tc>
          <w:tcPr>
            <w:tcW w:w="762" w:type="dxa"/>
          </w:tcPr>
          <w:p w14:paraId="0ACA772A" w14:textId="77777777" w:rsidR="00473D26" w:rsidRDefault="00473D26">
            <w:pPr>
              <w:pStyle w:val="EmptyCellLayoutStyle"/>
              <w:spacing w:after="0" w:line="240" w:lineRule="auto"/>
            </w:pPr>
          </w:p>
        </w:tc>
      </w:tr>
    </w:tbl>
    <w:p w14:paraId="0116B622"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0C71F31" w14:textId="77777777">
        <w:tc>
          <w:tcPr>
            <w:tcW w:w="762" w:type="dxa"/>
          </w:tcPr>
          <w:p w14:paraId="5F55EB19"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09C3BBF0" w14:textId="77777777">
              <w:tc>
                <w:tcPr>
                  <w:tcW w:w="10714" w:type="dxa"/>
                  <w:tcBorders>
                    <w:top w:val="nil"/>
                    <w:left w:val="nil"/>
                    <w:bottom w:val="nil"/>
                    <w:right w:val="nil"/>
                  </w:tcBorders>
                  <w:tcMar>
                    <w:top w:w="0" w:type="dxa"/>
                    <w:left w:w="0" w:type="dxa"/>
                    <w:bottom w:w="0" w:type="dxa"/>
                    <w:right w:w="0" w:type="dxa"/>
                  </w:tcMar>
                </w:tcPr>
                <w:p w14:paraId="7E29197D" w14:textId="77777777" w:rsidR="00473D26" w:rsidRDefault="00473D26">
                  <w:pPr>
                    <w:spacing w:after="0" w:line="240" w:lineRule="auto"/>
                  </w:pPr>
                </w:p>
              </w:tc>
            </w:tr>
            <w:tr w:rsidR="00473D26" w14:paraId="63D2F73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50D8C7A" w14:textId="77777777" w:rsidR="00473D26" w:rsidRDefault="00473D26">
                  <w:pPr>
                    <w:spacing w:after="0" w:line="240" w:lineRule="auto"/>
                  </w:pPr>
                </w:p>
              </w:tc>
            </w:tr>
            <w:tr w:rsidR="00473D26" w14:paraId="35B0B903"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5AB25BE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F61E898" w14:textId="77777777" w:rsidR="00473D26" w:rsidRDefault="00D256D3">
                        <w:pPr>
                          <w:spacing w:after="0" w:line="240" w:lineRule="auto"/>
                        </w:pPr>
                        <w:r>
                          <w:rPr>
                            <w:noProof/>
                          </w:rPr>
                          <w:drawing>
                            <wp:inline distT="0" distB="0" distL="0" distR="0" wp14:anchorId="20274FCF" wp14:editId="1F2D7A83">
                              <wp:extent cx="949717" cy="620969"/>
                              <wp:effectExtent l="0" t="0" r="0" b="0"/>
                              <wp:docPr id="468" name="img3.png"/>
                              <wp:cNvGraphicFramePr/>
                              <a:graphic xmlns:a="http://schemas.openxmlformats.org/drawingml/2006/main">
                                <a:graphicData uri="http://schemas.openxmlformats.org/drawingml/2006/picture">
                                  <pic:pic xmlns:pic="http://schemas.openxmlformats.org/drawingml/2006/picture">
                                    <pic:nvPicPr>
                                      <pic:cNvPr id="46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54EE178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A24E83B" w14:textId="77777777" w:rsidR="00473D26" w:rsidRDefault="00D256D3">
                              <w:pPr>
                                <w:spacing w:after="0" w:line="240" w:lineRule="auto"/>
                              </w:pPr>
                              <w:r>
                                <w:rPr>
                                  <w:rFonts w:ascii="Calibri" w:eastAsia="Calibri" w:hAnsi="Calibri"/>
                                  <w:b/>
                                  <w:color w:val="000000"/>
                                  <w:sz w:val="36"/>
                                </w:rPr>
                                <w:t>CG - 3000 - Board</w:t>
                              </w:r>
                            </w:p>
                          </w:tc>
                        </w:tr>
                      </w:tbl>
                      <w:p w14:paraId="4D0A0FDA" w14:textId="77777777" w:rsidR="00473D26" w:rsidRDefault="00473D26">
                        <w:pPr>
                          <w:spacing w:after="0" w:line="240" w:lineRule="auto"/>
                        </w:pPr>
                      </w:p>
                    </w:tc>
                    <w:tc>
                      <w:tcPr>
                        <w:tcW w:w="43" w:type="dxa"/>
                        <w:shd w:val="clear" w:color="auto" w:fill="DDE1EA"/>
                      </w:tcPr>
                      <w:p w14:paraId="160F0EAA" w14:textId="77777777" w:rsidR="00473D26" w:rsidRDefault="00473D26">
                        <w:pPr>
                          <w:pStyle w:val="EmptyCellLayoutStyle"/>
                          <w:spacing w:after="0" w:line="240" w:lineRule="auto"/>
                        </w:pPr>
                      </w:p>
                    </w:tc>
                  </w:tr>
                </w:tbl>
                <w:p w14:paraId="077BDBED" w14:textId="77777777" w:rsidR="00473D26" w:rsidRDefault="00473D26">
                  <w:pPr>
                    <w:spacing w:after="0" w:line="240" w:lineRule="auto"/>
                  </w:pPr>
                </w:p>
              </w:tc>
            </w:tr>
            <w:tr w:rsidR="00473D26" w14:paraId="0F1F1F1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7B67E7B" w14:textId="77777777" w:rsidR="00473D26" w:rsidRDefault="00473D26">
                  <w:pPr>
                    <w:spacing w:after="0" w:line="240" w:lineRule="auto"/>
                  </w:pPr>
                </w:p>
              </w:tc>
            </w:tr>
            <w:tr w:rsidR="00473D26" w14:paraId="4AF26E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1122916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F83FC5" w14:textId="77777777" w:rsidR="00473D26" w:rsidRDefault="00D256D3">
                        <w:pPr>
                          <w:spacing w:after="0" w:line="240" w:lineRule="auto"/>
                        </w:pPr>
                        <w:r>
                          <w:rPr>
                            <w:noProof/>
                          </w:rPr>
                          <w:drawing>
                            <wp:inline distT="0" distB="0" distL="0" distR="0" wp14:anchorId="2EC1C3EA" wp14:editId="5A85B70E">
                              <wp:extent cx="615003" cy="384377"/>
                              <wp:effectExtent l="0" t="0" r="0" b="0"/>
                              <wp:docPr id="470" name="img4.png"/>
                              <wp:cNvGraphicFramePr/>
                              <a:graphic xmlns:a="http://schemas.openxmlformats.org/drawingml/2006/main">
                                <a:graphicData uri="http://schemas.openxmlformats.org/drawingml/2006/picture">
                                  <pic:pic xmlns:pic="http://schemas.openxmlformats.org/drawingml/2006/picture">
                                    <pic:nvPicPr>
                                      <pic:cNvPr id="47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9B34BEC" w14:textId="77777777" w:rsidR="00473D26" w:rsidRDefault="00473D26">
                        <w:pPr>
                          <w:pStyle w:val="EmptyCellLayoutStyle"/>
                          <w:spacing w:after="0" w:line="240" w:lineRule="auto"/>
                        </w:pPr>
                      </w:p>
                    </w:tc>
                    <w:tc>
                      <w:tcPr>
                        <w:tcW w:w="3375" w:type="dxa"/>
                      </w:tcPr>
                      <w:p w14:paraId="7E747106" w14:textId="77777777" w:rsidR="00473D26" w:rsidRDefault="00473D26">
                        <w:pPr>
                          <w:pStyle w:val="EmptyCellLayoutStyle"/>
                          <w:spacing w:after="0" w:line="240" w:lineRule="auto"/>
                        </w:pPr>
                      </w:p>
                    </w:tc>
                    <w:tc>
                      <w:tcPr>
                        <w:tcW w:w="6154" w:type="dxa"/>
                      </w:tcPr>
                      <w:p w14:paraId="542100A5" w14:textId="77777777" w:rsidR="00473D26" w:rsidRDefault="00473D26">
                        <w:pPr>
                          <w:pStyle w:val="EmptyCellLayoutStyle"/>
                          <w:spacing w:after="0" w:line="240" w:lineRule="auto"/>
                        </w:pPr>
                      </w:p>
                    </w:tc>
                  </w:tr>
                  <w:tr w:rsidR="00473D26" w14:paraId="7E0C3EA3" w14:textId="77777777">
                    <w:trPr>
                      <w:trHeight w:val="601"/>
                    </w:trPr>
                    <w:tc>
                      <w:tcPr>
                        <w:tcW w:w="1095" w:type="dxa"/>
                        <w:vMerge/>
                      </w:tcPr>
                      <w:p w14:paraId="76303577" w14:textId="77777777" w:rsidR="00473D26" w:rsidRDefault="00473D26">
                        <w:pPr>
                          <w:pStyle w:val="EmptyCellLayoutStyle"/>
                          <w:spacing w:after="0" w:line="240" w:lineRule="auto"/>
                        </w:pPr>
                      </w:p>
                    </w:tc>
                    <w:tc>
                      <w:tcPr>
                        <w:tcW w:w="90" w:type="dxa"/>
                      </w:tcPr>
                      <w:p w14:paraId="32800068"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4FEC610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39C5817" w14:textId="77777777" w:rsidR="00473D26" w:rsidRDefault="00D256D3">
                              <w:pPr>
                                <w:spacing w:after="0" w:line="240" w:lineRule="auto"/>
                              </w:pPr>
                              <w:r>
                                <w:rPr>
                                  <w:rFonts w:ascii="Calibri" w:eastAsia="Calibri" w:hAnsi="Calibri"/>
                                  <w:b/>
                                  <w:color w:val="000000"/>
                                  <w:sz w:val="24"/>
                                </w:rPr>
                                <w:t>Activity Metadata</w:t>
                              </w:r>
                            </w:p>
                          </w:tc>
                        </w:tr>
                      </w:tbl>
                      <w:p w14:paraId="3A53B20C" w14:textId="77777777" w:rsidR="00473D26" w:rsidRDefault="00473D26">
                        <w:pPr>
                          <w:spacing w:after="0" w:line="240" w:lineRule="auto"/>
                        </w:pPr>
                      </w:p>
                    </w:tc>
                    <w:tc>
                      <w:tcPr>
                        <w:tcW w:w="6154" w:type="dxa"/>
                      </w:tcPr>
                      <w:p w14:paraId="37E2420A" w14:textId="77777777" w:rsidR="00473D26" w:rsidRDefault="00473D26">
                        <w:pPr>
                          <w:pStyle w:val="EmptyCellLayoutStyle"/>
                          <w:spacing w:after="0" w:line="240" w:lineRule="auto"/>
                        </w:pPr>
                      </w:p>
                    </w:tc>
                  </w:tr>
                </w:tbl>
                <w:p w14:paraId="36CBFE95" w14:textId="77777777" w:rsidR="00473D26" w:rsidRDefault="00473D26">
                  <w:pPr>
                    <w:spacing w:after="0" w:line="240" w:lineRule="auto"/>
                  </w:pPr>
                </w:p>
              </w:tc>
            </w:tr>
            <w:tr w:rsidR="00473D26" w14:paraId="4EF042E7" w14:textId="77777777">
              <w:trPr>
                <w:trHeight w:val="282"/>
              </w:trPr>
              <w:tc>
                <w:tcPr>
                  <w:tcW w:w="10714" w:type="dxa"/>
                  <w:tcBorders>
                    <w:top w:val="nil"/>
                    <w:left w:val="nil"/>
                    <w:bottom w:val="nil"/>
                    <w:right w:val="nil"/>
                  </w:tcBorders>
                  <w:tcMar>
                    <w:top w:w="39" w:type="dxa"/>
                    <w:left w:w="39" w:type="dxa"/>
                    <w:bottom w:w="39" w:type="dxa"/>
                    <w:right w:w="39" w:type="dxa"/>
                  </w:tcMar>
                </w:tcPr>
                <w:p w14:paraId="517D4C98" w14:textId="77777777" w:rsidR="00473D26" w:rsidRDefault="00473D26">
                  <w:pPr>
                    <w:spacing w:after="0" w:line="240" w:lineRule="auto"/>
                  </w:pPr>
                </w:p>
              </w:tc>
            </w:tr>
            <w:tr w:rsidR="00473D26" w14:paraId="202DD420" w14:textId="77777777">
              <w:trPr>
                <w:trHeight w:val="262"/>
              </w:trPr>
              <w:tc>
                <w:tcPr>
                  <w:tcW w:w="10714" w:type="dxa"/>
                  <w:tcBorders>
                    <w:top w:val="nil"/>
                    <w:left w:val="nil"/>
                    <w:bottom w:val="nil"/>
                    <w:right w:val="nil"/>
                  </w:tcBorders>
                  <w:tcMar>
                    <w:top w:w="39" w:type="dxa"/>
                    <w:left w:w="39" w:type="dxa"/>
                    <w:bottom w:w="39" w:type="dxa"/>
                    <w:right w:w="39" w:type="dxa"/>
                  </w:tcMar>
                </w:tcPr>
                <w:p w14:paraId="72437008"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16BAF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2F94C9" w14:textId="77777777" w:rsidR="00473D26" w:rsidRDefault="00D256D3">
                  <w:pPr>
                    <w:spacing w:after="0" w:line="240" w:lineRule="auto"/>
                  </w:pPr>
                  <w:r>
                    <w:rPr>
                      <w:rFonts w:ascii="Calibri" w:eastAsia="Calibri" w:hAnsi="Calibri"/>
                      <w:color w:val="000000"/>
                    </w:rPr>
                    <w:t>Core Funding</w:t>
                  </w:r>
                </w:p>
              </w:tc>
            </w:tr>
            <w:tr w:rsidR="00473D26" w14:paraId="434F0AF6" w14:textId="77777777">
              <w:trPr>
                <w:trHeight w:val="262"/>
              </w:trPr>
              <w:tc>
                <w:tcPr>
                  <w:tcW w:w="10714" w:type="dxa"/>
                  <w:tcBorders>
                    <w:top w:val="nil"/>
                    <w:left w:val="nil"/>
                    <w:bottom w:val="nil"/>
                    <w:right w:val="nil"/>
                  </w:tcBorders>
                  <w:tcMar>
                    <w:top w:w="39" w:type="dxa"/>
                    <w:left w:w="39" w:type="dxa"/>
                    <w:bottom w:w="39" w:type="dxa"/>
                    <w:right w:w="39" w:type="dxa"/>
                  </w:tcMar>
                </w:tcPr>
                <w:p w14:paraId="2B3C4C7C"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6911A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645802" w14:textId="77777777" w:rsidR="00473D26" w:rsidRDefault="00D256D3">
                  <w:pPr>
                    <w:spacing w:after="0" w:line="240" w:lineRule="auto"/>
                  </w:pPr>
                  <w:r>
                    <w:rPr>
                      <w:rFonts w:ascii="Calibri" w:eastAsia="Calibri" w:hAnsi="Calibri"/>
                      <w:color w:val="000000"/>
                    </w:rPr>
                    <w:t>CG</w:t>
                  </w:r>
                </w:p>
              </w:tc>
            </w:tr>
            <w:tr w:rsidR="00473D26" w14:paraId="7DBE5E63" w14:textId="77777777">
              <w:trPr>
                <w:trHeight w:val="262"/>
              </w:trPr>
              <w:tc>
                <w:tcPr>
                  <w:tcW w:w="10714" w:type="dxa"/>
                  <w:tcBorders>
                    <w:top w:val="nil"/>
                    <w:left w:val="nil"/>
                    <w:bottom w:val="nil"/>
                    <w:right w:val="nil"/>
                  </w:tcBorders>
                  <w:tcMar>
                    <w:top w:w="39" w:type="dxa"/>
                    <w:left w:w="39" w:type="dxa"/>
                    <w:bottom w:w="39" w:type="dxa"/>
                    <w:right w:w="39" w:type="dxa"/>
                  </w:tcMar>
                </w:tcPr>
                <w:p w14:paraId="079F1A3E"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7E6748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380011" w14:textId="77777777" w:rsidR="00473D26" w:rsidRDefault="00D256D3">
                  <w:pPr>
                    <w:spacing w:after="0" w:line="240" w:lineRule="auto"/>
                  </w:pPr>
                  <w:r>
                    <w:rPr>
                      <w:rFonts w:ascii="Calibri" w:eastAsia="Calibri" w:hAnsi="Calibri"/>
                      <w:color w:val="000000"/>
                    </w:rPr>
                    <w:t>3000</w:t>
                  </w:r>
                </w:p>
              </w:tc>
            </w:tr>
            <w:tr w:rsidR="00473D26" w14:paraId="407E7506" w14:textId="77777777">
              <w:trPr>
                <w:trHeight w:val="262"/>
              </w:trPr>
              <w:tc>
                <w:tcPr>
                  <w:tcW w:w="10714" w:type="dxa"/>
                  <w:tcBorders>
                    <w:top w:val="nil"/>
                    <w:left w:val="nil"/>
                    <w:bottom w:val="nil"/>
                    <w:right w:val="nil"/>
                  </w:tcBorders>
                  <w:tcMar>
                    <w:top w:w="39" w:type="dxa"/>
                    <w:left w:w="39" w:type="dxa"/>
                    <w:bottom w:w="39" w:type="dxa"/>
                    <w:right w:w="39" w:type="dxa"/>
                  </w:tcMar>
                </w:tcPr>
                <w:p w14:paraId="5B5AABD2"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458D3F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5C49EF" w14:textId="77777777" w:rsidR="00473D26" w:rsidRDefault="00D256D3">
                  <w:pPr>
                    <w:spacing w:after="0" w:line="240" w:lineRule="auto"/>
                  </w:pPr>
                  <w:r>
                    <w:rPr>
                      <w:rFonts w:ascii="Calibri" w:eastAsia="Calibri" w:hAnsi="Calibri"/>
                      <w:color w:val="000000"/>
                    </w:rPr>
                    <w:t>Board</w:t>
                  </w:r>
                </w:p>
              </w:tc>
            </w:tr>
            <w:tr w:rsidR="00473D26" w14:paraId="4C5EB0D4" w14:textId="77777777">
              <w:trPr>
                <w:trHeight w:val="262"/>
              </w:trPr>
              <w:tc>
                <w:tcPr>
                  <w:tcW w:w="10714" w:type="dxa"/>
                  <w:tcBorders>
                    <w:top w:val="nil"/>
                    <w:left w:val="nil"/>
                    <w:bottom w:val="nil"/>
                    <w:right w:val="nil"/>
                  </w:tcBorders>
                  <w:tcMar>
                    <w:top w:w="39" w:type="dxa"/>
                    <w:left w:w="39" w:type="dxa"/>
                    <w:bottom w:w="39" w:type="dxa"/>
                    <w:right w:w="39" w:type="dxa"/>
                  </w:tcMar>
                </w:tcPr>
                <w:p w14:paraId="56BA83CA"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4672EC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B283B0" w14:textId="77777777" w:rsidR="00473D26" w:rsidRDefault="00D256D3">
                  <w:pPr>
                    <w:spacing w:after="0" w:line="240" w:lineRule="auto"/>
                  </w:pPr>
                  <w:r>
                    <w:rPr>
                      <w:rFonts w:ascii="Calibri" w:eastAsia="Calibri" w:hAnsi="Calibri"/>
                      <w:color w:val="000000"/>
                    </w:rPr>
                    <w:t>Existing</w:t>
                  </w:r>
                </w:p>
              </w:tc>
            </w:tr>
            <w:tr w:rsidR="00473D26" w14:paraId="735B6FA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E7C41D" w14:textId="77777777" w:rsidR="00473D26" w:rsidRDefault="00473D26">
                  <w:pPr>
                    <w:spacing w:after="0" w:line="240" w:lineRule="auto"/>
                  </w:pPr>
                </w:p>
              </w:tc>
            </w:tr>
            <w:tr w:rsidR="00473D26" w14:paraId="0EE818D8" w14:textId="77777777">
              <w:trPr>
                <w:trHeight w:val="282"/>
              </w:trPr>
              <w:tc>
                <w:tcPr>
                  <w:tcW w:w="10714" w:type="dxa"/>
                  <w:tcBorders>
                    <w:top w:val="nil"/>
                    <w:left w:val="nil"/>
                    <w:bottom w:val="nil"/>
                    <w:right w:val="nil"/>
                  </w:tcBorders>
                  <w:tcMar>
                    <w:top w:w="39" w:type="dxa"/>
                    <w:left w:w="39" w:type="dxa"/>
                    <w:bottom w:w="39" w:type="dxa"/>
                    <w:right w:w="39" w:type="dxa"/>
                  </w:tcMar>
                </w:tcPr>
                <w:p w14:paraId="15D7B283" w14:textId="77777777" w:rsidR="00473D26" w:rsidRDefault="00473D26">
                  <w:pPr>
                    <w:spacing w:after="0" w:line="240" w:lineRule="auto"/>
                  </w:pPr>
                </w:p>
              </w:tc>
            </w:tr>
            <w:tr w:rsidR="00473D26" w14:paraId="614B1A6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FB1E57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90DD45B" w14:textId="77777777" w:rsidR="00473D26" w:rsidRDefault="00D256D3">
                        <w:pPr>
                          <w:spacing w:after="0" w:line="240" w:lineRule="auto"/>
                        </w:pPr>
                        <w:r>
                          <w:rPr>
                            <w:noProof/>
                          </w:rPr>
                          <w:drawing>
                            <wp:inline distT="0" distB="0" distL="0" distR="0" wp14:anchorId="56CC8620" wp14:editId="7F4264FE">
                              <wp:extent cx="615003" cy="384377"/>
                              <wp:effectExtent l="0" t="0" r="0" b="0"/>
                              <wp:docPr id="472" name="img5.png"/>
                              <wp:cNvGraphicFramePr/>
                              <a:graphic xmlns:a="http://schemas.openxmlformats.org/drawingml/2006/main">
                                <a:graphicData uri="http://schemas.openxmlformats.org/drawingml/2006/picture">
                                  <pic:pic xmlns:pic="http://schemas.openxmlformats.org/drawingml/2006/picture">
                                    <pic:nvPicPr>
                                      <pic:cNvPr id="47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298A89D" w14:textId="77777777" w:rsidR="00473D26" w:rsidRDefault="00473D26">
                        <w:pPr>
                          <w:pStyle w:val="EmptyCellLayoutStyle"/>
                          <w:spacing w:after="0" w:line="240" w:lineRule="auto"/>
                        </w:pPr>
                      </w:p>
                    </w:tc>
                    <w:tc>
                      <w:tcPr>
                        <w:tcW w:w="4725" w:type="dxa"/>
                      </w:tcPr>
                      <w:p w14:paraId="558944C2" w14:textId="77777777" w:rsidR="00473D26" w:rsidRDefault="00473D26">
                        <w:pPr>
                          <w:pStyle w:val="EmptyCellLayoutStyle"/>
                          <w:spacing w:after="0" w:line="240" w:lineRule="auto"/>
                        </w:pPr>
                      </w:p>
                    </w:tc>
                    <w:tc>
                      <w:tcPr>
                        <w:tcW w:w="4804" w:type="dxa"/>
                      </w:tcPr>
                      <w:p w14:paraId="0E1FA963" w14:textId="77777777" w:rsidR="00473D26" w:rsidRDefault="00473D26">
                        <w:pPr>
                          <w:pStyle w:val="EmptyCellLayoutStyle"/>
                          <w:spacing w:after="0" w:line="240" w:lineRule="auto"/>
                        </w:pPr>
                      </w:p>
                    </w:tc>
                  </w:tr>
                  <w:tr w:rsidR="00473D26" w14:paraId="1F1112B8" w14:textId="77777777">
                    <w:trPr>
                      <w:trHeight w:val="601"/>
                    </w:trPr>
                    <w:tc>
                      <w:tcPr>
                        <w:tcW w:w="1095" w:type="dxa"/>
                        <w:vMerge/>
                      </w:tcPr>
                      <w:p w14:paraId="16BC463F" w14:textId="77777777" w:rsidR="00473D26" w:rsidRDefault="00473D26">
                        <w:pPr>
                          <w:pStyle w:val="EmptyCellLayoutStyle"/>
                          <w:spacing w:after="0" w:line="240" w:lineRule="auto"/>
                        </w:pPr>
                      </w:p>
                    </w:tc>
                    <w:tc>
                      <w:tcPr>
                        <w:tcW w:w="90" w:type="dxa"/>
                      </w:tcPr>
                      <w:p w14:paraId="4FDF8DD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474F4F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E525337" w14:textId="77777777" w:rsidR="00473D26" w:rsidRDefault="00D256D3">
                              <w:pPr>
                                <w:spacing w:after="0" w:line="240" w:lineRule="auto"/>
                              </w:pPr>
                              <w:r>
                                <w:rPr>
                                  <w:rFonts w:ascii="Calibri" w:eastAsia="Calibri" w:hAnsi="Calibri"/>
                                  <w:b/>
                                  <w:color w:val="000000"/>
                                  <w:sz w:val="24"/>
                                </w:rPr>
                                <w:t>Activity Priorities and Description</w:t>
                              </w:r>
                            </w:p>
                          </w:tc>
                        </w:tr>
                      </w:tbl>
                      <w:p w14:paraId="48A7F340" w14:textId="77777777" w:rsidR="00473D26" w:rsidRDefault="00473D26">
                        <w:pPr>
                          <w:spacing w:after="0" w:line="240" w:lineRule="auto"/>
                        </w:pPr>
                      </w:p>
                    </w:tc>
                    <w:tc>
                      <w:tcPr>
                        <w:tcW w:w="4804" w:type="dxa"/>
                      </w:tcPr>
                      <w:p w14:paraId="6E2BBD7B" w14:textId="77777777" w:rsidR="00473D26" w:rsidRDefault="00473D26">
                        <w:pPr>
                          <w:pStyle w:val="EmptyCellLayoutStyle"/>
                          <w:spacing w:after="0" w:line="240" w:lineRule="auto"/>
                        </w:pPr>
                      </w:p>
                    </w:tc>
                  </w:tr>
                </w:tbl>
                <w:p w14:paraId="6D07DA35" w14:textId="77777777" w:rsidR="00473D26" w:rsidRDefault="00473D26">
                  <w:pPr>
                    <w:spacing w:after="0" w:line="240" w:lineRule="auto"/>
                  </w:pPr>
                </w:p>
              </w:tc>
            </w:tr>
            <w:tr w:rsidR="00473D26" w14:paraId="510977B5" w14:textId="77777777">
              <w:trPr>
                <w:trHeight w:val="282"/>
              </w:trPr>
              <w:tc>
                <w:tcPr>
                  <w:tcW w:w="10714" w:type="dxa"/>
                  <w:tcBorders>
                    <w:top w:val="nil"/>
                    <w:left w:val="nil"/>
                    <w:bottom w:val="nil"/>
                    <w:right w:val="nil"/>
                  </w:tcBorders>
                  <w:tcMar>
                    <w:top w:w="39" w:type="dxa"/>
                    <w:left w:w="39" w:type="dxa"/>
                    <w:bottom w:w="39" w:type="dxa"/>
                    <w:right w:w="39" w:type="dxa"/>
                  </w:tcMar>
                </w:tcPr>
                <w:p w14:paraId="194040FA" w14:textId="77777777" w:rsidR="00473D26" w:rsidRDefault="00473D26">
                  <w:pPr>
                    <w:spacing w:after="0" w:line="240" w:lineRule="auto"/>
                  </w:pPr>
                </w:p>
              </w:tc>
            </w:tr>
            <w:tr w:rsidR="00473D26" w14:paraId="4FA328F9" w14:textId="77777777">
              <w:trPr>
                <w:trHeight w:val="262"/>
              </w:trPr>
              <w:tc>
                <w:tcPr>
                  <w:tcW w:w="10714" w:type="dxa"/>
                  <w:tcBorders>
                    <w:top w:val="nil"/>
                    <w:left w:val="nil"/>
                    <w:bottom w:val="nil"/>
                    <w:right w:val="nil"/>
                  </w:tcBorders>
                  <w:tcMar>
                    <w:top w:w="39" w:type="dxa"/>
                    <w:left w:w="39" w:type="dxa"/>
                    <w:bottom w:w="39" w:type="dxa"/>
                    <w:right w:w="39" w:type="dxa"/>
                  </w:tcMar>
                </w:tcPr>
                <w:p w14:paraId="73424021"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4BF41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67C361" w14:textId="77777777" w:rsidR="00473D26" w:rsidRDefault="00473D26">
                  <w:pPr>
                    <w:spacing w:after="0" w:line="240" w:lineRule="auto"/>
                  </w:pPr>
                </w:p>
              </w:tc>
            </w:tr>
            <w:tr w:rsidR="00473D26" w14:paraId="151A8551" w14:textId="77777777">
              <w:trPr>
                <w:trHeight w:val="282"/>
              </w:trPr>
              <w:tc>
                <w:tcPr>
                  <w:tcW w:w="10714" w:type="dxa"/>
                  <w:tcBorders>
                    <w:top w:val="nil"/>
                    <w:left w:val="nil"/>
                    <w:bottom w:val="nil"/>
                    <w:right w:val="nil"/>
                  </w:tcBorders>
                  <w:tcMar>
                    <w:top w:w="39" w:type="dxa"/>
                    <w:left w:w="39" w:type="dxa"/>
                    <w:bottom w:w="39" w:type="dxa"/>
                    <w:right w:w="39" w:type="dxa"/>
                  </w:tcMar>
                </w:tcPr>
                <w:p w14:paraId="784BF59D"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08076C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7942E0" w14:textId="77777777" w:rsidR="00473D26" w:rsidRDefault="00473D26">
                  <w:pPr>
                    <w:spacing w:after="0" w:line="240" w:lineRule="auto"/>
                  </w:pPr>
                </w:p>
              </w:tc>
            </w:tr>
            <w:tr w:rsidR="00473D26" w14:paraId="636D441B" w14:textId="77777777">
              <w:trPr>
                <w:trHeight w:val="262"/>
              </w:trPr>
              <w:tc>
                <w:tcPr>
                  <w:tcW w:w="10714" w:type="dxa"/>
                  <w:tcBorders>
                    <w:top w:val="nil"/>
                    <w:left w:val="nil"/>
                    <w:bottom w:val="nil"/>
                    <w:right w:val="nil"/>
                  </w:tcBorders>
                  <w:tcMar>
                    <w:top w:w="39" w:type="dxa"/>
                    <w:left w:w="39" w:type="dxa"/>
                    <w:bottom w:w="39" w:type="dxa"/>
                    <w:right w:w="39" w:type="dxa"/>
                  </w:tcMar>
                </w:tcPr>
                <w:p w14:paraId="1FC854E3"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DA3A0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DAB020" w14:textId="77777777" w:rsidR="00473D26" w:rsidRDefault="00473D26">
                  <w:pPr>
                    <w:spacing w:after="0" w:line="240" w:lineRule="auto"/>
                  </w:pPr>
                </w:p>
              </w:tc>
            </w:tr>
            <w:tr w:rsidR="00473D26" w14:paraId="20C1A87E" w14:textId="77777777">
              <w:trPr>
                <w:trHeight w:val="262"/>
              </w:trPr>
              <w:tc>
                <w:tcPr>
                  <w:tcW w:w="10714" w:type="dxa"/>
                  <w:tcBorders>
                    <w:top w:val="nil"/>
                    <w:left w:val="nil"/>
                    <w:bottom w:val="nil"/>
                    <w:right w:val="nil"/>
                  </w:tcBorders>
                  <w:tcMar>
                    <w:top w:w="39" w:type="dxa"/>
                    <w:left w:w="39" w:type="dxa"/>
                    <w:bottom w:w="39" w:type="dxa"/>
                    <w:right w:w="39" w:type="dxa"/>
                  </w:tcMar>
                </w:tcPr>
                <w:p w14:paraId="3944D58F"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F1B8D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699F92" w14:textId="77777777" w:rsidR="00473D26" w:rsidRDefault="00473D26">
                  <w:pPr>
                    <w:spacing w:after="0" w:line="240" w:lineRule="auto"/>
                  </w:pPr>
                </w:p>
              </w:tc>
            </w:tr>
            <w:tr w:rsidR="00473D26" w14:paraId="1D150423" w14:textId="77777777">
              <w:trPr>
                <w:trHeight w:val="527"/>
              </w:trPr>
              <w:tc>
                <w:tcPr>
                  <w:tcW w:w="10714" w:type="dxa"/>
                  <w:tcBorders>
                    <w:top w:val="nil"/>
                    <w:left w:val="nil"/>
                    <w:bottom w:val="nil"/>
                    <w:right w:val="nil"/>
                  </w:tcBorders>
                  <w:tcMar>
                    <w:top w:w="39" w:type="dxa"/>
                    <w:left w:w="39" w:type="dxa"/>
                    <w:bottom w:w="39" w:type="dxa"/>
                    <w:right w:w="39" w:type="dxa"/>
                  </w:tcMar>
                </w:tcPr>
                <w:p w14:paraId="4F2016BC"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747FA35A" w14:textId="77777777">
              <w:trPr>
                <w:trHeight w:val="262"/>
              </w:trPr>
              <w:tc>
                <w:tcPr>
                  <w:tcW w:w="10714" w:type="dxa"/>
                  <w:tcBorders>
                    <w:top w:val="nil"/>
                    <w:left w:val="nil"/>
                    <w:bottom w:val="nil"/>
                    <w:right w:val="nil"/>
                  </w:tcBorders>
                  <w:tcMar>
                    <w:top w:w="39" w:type="dxa"/>
                    <w:left w:w="39" w:type="dxa"/>
                    <w:bottom w:w="39" w:type="dxa"/>
                    <w:right w:w="39" w:type="dxa"/>
                  </w:tcMar>
                </w:tcPr>
                <w:p w14:paraId="4A4C8463" w14:textId="77777777" w:rsidR="00473D26" w:rsidRDefault="00D256D3">
                  <w:pPr>
                    <w:spacing w:after="0" w:line="240" w:lineRule="auto"/>
                  </w:pPr>
                  <w:r>
                    <w:rPr>
                      <w:rFonts w:ascii="Calibri" w:eastAsia="Calibri" w:hAnsi="Calibri"/>
                      <w:b/>
                      <w:color w:val="000000"/>
                    </w:rPr>
                    <w:t>Needs Assessment</w:t>
                  </w:r>
                </w:p>
              </w:tc>
            </w:tr>
            <w:tr w:rsidR="00473D26" w14:paraId="3106C4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AAA848" w14:textId="77777777" w:rsidR="00473D26" w:rsidRDefault="00473D26">
                  <w:pPr>
                    <w:spacing w:after="0" w:line="240" w:lineRule="auto"/>
                  </w:pPr>
                </w:p>
              </w:tc>
            </w:tr>
            <w:tr w:rsidR="00473D26" w14:paraId="206BDFAA" w14:textId="77777777">
              <w:trPr>
                <w:trHeight w:val="277"/>
              </w:trPr>
              <w:tc>
                <w:tcPr>
                  <w:tcW w:w="10714" w:type="dxa"/>
                  <w:tcBorders>
                    <w:top w:val="nil"/>
                    <w:left w:val="nil"/>
                    <w:bottom w:val="nil"/>
                    <w:right w:val="nil"/>
                  </w:tcBorders>
                  <w:tcMar>
                    <w:top w:w="39" w:type="dxa"/>
                    <w:left w:w="39" w:type="dxa"/>
                    <w:bottom w:w="39" w:type="dxa"/>
                    <w:right w:w="39" w:type="dxa"/>
                  </w:tcMar>
                </w:tcPr>
                <w:p w14:paraId="6BA47D68" w14:textId="77777777" w:rsidR="00473D26" w:rsidRDefault="00D256D3">
                  <w:pPr>
                    <w:spacing w:after="0" w:line="240" w:lineRule="auto"/>
                  </w:pPr>
                  <w:r>
                    <w:rPr>
                      <w:rFonts w:ascii="Calibri" w:eastAsia="Calibri" w:hAnsi="Calibri"/>
                      <w:b/>
                      <w:color w:val="000000"/>
                    </w:rPr>
                    <w:t>Priorities</w:t>
                  </w:r>
                </w:p>
              </w:tc>
            </w:tr>
            <w:tr w:rsidR="00473D26" w14:paraId="20EDC64F" w14:textId="77777777">
              <w:tc>
                <w:tcPr>
                  <w:tcW w:w="10714" w:type="dxa"/>
                  <w:tcBorders>
                    <w:top w:val="nil"/>
                    <w:left w:val="nil"/>
                    <w:bottom w:val="nil"/>
                    <w:right w:val="nil"/>
                  </w:tcBorders>
                  <w:tcMar>
                    <w:top w:w="0" w:type="dxa"/>
                    <w:left w:w="0" w:type="dxa"/>
                    <w:bottom w:w="0" w:type="dxa"/>
                    <w:right w:w="0" w:type="dxa"/>
                  </w:tcMar>
                </w:tcPr>
                <w:p w14:paraId="6570515A" w14:textId="77777777" w:rsidR="00473D26" w:rsidRDefault="00473D26">
                  <w:pPr>
                    <w:spacing w:after="0" w:line="240" w:lineRule="auto"/>
                  </w:pPr>
                </w:p>
              </w:tc>
            </w:tr>
            <w:tr w:rsidR="00473D26" w14:paraId="3A43866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DD8BA8" w14:textId="77777777" w:rsidR="00473D26" w:rsidRDefault="00473D26">
                  <w:pPr>
                    <w:spacing w:after="0" w:line="240" w:lineRule="auto"/>
                  </w:pPr>
                </w:p>
              </w:tc>
            </w:tr>
            <w:tr w:rsidR="00473D26" w14:paraId="2EFC3133" w14:textId="77777777">
              <w:trPr>
                <w:trHeight w:val="282"/>
              </w:trPr>
              <w:tc>
                <w:tcPr>
                  <w:tcW w:w="10714" w:type="dxa"/>
                  <w:tcBorders>
                    <w:top w:val="nil"/>
                    <w:left w:val="nil"/>
                    <w:bottom w:val="nil"/>
                    <w:right w:val="nil"/>
                  </w:tcBorders>
                  <w:tcMar>
                    <w:top w:w="39" w:type="dxa"/>
                    <w:left w:w="39" w:type="dxa"/>
                    <w:bottom w:w="39" w:type="dxa"/>
                    <w:right w:w="39" w:type="dxa"/>
                  </w:tcMar>
                </w:tcPr>
                <w:p w14:paraId="4B87ACC7" w14:textId="77777777" w:rsidR="00473D26" w:rsidRDefault="00473D26">
                  <w:pPr>
                    <w:spacing w:after="0" w:line="240" w:lineRule="auto"/>
                  </w:pPr>
                </w:p>
              </w:tc>
            </w:tr>
            <w:tr w:rsidR="00473D26" w14:paraId="62CAF37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BB7B42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F84261" w14:textId="77777777" w:rsidR="00473D26" w:rsidRDefault="00D256D3">
                        <w:pPr>
                          <w:spacing w:after="0" w:line="240" w:lineRule="auto"/>
                        </w:pPr>
                        <w:r>
                          <w:rPr>
                            <w:noProof/>
                          </w:rPr>
                          <w:lastRenderedPageBreak/>
                          <w:drawing>
                            <wp:inline distT="0" distB="0" distL="0" distR="0" wp14:anchorId="31296FA4" wp14:editId="1DACBABA">
                              <wp:extent cx="615003" cy="384377"/>
                              <wp:effectExtent l="0" t="0" r="0" b="0"/>
                              <wp:docPr id="474" name="img6.png"/>
                              <wp:cNvGraphicFramePr/>
                              <a:graphic xmlns:a="http://schemas.openxmlformats.org/drawingml/2006/main">
                                <a:graphicData uri="http://schemas.openxmlformats.org/drawingml/2006/picture">
                                  <pic:pic xmlns:pic="http://schemas.openxmlformats.org/drawingml/2006/picture">
                                    <pic:nvPicPr>
                                      <pic:cNvPr id="47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E173657" w14:textId="77777777" w:rsidR="00473D26" w:rsidRDefault="00473D26">
                        <w:pPr>
                          <w:pStyle w:val="EmptyCellLayoutStyle"/>
                          <w:spacing w:after="0" w:line="240" w:lineRule="auto"/>
                        </w:pPr>
                      </w:p>
                    </w:tc>
                    <w:tc>
                      <w:tcPr>
                        <w:tcW w:w="4725" w:type="dxa"/>
                      </w:tcPr>
                      <w:p w14:paraId="7B8C7CCC" w14:textId="77777777" w:rsidR="00473D26" w:rsidRDefault="00473D26">
                        <w:pPr>
                          <w:pStyle w:val="EmptyCellLayoutStyle"/>
                          <w:spacing w:after="0" w:line="240" w:lineRule="auto"/>
                        </w:pPr>
                      </w:p>
                    </w:tc>
                    <w:tc>
                      <w:tcPr>
                        <w:tcW w:w="4804" w:type="dxa"/>
                      </w:tcPr>
                      <w:p w14:paraId="579C8C1A" w14:textId="77777777" w:rsidR="00473D26" w:rsidRDefault="00473D26">
                        <w:pPr>
                          <w:pStyle w:val="EmptyCellLayoutStyle"/>
                          <w:spacing w:after="0" w:line="240" w:lineRule="auto"/>
                        </w:pPr>
                      </w:p>
                    </w:tc>
                  </w:tr>
                  <w:tr w:rsidR="00473D26" w14:paraId="0530B04D" w14:textId="77777777">
                    <w:trPr>
                      <w:trHeight w:val="601"/>
                    </w:trPr>
                    <w:tc>
                      <w:tcPr>
                        <w:tcW w:w="1095" w:type="dxa"/>
                        <w:vMerge/>
                      </w:tcPr>
                      <w:p w14:paraId="41876641" w14:textId="77777777" w:rsidR="00473D26" w:rsidRDefault="00473D26">
                        <w:pPr>
                          <w:pStyle w:val="EmptyCellLayoutStyle"/>
                          <w:spacing w:after="0" w:line="240" w:lineRule="auto"/>
                        </w:pPr>
                      </w:p>
                    </w:tc>
                    <w:tc>
                      <w:tcPr>
                        <w:tcW w:w="90" w:type="dxa"/>
                      </w:tcPr>
                      <w:p w14:paraId="026AB1E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EEBC2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2374F58" w14:textId="77777777" w:rsidR="00473D26" w:rsidRDefault="00D256D3">
                              <w:pPr>
                                <w:spacing w:after="0" w:line="240" w:lineRule="auto"/>
                              </w:pPr>
                              <w:r>
                                <w:rPr>
                                  <w:rFonts w:ascii="Calibri" w:eastAsia="Calibri" w:hAnsi="Calibri"/>
                                  <w:b/>
                                  <w:color w:val="000000"/>
                                  <w:sz w:val="24"/>
                                </w:rPr>
                                <w:t>Activity Demographics</w:t>
                              </w:r>
                            </w:p>
                          </w:tc>
                        </w:tr>
                      </w:tbl>
                      <w:p w14:paraId="259D2F88" w14:textId="77777777" w:rsidR="00473D26" w:rsidRDefault="00473D26">
                        <w:pPr>
                          <w:spacing w:after="0" w:line="240" w:lineRule="auto"/>
                        </w:pPr>
                      </w:p>
                    </w:tc>
                    <w:tc>
                      <w:tcPr>
                        <w:tcW w:w="4804" w:type="dxa"/>
                      </w:tcPr>
                      <w:p w14:paraId="1A352DF4" w14:textId="77777777" w:rsidR="00473D26" w:rsidRDefault="00473D26">
                        <w:pPr>
                          <w:pStyle w:val="EmptyCellLayoutStyle"/>
                          <w:spacing w:after="0" w:line="240" w:lineRule="auto"/>
                        </w:pPr>
                      </w:p>
                    </w:tc>
                  </w:tr>
                </w:tbl>
                <w:p w14:paraId="37E83877" w14:textId="77777777" w:rsidR="00473D26" w:rsidRDefault="00473D26">
                  <w:pPr>
                    <w:spacing w:after="0" w:line="240" w:lineRule="auto"/>
                  </w:pPr>
                </w:p>
              </w:tc>
            </w:tr>
            <w:tr w:rsidR="00473D26" w14:paraId="0FD304A8" w14:textId="77777777">
              <w:trPr>
                <w:trHeight w:val="282"/>
              </w:trPr>
              <w:tc>
                <w:tcPr>
                  <w:tcW w:w="10714" w:type="dxa"/>
                  <w:tcBorders>
                    <w:top w:val="nil"/>
                    <w:left w:val="nil"/>
                    <w:bottom w:val="nil"/>
                    <w:right w:val="nil"/>
                  </w:tcBorders>
                  <w:tcMar>
                    <w:top w:w="39" w:type="dxa"/>
                    <w:left w:w="39" w:type="dxa"/>
                    <w:bottom w:w="39" w:type="dxa"/>
                    <w:right w:w="39" w:type="dxa"/>
                  </w:tcMar>
                </w:tcPr>
                <w:p w14:paraId="1EE9F119" w14:textId="77777777" w:rsidR="00473D26" w:rsidRDefault="00473D26">
                  <w:pPr>
                    <w:spacing w:after="0" w:line="240" w:lineRule="auto"/>
                  </w:pPr>
                </w:p>
              </w:tc>
            </w:tr>
            <w:tr w:rsidR="00473D26" w14:paraId="4A90E7B7" w14:textId="77777777">
              <w:trPr>
                <w:trHeight w:val="262"/>
              </w:trPr>
              <w:tc>
                <w:tcPr>
                  <w:tcW w:w="10714" w:type="dxa"/>
                  <w:tcBorders>
                    <w:top w:val="nil"/>
                    <w:left w:val="nil"/>
                    <w:bottom w:val="nil"/>
                    <w:right w:val="nil"/>
                  </w:tcBorders>
                  <w:tcMar>
                    <w:top w:w="39" w:type="dxa"/>
                    <w:left w:w="39" w:type="dxa"/>
                    <w:bottom w:w="39" w:type="dxa"/>
                    <w:right w:w="39" w:type="dxa"/>
                  </w:tcMar>
                </w:tcPr>
                <w:p w14:paraId="2D6659D4"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5482B0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163F2F" w14:textId="77777777" w:rsidR="00473D26" w:rsidRDefault="00473D26">
                  <w:pPr>
                    <w:spacing w:after="0" w:line="240" w:lineRule="auto"/>
                  </w:pPr>
                </w:p>
              </w:tc>
            </w:tr>
            <w:tr w:rsidR="00473D26" w14:paraId="11E037B7" w14:textId="77777777">
              <w:trPr>
                <w:trHeight w:val="282"/>
              </w:trPr>
              <w:tc>
                <w:tcPr>
                  <w:tcW w:w="10714" w:type="dxa"/>
                  <w:tcBorders>
                    <w:top w:val="nil"/>
                    <w:left w:val="nil"/>
                    <w:bottom w:val="nil"/>
                    <w:right w:val="nil"/>
                  </w:tcBorders>
                  <w:tcMar>
                    <w:top w:w="39" w:type="dxa"/>
                    <w:left w:w="39" w:type="dxa"/>
                    <w:bottom w:w="39" w:type="dxa"/>
                    <w:right w:w="39" w:type="dxa"/>
                  </w:tcMar>
                </w:tcPr>
                <w:p w14:paraId="34BB5608"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0BC22F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C633E8" w14:textId="77777777" w:rsidR="00473D26" w:rsidRDefault="00473D26">
                  <w:pPr>
                    <w:spacing w:after="0" w:line="240" w:lineRule="auto"/>
                  </w:pPr>
                </w:p>
              </w:tc>
            </w:tr>
            <w:tr w:rsidR="00473D26" w14:paraId="024E7DE9" w14:textId="77777777">
              <w:trPr>
                <w:trHeight w:val="262"/>
              </w:trPr>
              <w:tc>
                <w:tcPr>
                  <w:tcW w:w="10714" w:type="dxa"/>
                  <w:tcBorders>
                    <w:top w:val="nil"/>
                    <w:left w:val="nil"/>
                    <w:bottom w:val="nil"/>
                    <w:right w:val="nil"/>
                  </w:tcBorders>
                  <w:tcMar>
                    <w:top w:w="39" w:type="dxa"/>
                    <w:left w:w="39" w:type="dxa"/>
                    <w:bottom w:w="39" w:type="dxa"/>
                    <w:right w:w="39" w:type="dxa"/>
                  </w:tcMar>
                </w:tcPr>
                <w:p w14:paraId="33A955D4"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219DD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410998" w14:textId="77777777" w:rsidR="00473D26" w:rsidRDefault="00473D26">
                  <w:pPr>
                    <w:spacing w:after="0" w:line="240" w:lineRule="auto"/>
                  </w:pPr>
                </w:p>
              </w:tc>
            </w:tr>
            <w:tr w:rsidR="00473D26" w14:paraId="5FD86631" w14:textId="77777777">
              <w:trPr>
                <w:trHeight w:val="282"/>
              </w:trPr>
              <w:tc>
                <w:tcPr>
                  <w:tcW w:w="10714" w:type="dxa"/>
                  <w:tcBorders>
                    <w:top w:val="nil"/>
                    <w:left w:val="nil"/>
                    <w:bottom w:val="nil"/>
                    <w:right w:val="nil"/>
                  </w:tcBorders>
                  <w:tcMar>
                    <w:top w:w="39" w:type="dxa"/>
                    <w:left w:w="39" w:type="dxa"/>
                    <w:bottom w:w="39" w:type="dxa"/>
                    <w:right w:w="39" w:type="dxa"/>
                  </w:tcMar>
                </w:tcPr>
                <w:p w14:paraId="0559C49D"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128F1E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D5579F" w14:textId="77777777" w:rsidR="00473D26" w:rsidRDefault="00473D26">
                  <w:pPr>
                    <w:spacing w:after="0" w:line="240" w:lineRule="auto"/>
                  </w:pPr>
                </w:p>
              </w:tc>
            </w:tr>
            <w:tr w:rsidR="00473D26" w14:paraId="6E9FDAB0" w14:textId="77777777">
              <w:trPr>
                <w:trHeight w:val="282"/>
              </w:trPr>
              <w:tc>
                <w:tcPr>
                  <w:tcW w:w="10714" w:type="dxa"/>
                  <w:tcBorders>
                    <w:top w:val="nil"/>
                    <w:left w:val="nil"/>
                    <w:bottom w:val="nil"/>
                    <w:right w:val="nil"/>
                  </w:tcBorders>
                  <w:tcMar>
                    <w:top w:w="39" w:type="dxa"/>
                    <w:left w:w="39" w:type="dxa"/>
                    <w:bottom w:w="39" w:type="dxa"/>
                    <w:right w:w="39" w:type="dxa"/>
                  </w:tcMar>
                </w:tcPr>
                <w:p w14:paraId="179FF5A8" w14:textId="77777777" w:rsidR="00473D26" w:rsidRDefault="00D256D3">
                  <w:pPr>
                    <w:spacing w:after="0" w:line="240" w:lineRule="auto"/>
                  </w:pPr>
                  <w:r>
                    <w:rPr>
                      <w:rFonts w:ascii="Calibri" w:eastAsia="Calibri" w:hAnsi="Calibri"/>
                      <w:b/>
                      <w:color w:val="000000"/>
                      <w:sz w:val="24"/>
                    </w:rPr>
                    <w:t xml:space="preserve">Coverage </w:t>
                  </w:r>
                </w:p>
              </w:tc>
            </w:tr>
            <w:tr w:rsidR="00473D26" w14:paraId="51CFF1F8" w14:textId="77777777">
              <w:trPr>
                <w:trHeight w:val="262"/>
              </w:trPr>
              <w:tc>
                <w:tcPr>
                  <w:tcW w:w="10714" w:type="dxa"/>
                  <w:tcBorders>
                    <w:top w:val="nil"/>
                    <w:left w:val="nil"/>
                    <w:bottom w:val="nil"/>
                    <w:right w:val="nil"/>
                  </w:tcBorders>
                  <w:tcMar>
                    <w:top w:w="39" w:type="dxa"/>
                    <w:left w:w="39" w:type="dxa"/>
                    <w:bottom w:w="39" w:type="dxa"/>
                    <w:right w:w="39" w:type="dxa"/>
                  </w:tcMar>
                </w:tcPr>
                <w:p w14:paraId="059575AC"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8F093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82908F" w14:textId="77777777" w:rsidR="00473D26" w:rsidRDefault="00473D26">
                  <w:pPr>
                    <w:spacing w:after="0" w:line="240" w:lineRule="auto"/>
                  </w:pPr>
                </w:p>
              </w:tc>
            </w:tr>
            <w:tr w:rsidR="00473D26" w14:paraId="67743741" w14:textId="77777777">
              <w:trPr>
                <w:trHeight w:val="282"/>
              </w:trPr>
              <w:tc>
                <w:tcPr>
                  <w:tcW w:w="10714" w:type="dxa"/>
                  <w:tcBorders>
                    <w:top w:val="nil"/>
                    <w:left w:val="nil"/>
                    <w:bottom w:val="nil"/>
                    <w:right w:val="nil"/>
                  </w:tcBorders>
                  <w:tcMar>
                    <w:top w:w="39" w:type="dxa"/>
                    <w:left w:w="39" w:type="dxa"/>
                    <w:bottom w:w="39" w:type="dxa"/>
                    <w:right w:w="39" w:type="dxa"/>
                  </w:tcMar>
                </w:tcPr>
                <w:p w14:paraId="4049BA13" w14:textId="77777777" w:rsidR="00473D26" w:rsidRDefault="00473D26">
                  <w:pPr>
                    <w:spacing w:after="0" w:line="240" w:lineRule="auto"/>
                  </w:pPr>
                </w:p>
              </w:tc>
            </w:tr>
            <w:tr w:rsidR="00473D26" w14:paraId="5D1E57BC" w14:textId="77777777">
              <w:tc>
                <w:tcPr>
                  <w:tcW w:w="10714" w:type="dxa"/>
                  <w:tcBorders>
                    <w:top w:val="nil"/>
                    <w:left w:val="nil"/>
                    <w:bottom w:val="nil"/>
                    <w:right w:val="nil"/>
                  </w:tcBorders>
                  <w:tcMar>
                    <w:top w:w="0" w:type="dxa"/>
                    <w:left w:w="0" w:type="dxa"/>
                    <w:bottom w:w="0" w:type="dxa"/>
                    <w:right w:w="0" w:type="dxa"/>
                  </w:tcMar>
                </w:tcPr>
                <w:p w14:paraId="707895F9" w14:textId="77777777" w:rsidR="00473D26" w:rsidRDefault="00473D26">
                  <w:pPr>
                    <w:spacing w:after="0" w:line="240" w:lineRule="auto"/>
                  </w:pPr>
                </w:p>
              </w:tc>
            </w:tr>
            <w:tr w:rsidR="00473D26" w14:paraId="7B94514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189EE3" w14:textId="77777777" w:rsidR="00473D26" w:rsidRDefault="00473D26">
                  <w:pPr>
                    <w:spacing w:after="0" w:line="240" w:lineRule="auto"/>
                  </w:pPr>
                </w:p>
              </w:tc>
            </w:tr>
            <w:tr w:rsidR="00473D26" w14:paraId="55735346" w14:textId="77777777">
              <w:trPr>
                <w:trHeight w:val="282"/>
              </w:trPr>
              <w:tc>
                <w:tcPr>
                  <w:tcW w:w="10714" w:type="dxa"/>
                  <w:tcBorders>
                    <w:top w:val="nil"/>
                    <w:left w:val="nil"/>
                    <w:bottom w:val="nil"/>
                    <w:right w:val="nil"/>
                  </w:tcBorders>
                  <w:tcMar>
                    <w:top w:w="39" w:type="dxa"/>
                    <w:left w:w="39" w:type="dxa"/>
                    <w:bottom w:w="39" w:type="dxa"/>
                    <w:right w:w="39" w:type="dxa"/>
                  </w:tcMar>
                </w:tcPr>
                <w:p w14:paraId="03FE7FA3" w14:textId="77777777" w:rsidR="00473D26" w:rsidRDefault="00473D26">
                  <w:pPr>
                    <w:spacing w:after="0" w:line="240" w:lineRule="auto"/>
                  </w:pPr>
                </w:p>
              </w:tc>
            </w:tr>
            <w:tr w:rsidR="00473D26" w14:paraId="413E683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52BF86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4E9413" w14:textId="77777777" w:rsidR="00473D26" w:rsidRDefault="00D256D3">
                        <w:pPr>
                          <w:spacing w:after="0" w:line="240" w:lineRule="auto"/>
                        </w:pPr>
                        <w:r>
                          <w:rPr>
                            <w:noProof/>
                          </w:rPr>
                          <w:drawing>
                            <wp:inline distT="0" distB="0" distL="0" distR="0" wp14:anchorId="06842460" wp14:editId="16743033">
                              <wp:extent cx="615003" cy="384377"/>
                              <wp:effectExtent l="0" t="0" r="0" b="0"/>
                              <wp:docPr id="476" name="img7.png"/>
                              <wp:cNvGraphicFramePr/>
                              <a:graphic xmlns:a="http://schemas.openxmlformats.org/drawingml/2006/main">
                                <a:graphicData uri="http://schemas.openxmlformats.org/drawingml/2006/picture">
                                  <pic:pic xmlns:pic="http://schemas.openxmlformats.org/drawingml/2006/picture">
                                    <pic:nvPicPr>
                                      <pic:cNvPr id="47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593691B" w14:textId="77777777" w:rsidR="00473D26" w:rsidRDefault="00473D26">
                        <w:pPr>
                          <w:pStyle w:val="EmptyCellLayoutStyle"/>
                          <w:spacing w:after="0" w:line="240" w:lineRule="auto"/>
                        </w:pPr>
                      </w:p>
                    </w:tc>
                    <w:tc>
                      <w:tcPr>
                        <w:tcW w:w="4725" w:type="dxa"/>
                      </w:tcPr>
                      <w:p w14:paraId="5334003B" w14:textId="77777777" w:rsidR="00473D26" w:rsidRDefault="00473D26">
                        <w:pPr>
                          <w:pStyle w:val="EmptyCellLayoutStyle"/>
                          <w:spacing w:after="0" w:line="240" w:lineRule="auto"/>
                        </w:pPr>
                      </w:p>
                    </w:tc>
                    <w:tc>
                      <w:tcPr>
                        <w:tcW w:w="4804" w:type="dxa"/>
                      </w:tcPr>
                      <w:p w14:paraId="0CF9C5F5" w14:textId="77777777" w:rsidR="00473D26" w:rsidRDefault="00473D26">
                        <w:pPr>
                          <w:pStyle w:val="EmptyCellLayoutStyle"/>
                          <w:spacing w:after="0" w:line="240" w:lineRule="auto"/>
                        </w:pPr>
                      </w:p>
                    </w:tc>
                  </w:tr>
                  <w:tr w:rsidR="00473D26" w14:paraId="242411A7" w14:textId="77777777">
                    <w:trPr>
                      <w:trHeight w:val="601"/>
                    </w:trPr>
                    <w:tc>
                      <w:tcPr>
                        <w:tcW w:w="1095" w:type="dxa"/>
                        <w:vMerge/>
                      </w:tcPr>
                      <w:p w14:paraId="62E594A8" w14:textId="77777777" w:rsidR="00473D26" w:rsidRDefault="00473D26">
                        <w:pPr>
                          <w:pStyle w:val="EmptyCellLayoutStyle"/>
                          <w:spacing w:after="0" w:line="240" w:lineRule="auto"/>
                        </w:pPr>
                      </w:p>
                    </w:tc>
                    <w:tc>
                      <w:tcPr>
                        <w:tcW w:w="90" w:type="dxa"/>
                      </w:tcPr>
                      <w:p w14:paraId="1C84D9E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0889CF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FA964B1" w14:textId="77777777" w:rsidR="00473D26" w:rsidRDefault="00D256D3">
                              <w:pPr>
                                <w:spacing w:after="0" w:line="240" w:lineRule="auto"/>
                              </w:pPr>
                              <w:r>
                                <w:rPr>
                                  <w:rFonts w:ascii="Calibri" w:eastAsia="Calibri" w:hAnsi="Calibri"/>
                                  <w:b/>
                                  <w:color w:val="000000"/>
                                  <w:sz w:val="24"/>
                                </w:rPr>
                                <w:t>Activity Consultation and Collaboration</w:t>
                              </w:r>
                            </w:p>
                          </w:tc>
                        </w:tr>
                      </w:tbl>
                      <w:p w14:paraId="63FB62B6" w14:textId="77777777" w:rsidR="00473D26" w:rsidRDefault="00473D26">
                        <w:pPr>
                          <w:spacing w:after="0" w:line="240" w:lineRule="auto"/>
                        </w:pPr>
                      </w:p>
                    </w:tc>
                    <w:tc>
                      <w:tcPr>
                        <w:tcW w:w="4804" w:type="dxa"/>
                      </w:tcPr>
                      <w:p w14:paraId="3E06C0ED" w14:textId="77777777" w:rsidR="00473D26" w:rsidRDefault="00473D26">
                        <w:pPr>
                          <w:pStyle w:val="EmptyCellLayoutStyle"/>
                          <w:spacing w:after="0" w:line="240" w:lineRule="auto"/>
                        </w:pPr>
                      </w:p>
                    </w:tc>
                  </w:tr>
                </w:tbl>
                <w:p w14:paraId="16C5E712" w14:textId="77777777" w:rsidR="00473D26" w:rsidRDefault="00473D26">
                  <w:pPr>
                    <w:spacing w:after="0" w:line="240" w:lineRule="auto"/>
                  </w:pPr>
                </w:p>
              </w:tc>
            </w:tr>
            <w:tr w:rsidR="00473D26" w14:paraId="20D2571F" w14:textId="77777777">
              <w:trPr>
                <w:trHeight w:val="282"/>
              </w:trPr>
              <w:tc>
                <w:tcPr>
                  <w:tcW w:w="10714" w:type="dxa"/>
                  <w:tcBorders>
                    <w:top w:val="nil"/>
                    <w:left w:val="nil"/>
                    <w:bottom w:val="nil"/>
                    <w:right w:val="nil"/>
                  </w:tcBorders>
                  <w:tcMar>
                    <w:top w:w="39" w:type="dxa"/>
                    <w:left w:w="39" w:type="dxa"/>
                    <w:bottom w:w="39" w:type="dxa"/>
                    <w:right w:w="39" w:type="dxa"/>
                  </w:tcMar>
                </w:tcPr>
                <w:p w14:paraId="1231F009" w14:textId="77777777" w:rsidR="00473D26" w:rsidRDefault="00473D26">
                  <w:pPr>
                    <w:spacing w:after="0" w:line="240" w:lineRule="auto"/>
                  </w:pPr>
                </w:p>
              </w:tc>
            </w:tr>
            <w:tr w:rsidR="00473D26" w14:paraId="0011DB5B" w14:textId="77777777">
              <w:trPr>
                <w:trHeight w:val="262"/>
              </w:trPr>
              <w:tc>
                <w:tcPr>
                  <w:tcW w:w="10714" w:type="dxa"/>
                  <w:tcBorders>
                    <w:top w:val="nil"/>
                    <w:left w:val="nil"/>
                    <w:bottom w:val="nil"/>
                    <w:right w:val="nil"/>
                  </w:tcBorders>
                  <w:tcMar>
                    <w:top w:w="39" w:type="dxa"/>
                    <w:left w:w="39" w:type="dxa"/>
                    <w:bottom w:w="39" w:type="dxa"/>
                    <w:right w:w="39" w:type="dxa"/>
                  </w:tcMar>
                </w:tcPr>
                <w:p w14:paraId="40650F89" w14:textId="77777777" w:rsidR="00473D26" w:rsidRDefault="00D256D3">
                  <w:pPr>
                    <w:spacing w:after="0" w:line="240" w:lineRule="auto"/>
                  </w:pPr>
                  <w:r>
                    <w:rPr>
                      <w:rFonts w:ascii="Calibri" w:eastAsia="Calibri" w:hAnsi="Calibri"/>
                      <w:b/>
                      <w:color w:val="000000"/>
                    </w:rPr>
                    <w:t xml:space="preserve">Consultation </w:t>
                  </w:r>
                </w:p>
              </w:tc>
            </w:tr>
            <w:tr w:rsidR="00473D26" w14:paraId="7EF0E1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18EAB4" w14:textId="77777777" w:rsidR="00473D26" w:rsidRDefault="00473D26">
                  <w:pPr>
                    <w:spacing w:after="0" w:line="240" w:lineRule="auto"/>
                  </w:pPr>
                </w:p>
              </w:tc>
            </w:tr>
            <w:tr w:rsidR="00473D26" w14:paraId="338485BB" w14:textId="77777777">
              <w:trPr>
                <w:trHeight w:val="262"/>
              </w:trPr>
              <w:tc>
                <w:tcPr>
                  <w:tcW w:w="10714" w:type="dxa"/>
                  <w:tcBorders>
                    <w:top w:val="nil"/>
                    <w:left w:val="nil"/>
                    <w:bottom w:val="nil"/>
                    <w:right w:val="nil"/>
                  </w:tcBorders>
                  <w:tcMar>
                    <w:top w:w="39" w:type="dxa"/>
                    <w:left w:w="39" w:type="dxa"/>
                    <w:bottom w:w="39" w:type="dxa"/>
                    <w:right w:w="39" w:type="dxa"/>
                  </w:tcMar>
                </w:tcPr>
                <w:p w14:paraId="7A088288" w14:textId="77777777" w:rsidR="00473D26" w:rsidRDefault="00D256D3">
                  <w:pPr>
                    <w:spacing w:after="0" w:line="240" w:lineRule="auto"/>
                  </w:pPr>
                  <w:r>
                    <w:rPr>
                      <w:rFonts w:ascii="Calibri" w:eastAsia="Calibri" w:hAnsi="Calibri"/>
                      <w:b/>
                      <w:color w:val="000000"/>
                    </w:rPr>
                    <w:t xml:space="preserve">Collaboration </w:t>
                  </w:r>
                </w:p>
              </w:tc>
            </w:tr>
            <w:tr w:rsidR="00473D26" w14:paraId="0CEAFE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0B272E" w14:textId="77777777" w:rsidR="00473D26" w:rsidRDefault="00473D26">
                  <w:pPr>
                    <w:spacing w:after="0" w:line="240" w:lineRule="auto"/>
                  </w:pPr>
                </w:p>
              </w:tc>
            </w:tr>
            <w:tr w:rsidR="00473D26" w14:paraId="5F8F854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E25147B" w14:textId="77777777" w:rsidR="00473D26" w:rsidRDefault="00473D26">
                  <w:pPr>
                    <w:spacing w:after="0" w:line="240" w:lineRule="auto"/>
                  </w:pPr>
                </w:p>
              </w:tc>
            </w:tr>
            <w:tr w:rsidR="00473D26" w14:paraId="0594B0B2" w14:textId="77777777">
              <w:trPr>
                <w:trHeight w:val="282"/>
              </w:trPr>
              <w:tc>
                <w:tcPr>
                  <w:tcW w:w="10714" w:type="dxa"/>
                  <w:tcBorders>
                    <w:top w:val="nil"/>
                    <w:left w:val="nil"/>
                    <w:bottom w:val="nil"/>
                    <w:right w:val="nil"/>
                  </w:tcBorders>
                  <w:tcMar>
                    <w:top w:w="39" w:type="dxa"/>
                    <w:left w:w="39" w:type="dxa"/>
                    <w:bottom w:w="39" w:type="dxa"/>
                    <w:right w:w="39" w:type="dxa"/>
                  </w:tcMar>
                </w:tcPr>
                <w:p w14:paraId="1FF7EEE6" w14:textId="77777777" w:rsidR="00473D26" w:rsidRDefault="00473D26">
                  <w:pPr>
                    <w:spacing w:after="0" w:line="240" w:lineRule="auto"/>
                  </w:pPr>
                </w:p>
              </w:tc>
            </w:tr>
            <w:tr w:rsidR="00473D26" w14:paraId="79C93D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52388D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44B468D" w14:textId="77777777" w:rsidR="00473D26" w:rsidRDefault="00D256D3">
                        <w:pPr>
                          <w:spacing w:after="0" w:line="240" w:lineRule="auto"/>
                        </w:pPr>
                        <w:r>
                          <w:rPr>
                            <w:noProof/>
                          </w:rPr>
                          <w:drawing>
                            <wp:inline distT="0" distB="0" distL="0" distR="0" wp14:anchorId="0269C649" wp14:editId="2EE88303">
                              <wp:extent cx="615003" cy="384377"/>
                              <wp:effectExtent l="0" t="0" r="0" b="0"/>
                              <wp:docPr id="478" name="img8.png"/>
                              <wp:cNvGraphicFramePr/>
                              <a:graphic xmlns:a="http://schemas.openxmlformats.org/drawingml/2006/main">
                                <a:graphicData uri="http://schemas.openxmlformats.org/drawingml/2006/picture">
                                  <pic:pic xmlns:pic="http://schemas.openxmlformats.org/drawingml/2006/picture">
                                    <pic:nvPicPr>
                                      <pic:cNvPr id="47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6DE574E" w14:textId="77777777" w:rsidR="00473D26" w:rsidRDefault="00473D26">
                        <w:pPr>
                          <w:pStyle w:val="EmptyCellLayoutStyle"/>
                          <w:spacing w:after="0" w:line="240" w:lineRule="auto"/>
                        </w:pPr>
                      </w:p>
                    </w:tc>
                    <w:tc>
                      <w:tcPr>
                        <w:tcW w:w="4725" w:type="dxa"/>
                      </w:tcPr>
                      <w:p w14:paraId="5AC81B22" w14:textId="77777777" w:rsidR="00473D26" w:rsidRDefault="00473D26">
                        <w:pPr>
                          <w:pStyle w:val="EmptyCellLayoutStyle"/>
                          <w:spacing w:after="0" w:line="240" w:lineRule="auto"/>
                        </w:pPr>
                      </w:p>
                    </w:tc>
                    <w:tc>
                      <w:tcPr>
                        <w:tcW w:w="4804" w:type="dxa"/>
                      </w:tcPr>
                      <w:p w14:paraId="49C5D259" w14:textId="77777777" w:rsidR="00473D26" w:rsidRDefault="00473D26">
                        <w:pPr>
                          <w:pStyle w:val="EmptyCellLayoutStyle"/>
                          <w:spacing w:after="0" w:line="240" w:lineRule="auto"/>
                        </w:pPr>
                      </w:p>
                    </w:tc>
                  </w:tr>
                  <w:tr w:rsidR="00473D26" w14:paraId="192E0377" w14:textId="77777777">
                    <w:trPr>
                      <w:trHeight w:val="601"/>
                    </w:trPr>
                    <w:tc>
                      <w:tcPr>
                        <w:tcW w:w="1095" w:type="dxa"/>
                        <w:vMerge/>
                      </w:tcPr>
                      <w:p w14:paraId="7F46224E" w14:textId="77777777" w:rsidR="00473D26" w:rsidRDefault="00473D26">
                        <w:pPr>
                          <w:pStyle w:val="EmptyCellLayoutStyle"/>
                          <w:spacing w:after="0" w:line="240" w:lineRule="auto"/>
                        </w:pPr>
                      </w:p>
                    </w:tc>
                    <w:tc>
                      <w:tcPr>
                        <w:tcW w:w="90" w:type="dxa"/>
                      </w:tcPr>
                      <w:p w14:paraId="409F07F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71A84D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0026647" w14:textId="77777777" w:rsidR="00473D26" w:rsidRDefault="00D256D3">
                              <w:pPr>
                                <w:spacing w:after="0" w:line="240" w:lineRule="auto"/>
                              </w:pPr>
                              <w:r>
                                <w:rPr>
                                  <w:rFonts w:ascii="Calibri" w:eastAsia="Calibri" w:hAnsi="Calibri"/>
                                  <w:b/>
                                  <w:color w:val="000000"/>
                                  <w:sz w:val="24"/>
                                </w:rPr>
                                <w:t>Activity Milestone Details/Duration</w:t>
                              </w:r>
                            </w:p>
                          </w:tc>
                        </w:tr>
                      </w:tbl>
                      <w:p w14:paraId="7F66034A" w14:textId="77777777" w:rsidR="00473D26" w:rsidRDefault="00473D26">
                        <w:pPr>
                          <w:spacing w:after="0" w:line="240" w:lineRule="auto"/>
                        </w:pPr>
                      </w:p>
                    </w:tc>
                    <w:tc>
                      <w:tcPr>
                        <w:tcW w:w="4804" w:type="dxa"/>
                      </w:tcPr>
                      <w:p w14:paraId="07992506" w14:textId="77777777" w:rsidR="00473D26" w:rsidRDefault="00473D26">
                        <w:pPr>
                          <w:pStyle w:val="EmptyCellLayoutStyle"/>
                          <w:spacing w:after="0" w:line="240" w:lineRule="auto"/>
                        </w:pPr>
                      </w:p>
                    </w:tc>
                  </w:tr>
                </w:tbl>
                <w:p w14:paraId="1547AD1F" w14:textId="77777777" w:rsidR="00473D26" w:rsidRDefault="00473D26">
                  <w:pPr>
                    <w:spacing w:after="0" w:line="240" w:lineRule="auto"/>
                  </w:pPr>
                </w:p>
              </w:tc>
            </w:tr>
            <w:tr w:rsidR="00473D26" w14:paraId="21E3D66F" w14:textId="77777777">
              <w:trPr>
                <w:trHeight w:val="282"/>
              </w:trPr>
              <w:tc>
                <w:tcPr>
                  <w:tcW w:w="10714" w:type="dxa"/>
                  <w:tcBorders>
                    <w:top w:val="nil"/>
                    <w:left w:val="nil"/>
                    <w:bottom w:val="nil"/>
                    <w:right w:val="nil"/>
                  </w:tcBorders>
                  <w:tcMar>
                    <w:top w:w="39" w:type="dxa"/>
                    <w:left w:w="39" w:type="dxa"/>
                    <w:bottom w:w="39" w:type="dxa"/>
                    <w:right w:w="39" w:type="dxa"/>
                  </w:tcMar>
                </w:tcPr>
                <w:p w14:paraId="38409D6B" w14:textId="77777777" w:rsidR="00473D26" w:rsidRDefault="00473D26">
                  <w:pPr>
                    <w:spacing w:after="0" w:line="240" w:lineRule="auto"/>
                  </w:pPr>
                </w:p>
              </w:tc>
            </w:tr>
            <w:tr w:rsidR="00473D26" w14:paraId="4B7A83D3" w14:textId="77777777">
              <w:trPr>
                <w:trHeight w:val="262"/>
              </w:trPr>
              <w:tc>
                <w:tcPr>
                  <w:tcW w:w="10714" w:type="dxa"/>
                  <w:tcBorders>
                    <w:top w:val="nil"/>
                    <w:left w:val="nil"/>
                    <w:bottom w:val="nil"/>
                    <w:right w:val="nil"/>
                  </w:tcBorders>
                  <w:tcMar>
                    <w:top w:w="39" w:type="dxa"/>
                    <w:left w:w="39" w:type="dxa"/>
                    <w:bottom w:w="39" w:type="dxa"/>
                    <w:right w:w="39" w:type="dxa"/>
                  </w:tcMar>
                </w:tcPr>
                <w:p w14:paraId="3CA61B85" w14:textId="77777777" w:rsidR="00473D26" w:rsidRDefault="00D256D3">
                  <w:pPr>
                    <w:spacing w:after="0" w:line="240" w:lineRule="auto"/>
                  </w:pPr>
                  <w:r>
                    <w:rPr>
                      <w:rFonts w:ascii="Calibri" w:eastAsia="Calibri" w:hAnsi="Calibri"/>
                      <w:b/>
                      <w:color w:val="000000"/>
                    </w:rPr>
                    <w:t xml:space="preserve">Activity Start Date </w:t>
                  </w:r>
                </w:p>
              </w:tc>
            </w:tr>
            <w:tr w:rsidR="00473D26" w14:paraId="068F0B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200C92" w14:textId="77777777" w:rsidR="00473D26" w:rsidRDefault="00473D26">
                  <w:pPr>
                    <w:spacing w:after="0" w:line="240" w:lineRule="auto"/>
                  </w:pPr>
                </w:p>
              </w:tc>
            </w:tr>
            <w:tr w:rsidR="00473D26" w14:paraId="1D21C128" w14:textId="77777777">
              <w:trPr>
                <w:trHeight w:val="262"/>
              </w:trPr>
              <w:tc>
                <w:tcPr>
                  <w:tcW w:w="10714" w:type="dxa"/>
                  <w:tcBorders>
                    <w:top w:val="nil"/>
                    <w:left w:val="nil"/>
                    <w:bottom w:val="nil"/>
                    <w:right w:val="nil"/>
                  </w:tcBorders>
                  <w:tcMar>
                    <w:top w:w="39" w:type="dxa"/>
                    <w:left w:w="39" w:type="dxa"/>
                    <w:bottom w:w="39" w:type="dxa"/>
                    <w:right w:w="39" w:type="dxa"/>
                  </w:tcMar>
                </w:tcPr>
                <w:p w14:paraId="38B89B12" w14:textId="77777777" w:rsidR="00473D26" w:rsidRDefault="00D256D3">
                  <w:pPr>
                    <w:spacing w:after="0" w:line="240" w:lineRule="auto"/>
                  </w:pPr>
                  <w:r>
                    <w:rPr>
                      <w:rFonts w:ascii="Calibri" w:eastAsia="Calibri" w:hAnsi="Calibri"/>
                      <w:b/>
                      <w:color w:val="000000"/>
                    </w:rPr>
                    <w:t xml:space="preserve">Activity End Date </w:t>
                  </w:r>
                </w:p>
              </w:tc>
            </w:tr>
            <w:tr w:rsidR="00473D26" w14:paraId="027AA3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FBD72D" w14:textId="77777777" w:rsidR="00473D26" w:rsidRDefault="00473D26">
                  <w:pPr>
                    <w:spacing w:after="0" w:line="240" w:lineRule="auto"/>
                  </w:pPr>
                </w:p>
              </w:tc>
            </w:tr>
            <w:tr w:rsidR="00473D26" w14:paraId="2CF5FCBF" w14:textId="77777777">
              <w:trPr>
                <w:trHeight w:val="262"/>
              </w:trPr>
              <w:tc>
                <w:tcPr>
                  <w:tcW w:w="10714" w:type="dxa"/>
                  <w:tcBorders>
                    <w:top w:val="nil"/>
                    <w:left w:val="nil"/>
                    <w:bottom w:val="nil"/>
                    <w:right w:val="nil"/>
                  </w:tcBorders>
                  <w:tcMar>
                    <w:top w:w="39" w:type="dxa"/>
                    <w:left w:w="39" w:type="dxa"/>
                    <w:bottom w:w="39" w:type="dxa"/>
                    <w:right w:w="39" w:type="dxa"/>
                  </w:tcMar>
                </w:tcPr>
                <w:p w14:paraId="35D7A587" w14:textId="77777777" w:rsidR="00473D26" w:rsidRDefault="00D256D3">
                  <w:pPr>
                    <w:spacing w:after="0" w:line="240" w:lineRule="auto"/>
                  </w:pPr>
                  <w:r>
                    <w:rPr>
                      <w:rFonts w:ascii="Calibri" w:eastAsia="Calibri" w:hAnsi="Calibri"/>
                      <w:b/>
                      <w:color w:val="000000"/>
                    </w:rPr>
                    <w:t>Service Delivery Start Date</w:t>
                  </w:r>
                </w:p>
              </w:tc>
            </w:tr>
            <w:tr w:rsidR="00473D26" w14:paraId="08D906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EDE78D" w14:textId="77777777" w:rsidR="00473D26" w:rsidRDefault="00473D26">
                  <w:pPr>
                    <w:spacing w:after="0" w:line="240" w:lineRule="auto"/>
                  </w:pPr>
                </w:p>
              </w:tc>
            </w:tr>
            <w:tr w:rsidR="00473D26" w14:paraId="7AB0552D" w14:textId="77777777">
              <w:trPr>
                <w:trHeight w:val="262"/>
              </w:trPr>
              <w:tc>
                <w:tcPr>
                  <w:tcW w:w="10714" w:type="dxa"/>
                  <w:tcBorders>
                    <w:top w:val="nil"/>
                    <w:left w:val="nil"/>
                    <w:bottom w:val="nil"/>
                    <w:right w:val="nil"/>
                  </w:tcBorders>
                  <w:tcMar>
                    <w:top w:w="39" w:type="dxa"/>
                    <w:left w:w="39" w:type="dxa"/>
                    <w:bottom w:w="39" w:type="dxa"/>
                    <w:right w:w="39" w:type="dxa"/>
                  </w:tcMar>
                </w:tcPr>
                <w:p w14:paraId="08ECACDD" w14:textId="77777777" w:rsidR="00473D26" w:rsidRDefault="00D256D3">
                  <w:pPr>
                    <w:spacing w:after="0" w:line="240" w:lineRule="auto"/>
                  </w:pPr>
                  <w:r>
                    <w:rPr>
                      <w:rFonts w:ascii="Calibri" w:eastAsia="Calibri" w:hAnsi="Calibri"/>
                      <w:b/>
                      <w:color w:val="000000"/>
                    </w:rPr>
                    <w:t>Service Delivery End Date</w:t>
                  </w:r>
                </w:p>
              </w:tc>
            </w:tr>
            <w:tr w:rsidR="00473D26" w14:paraId="4C6285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C096B5" w14:textId="77777777" w:rsidR="00473D26" w:rsidRDefault="00473D26">
                  <w:pPr>
                    <w:spacing w:after="0" w:line="240" w:lineRule="auto"/>
                  </w:pPr>
                </w:p>
              </w:tc>
            </w:tr>
            <w:tr w:rsidR="00473D26" w14:paraId="19E6F352" w14:textId="77777777">
              <w:trPr>
                <w:trHeight w:val="262"/>
              </w:trPr>
              <w:tc>
                <w:tcPr>
                  <w:tcW w:w="10714" w:type="dxa"/>
                  <w:tcBorders>
                    <w:top w:val="nil"/>
                    <w:left w:val="nil"/>
                    <w:bottom w:val="nil"/>
                    <w:right w:val="nil"/>
                  </w:tcBorders>
                  <w:tcMar>
                    <w:top w:w="39" w:type="dxa"/>
                    <w:left w:w="39" w:type="dxa"/>
                    <w:bottom w:w="39" w:type="dxa"/>
                    <w:right w:w="39" w:type="dxa"/>
                  </w:tcMar>
                </w:tcPr>
                <w:p w14:paraId="7A9DFC5A" w14:textId="77777777" w:rsidR="00473D26" w:rsidRDefault="00D256D3">
                  <w:pPr>
                    <w:spacing w:after="0" w:line="240" w:lineRule="auto"/>
                  </w:pPr>
                  <w:r>
                    <w:rPr>
                      <w:rFonts w:ascii="Calibri" w:eastAsia="Calibri" w:hAnsi="Calibri"/>
                      <w:b/>
                      <w:color w:val="000000"/>
                    </w:rPr>
                    <w:t>Other Relevant Milestones</w:t>
                  </w:r>
                </w:p>
              </w:tc>
            </w:tr>
            <w:tr w:rsidR="00473D26" w14:paraId="503216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11568C" w14:textId="77777777" w:rsidR="00473D26" w:rsidRDefault="00473D26">
                  <w:pPr>
                    <w:spacing w:after="0" w:line="240" w:lineRule="auto"/>
                  </w:pPr>
                </w:p>
              </w:tc>
            </w:tr>
            <w:tr w:rsidR="00473D26" w14:paraId="68A1226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A24796" w14:textId="77777777" w:rsidR="00473D26" w:rsidRDefault="00473D26">
                  <w:pPr>
                    <w:spacing w:after="0" w:line="240" w:lineRule="auto"/>
                  </w:pPr>
                </w:p>
              </w:tc>
            </w:tr>
            <w:tr w:rsidR="00473D26" w14:paraId="2329DD22" w14:textId="77777777">
              <w:trPr>
                <w:trHeight w:val="282"/>
              </w:trPr>
              <w:tc>
                <w:tcPr>
                  <w:tcW w:w="10714" w:type="dxa"/>
                  <w:tcBorders>
                    <w:top w:val="nil"/>
                    <w:left w:val="nil"/>
                    <w:bottom w:val="nil"/>
                    <w:right w:val="nil"/>
                  </w:tcBorders>
                  <w:tcMar>
                    <w:top w:w="39" w:type="dxa"/>
                    <w:left w:w="39" w:type="dxa"/>
                    <w:bottom w:w="39" w:type="dxa"/>
                    <w:right w:w="39" w:type="dxa"/>
                  </w:tcMar>
                </w:tcPr>
                <w:p w14:paraId="08B1AC41" w14:textId="77777777" w:rsidR="00473D26" w:rsidRDefault="00473D26">
                  <w:pPr>
                    <w:spacing w:after="0" w:line="240" w:lineRule="auto"/>
                  </w:pPr>
                </w:p>
              </w:tc>
            </w:tr>
            <w:tr w:rsidR="00473D26" w14:paraId="563D17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4D88C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151894" w14:textId="77777777" w:rsidR="00473D26" w:rsidRDefault="00D256D3">
                        <w:pPr>
                          <w:spacing w:after="0" w:line="240" w:lineRule="auto"/>
                        </w:pPr>
                        <w:r>
                          <w:rPr>
                            <w:noProof/>
                          </w:rPr>
                          <w:drawing>
                            <wp:inline distT="0" distB="0" distL="0" distR="0" wp14:anchorId="28F6CF2E" wp14:editId="1F76CDF6">
                              <wp:extent cx="615003" cy="384377"/>
                              <wp:effectExtent l="0" t="0" r="0" b="0"/>
                              <wp:docPr id="480" name="img9.png"/>
                              <wp:cNvGraphicFramePr/>
                              <a:graphic xmlns:a="http://schemas.openxmlformats.org/drawingml/2006/main">
                                <a:graphicData uri="http://schemas.openxmlformats.org/drawingml/2006/picture">
                                  <pic:pic xmlns:pic="http://schemas.openxmlformats.org/drawingml/2006/picture">
                                    <pic:nvPicPr>
                                      <pic:cNvPr id="48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C5C9438" w14:textId="77777777" w:rsidR="00473D26" w:rsidRDefault="00473D26">
                        <w:pPr>
                          <w:pStyle w:val="EmptyCellLayoutStyle"/>
                          <w:spacing w:after="0" w:line="240" w:lineRule="auto"/>
                        </w:pPr>
                      </w:p>
                    </w:tc>
                    <w:tc>
                      <w:tcPr>
                        <w:tcW w:w="4725" w:type="dxa"/>
                      </w:tcPr>
                      <w:p w14:paraId="06AF19DD" w14:textId="77777777" w:rsidR="00473D26" w:rsidRDefault="00473D26">
                        <w:pPr>
                          <w:pStyle w:val="EmptyCellLayoutStyle"/>
                          <w:spacing w:after="0" w:line="240" w:lineRule="auto"/>
                        </w:pPr>
                      </w:p>
                    </w:tc>
                    <w:tc>
                      <w:tcPr>
                        <w:tcW w:w="4804" w:type="dxa"/>
                      </w:tcPr>
                      <w:p w14:paraId="067FEDF5" w14:textId="77777777" w:rsidR="00473D26" w:rsidRDefault="00473D26">
                        <w:pPr>
                          <w:pStyle w:val="EmptyCellLayoutStyle"/>
                          <w:spacing w:after="0" w:line="240" w:lineRule="auto"/>
                        </w:pPr>
                      </w:p>
                    </w:tc>
                  </w:tr>
                  <w:tr w:rsidR="00473D26" w14:paraId="3136DC8F" w14:textId="77777777">
                    <w:trPr>
                      <w:trHeight w:val="601"/>
                    </w:trPr>
                    <w:tc>
                      <w:tcPr>
                        <w:tcW w:w="1095" w:type="dxa"/>
                        <w:vMerge/>
                      </w:tcPr>
                      <w:p w14:paraId="3283687C" w14:textId="77777777" w:rsidR="00473D26" w:rsidRDefault="00473D26">
                        <w:pPr>
                          <w:pStyle w:val="EmptyCellLayoutStyle"/>
                          <w:spacing w:after="0" w:line="240" w:lineRule="auto"/>
                        </w:pPr>
                      </w:p>
                    </w:tc>
                    <w:tc>
                      <w:tcPr>
                        <w:tcW w:w="90" w:type="dxa"/>
                      </w:tcPr>
                      <w:p w14:paraId="764C28F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F654C7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2CBCC31" w14:textId="77777777" w:rsidR="00473D26" w:rsidRDefault="00D256D3">
                              <w:pPr>
                                <w:spacing w:after="0" w:line="240" w:lineRule="auto"/>
                              </w:pPr>
                              <w:r>
                                <w:rPr>
                                  <w:rFonts w:ascii="Calibri" w:eastAsia="Calibri" w:hAnsi="Calibri"/>
                                  <w:b/>
                                  <w:color w:val="000000"/>
                                  <w:sz w:val="24"/>
                                </w:rPr>
                                <w:t>Activity Commissioning</w:t>
                              </w:r>
                            </w:p>
                          </w:tc>
                        </w:tr>
                      </w:tbl>
                      <w:p w14:paraId="2C326052" w14:textId="77777777" w:rsidR="00473D26" w:rsidRDefault="00473D26">
                        <w:pPr>
                          <w:spacing w:after="0" w:line="240" w:lineRule="auto"/>
                        </w:pPr>
                      </w:p>
                    </w:tc>
                    <w:tc>
                      <w:tcPr>
                        <w:tcW w:w="4804" w:type="dxa"/>
                      </w:tcPr>
                      <w:p w14:paraId="23A5F864" w14:textId="77777777" w:rsidR="00473D26" w:rsidRDefault="00473D26">
                        <w:pPr>
                          <w:pStyle w:val="EmptyCellLayoutStyle"/>
                          <w:spacing w:after="0" w:line="240" w:lineRule="auto"/>
                        </w:pPr>
                      </w:p>
                    </w:tc>
                  </w:tr>
                </w:tbl>
                <w:p w14:paraId="20B837B0" w14:textId="77777777" w:rsidR="00473D26" w:rsidRDefault="00473D26">
                  <w:pPr>
                    <w:spacing w:after="0" w:line="240" w:lineRule="auto"/>
                  </w:pPr>
                </w:p>
              </w:tc>
            </w:tr>
            <w:tr w:rsidR="00473D26" w14:paraId="353A5917" w14:textId="77777777">
              <w:trPr>
                <w:trHeight w:val="282"/>
              </w:trPr>
              <w:tc>
                <w:tcPr>
                  <w:tcW w:w="10714" w:type="dxa"/>
                  <w:tcBorders>
                    <w:top w:val="nil"/>
                    <w:left w:val="nil"/>
                    <w:bottom w:val="nil"/>
                    <w:right w:val="nil"/>
                  </w:tcBorders>
                  <w:tcMar>
                    <w:top w:w="39" w:type="dxa"/>
                    <w:left w:w="39" w:type="dxa"/>
                    <w:bottom w:w="39" w:type="dxa"/>
                    <w:right w:w="39" w:type="dxa"/>
                  </w:tcMar>
                </w:tcPr>
                <w:p w14:paraId="00B4DACB" w14:textId="77777777" w:rsidR="00473D26" w:rsidRDefault="00473D26">
                  <w:pPr>
                    <w:spacing w:after="0" w:line="240" w:lineRule="auto"/>
                  </w:pPr>
                </w:p>
              </w:tc>
            </w:tr>
            <w:tr w:rsidR="00473D26" w14:paraId="1FFDE1A7" w14:textId="77777777">
              <w:trPr>
                <w:trHeight w:val="262"/>
              </w:trPr>
              <w:tc>
                <w:tcPr>
                  <w:tcW w:w="10714" w:type="dxa"/>
                  <w:tcBorders>
                    <w:top w:val="nil"/>
                    <w:left w:val="nil"/>
                    <w:bottom w:val="nil"/>
                    <w:right w:val="nil"/>
                  </w:tcBorders>
                  <w:tcMar>
                    <w:top w:w="39" w:type="dxa"/>
                    <w:left w:w="39" w:type="dxa"/>
                    <w:bottom w:w="39" w:type="dxa"/>
                    <w:right w:w="39" w:type="dxa"/>
                  </w:tcMar>
                </w:tcPr>
                <w:p w14:paraId="1A789BCE"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5F5A17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C67B26"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6F6131"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1F08B0A"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412CA62"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FEB03F1"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603156F"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28328081" w14:textId="77777777">
              <w:trPr>
                <w:trHeight w:val="282"/>
              </w:trPr>
              <w:tc>
                <w:tcPr>
                  <w:tcW w:w="10714" w:type="dxa"/>
                  <w:tcBorders>
                    <w:top w:val="nil"/>
                    <w:left w:val="nil"/>
                    <w:bottom w:val="nil"/>
                    <w:right w:val="nil"/>
                  </w:tcBorders>
                  <w:tcMar>
                    <w:top w:w="39" w:type="dxa"/>
                    <w:left w:w="39" w:type="dxa"/>
                    <w:bottom w:w="39" w:type="dxa"/>
                    <w:right w:w="39" w:type="dxa"/>
                  </w:tcMar>
                </w:tcPr>
                <w:p w14:paraId="1E546EFC" w14:textId="77777777" w:rsidR="00473D26" w:rsidRDefault="00473D26">
                  <w:pPr>
                    <w:spacing w:after="0" w:line="240" w:lineRule="auto"/>
                  </w:pPr>
                </w:p>
              </w:tc>
            </w:tr>
            <w:tr w:rsidR="00473D26" w14:paraId="14E72029" w14:textId="77777777">
              <w:trPr>
                <w:trHeight w:val="262"/>
              </w:trPr>
              <w:tc>
                <w:tcPr>
                  <w:tcW w:w="10714" w:type="dxa"/>
                  <w:tcBorders>
                    <w:top w:val="nil"/>
                    <w:left w:val="nil"/>
                    <w:bottom w:val="nil"/>
                    <w:right w:val="nil"/>
                  </w:tcBorders>
                  <w:tcMar>
                    <w:top w:w="39" w:type="dxa"/>
                    <w:left w:w="39" w:type="dxa"/>
                    <w:bottom w:w="39" w:type="dxa"/>
                    <w:right w:w="39" w:type="dxa"/>
                  </w:tcMar>
                </w:tcPr>
                <w:p w14:paraId="3478AF3A"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2A7776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C98171" w14:textId="77777777" w:rsidR="00473D26" w:rsidRDefault="00473D26">
                  <w:pPr>
                    <w:spacing w:after="0" w:line="240" w:lineRule="auto"/>
                  </w:pPr>
                </w:p>
              </w:tc>
            </w:tr>
            <w:tr w:rsidR="00473D26" w14:paraId="7E85CCFD" w14:textId="77777777">
              <w:trPr>
                <w:trHeight w:val="262"/>
              </w:trPr>
              <w:tc>
                <w:tcPr>
                  <w:tcW w:w="10714" w:type="dxa"/>
                  <w:tcBorders>
                    <w:top w:val="nil"/>
                    <w:left w:val="nil"/>
                    <w:bottom w:val="nil"/>
                    <w:right w:val="nil"/>
                  </w:tcBorders>
                  <w:tcMar>
                    <w:top w:w="39" w:type="dxa"/>
                    <w:left w:w="39" w:type="dxa"/>
                    <w:bottom w:w="39" w:type="dxa"/>
                    <w:right w:w="39" w:type="dxa"/>
                  </w:tcMar>
                </w:tcPr>
                <w:p w14:paraId="440B3F3D"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5F9EC5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161133" w14:textId="77777777" w:rsidR="00473D26" w:rsidRDefault="00473D26">
                  <w:pPr>
                    <w:spacing w:after="0" w:line="240" w:lineRule="auto"/>
                  </w:pPr>
                </w:p>
              </w:tc>
            </w:tr>
            <w:tr w:rsidR="00473D26" w14:paraId="6DB0A9EF" w14:textId="77777777">
              <w:trPr>
                <w:trHeight w:val="262"/>
              </w:trPr>
              <w:tc>
                <w:tcPr>
                  <w:tcW w:w="10714" w:type="dxa"/>
                  <w:tcBorders>
                    <w:top w:val="nil"/>
                    <w:left w:val="nil"/>
                    <w:bottom w:val="nil"/>
                    <w:right w:val="nil"/>
                  </w:tcBorders>
                  <w:tcMar>
                    <w:top w:w="39" w:type="dxa"/>
                    <w:left w:w="39" w:type="dxa"/>
                    <w:bottom w:w="39" w:type="dxa"/>
                    <w:right w:w="39" w:type="dxa"/>
                  </w:tcMar>
                </w:tcPr>
                <w:p w14:paraId="68FDDA68"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DFEBF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743414" w14:textId="77777777" w:rsidR="00473D26" w:rsidRDefault="00473D26">
                  <w:pPr>
                    <w:spacing w:after="0" w:line="240" w:lineRule="auto"/>
                  </w:pPr>
                </w:p>
              </w:tc>
            </w:tr>
            <w:tr w:rsidR="00473D26" w14:paraId="77F3065A" w14:textId="77777777">
              <w:trPr>
                <w:trHeight w:val="262"/>
              </w:trPr>
              <w:tc>
                <w:tcPr>
                  <w:tcW w:w="10714" w:type="dxa"/>
                  <w:tcBorders>
                    <w:top w:val="nil"/>
                    <w:left w:val="nil"/>
                    <w:bottom w:val="nil"/>
                    <w:right w:val="nil"/>
                  </w:tcBorders>
                  <w:tcMar>
                    <w:top w:w="39" w:type="dxa"/>
                    <w:left w:w="39" w:type="dxa"/>
                    <w:bottom w:w="39" w:type="dxa"/>
                    <w:right w:w="39" w:type="dxa"/>
                  </w:tcMar>
                </w:tcPr>
                <w:p w14:paraId="110B4216"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59F29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47AC06" w14:textId="77777777" w:rsidR="00473D26" w:rsidRDefault="00473D26">
                  <w:pPr>
                    <w:spacing w:after="0" w:line="240" w:lineRule="auto"/>
                  </w:pPr>
                </w:p>
              </w:tc>
            </w:tr>
            <w:tr w:rsidR="00473D26" w14:paraId="4BAEC911" w14:textId="77777777">
              <w:trPr>
                <w:trHeight w:val="262"/>
              </w:trPr>
              <w:tc>
                <w:tcPr>
                  <w:tcW w:w="10714" w:type="dxa"/>
                  <w:tcBorders>
                    <w:top w:val="nil"/>
                    <w:left w:val="nil"/>
                    <w:bottom w:val="nil"/>
                    <w:right w:val="nil"/>
                  </w:tcBorders>
                  <w:tcMar>
                    <w:top w:w="39" w:type="dxa"/>
                    <w:left w:w="39" w:type="dxa"/>
                    <w:bottom w:w="39" w:type="dxa"/>
                    <w:right w:w="39" w:type="dxa"/>
                  </w:tcMar>
                </w:tcPr>
                <w:p w14:paraId="76057D8F" w14:textId="77777777" w:rsidR="00473D26" w:rsidRDefault="00D256D3">
                  <w:pPr>
                    <w:spacing w:after="0" w:line="240" w:lineRule="auto"/>
                  </w:pPr>
                  <w:r>
                    <w:rPr>
                      <w:rFonts w:ascii="Calibri" w:eastAsia="Calibri" w:hAnsi="Calibri"/>
                      <w:b/>
                      <w:color w:val="000000"/>
                    </w:rPr>
                    <w:t xml:space="preserve">Decommissioning </w:t>
                  </w:r>
                </w:p>
              </w:tc>
            </w:tr>
            <w:tr w:rsidR="00473D26" w14:paraId="245961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645D3B" w14:textId="77777777" w:rsidR="00473D26" w:rsidRDefault="00473D26">
                  <w:pPr>
                    <w:spacing w:after="0" w:line="240" w:lineRule="auto"/>
                  </w:pPr>
                </w:p>
              </w:tc>
            </w:tr>
            <w:tr w:rsidR="00473D26" w14:paraId="0830CD5F" w14:textId="77777777">
              <w:trPr>
                <w:trHeight w:val="262"/>
              </w:trPr>
              <w:tc>
                <w:tcPr>
                  <w:tcW w:w="10714" w:type="dxa"/>
                  <w:tcBorders>
                    <w:top w:val="nil"/>
                    <w:left w:val="nil"/>
                    <w:bottom w:val="nil"/>
                    <w:right w:val="nil"/>
                  </w:tcBorders>
                  <w:tcMar>
                    <w:top w:w="39" w:type="dxa"/>
                    <w:left w:w="39" w:type="dxa"/>
                    <w:bottom w:w="39" w:type="dxa"/>
                    <w:right w:w="39" w:type="dxa"/>
                  </w:tcMar>
                </w:tcPr>
                <w:p w14:paraId="140E6B23"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5F21E0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437D11" w14:textId="77777777" w:rsidR="00473D26" w:rsidRDefault="00473D26">
                  <w:pPr>
                    <w:spacing w:after="0" w:line="240" w:lineRule="auto"/>
                  </w:pPr>
                </w:p>
              </w:tc>
            </w:tr>
            <w:tr w:rsidR="00473D26" w14:paraId="78EEE6E1" w14:textId="77777777">
              <w:trPr>
                <w:trHeight w:val="262"/>
              </w:trPr>
              <w:tc>
                <w:tcPr>
                  <w:tcW w:w="10714" w:type="dxa"/>
                  <w:tcBorders>
                    <w:top w:val="nil"/>
                    <w:left w:val="nil"/>
                    <w:bottom w:val="nil"/>
                    <w:right w:val="nil"/>
                  </w:tcBorders>
                  <w:tcMar>
                    <w:top w:w="39" w:type="dxa"/>
                    <w:left w:w="39" w:type="dxa"/>
                    <w:bottom w:w="39" w:type="dxa"/>
                    <w:right w:w="39" w:type="dxa"/>
                  </w:tcMar>
                </w:tcPr>
                <w:p w14:paraId="31BE9F38"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57E1FE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1C4725" w14:textId="77777777" w:rsidR="00473D26" w:rsidRDefault="00473D26">
                  <w:pPr>
                    <w:spacing w:after="0" w:line="240" w:lineRule="auto"/>
                  </w:pPr>
                </w:p>
              </w:tc>
            </w:tr>
            <w:tr w:rsidR="00473D26" w14:paraId="020D5C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E2E239" w14:textId="77777777" w:rsidR="00473D26" w:rsidRDefault="00473D26">
                  <w:pPr>
                    <w:spacing w:after="0" w:line="240" w:lineRule="auto"/>
                  </w:pPr>
                </w:p>
              </w:tc>
            </w:tr>
            <w:tr w:rsidR="00473D26" w14:paraId="378822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AF0CBA" w14:textId="77777777" w:rsidR="00473D26" w:rsidRDefault="00473D26">
                  <w:pPr>
                    <w:spacing w:after="0" w:line="240" w:lineRule="auto"/>
                  </w:pPr>
                </w:p>
              </w:tc>
            </w:tr>
            <w:tr w:rsidR="00473D26" w14:paraId="4F7AD73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8D3017" w14:textId="77777777" w:rsidR="00473D26" w:rsidRDefault="00473D26">
                  <w:pPr>
                    <w:spacing w:after="0" w:line="240" w:lineRule="auto"/>
                  </w:pPr>
                </w:p>
              </w:tc>
            </w:tr>
            <w:tr w:rsidR="00473D26" w14:paraId="3EBC8CA9" w14:textId="77777777">
              <w:trPr>
                <w:trHeight w:val="282"/>
              </w:trPr>
              <w:tc>
                <w:tcPr>
                  <w:tcW w:w="10714" w:type="dxa"/>
                  <w:tcBorders>
                    <w:top w:val="nil"/>
                    <w:left w:val="nil"/>
                    <w:bottom w:val="nil"/>
                    <w:right w:val="nil"/>
                  </w:tcBorders>
                  <w:tcMar>
                    <w:top w:w="39" w:type="dxa"/>
                    <w:left w:w="39" w:type="dxa"/>
                    <w:bottom w:w="39" w:type="dxa"/>
                    <w:right w:w="39" w:type="dxa"/>
                  </w:tcMar>
                </w:tcPr>
                <w:p w14:paraId="36A04D26" w14:textId="77777777" w:rsidR="00473D26" w:rsidRDefault="00473D26">
                  <w:pPr>
                    <w:spacing w:after="0" w:line="240" w:lineRule="auto"/>
                  </w:pPr>
                </w:p>
              </w:tc>
            </w:tr>
            <w:tr w:rsidR="00473D26" w14:paraId="4A2CE1A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332FE4C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26D11C6" w14:textId="77777777" w:rsidR="00473D26" w:rsidRDefault="00D256D3">
                        <w:pPr>
                          <w:spacing w:after="0" w:line="240" w:lineRule="auto"/>
                        </w:pPr>
                        <w:r>
                          <w:rPr>
                            <w:noProof/>
                          </w:rPr>
                          <w:drawing>
                            <wp:inline distT="0" distB="0" distL="0" distR="0" wp14:anchorId="2BC81D53" wp14:editId="3719D384">
                              <wp:extent cx="615003" cy="384377"/>
                              <wp:effectExtent l="0" t="0" r="0" b="0"/>
                              <wp:docPr id="482" name="img10.png"/>
                              <wp:cNvGraphicFramePr/>
                              <a:graphic xmlns:a="http://schemas.openxmlformats.org/drawingml/2006/main">
                                <a:graphicData uri="http://schemas.openxmlformats.org/drawingml/2006/picture">
                                  <pic:pic xmlns:pic="http://schemas.openxmlformats.org/drawingml/2006/picture">
                                    <pic:nvPicPr>
                                      <pic:cNvPr id="48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D4FC5BB" w14:textId="77777777" w:rsidR="00473D26" w:rsidRDefault="00473D26">
                        <w:pPr>
                          <w:pStyle w:val="EmptyCellLayoutStyle"/>
                          <w:spacing w:after="0" w:line="240" w:lineRule="auto"/>
                        </w:pPr>
                      </w:p>
                    </w:tc>
                    <w:tc>
                      <w:tcPr>
                        <w:tcW w:w="4725" w:type="dxa"/>
                      </w:tcPr>
                      <w:p w14:paraId="48614085" w14:textId="77777777" w:rsidR="00473D26" w:rsidRDefault="00473D26">
                        <w:pPr>
                          <w:pStyle w:val="EmptyCellLayoutStyle"/>
                          <w:spacing w:after="0" w:line="240" w:lineRule="auto"/>
                        </w:pPr>
                      </w:p>
                    </w:tc>
                    <w:tc>
                      <w:tcPr>
                        <w:tcW w:w="4804" w:type="dxa"/>
                      </w:tcPr>
                      <w:p w14:paraId="55F500E3" w14:textId="77777777" w:rsidR="00473D26" w:rsidRDefault="00473D26">
                        <w:pPr>
                          <w:pStyle w:val="EmptyCellLayoutStyle"/>
                          <w:spacing w:after="0" w:line="240" w:lineRule="auto"/>
                        </w:pPr>
                      </w:p>
                    </w:tc>
                  </w:tr>
                  <w:tr w:rsidR="00473D26" w14:paraId="2EBB9331" w14:textId="77777777">
                    <w:trPr>
                      <w:trHeight w:val="601"/>
                    </w:trPr>
                    <w:tc>
                      <w:tcPr>
                        <w:tcW w:w="1095" w:type="dxa"/>
                        <w:vMerge/>
                      </w:tcPr>
                      <w:p w14:paraId="4F675CE3" w14:textId="77777777" w:rsidR="00473D26" w:rsidRDefault="00473D26">
                        <w:pPr>
                          <w:pStyle w:val="EmptyCellLayoutStyle"/>
                          <w:spacing w:after="0" w:line="240" w:lineRule="auto"/>
                        </w:pPr>
                      </w:p>
                    </w:tc>
                    <w:tc>
                      <w:tcPr>
                        <w:tcW w:w="90" w:type="dxa"/>
                      </w:tcPr>
                      <w:p w14:paraId="4B6340B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7A2881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9B67490" w14:textId="77777777" w:rsidR="00473D26" w:rsidRDefault="00D256D3">
                              <w:pPr>
                                <w:spacing w:after="0" w:line="240" w:lineRule="auto"/>
                              </w:pPr>
                              <w:r>
                                <w:rPr>
                                  <w:rFonts w:ascii="Calibri" w:eastAsia="Calibri" w:hAnsi="Calibri"/>
                                  <w:b/>
                                  <w:color w:val="000000"/>
                                  <w:sz w:val="24"/>
                                </w:rPr>
                                <w:t>Activity Planned Expenditure</w:t>
                              </w:r>
                            </w:p>
                          </w:tc>
                        </w:tr>
                      </w:tbl>
                      <w:p w14:paraId="214C852C" w14:textId="77777777" w:rsidR="00473D26" w:rsidRDefault="00473D26">
                        <w:pPr>
                          <w:spacing w:after="0" w:line="240" w:lineRule="auto"/>
                        </w:pPr>
                      </w:p>
                    </w:tc>
                    <w:tc>
                      <w:tcPr>
                        <w:tcW w:w="4804" w:type="dxa"/>
                      </w:tcPr>
                      <w:p w14:paraId="0F9DAB26" w14:textId="77777777" w:rsidR="00473D26" w:rsidRDefault="00473D26">
                        <w:pPr>
                          <w:pStyle w:val="EmptyCellLayoutStyle"/>
                          <w:spacing w:after="0" w:line="240" w:lineRule="auto"/>
                        </w:pPr>
                      </w:p>
                    </w:tc>
                  </w:tr>
                </w:tbl>
                <w:p w14:paraId="6D0A9617" w14:textId="77777777" w:rsidR="00473D26" w:rsidRDefault="00473D26">
                  <w:pPr>
                    <w:spacing w:after="0" w:line="240" w:lineRule="auto"/>
                  </w:pPr>
                </w:p>
              </w:tc>
            </w:tr>
            <w:tr w:rsidR="00473D26" w14:paraId="4DABAFE9" w14:textId="77777777">
              <w:trPr>
                <w:trHeight w:val="282"/>
              </w:trPr>
              <w:tc>
                <w:tcPr>
                  <w:tcW w:w="10714" w:type="dxa"/>
                  <w:tcBorders>
                    <w:top w:val="nil"/>
                    <w:left w:val="nil"/>
                    <w:bottom w:val="nil"/>
                    <w:right w:val="nil"/>
                  </w:tcBorders>
                  <w:tcMar>
                    <w:top w:w="39" w:type="dxa"/>
                    <w:left w:w="39" w:type="dxa"/>
                    <w:bottom w:w="39" w:type="dxa"/>
                    <w:right w:w="39" w:type="dxa"/>
                  </w:tcMar>
                </w:tcPr>
                <w:p w14:paraId="36D9695C" w14:textId="77777777" w:rsidR="00473D26" w:rsidRDefault="00473D26">
                  <w:pPr>
                    <w:spacing w:after="0" w:line="240" w:lineRule="auto"/>
                  </w:pPr>
                </w:p>
              </w:tc>
            </w:tr>
            <w:tr w:rsidR="00473D26" w14:paraId="5E26D203" w14:textId="77777777">
              <w:trPr>
                <w:trHeight w:val="262"/>
              </w:trPr>
              <w:tc>
                <w:tcPr>
                  <w:tcW w:w="10714" w:type="dxa"/>
                  <w:tcBorders>
                    <w:top w:val="nil"/>
                    <w:left w:val="nil"/>
                    <w:bottom w:val="nil"/>
                    <w:right w:val="nil"/>
                  </w:tcBorders>
                  <w:tcMar>
                    <w:top w:w="39" w:type="dxa"/>
                    <w:left w:w="39" w:type="dxa"/>
                    <w:bottom w:w="39" w:type="dxa"/>
                    <w:right w:w="39" w:type="dxa"/>
                  </w:tcMar>
                </w:tcPr>
                <w:p w14:paraId="4E884E0B" w14:textId="77777777" w:rsidR="00473D26" w:rsidRDefault="00D256D3">
                  <w:pPr>
                    <w:spacing w:after="0" w:line="240" w:lineRule="auto"/>
                  </w:pPr>
                  <w:r>
                    <w:rPr>
                      <w:rFonts w:ascii="Calibri" w:eastAsia="Calibri" w:hAnsi="Calibri"/>
                      <w:b/>
                      <w:color w:val="000000"/>
                      <w:sz w:val="22"/>
                    </w:rPr>
                    <w:t>Planned Expenditure</w:t>
                  </w:r>
                </w:p>
              </w:tc>
            </w:tr>
            <w:tr w:rsidR="00473D26" w14:paraId="19EC84D5"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3D3AB0A7"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4BFD65E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53AB03"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D4577A"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2C9E7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C71498"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6DBFE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6678246" w14:textId="77777777" w:rsidR="00473D26" w:rsidRDefault="00D256D3">
                              <w:pPr>
                                <w:spacing w:after="0" w:line="240" w:lineRule="auto"/>
                              </w:pPr>
                              <w:r>
                                <w:rPr>
                                  <w:rFonts w:ascii="Calibri" w:eastAsia="Calibri" w:hAnsi="Calibri"/>
                                  <w:b/>
                                  <w:color w:val="000000"/>
                                </w:rPr>
                                <w:t>FY 24 25</w:t>
                              </w:r>
                            </w:p>
                          </w:tc>
                        </w:tr>
                        <w:tr w:rsidR="00473D26" w14:paraId="40A0288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3A809E"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50E5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E4948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23906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66CB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88AEA1" w14:textId="77777777" w:rsidR="00473D26" w:rsidRDefault="00D256D3">
                              <w:pPr>
                                <w:spacing w:after="0" w:line="240" w:lineRule="auto"/>
                                <w:jc w:val="right"/>
                              </w:pPr>
                              <w:r>
                                <w:rPr>
                                  <w:rFonts w:ascii="Calibri" w:eastAsia="Calibri" w:hAnsi="Calibri"/>
                                  <w:color w:val="000000"/>
                                </w:rPr>
                                <w:t>$0.00</w:t>
                              </w:r>
                            </w:p>
                          </w:tc>
                        </w:tr>
                        <w:tr w:rsidR="00473D26" w14:paraId="359FD04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3FE5A3"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597E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4B3828"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B610E7"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B33481"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F1F063" w14:textId="77777777" w:rsidR="00473D26" w:rsidRDefault="00D256D3">
                              <w:pPr>
                                <w:spacing w:after="0" w:line="240" w:lineRule="auto"/>
                                <w:jc w:val="right"/>
                              </w:pPr>
                              <w:r>
                                <w:rPr>
                                  <w:rFonts w:ascii="Calibri" w:eastAsia="Calibri" w:hAnsi="Calibri"/>
                                  <w:color w:val="000000"/>
                                </w:rPr>
                                <w:t>$255,000.00</w:t>
                              </w:r>
                            </w:p>
                          </w:tc>
                        </w:tr>
                      </w:tbl>
                      <w:p w14:paraId="4F06AE47" w14:textId="77777777" w:rsidR="00473D26" w:rsidRDefault="00473D26">
                        <w:pPr>
                          <w:spacing w:after="0" w:line="240" w:lineRule="auto"/>
                        </w:pPr>
                      </w:p>
                    </w:tc>
                    <w:tc>
                      <w:tcPr>
                        <w:tcW w:w="2316" w:type="dxa"/>
                      </w:tcPr>
                      <w:p w14:paraId="4E58BC40" w14:textId="77777777" w:rsidR="00473D26" w:rsidRDefault="00473D26">
                        <w:pPr>
                          <w:pStyle w:val="EmptyCellLayoutStyle"/>
                          <w:spacing w:after="0" w:line="240" w:lineRule="auto"/>
                        </w:pPr>
                      </w:p>
                    </w:tc>
                  </w:tr>
                  <w:tr w:rsidR="00473D26" w14:paraId="3685E364" w14:textId="77777777">
                    <w:trPr>
                      <w:trHeight w:val="340"/>
                    </w:trPr>
                    <w:tc>
                      <w:tcPr>
                        <w:tcW w:w="8398" w:type="dxa"/>
                      </w:tcPr>
                      <w:p w14:paraId="0F97C280" w14:textId="77777777" w:rsidR="00473D26" w:rsidRDefault="00473D26">
                        <w:pPr>
                          <w:pStyle w:val="EmptyCellLayoutStyle"/>
                          <w:spacing w:after="0" w:line="240" w:lineRule="auto"/>
                        </w:pPr>
                      </w:p>
                    </w:tc>
                    <w:tc>
                      <w:tcPr>
                        <w:tcW w:w="2316" w:type="dxa"/>
                      </w:tcPr>
                      <w:p w14:paraId="4C0D5515" w14:textId="77777777" w:rsidR="00473D26" w:rsidRDefault="00473D26">
                        <w:pPr>
                          <w:pStyle w:val="EmptyCellLayoutStyle"/>
                          <w:spacing w:after="0" w:line="240" w:lineRule="auto"/>
                        </w:pPr>
                      </w:p>
                    </w:tc>
                  </w:tr>
                </w:tbl>
                <w:p w14:paraId="49714839" w14:textId="77777777" w:rsidR="00473D26" w:rsidRDefault="00473D26">
                  <w:pPr>
                    <w:spacing w:after="0" w:line="240" w:lineRule="auto"/>
                  </w:pPr>
                </w:p>
              </w:tc>
            </w:tr>
            <w:tr w:rsidR="00473D26" w14:paraId="0E71A810" w14:textId="77777777">
              <w:trPr>
                <w:trHeight w:val="282"/>
              </w:trPr>
              <w:tc>
                <w:tcPr>
                  <w:tcW w:w="10714" w:type="dxa"/>
                  <w:tcBorders>
                    <w:top w:val="nil"/>
                    <w:left w:val="nil"/>
                    <w:bottom w:val="nil"/>
                    <w:right w:val="nil"/>
                  </w:tcBorders>
                  <w:tcMar>
                    <w:top w:w="39" w:type="dxa"/>
                    <w:left w:w="39" w:type="dxa"/>
                    <w:bottom w:w="39" w:type="dxa"/>
                    <w:right w:w="39" w:type="dxa"/>
                  </w:tcMar>
                </w:tcPr>
                <w:p w14:paraId="21B095DB"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693DB2D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6772955C"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1411"/>
                          <w:gridCol w:w="1415"/>
                          <w:gridCol w:w="1415"/>
                          <w:gridCol w:w="1415"/>
                          <w:gridCol w:w="1415"/>
                          <w:gridCol w:w="1416"/>
                        </w:tblGrid>
                        <w:tr w:rsidR="00473D26" w14:paraId="37D24E6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9491573"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C8B9FD"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693F74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81320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86855CF"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5B0D35E"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BA9B003" w14:textId="77777777" w:rsidR="00473D26" w:rsidRDefault="00D256D3">
                              <w:pPr>
                                <w:spacing w:after="0" w:line="240" w:lineRule="auto"/>
                              </w:pPr>
                              <w:r>
                                <w:rPr>
                                  <w:rFonts w:ascii="Calibri" w:eastAsia="Calibri" w:hAnsi="Calibri"/>
                                  <w:b/>
                                  <w:color w:val="000000"/>
                                </w:rPr>
                                <w:t>Total</w:t>
                              </w:r>
                            </w:p>
                          </w:tc>
                        </w:tr>
                        <w:tr w:rsidR="00473D26" w14:paraId="19F70D0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160A01"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8A7A4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815B7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9FD3F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940A8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653F7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410203" w14:textId="77777777" w:rsidR="00473D26" w:rsidRDefault="00D256D3">
                              <w:pPr>
                                <w:spacing w:after="0" w:line="240" w:lineRule="auto"/>
                                <w:jc w:val="right"/>
                              </w:pPr>
                              <w:r>
                                <w:rPr>
                                  <w:rFonts w:ascii="Calibri" w:eastAsia="Calibri" w:hAnsi="Calibri"/>
                                  <w:color w:val="000000"/>
                                </w:rPr>
                                <w:t>$0.00</w:t>
                              </w:r>
                            </w:p>
                          </w:tc>
                        </w:tr>
                        <w:tr w:rsidR="00473D26" w14:paraId="0EA80F9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BA7FA9"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C034E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B9AEAC"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6EDDE3"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4352C3"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CAE213"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4FC793" w14:textId="77777777" w:rsidR="00473D26" w:rsidRDefault="00D256D3">
                              <w:pPr>
                                <w:spacing w:after="0" w:line="240" w:lineRule="auto"/>
                                <w:jc w:val="right"/>
                              </w:pPr>
                              <w:r>
                                <w:rPr>
                                  <w:rFonts w:ascii="Calibri" w:eastAsia="Calibri" w:hAnsi="Calibri"/>
                                  <w:color w:val="000000"/>
                                </w:rPr>
                                <w:t>$1,020,000.00</w:t>
                              </w:r>
                            </w:p>
                          </w:tc>
                        </w:tr>
                        <w:tr w:rsidR="00473D26" w14:paraId="175E50E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6C0999"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B90D5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40DB5A"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2C005C"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169C38"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73DF2A" w14:textId="77777777" w:rsidR="00473D26" w:rsidRDefault="00D256D3">
                              <w:pPr>
                                <w:spacing w:after="0" w:line="240" w:lineRule="auto"/>
                                <w:jc w:val="right"/>
                              </w:pPr>
                              <w:r>
                                <w:rPr>
                                  <w:rFonts w:ascii="Calibri" w:eastAsia="Calibri" w:hAnsi="Calibri"/>
                                  <w:color w:val="000000"/>
                                </w:rPr>
                                <w:t>$255,000.00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4551C1" w14:textId="77777777" w:rsidR="00473D26" w:rsidRDefault="00D256D3">
                              <w:pPr>
                                <w:spacing w:after="0" w:line="240" w:lineRule="auto"/>
                                <w:jc w:val="right"/>
                              </w:pPr>
                              <w:r>
                                <w:rPr>
                                  <w:rFonts w:ascii="Calibri" w:eastAsia="Calibri" w:hAnsi="Calibri"/>
                                  <w:color w:val="000000"/>
                                </w:rPr>
                                <w:t>$1,020,000.00</w:t>
                              </w:r>
                            </w:p>
                          </w:tc>
                        </w:tr>
                      </w:tbl>
                      <w:p w14:paraId="185358A9" w14:textId="77777777" w:rsidR="00473D26" w:rsidRDefault="00473D26">
                        <w:pPr>
                          <w:spacing w:after="0" w:line="240" w:lineRule="auto"/>
                        </w:pPr>
                      </w:p>
                    </w:tc>
                    <w:tc>
                      <w:tcPr>
                        <w:tcW w:w="898" w:type="dxa"/>
                      </w:tcPr>
                      <w:p w14:paraId="507D0696" w14:textId="77777777" w:rsidR="00473D26" w:rsidRDefault="00473D26">
                        <w:pPr>
                          <w:pStyle w:val="EmptyCellLayoutStyle"/>
                          <w:spacing w:after="0" w:line="240" w:lineRule="auto"/>
                        </w:pPr>
                      </w:p>
                    </w:tc>
                  </w:tr>
                </w:tbl>
                <w:p w14:paraId="31D8E7B4" w14:textId="77777777" w:rsidR="00473D26" w:rsidRDefault="00473D26">
                  <w:pPr>
                    <w:spacing w:after="0" w:line="240" w:lineRule="auto"/>
                  </w:pPr>
                </w:p>
              </w:tc>
            </w:tr>
            <w:tr w:rsidR="00473D26" w14:paraId="27F698D2" w14:textId="77777777">
              <w:trPr>
                <w:trHeight w:val="282"/>
              </w:trPr>
              <w:tc>
                <w:tcPr>
                  <w:tcW w:w="10714" w:type="dxa"/>
                  <w:tcBorders>
                    <w:top w:val="nil"/>
                    <w:left w:val="nil"/>
                    <w:bottom w:val="nil"/>
                    <w:right w:val="nil"/>
                  </w:tcBorders>
                  <w:tcMar>
                    <w:top w:w="39" w:type="dxa"/>
                    <w:left w:w="39" w:type="dxa"/>
                    <w:bottom w:w="39" w:type="dxa"/>
                    <w:right w:w="39" w:type="dxa"/>
                  </w:tcMar>
                </w:tcPr>
                <w:p w14:paraId="7F02C2C2" w14:textId="77777777" w:rsidR="00473D26" w:rsidRDefault="00473D26">
                  <w:pPr>
                    <w:spacing w:after="0" w:line="240" w:lineRule="auto"/>
                  </w:pPr>
                </w:p>
              </w:tc>
            </w:tr>
            <w:tr w:rsidR="00473D26" w14:paraId="60A959A6" w14:textId="77777777">
              <w:trPr>
                <w:trHeight w:val="282"/>
              </w:trPr>
              <w:tc>
                <w:tcPr>
                  <w:tcW w:w="10714" w:type="dxa"/>
                  <w:tcBorders>
                    <w:top w:val="nil"/>
                    <w:left w:val="nil"/>
                    <w:bottom w:val="nil"/>
                    <w:right w:val="nil"/>
                  </w:tcBorders>
                  <w:tcMar>
                    <w:top w:w="39" w:type="dxa"/>
                    <w:left w:w="39" w:type="dxa"/>
                    <w:bottom w:w="39" w:type="dxa"/>
                    <w:right w:w="39" w:type="dxa"/>
                  </w:tcMar>
                </w:tcPr>
                <w:p w14:paraId="3A516C02"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650BC4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E115BC" w14:textId="77777777" w:rsidR="00473D26" w:rsidRDefault="00473D26">
                  <w:pPr>
                    <w:spacing w:after="0" w:line="240" w:lineRule="auto"/>
                  </w:pPr>
                </w:p>
              </w:tc>
            </w:tr>
            <w:tr w:rsidR="00473D26" w14:paraId="4F22012A" w14:textId="77777777">
              <w:trPr>
                <w:trHeight w:val="282"/>
              </w:trPr>
              <w:tc>
                <w:tcPr>
                  <w:tcW w:w="10714" w:type="dxa"/>
                  <w:tcBorders>
                    <w:top w:val="nil"/>
                    <w:left w:val="nil"/>
                    <w:bottom w:val="nil"/>
                    <w:right w:val="nil"/>
                  </w:tcBorders>
                  <w:tcMar>
                    <w:top w:w="39" w:type="dxa"/>
                    <w:left w:w="39" w:type="dxa"/>
                    <w:bottom w:w="39" w:type="dxa"/>
                    <w:right w:w="39" w:type="dxa"/>
                  </w:tcMar>
                </w:tcPr>
                <w:p w14:paraId="0F87284E"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472326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39760" w14:textId="77777777" w:rsidR="00473D26" w:rsidRDefault="00473D26">
                  <w:pPr>
                    <w:spacing w:after="0" w:line="240" w:lineRule="auto"/>
                  </w:pPr>
                </w:p>
              </w:tc>
            </w:tr>
            <w:tr w:rsidR="00473D26" w14:paraId="23F647A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76A074" w14:textId="77777777" w:rsidR="00473D26" w:rsidRDefault="00473D26">
                  <w:pPr>
                    <w:spacing w:after="0" w:line="240" w:lineRule="auto"/>
                  </w:pPr>
                </w:p>
              </w:tc>
            </w:tr>
            <w:tr w:rsidR="00473D26" w14:paraId="3EE5FB94" w14:textId="77777777">
              <w:trPr>
                <w:trHeight w:val="282"/>
              </w:trPr>
              <w:tc>
                <w:tcPr>
                  <w:tcW w:w="10714" w:type="dxa"/>
                  <w:tcBorders>
                    <w:top w:val="nil"/>
                    <w:left w:val="nil"/>
                    <w:bottom w:val="nil"/>
                    <w:right w:val="nil"/>
                  </w:tcBorders>
                  <w:tcMar>
                    <w:top w:w="39" w:type="dxa"/>
                    <w:left w:w="39" w:type="dxa"/>
                    <w:bottom w:w="39" w:type="dxa"/>
                    <w:right w:w="39" w:type="dxa"/>
                  </w:tcMar>
                </w:tcPr>
                <w:p w14:paraId="3A2880E7" w14:textId="77777777" w:rsidR="00473D26" w:rsidRDefault="00473D26">
                  <w:pPr>
                    <w:spacing w:after="0" w:line="240" w:lineRule="auto"/>
                  </w:pPr>
                </w:p>
              </w:tc>
            </w:tr>
            <w:tr w:rsidR="00473D26" w14:paraId="0F61F8F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E701FD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F1388E" w14:textId="77777777" w:rsidR="00473D26" w:rsidRDefault="00D256D3">
                        <w:pPr>
                          <w:spacing w:after="0" w:line="240" w:lineRule="auto"/>
                        </w:pPr>
                        <w:r>
                          <w:rPr>
                            <w:noProof/>
                          </w:rPr>
                          <w:drawing>
                            <wp:inline distT="0" distB="0" distL="0" distR="0" wp14:anchorId="74D44B09" wp14:editId="0F4FA18B">
                              <wp:extent cx="615003" cy="384377"/>
                              <wp:effectExtent l="0" t="0" r="0" b="0"/>
                              <wp:docPr id="484" name="img11.png"/>
                              <wp:cNvGraphicFramePr/>
                              <a:graphic xmlns:a="http://schemas.openxmlformats.org/drawingml/2006/main">
                                <a:graphicData uri="http://schemas.openxmlformats.org/drawingml/2006/picture">
                                  <pic:pic xmlns:pic="http://schemas.openxmlformats.org/drawingml/2006/picture">
                                    <pic:nvPicPr>
                                      <pic:cNvPr id="48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1C13669F" w14:textId="77777777" w:rsidR="00473D26" w:rsidRDefault="00473D26">
                        <w:pPr>
                          <w:pStyle w:val="EmptyCellLayoutStyle"/>
                          <w:spacing w:after="0" w:line="240" w:lineRule="auto"/>
                        </w:pPr>
                      </w:p>
                    </w:tc>
                    <w:tc>
                      <w:tcPr>
                        <w:tcW w:w="4725" w:type="dxa"/>
                      </w:tcPr>
                      <w:p w14:paraId="2F549CBB" w14:textId="77777777" w:rsidR="00473D26" w:rsidRDefault="00473D26">
                        <w:pPr>
                          <w:pStyle w:val="EmptyCellLayoutStyle"/>
                          <w:spacing w:after="0" w:line="240" w:lineRule="auto"/>
                        </w:pPr>
                      </w:p>
                    </w:tc>
                    <w:tc>
                      <w:tcPr>
                        <w:tcW w:w="4804" w:type="dxa"/>
                      </w:tcPr>
                      <w:p w14:paraId="5C0D89E6" w14:textId="77777777" w:rsidR="00473D26" w:rsidRDefault="00473D26">
                        <w:pPr>
                          <w:pStyle w:val="EmptyCellLayoutStyle"/>
                          <w:spacing w:after="0" w:line="240" w:lineRule="auto"/>
                        </w:pPr>
                      </w:p>
                    </w:tc>
                  </w:tr>
                  <w:tr w:rsidR="00473D26" w14:paraId="799AEEA8" w14:textId="77777777">
                    <w:trPr>
                      <w:trHeight w:val="601"/>
                    </w:trPr>
                    <w:tc>
                      <w:tcPr>
                        <w:tcW w:w="1095" w:type="dxa"/>
                        <w:vMerge/>
                      </w:tcPr>
                      <w:p w14:paraId="7E822211" w14:textId="77777777" w:rsidR="00473D26" w:rsidRDefault="00473D26">
                        <w:pPr>
                          <w:pStyle w:val="EmptyCellLayoutStyle"/>
                          <w:spacing w:after="0" w:line="240" w:lineRule="auto"/>
                        </w:pPr>
                      </w:p>
                    </w:tc>
                    <w:tc>
                      <w:tcPr>
                        <w:tcW w:w="90" w:type="dxa"/>
                      </w:tcPr>
                      <w:p w14:paraId="6161D165"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D261A8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0AB0D33"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79D4349C" w14:textId="77777777" w:rsidR="00473D26" w:rsidRDefault="00473D26">
                        <w:pPr>
                          <w:spacing w:after="0" w:line="240" w:lineRule="auto"/>
                        </w:pPr>
                      </w:p>
                    </w:tc>
                    <w:tc>
                      <w:tcPr>
                        <w:tcW w:w="4804" w:type="dxa"/>
                      </w:tcPr>
                      <w:p w14:paraId="5CF3373C" w14:textId="77777777" w:rsidR="00473D26" w:rsidRDefault="00473D26">
                        <w:pPr>
                          <w:pStyle w:val="EmptyCellLayoutStyle"/>
                          <w:spacing w:after="0" w:line="240" w:lineRule="auto"/>
                        </w:pPr>
                      </w:p>
                    </w:tc>
                  </w:tr>
                </w:tbl>
                <w:p w14:paraId="47C29885" w14:textId="77777777" w:rsidR="00473D26" w:rsidRDefault="00473D26">
                  <w:pPr>
                    <w:spacing w:after="0" w:line="240" w:lineRule="auto"/>
                  </w:pPr>
                </w:p>
              </w:tc>
            </w:tr>
            <w:tr w:rsidR="00473D26" w14:paraId="4F547EC7" w14:textId="77777777">
              <w:trPr>
                <w:trHeight w:val="282"/>
              </w:trPr>
              <w:tc>
                <w:tcPr>
                  <w:tcW w:w="10714" w:type="dxa"/>
                  <w:tcBorders>
                    <w:top w:val="nil"/>
                    <w:left w:val="nil"/>
                    <w:bottom w:val="nil"/>
                    <w:right w:val="nil"/>
                  </w:tcBorders>
                  <w:tcMar>
                    <w:top w:w="39" w:type="dxa"/>
                    <w:left w:w="39" w:type="dxa"/>
                    <w:bottom w:w="39" w:type="dxa"/>
                    <w:right w:w="39" w:type="dxa"/>
                  </w:tcMar>
                </w:tcPr>
                <w:p w14:paraId="3C98DC9E" w14:textId="77777777" w:rsidR="00473D26" w:rsidRDefault="00473D26">
                  <w:pPr>
                    <w:spacing w:after="0" w:line="240" w:lineRule="auto"/>
                  </w:pPr>
                </w:p>
              </w:tc>
            </w:tr>
            <w:tr w:rsidR="00473D26" w14:paraId="7A15C3ED" w14:textId="77777777">
              <w:trPr>
                <w:trHeight w:val="262"/>
              </w:trPr>
              <w:tc>
                <w:tcPr>
                  <w:tcW w:w="10714" w:type="dxa"/>
                  <w:tcBorders>
                    <w:top w:val="nil"/>
                    <w:left w:val="nil"/>
                    <w:bottom w:val="nil"/>
                    <w:right w:val="nil"/>
                  </w:tcBorders>
                  <w:tcMar>
                    <w:top w:w="39" w:type="dxa"/>
                    <w:left w:w="39" w:type="dxa"/>
                    <w:bottom w:w="39" w:type="dxa"/>
                    <w:right w:w="39" w:type="dxa"/>
                  </w:tcMar>
                </w:tcPr>
                <w:p w14:paraId="779068EA" w14:textId="77777777" w:rsidR="00473D26" w:rsidRDefault="00D256D3">
                  <w:pPr>
                    <w:spacing w:after="0" w:line="240" w:lineRule="auto"/>
                  </w:pPr>
                  <w:r>
                    <w:rPr>
                      <w:rFonts w:ascii="Calibri" w:eastAsia="Calibri" w:hAnsi="Calibri"/>
                      <w:b/>
                      <w:color w:val="000000"/>
                    </w:rPr>
                    <w:t>Activity Status</w:t>
                  </w:r>
                </w:p>
              </w:tc>
            </w:tr>
            <w:tr w:rsidR="00473D26" w14:paraId="19885D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0A6318" w14:textId="77777777" w:rsidR="00473D26" w:rsidRDefault="00D256D3">
                  <w:pPr>
                    <w:spacing w:after="0" w:line="240" w:lineRule="auto"/>
                  </w:pPr>
                  <w:r>
                    <w:rPr>
                      <w:rFonts w:ascii="Calibri" w:eastAsia="Calibri" w:hAnsi="Calibri"/>
                      <w:color w:val="000000"/>
                    </w:rPr>
                    <w:t>Ready for Submission</w:t>
                  </w:r>
                </w:p>
              </w:tc>
            </w:tr>
            <w:tr w:rsidR="00473D26" w14:paraId="7F732B14" w14:textId="77777777">
              <w:tc>
                <w:tcPr>
                  <w:tcW w:w="10714" w:type="dxa"/>
                  <w:tcBorders>
                    <w:top w:val="nil"/>
                    <w:left w:val="nil"/>
                    <w:bottom w:val="nil"/>
                    <w:right w:val="nil"/>
                  </w:tcBorders>
                  <w:tcMar>
                    <w:top w:w="0" w:type="dxa"/>
                    <w:left w:w="0" w:type="dxa"/>
                    <w:bottom w:w="0" w:type="dxa"/>
                    <w:right w:w="0" w:type="dxa"/>
                  </w:tcMar>
                </w:tcPr>
                <w:p w14:paraId="1F6EF9D5" w14:textId="77777777" w:rsidR="00473D26" w:rsidRDefault="00473D26">
                  <w:pPr>
                    <w:spacing w:after="0" w:line="240" w:lineRule="auto"/>
                  </w:pPr>
                </w:p>
              </w:tc>
            </w:tr>
            <w:tr w:rsidR="00473D26" w14:paraId="6F5D2C5E"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1E97C43" w14:textId="77777777">
                    <w:trPr>
                      <w:trHeight w:val="180"/>
                    </w:trPr>
                    <w:tc>
                      <w:tcPr>
                        <w:tcW w:w="255" w:type="dxa"/>
                      </w:tcPr>
                      <w:p w14:paraId="0048A225" w14:textId="77777777" w:rsidR="00473D26" w:rsidRDefault="00473D26">
                        <w:pPr>
                          <w:pStyle w:val="EmptyCellLayoutStyle"/>
                          <w:spacing w:after="0" w:line="240" w:lineRule="auto"/>
                        </w:pPr>
                      </w:p>
                    </w:tc>
                    <w:tc>
                      <w:tcPr>
                        <w:tcW w:w="60" w:type="dxa"/>
                      </w:tcPr>
                      <w:p w14:paraId="7D810CED" w14:textId="77777777" w:rsidR="00473D26" w:rsidRDefault="00473D26">
                        <w:pPr>
                          <w:pStyle w:val="EmptyCellLayoutStyle"/>
                          <w:spacing w:after="0" w:line="240" w:lineRule="auto"/>
                        </w:pPr>
                      </w:p>
                    </w:tc>
                    <w:tc>
                      <w:tcPr>
                        <w:tcW w:w="10399" w:type="dxa"/>
                      </w:tcPr>
                      <w:p w14:paraId="5AD9D5BC" w14:textId="77777777" w:rsidR="00473D26" w:rsidRDefault="00473D26">
                        <w:pPr>
                          <w:pStyle w:val="EmptyCellLayoutStyle"/>
                          <w:spacing w:after="0" w:line="240" w:lineRule="auto"/>
                        </w:pPr>
                      </w:p>
                    </w:tc>
                  </w:tr>
                  <w:tr w:rsidR="00473D26" w14:paraId="7D753638" w14:textId="77777777">
                    <w:tc>
                      <w:tcPr>
                        <w:tcW w:w="255" w:type="dxa"/>
                      </w:tcPr>
                      <w:p w14:paraId="255116EB"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3038F077" w14:textId="77777777">
                          <w:trPr>
                            <w:trHeight w:val="15"/>
                          </w:trPr>
                          <w:tc>
                            <w:tcPr>
                              <w:tcW w:w="60" w:type="dxa"/>
                              <w:tcMar>
                                <w:top w:w="0" w:type="dxa"/>
                                <w:left w:w="0" w:type="dxa"/>
                                <w:bottom w:w="0" w:type="dxa"/>
                                <w:right w:w="0" w:type="dxa"/>
                              </w:tcMar>
                            </w:tcPr>
                            <w:p w14:paraId="32E90386" w14:textId="77777777" w:rsidR="00473D26" w:rsidRDefault="00473D26">
                              <w:pPr>
                                <w:pStyle w:val="EmptyCellLayoutStyle"/>
                                <w:spacing w:after="0" w:line="240" w:lineRule="auto"/>
                              </w:pPr>
                            </w:p>
                          </w:tc>
                        </w:tr>
                      </w:tbl>
                      <w:p w14:paraId="136DD555" w14:textId="77777777" w:rsidR="00473D26" w:rsidRDefault="00473D26">
                        <w:pPr>
                          <w:spacing w:after="0" w:line="240" w:lineRule="auto"/>
                        </w:pPr>
                      </w:p>
                    </w:tc>
                    <w:tc>
                      <w:tcPr>
                        <w:tcW w:w="10399" w:type="dxa"/>
                      </w:tcPr>
                      <w:p w14:paraId="779DD805" w14:textId="77777777" w:rsidR="00473D26" w:rsidRDefault="00473D26">
                        <w:pPr>
                          <w:pStyle w:val="EmptyCellLayoutStyle"/>
                          <w:spacing w:after="0" w:line="240" w:lineRule="auto"/>
                        </w:pPr>
                      </w:p>
                    </w:tc>
                  </w:tr>
                </w:tbl>
                <w:p w14:paraId="14ADECAC" w14:textId="77777777" w:rsidR="00473D26" w:rsidRDefault="00473D26">
                  <w:pPr>
                    <w:spacing w:after="0" w:line="240" w:lineRule="auto"/>
                  </w:pPr>
                </w:p>
              </w:tc>
            </w:tr>
          </w:tbl>
          <w:p w14:paraId="647C0097" w14:textId="77777777" w:rsidR="00473D26" w:rsidRDefault="00473D26">
            <w:pPr>
              <w:spacing w:after="0" w:line="240" w:lineRule="auto"/>
            </w:pPr>
          </w:p>
        </w:tc>
        <w:tc>
          <w:tcPr>
            <w:tcW w:w="762" w:type="dxa"/>
          </w:tcPr>
          <w:p w14:paraId="042F972C" w14:textId="77777777" w:rsidR="00473D26" w:rsidRDefault="00473D26">
            <w:pPr>
              <w:pStyle w:val="EmptyCellLayoutStyle"/>
              <w:spacing w:after="0" w:line="240" w:lineRule="auto"/>
            </w:pPr>
          </w:p>
        </w:tc>
      </w:tr>
    </w:tbl>
    <w:p w14:paraId="62047B15"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29932694" w14:textId="77777777">
        <w:tc>
          <w:tcPr>
            <w:tcW w:w="762" w:type="dxa"/>
          </w:tcPr>
          <w:p w14:paraId="60F2BE20"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2A32943E" w14:textId="77777777">
              <w:tc>
                <w:tcPr>
                  <w:tcW w:w="10714" w:type="dxa"/>
                  <w:tcBorders>
                    <w:top w:val="nil"/>
                    <w:left w:val="nil"/>
                    <w:bottom w:val="nil"/>
                    <w:right w:val="nil"/>
                  </w:tcBorders>
                  <w:tcMar>
                    <w:top w:w="0" w:type="dxa"/>
                    <w:left w:w="0" w:type="dxa"/>
                    <w:bottom w:w="0" w:type="dxa"/>
                    <w:right w:w="0" w:type="dxa"/>
                  </w:tcMar>
                </w:tcPr>
                <w:p w14:paraId="5B74C83C" w14:textId="77777777" w:rsidR="00473D26" w:rsidRDefault="00473D26">
                  <w:pPr>
                    <w:spacing w:after="0" w:line="240" w:lineRule="auto"/>
                  </w:pPr>
                </w:p>
              </w:tc>
            </w:tr>
            <w:tr w:rsidR="00473D26" w14:paraId="1EF6DACA"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16DDE52" w14:textId="77777777" w:rsidR="00473D26" w:rsidRDefault="00473D26">
                  <w:pPr>
                    <w:spacing w:after="0" w:line="240" w:lineRule="auto"/>
                  </w:pPr>
                </w:p>
              </w:tc>
            </w:tr>
            <w:tr w:rsidR="00473D26" w14:paraId="1BD7209A"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292CC7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F34398A" w14:textId="77777777" w:rsidR="00473D26" w:rsidRDefault="00D256D3">
                        <w:pPr>
                          <w:spacing w:after="0" w:line="240" w:lineRule="auto"/>
                        </w:pPr>
                        <w:r>
                          <w:rPr>
                            <w:noProof/>
                          </w:rPr>
                          <w:drawing>
                            <wp:inline distT="0" distB="0" distL="0" distR="0" wp14:anchorId="7CF4FBFA" wp14:editId="5D73A5A6">
                              <wp:extent cx="949717" cy="620969"/>
                              <wp:effectExtent l="0" t="0" r="0" b="0"/>
                              <wp:docPr id="486" name="img3.png"/>
                              <wp:cNvGraphicFramePr/>
                              <a:graphic xmlns:a="http://schemas.openxmlformats.org/drawingml/2006/main">
                                <a:graphicData uri="http://schemas.openxmlformats.org/drawingml/2006/picture">
                                  <pic:pic xmlns:pic="http://schemas.openxmlformats.org/drawingml/2006/picture">
                                    <pic:nvPicPr>
                                      <pic:cNvPr id="48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D7BB25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1907240" w14:textId="77777777" w:rsidR="00473D26" w:rsidRDefault="00D256D3">
                              <w:pPr>
                                <w:spacing w:after="0" w:line="240" w:lineRule="auto"/>
                              </w:pPr>
                              <w:r>
                                <w:rPr>
                                  <w:rFonts w:ascii="Calibri" w:eastAsia="Calibri" w:hAnsi="Calibri"/>
                                  <w:b/>
                                  <w:color w:val="000000"/>
                                  <w:sz w:val="36"/>
                                </w:rPr>
                                <w:t>CG - 4000 - Clinical Councils</w:t>
                              </w:r>
                            </w:p>
                          </w:tc>
                        </w:tr>
                      </w:tbl>
                      <w:p w14:paraId="3D751962" w14:textId="77777777" w:rsidR="00473D26" w:rsidRDefault="00473D26">
                        <w:pPr>
                          <w:spacing w:after="0" w:line="240" w:lineRule="auto"/>
                        </w:pPr>
                      </w:p>
                    </w:tc>
                    <w:tc>
                      <w:tcPr>
                        <w:tcW w:w="43" w:type="dxa"/>
                        <w:shd w:val="clear" w:color="auto" w:fill="DDE1EA"/>
                      </w:tcPr>
                      <w:p w14:paraId="505B8890" w14:textId="77777777" w:rsidR="00473D26" w:rsidRDefault="00473D26">
                        <w:pPr>
                          <w:pStyle w:val="EmptyCellLayoutStyle"/>
                          <w:spacing w:after="0" w:line="240" w:lineRule="auto"/>
                        </w:pPr>
                      </w:p>
                    </w:tc>
                  </w:tr>
                </w:tbl>
                <w:p w14:paraId="34BB9886" w14:textId="77777777" w:rsidR="00473D26" w:rsidRDefault="00473D26">
                  <w:pPr>
                    <w:spacing w:after="0" w:line="240" w:lineRule="auto"/>
                  </w:pPr>
                </w:p>
              </w:tc>
            </w:tr>
            <w:tr w:rsidR="00473D26" w14:paraId="57B24EF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70A7835" w14:textId="77777777" w:rsidR="00473D26" w:rsidRDefault="00473D26">
                  <w:pPr>
                    <w:spacing w:after="0" w:line="240" w:lineRule="auto"/>
                  </w:pPr>
                </w:p>
              </w:tc>
            </w:tr>
            <w:tr w:rsidR="00473D26" w14:paraId="234B721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6D25E44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E8B242D" w14:textId="77777777" w:rsidR="00473D26" w:rsidRDefault="00D256D3">
                        <w:pPr>
                          <w:spacing w:after="0" w:line="240" w:lineRule="auto"/>
                        </w:pPr>
                        <w:r>
                          <w:rPr>
                            <w:noProof/>
                          </w:rPr>
                          <w:drawing>
                            <wp:inline distT="0" distB="0" distL="0" distR="0" wp14:anchorId="38A6A6A6" wp14:editId="6C5403DF">
                              <wp:extent cx="615003" cy="384377"/>
                              <wp:effectExtent l="0" t="0" r="0" b="0"/>
                              <wp:docPr id="488" name="img4.png"/>
                              <wp:cNvGraphicFramePr/>
                              <a:graphic xmlns:a="http://schemas.openxmlformats.org/drawingml/2006/main">
                                <a:graphicData uri="http://schemas.openxmlformats.org/drawingml/2006/picture">
                                  <pic:pic xmlns:pic="http://schemas.openxmlformats.org/drawingml/2006/picture">
                                    <pic:nvPicPr>
                                      <pic:cNvPr id="48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AF7CE20" w14:textId="77777777" w:rsidR="00473D26" w:rsidRDefault="00473D26">
                        <w:pPr>
                          <w:pStyle w:val="EmptyCellLayoutStyle"/>
                          <w:spacing w:after="0" w:line="240" w:lineRule="auto"/>
                        </w:pPr>
                      </w:p>
                    </w:tc>
                    <w:tc>
                      <w:tcPr>
                        <w:tcW w:w="3375" w:type="dxa"/>
                      </w:tcPr>
                      <w:p w14:paraId="3FABA486" w14:textId="77777777" w:rsidR="00473D26" w:rsidRDefault="00473D26">
                        <w:pPr>
                          <w:pStyle w:val="EmptyCellLayoutStyle"/>
                          <w:spacing w:after="0" w:line="240" w:lineRule="auto"/>
                        </w:pPr>
                      </w:p>
                    </w:tc>
                    <w:tc>
                      <w:tcPr>
                        <w:tcW w:w="6154" w:type="dxa"/>
                      </w:tcPr>
                      <w:p w14:paraId="36D38F1C" w14:textId="77777777" w:rsidR="00473D26" w:rsidRDefault="00473D26">
                        <w:pPr>
                          <w:pStyle w:val="EmptyCellLayoutStyle"/>
                          <w:spacing w:after="0" w:line="240" w:lineRule="auto"/>
                        </w:pPr>
                      </w:p>
                    </w:tc>
                  </w:tr>
                  <w:tr w:rsidR="00473D26" w14:paraId="1FCA2316" w14:textId="77777777">
                    <w:trPr>
                      <w:trHeight w:val="601"/>
                    </w:trPr>
                    <w:tc>
                      <w:tcPr>
                        <w:tcW w:w="1095" w:type="dxa"/>
                        <w:vMerge/>
                      </w:tcPr>
                      <w:p w14:paraId="61B2B5EE" w14:textId="77777777" w:rsidR="00473D26" w:rsidRDefault="00473D26">
                        <w:pPr>
                          <w:pStyle w:val="EmptyCellLayoutStyle"/>
                          <w:spacing w:after="0" w:line="240" w:lineRule="auto"/>
                        </w:pPr>
                      </w:p>
                    </w:tc>
                    <w:tc>
                      <w:tcPr>
                        <w:tcW w:w="90" w:type="dxa"/>
                      </w:tcPr>
                      <w:p w14:paraId="1FFA5257"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FCDC84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1359624" w14:textId="77777777" w:rsidR="00473D26" w:rsidRDefault="00D256D3">
                              <w:pPr>
                                <w:spacing w:after="0" w:line="240" w:lineRule="auto"/>
                              </w:pPr>
                              <w:r>
                                <w:rPr>
                                  <w:rFonts w:ascii="Calibri" w:eastAsia="Calibri" w:hAnsi="Calibri"/>
                                  <w:b/>
                                  <w:color w:val="000000"/>
                                  <w:sz w:val="24"/>
                                </w:rPr>
                                <w:t>Activity Metadata</w:t>
                              </w:r>
                            </w:p>
                          </w:tc>
                        </w:tr>
                      </w:tbl>
                      <w:p w14:paraId="748A4162" w14:textId="77777777" w:rsidR="00473D26" w:rsidRDefault="00473D26">
                        <w:pPr>
                          <w:spacing w:after="0" w:line="240" w:lineRule="auto"/>
                        </w:pPr>
                      </w:p>
                    </w:tc>
                    <w:tc>
                      <w:tcPr>
                        <w:tcW w:w="6154" w:type="dxa"/>
                      </w:tcPr>
                      <w:p w14:paraId="76FB3FC3" w14:textId="77777777" w:rsidR="00473D26" w:rsidRDefault="00473D26">
                        <w:pPr>
                          <w:pStyle w:val="EmptyCellLayoutStyle"/>
                          <w:spacing w:after="0" w:line="240" w:lineRule="auto"/>
                        </w:pPr>
                      </w:p>
                    </w:tc>
                  </w:tr>
                </w:tbl>
                <w:p w14:paraId="28B0D797" w14:textId="77777777" w:rsidR="00473D26" w:rsidRDefault="00473D26">
                  <w:pPr>
                    <w:spacing w:after="0" w:line="240" w:lineRule="auto"/>
                  </w:pPr>
                </w:p>
              </w:tc>
            </w:tr>
            <w:tr w:rsidR="00473D26" w14:paraId="66D90591" w14:textId="77777777">
              <w:trPr>
                <w:trHeight w:val="282"/>
              </w:trPr>
              <w:tc>
                <w:tcPr>
                  <w:tcW w:w="10714" w:type="dxa"/>
                  <w:tcBorders>
                    <w:top w:val="nil"/>
                    <w:left w:val="nil"/>
                    <w:bottom w:val="nil"/>
                    <w:right w:val="nil"/>
                  </w:tcBorders>
                  <w:tcMar>
                    <w:top w:w="39" w:type="dxa"/>
                    <w:left w:w="39" w:type="dxa"/>
                    <w:bottom w:w="39" w:type="dxa"/>
                    <w:right w:w="39" w:type="dxa"/>
                  </w:tcMar>
                </w:tcPr>
                <w:p w14:paraId="20653CC5" w14:textId="77777777" w:rsidR="00473D26" w:rsidRDefault="00473D26">
                  <w:pPr>
                    <w:spacing w:after="0" w:line="240" w:lineRule="auto"/>
                  </w:pPr>
                </w:p>
              </w:tc>
            </w:tr>
            <w:tr w:rsidR="00473D26" w14:paraId="4D1486BF" w14:textId="77777777">
              <w:trPr>
                <w:trHeight w:val="262"/>
              </w:trPr>
              <w:tc>
                <w:tcPr>
                  <w:tcW w:w="10714" w:type="dxa"/>
                  <w:tcBorders>
                    <w:top w:val="nil"/>
                    <w:left w:val="nil"/>
                    <w:bottom w:val="nil"/>
                    <w:right w:val="nil"/>
                  </w:tcBorders>
                  <w:tcMar>
                    <w:top w:w="39" w:type="dxa"/>
                    <w:left w:w="39" w:type="dxa"/>
                    <w:bottom w:w="39" w:type="dxa"/>
                    <w:right w:w="39" w:type="dxa"/>
                  </w:tcMar>
                </w:tcPr>
                <w:p w14:paraId="2EB767C4"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5CEBD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821E3C" w14:textId="77777777" w:rsidR="00473D26" w:rsidRDefault="00D256D3">
                  <w:pPr>
                    <w:spacing w:after="0" w:line="240" w:lineRule="auto"/>
                  </w:pPr>
                  <w:r>
                    <w:rPr>
                      <w:rFonts w:ascii="Calibri" w:eastAsia="Calibri" w:hAnsi="Calibri"/>
                      <w:color w:val="000000"/>
                    </w:rPr>
                    <w:t>Core Funding</w:t>
                  </w:r>
                </w:p>
              </w:tc>
            </w:tr>
            <w:tr w:rsidR="00473D26" w14:paraId="4B65B767" w14:textId="77777777">
              <w:trPr>
                <w:trHeight w:val="262"/>
              </w:trPr>
              <w:tc>
                <w:tcPr>
                  <w:tcW w:w="10714" w:type="dxa"/>
                  <w:tcBorders>
                    <w:top w:val="nil"/>
                    <w:left w:val="nil"/>
                    <w:bottom w:val="nil"/>
                    <w:right w:val="nil"/>
                  </w:tcBorders>
                  <w:tcMar>
                    <w:top w:w="39" w:type="dxa"/>
                    <w:left w:w="39" w:type="dxa"/>
                    <w:bottom w:w="39" w:type="dxa"/>
                    <w:right w:w="39" w:type="dxa"/>
                  </w:tcMar>
                </w:tcPr>
                <w:p w14:paraId="273F8889"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92580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39B6C6" w14:textId="77777777" w:rsidR="00473D26" w:rsidRDefault="00D256D3">
                  <w:pPr>
                    <w:spacing w:after="0" w:line="240" w:lineRule="auto"/>
                  </w:pPr>
                  <w:r>
                    <w:rPr>
                      <w:rFonts w:ascii="Calibri" w:eastAsia="Calibri" w:hAnsi="Calibri"/>
                      <w:color w:val="000000"/>
                    </w:rPr>
                    <w:t>CG</w:t>
                  </w:r>
                </w:p>
              </w:tc>
            </w:tr>
            <w:tr w:rsidR="00473D26" w14:paraId="795F3C77" w14:textId="77777777">
              <w:trPr>
                <w:trHeight w:val="262"/>
              </w:trPr>
              <w:tc>
                <w:tcPr>
                  <w:tcW w:w="10714" w:type="dxa"/>
                  <w:tcBorders>
                    <w:top w:val="nil"/>
                    <w:left w:val="nil"/>
                    <w:bottom w:val="nil"/>
                    <w:right w:val="nil"/>
                  </w:tcBorders>
                  <w:tcMar>
                    <w:top w:w="39" w:type="dxa"/>
                    <w:left w:w="39" w:type="dxa"/>
                    <w:bottom w:w="39" w:type="dxa"/>
                    <w:right w:w="39" w:type="dxa"/>
                  </w:tcMar>
                </w:tcPr>
                <w:p w14:paraId="2ECFEA60"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64327C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9F8808" w14:textId="77777777" w:rsidR="00473D26" w:rsidRDefault="00D256D3">
                  <w:pPr>
                    <w:spacing w:after="0" w:line="240" w:lineRule="auto"/>
                  </w:pPr>
                  <w:r>
                    <w:rPr>
                      <w:rFonts w:ascii="Calibri" w:eastAsia="Calibri" w:hAnsi="Calibri"/>
                      <w:color w:val="000000"/>
                    </w:rPr>
                    <w:t>4000</w:t>
                  </w:r>
                </w:p>
              </w:tc>
            </w:tr>
            <w:tr w:rsidR="00473D26" w14:paraId="1CD8E608" w14:textId="77777777">
              <w:trPr>
                <w:trHeight w:val="262"/>
              </w:trPr>
              <w:tc>
                <w:tcPr>
                  <w:tcW w:w="10714" w:type="dxa"/>
                  <w:tcBorders>
                    <w:top w:val="nil"/>
                    <w:left w:val="nil"/>
                    <w:bottom w:val="nil"/>
                    <w:right w:val="nil"/>
                  </w:tcBorders>
                  <w:tcMar>
                    <w:top w:w="39" w:type="dxa"/>
                    <w:left w:w="39" w:type="dxa"/>
                    <w:bottom w:w="39" w:type="dxa"/>
                    <w:right w:w="39" w:type="dxa"/>
                  </w:tcMar>
                </w:tcPr>
                <w:p w14:paraId="7FEC0716"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65BC33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FD914E" w14:textId="77777777" w:rsidR="00473D26" w:rsidRDefault="00D256D3">
                  <w:pPr>
                    <w:spacing w:after="0" w:line="240" w:lineRule="auto"/>
                  </w:pPr>
                  <w:r>
                    <w:rPr>
                      <w:rFonts w:ascii="Calibri" w:eastAsia="Calibri" w:hAnsi="Calibri"/>
                      <w:color w:val="000000"/>
                    </w:rPr>
                    <w:t>Clinical Councils</w:t>
                  </w:r>
                </w:p>
              </w:tc>
            </w:tr>
            <w:tr w:rsidR="00473D26" w14:paraId="3EE3FFC8" w14:textId="77777777">
              <w:trPr>
                <w:trHeight w:val="262"/>
              </w:trPr>
              <w:tc>
                <w:tcPr>
                  <w:tcW w:w="10714" w:type="dxa"/>
                  <w:tcBorders>
                    <w:top w:val="nil"/>
                    <w:left w:val="nil"/>
                    <w:bottom w:val="nil"/>
                    <w:right w:val="nil"/>
                  </w:tcBorders>
                  <w:tcMar>
                    <w:top w:w="39" w:type="dxa"/>
                    <w:left w:w="39" w:type="dxa"/>
                    <w:bottom w:w="39" w:type="dxa"/>
                    <w:right w:w="39" w:type="dxa"/>
                  </w:tcMar>
                </w:tcPr>
                <w:p w14:paraId="000AF19F"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4B459B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D87D24" w14:textId="77777777" w:rsidR="00473D26" w:rsidRDefault="00D256D3">
                  <w:pPr>
                    <w:spacing w:after="0" w:line="240" w:lineRule="auto"/>
                  </w:pPr>
                  <w:r>
                    <w:rPr>
                      <w:rFonts w:ascii="Calibri" w:eastAsia="Calibri" w:hAnsi="Calibri"/>
                      <w:color w:val="000000"/>
                    </w:rPr>
                    <w:t>Existing</w:t>
                  </w:r>
                </w:p>
              </w:tc>
            </w:tr>
            <w:tr w:rsidR="00473D26" w14:paraId="6F56FBD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61E9E6" w14:textId="77777777" w:rsidR="00473D26" w:rsidRDefault="00473D26">
                  <w:pPr>
                    <w:spacing w:after="0" w:line="240" w:lineRule="auto"/>
                  </w:pPr>
                </w:p>
              </w:tc>
            </w:tr>
            <w:tr w:rsidR="00473D26" w14:paraId="3573C545" w14:textId="77777777">
              <w:trPr>
                <w:trHeight w:val="282"/>
              </w:trPr>
              <w:tc>
                <w:tcPr>
                  <w:tcW w:w="10714" w:type="dxa"/>
                  <w:tcBorders>
                    <w:top w:val="nil"/>
                    <w:left w:val="nil"/>
                    <w:bottom w:val="nil"/>
                    <w:right w:val="nil"/>
                  </w:tcBorders>
                  <w:tcMar>
                    <w:top w:w="39" w:type="dxa"/>
                    <w:left w:w="39" w:type="dxa"/>
                    <w:bottom w:w="39" w:type="dxa"/>
                    <w:right w:w="39" w:type="dxa"/>
                  </w:tcMar>
                </w:tcPr>
                <w:p w14:paraId="770928EB" w14:textId="77777777" w:rsidR="00473D26" w:rsidRDefault="00473D26">
                  <w:pPr>
                    <w:spacing w:after="0" w:line="240" w:lineRule="auto"/>
                  </w:pPr>
                </w:p>
              </w:tc>
            </w:tr>
            <w:tr w:rsidR="00473D26" w14:paraId="017AB98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81AF85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63B252" w14:textId="77777777" w:rsidR="00473D26" w:rsidRDefault="00D256D3">
                        <w:pPr>
                          <w:spacing w:after="0" w:line="240" w:lineRule="auto"/>
                        </w:pPr>
                        <w:r>
                          <w:rPr>
                            <w:noProof/>
                          </w:rPr>
                          <w:drawing>
                            <wp:inline distT="0" distB="0" distL="0" distR="0" wp14:anchorId="6E256C7B" wp14:editId="2CBFAF3C">
                              <wp:extent cx="615003" cy="384377"/>
                              <wp:effectExtent l="0" t="0" r="0" b="0"/>
                              <wp:docPr id="490" name="img5.png"/>
                              <wp:cNvGraphicFramePr/>
                              <a:graphic xmlns:a="http://schemas.openxmlformats.org/drawingml/2006/main">
                                <a:graphicData uri="http://schemas.openxmlformats.org/drawingml/2006/picture">
                                  <pic:pic xmlns:pic="http://schemas.openxmlformats.org/drawingml/2006/picture">
                                    <pic:nvPicPr>
                                      <pic:cNvPr id="49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CBCCDDA" w14:textId="77777777" w:rsidR="00473D26" w:rsidRDefault="00473D26">
                        <w:pPr>
                          <w:pStyle w:val="EmptyCellLayoutStyle"/>
                          <w:spacing w:after="0" w:line="240" w:lineRule="auto"/>
                        </w:pPr>
                      </w:p>
                    </w:tc>
                    <w:tc>
                      <w:tcPr>
                        <w:tcW w:w="4725" w:type="dxa"/>
                      </w:tcPr>
                      <w:p w14:paraId="02320AC7" w14:textId="77777777" w:rsidR="00473D26" w:rsidRDefault="00473D26">
                        <w:pPr>
                          <w:pStyle w:val="EmptyCellLayoutStyle"/>
                          <w:spacing w:after="0" w:line="240" w:lineRule="auto"/>
                        </w:pPr>
                      </w:p>
                    </w:tc>
                    <w:tc>
                      <w:tcPr>
                        <w:tcW w:w="4804" w:type="dxa"/>
                      </w:tcPr>
                      <w:p w14:paraId="54D41AF4" w14:textId="77777777" w:rsidR="00473D26" w:rsidRDefault="00473D26">
                        <w:pPr>
                          <w:pStyle w:val="EmptyCellLayoutStyle"/>
                          <w:spacing w:after="0" w:line="240" w:lineRule="auto"/>
                        </w:pPr>
                      </w:p>
                    </w:tc>
                  </w:tr>
                  <w:tr w:rsidR="00473D26" w14:paraId="4B57EF4F" w14:textId="77777777">
                    <w:trPr>
                      <w:trHeight w:val="601"/>
                    </w:trPr>
                    <w:tc>
                      <w:tcPr>
                        <w:tcW w:w="1095" w:type="dxa"/>
                        <w:vMerge/>
                      </w:tcPr>
                      <w:p w14:paraId="6DB6933F" w14:textId="77777777" w:rsidR="00473D26" w:rsidRDefault="00473D26">
                        <w:pPr>
                          <w:pStyle w:val="EmptyCellLayoutStyle"/>
                          <w:spacing w:after="0" w:line="240" w:lineRule="auto"/>
                        </w:pPr>
                      </w:p>
                    </w:tc>
                    <w:tc>
                      <w:tcPr>
                        <w:tcW w:w="90" w:type="dxa"/>
                      </w:tcPr>
                      <w:p w14:paraId="103BD013"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814EFA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AA29DD" w14:textId="77777777" w:rsidR="00473D26" w:rsidRDefault="00D256D3">
                              <w:pPr>
                                <w:spacing w:after="0" w:line="240" w:lineRule="auto"/>
                              </w:pPr>
                              <w:r>
                                <w:rPr>
                                  <w:rFonts w:ascii="Calibri" w:eastAsia="Calibri" w:hAnsi="Calibri"/>
                                  <w:b/>
                                  <w:color w:val="000000"/>
                                  <w:sz w:val="24"/>
                                </w:rPr>
                                <w:t>Activity Priorities and Description</w:t>
                              </w:r>
                            </w:p>
                          </w:tc>
                        </w:tr>
                      </w:tbl>
                      <w:p w14:paraId="3639E65B" w14:textId="77777777" w:rsidR="00473D26" w:rsidRDefault="00473D26">
                        <w:pPr>
                          <w:spacing w:after="0" w:line="240" w:lineRule="auto"/>
                        </w:pPr>
                      </w:p>
                    </w:tc>
                    <w:tc>
                      <w:tcPr>
                        <w:tcW w:w="4804" w:type="dxa"/>
                      </w:tcPr>
                      <w:p w14:paraId="6646F5FE" w14:textId="77777777" w:rsidR="00473D26" w:rsidRDefault="00473D26">
                        <w:pPr>
                          <w:pStyle w:val="EmptyCellLayoutStyle"/>
                          <w:spacing w:after="0" w:line="240" w:lineRule="auto"/>
                        </w:pPr>
                      </w:p>
                    </w:tc>
                  </w:tr>
                </w:tbl>
                <w:p w14:paraId="078481F8" w14:textId="77777777" w:rsidR="00473D26" w:rsidRDefault="00473D26">
                  <w:pPr>
                    <w:spacing w:after="0" w:line="240" w:lineRule="auto"/>
                  </w:pPr>
                </w:p>
              </w:tc>
            </w:tr>
            <w:tr w:rsidR="00473D26" w14:paraId="2003090A" w14:textId="77777777">
              <w:trPr>
                <w:trHeight w:val="282"/>
              </w:trPr>
              <w:tc>
                <w:tcPr>
                  <w:tcW w:w="10714" w:type="dxa"/>
                  <w:tcBorders>
                    <w:top w:val="nil"/>
                    <w:left w:val="nil"/>
                    <w:bottom w:val="nil"/>
                    <w:right w:val="nil"/>
                  </w:tcBorders>
                  <w:tcMar>
                    <w:top w:w="39" w:type="dxa"/>
                    <w:left w:w="39" w:type="dxa"/>
                    <w:bottom w:w="39" w:type="dxa"/>
                    <w:right w:w="39" w:type="dxa"/>
                  </w:tcMar>
                </w:tcPr>
                <w:p w14:paraId="5C2C0685" w14:textId="77777777" w:rsidR="00473D26" w:rsidRDefault="00473D26">
                  <w:pPr>
                    <w:spacing w:after="0" w:line="240" w:lineRule="auto"/>
                  </w:pPr>
                </w:p>
              </w:tc>
            </w:tr>
            <w:tr w:rsidR="00473D26" w14:paraId="26C362F1" w14:textId="77777777">
              <w:trPr>
                <w:trHeight w:val="262"/>
              </w:trPr>
              <w:tc>
                <w:tcPr>
                  <w:tcW w:w="10714" w:type="dxa"/>
                  <w:tcBorders>
                    <w:top w:val="nil"/>
                    <w:left w:val="nil"/>
                    <w:bottom w:val="nil"/>
                    <w:right w:val="nil"/>
                  </w:tcBorders>
                  <w:tcMar>
                    <w:top w:w="39" w:type="dxa"/>
                    <w:left w:w="39" w:type="dxa"/>
                    <w:bottom w:w="39" w:type="dxa"/>
                    <w:right w:w="39" w:type="dxa"/>
                  </w:tcMar>
                </w:tcPr>
                <w:p w14:paraId="2F7E9914"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BB94D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B786C0" w14:textId="77777777" w:rsidR="00473D26" w:rsidRDefault="00473D26">
                  <w:pPr>
                    <w:spacing w:after="0" w:line="240" w:lineRule="auto"/>
                  </w:pPr>
                </w:p>
              </w:tc>
            </w:tr>
            <w:tr w:rsidR="00473D26" w14:paraId="6470B5C2" w14:textId="77777777">
              <w:trPr>
                <w:trHeight w:val="282"/>
              </w:trPr>
              <w:tc>
                <w:tcPr>
                  <w:tcW w:w="10714" w:type="dxa"/>
                  <w:tcBorders>
                    <w:top w:val="nil"/>
                    <w:left w:val="nil"/>
                    <w:bottom w:val="nil"/>
                    <w:right w:val="nil"/>
                  </w:tcBorders>
                  <w:tcMar>
                    <w:top w:w="39" w:type="dxa"/>
                    <w:left w:w="39" w:type="dxa"/>
                    <w:bottom w:w="39" w:type="dxa"/>
                    <w:right w:w="39" w:type="dxa"/>
                  </w:tcMar>
                </w:tcPr>
                <w:p w14:paraId="5ED9CBEA"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351E1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F9C6F1" w14:textId="77777777" w:rsidR="00473D26" w:rsidRDefault="00473D26">
                  <w:pPr>
                    <w:spacing w:after="0" w:line="240" w:lineRule="auto"/>
                  </w:pPr>
                </w:p>
              </w:tc>
            </w:tr>
            <w:tr w:rsidR="00473D26" w14:paraId="122B0B88" w14:textId="77777777">
              <w:trPr>
                <w:trHeight w:val="262"/>
              </w:trPr>
              <w:tc>
                <w:tcPr>
                  <w:tcW w:w="10714" w:type="dxa"/>
                  <w:tcBorders>
                    <w:top w:val="nil"/>
                    <w:left w:val="nil"/>
                    <w:bottom w:val="nil"/>
                    <w:right w:val="nil"/>
                  </w:tcBorders>
                  <w:tcMar>
                    <w:top w:w="39" w:type="dxa"/>
                    <w:left w:w="39" w:type="dxa"/>
                    <w:bottom w:w="39" w:type="dxa"/>
                    <w:right w:w="39" w:type="dxa"/>
                  </w:tcMar>
                </w:tcPr>
                <w:p w14:paraId="0752E515"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07446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661D07" w14:textId="77777777" w:rsidR="00473D26" w:rsidRDefault="00473D26">
                  <w:pPr>
                    <w:spacing w:after="0" w:line="240" w:lineRule="auto"/>
                  </w:pPr>
                </w:p>
              </w:tc>
            </w:tr>
            <w:tr w:rsidR="00473D26" w14:paraId="1D5867C1" w14:textId="77777777">
              <w:trPr>
                <w:trHeight w:val="262"/>
              </w:trPr>
              <w:tc>
                <w:tcPr>
                  <w:tcW w:w="10714" w:type="dxa"/>
                  <w:tcBorders>
                    <w:top w:val="nil"/>
                    <w:left w:val="nil"/>
                    <w:bottom w:val="nil"/>
                    <w:right w:val="nil"/>
                  </w:tcBorders>
                  <w:tcMar>
                    <w:top w:w="39" w:type="dxa"/>
                    <w:left w:w="39" w:type="dxa"/>
                    <w:bottom w:w="39" w:type="dxa"/>
                    <w:right w:w="39" w:type="dxa"/>
                  </w:tcMar>
                </w:tcPr>
                <w:p w14:paraId="27D479FB"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0CE37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911B39" w14:textId="77777777" w:rsidR="00473D26" w:rsidRDefault="00473D26">
                  <w:pPr>
                    <w:spacing w:after="0" w:line="240" w:lineRule="auto"/>
                  </w:pPr>
                </w:p>
              </w:tc>
            </w:tr>
            <w:tr w:rsidR="00473D26" w14:paraId="42EAF590" w14:textId="77777777">
              <w:trPr>
                <w:trHeight w:val="527"/>
              </w:trPr>
              <w:tc>
                <w:tcPr>
                  <w:tcW w:w="10714" w:type="dxa"/>
                  <w:tcBorders>
                    <w:top w:val="nil"/>
                    <w:left w:val="nil"/>
                    <w:bottom w:val="nil"/>
                    <w:right w:val="nil"/>
                  </w:tcBorders>
                  <w:tcMar>
                    <w:top w:w="39" w:type="dxa"/>
                    <w:left w:w="39" w:type="dxa"/>
                    <w:bottom w:w="39" w:type="dxa"/>
                    <w:right w:w="39" w:type="dxa"/>
                  </w:tcMar>
                </w:tcPr>
                <w:p w14:paraId="12402C2A"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60B9AC07" w14:textId="77777777">
              <w:trPr>
                <w:trHeight w:val="262"/>
              </w:trPr>
              <w:tc>
                <w:tcPr>
                  <w:tcW w:w="10714" w:type="dxa"/>
                  <w:tcBorders>
                    <w:top w:val="nil"/>
                    <w:left w:val="nil"/>
                    <w:bottom w:val="nil"/>
                    <w:right w:val="nil"/>
                  </w:tcBorders>
                  <w:tcMar>
                    <w:top w:w="39" w:type="dxa"/>
                    <w:left w:w="39" w:type="dxa"/>
                    <w:bottom w:w="39" w:type="dxa"/>
                    <w:right w:w="39" w:type="dxa"/>
                  </w:tcMar>
                </w:tcPr>
                <w:p w14:paraId="4ADB78E4" w14:textId="77777777" w:rsidR="00473D26" w:rsidRDefault="00D256D3">
                  <w:pPr>
                    <w:spacing w:after="0" w:line="240" w:lineRule="auto"/>
                  </w:pPr>
                  <w:r>
                    <w:rPr>
                      <w:rFonts w:ascii="Calibri" w:eastAsia="Calibri" w:hAnsi="Calibri"/>
                      <w:b/>
                      <w:color w:val="000000"/>
                    </w:rPr>
                    <w:t>Needs Assessment</w:t>
                  </w:r>
                </w:p>
              </w:tc>
            </w:tr>
            <w:tr w:rsidR="00473D26" w14:paraId="593299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096348" w14:textId="77777777" w:rsidR="00473D26" w:rsidRDefault="00473D26">
                  <w:pPr>
                    <w:spacing w:after="0" w:line="240" w:lineRule="auto"/>
                  </w:pPr>
                </w:p>
              </w:tc>
            </w:tr>
            <w:tr w:rsidR="00473D26" w14:paraId="079279F3" w14:textId="77777777">
              <w:trPr>
                <w:trHeight w:val="277"/>
              </w:trPr>
              <w:tc>
                <w:tcPr>
                  <w:tcW w:w="10714" w:type="dxa"/>
                  <w:tcBorders>
                    <w:top w:val="nil"/>
                    <w:left w:val="nil"/>
                    <w:bottom w:val="nil"/>
                    <w:right w:val="nil"/>
                  </w:tcBorders>
                  <w:tcMar>
                    <w:top w:w="39" w:type="dxa"/>
                    <w:left w:w="39" w:type="dxa"/>
                    <w:bottom w:w="39" w:type="dxa"/>
                    <w:right w:w="39" w:type="dxa"/>
                  </w:tcMar>
                </w:tcPr>
                <w:p w14:paraId="05401C83" w14:textId="77777777" w:rsidR="00473D26" w:rsidRDefault="00D256D3">
                  <w:pPr>
                    <w:spacing w:after="0" w:line="240" w:lineRule="auto"/>
                  </w:pPr>
                  <w:r>
                    <w:rPr>
                      <w:rFonts w:ascii="Calibri" w:eastAsia="Calibri" w:hAnsi="Calibri"/>
                      <w:b/>
                      <w:color w:val="000000"/>
                    </w:rPr>
                    <w:t>Priorities</w:t>
                  </w:r>
                </w:p>
              </w:tc>
            </w:tr>
            <w:tr w:rsidR="00473D26" w14:paraId="25B3249C" w14:textId="77777777">
              <w:tc>
                <w:tcPr>
                  <w:tcW w:w="10714" w:type="dxa"/>
                  <w:tcBorders>
                    <w:top w:val="nil"/>
                    <w:left w:val="nil"/>
                    <w:bottom w:val="nil"/>
                    <w:right w:val="nil"/>
                  </w:tcBorders>
                  <w:tcMar>
                    <w:top w:w="0" w:type="dxa"/>
                    <w:left w:w="0" w:type="dxa"/>
                    <w:bottom w:w="0" w:type="dxa"/>
                    <w:right w:w="0" w:type="dxa"/>
                  </w:tcMar>
                </w:tcPr>
                <w:p w14:paraId="195D2723" w14:textId="77777777" w:rsidR="00473D26" w:rsidRDefault="00473D26">
                  <w:pPr>
                    <w:spacing w:after="0" w:line="240" w:lineRule="auto"/>
                  </w:pPr>
                </w:p>
              </w:tc>
            </w:tr>
            <w:tr w:rsidR="00473D26" w14:paraId="0DCD988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49045AB" w14:textId="77777777" w:rsidR="00473D26" w:rsidRDefault="00473D26">
                  <w:pPr>
                    <w:spacing w:after="0" w:line="240" w:lineRule="auto"/>
                  </w:pPr>
                </w:p>
              </w:tc>
            </w:tr>
            <w:tr w:rsidR="00473D26" w14:paraId="5F21243B" w14:textId="77777777">
              <w:trPr>
                <w:trHeight w:val="282"/>
              </w:trPr>
              <w:tc>
                <w:tcPr>
                  <w:tcW w:w="10714" w:type="dxa"/>
                  <w:tcBorders>
                    <w:top w:val="nil"/>
                    <w:left w:val="nil"/>
                    <w:bottom w:val="nil"/>
                    <w:right w:val="nil"/>
                  </w:tcBorders>
                  <w:tcMar>
                    <w:top w:w="39" w:type="dxa"/>
                    <w:left w:w="39" w:type="dxa"/>
                    <w:bottom w:w="39" w:type="dxa"/>
                    <w:right w:w="39" w:type="dxa"/>
                  </w:tcMar>
                </w:tcPr>
                <w:p w14:paraId="236119A2" w14:textId="77777777" w:rsidR="00473D26" w:rsidRDefault="00473D26">
                  <w:pPr>
                    <w:spacing w:after="0" w:line="240" w:lineRule="auto"/>
                  </w:pPr>
                </w:p>
              </w:tc>
            </w:tr>
            <w:tr w:rsidR="00473D26" w14:paraId="0258A9E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CC3C0A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77D71C" w14:textId="77777777" w:rsidR="00473D26" w:rsidRDefault="00D256D3">
                        <w:pPr>
                          <w:spacing w:after="0" w:line="240" w:lineRule="auto"/>
                        </w:pPr>
                        <w:r>
                          <w:rPr>
                            <w:noProof/>
                          </w:rPr>
                          <w:lastRenderedPageBreak/>
                          <w:drawing>
                            <wp:inline distT="0" distB="0" distL="0" distR="0" wp14:anchorId="50B250B6" wp14:editId="63CF2DA2">
                              <wp:extent cx="615003" cy="384377"/>
                              <wp:effectExtent l="0" t="0" r="0" b="0"/>
                              <wp:docPr id="492" name="img6.png"/>
                              <wp:cNvGraphicFramePr/>
                              <a:graphic xmlns:a="http://schemas.openxmlformats.org/drawingml/2006/main">
                                <a:graphicData uri="http://schemas.openxmlformats.org/drawingml/2006/picture">
                                  <pic:pic xmlns:pic="http://schemas.openxmlformats.org/drawingml/2006/picture">
                                    <pic:nvPicPr>
                                      <pic:cNvPr id="49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1840153" w14:textId="77777777" w:rsidR="00473D26" w:rsidRDefault="00473D26">
                        <w:pPr>
                          <w:pStyle w:val="EmptyCellLayoutStyle"/>
                          <w:spacing w:after="0" w:line="240" w:lineRule="auto"/>
                        </w:pPr>
                      </w:p>
                    </w:tc>
                    <w:tc>
                      <w:tcPr>
                        <w:tcW w:w="4725" w:type="dxa"/>
                      </w:tcPr>
                      <w:p w14:paraId="303390D0" w14:textId="77777777" w:rsidR="00473D26" w:rsidRDefault="00473D26">
                        <w:pPr>
                          <w:pStyle w:val="EmptyCellLayoutStyle"/>
                          <w:spacing w:after="0" w:line="240" w:lineRule="auto"/>
                        </w:pPr>
                      </w:p>
                    </w:tc>
                    <w:tc>
                      <w:tcPr>
                        <w:tcW w:w="4804" w:type="dxa"/>
                      </w:tcPr>
                      <w:p w14:paraId="4547563A" w14:textId="77777777" w:rsidR="00473D26" w:rsidRDefault="00473D26">
                        <w:pPr>
                          <w:pStyle w:val="EmptyCellLayoutStyle"/>
                          <w:spacing w:after="0" w:line="240" w:lineRule="auto"/>
                        </w:pPr>
                      </w:p>
                    </w:tc>
                  </w:tr>
                  <w:tr w:rsidR="00473D26" w14:paraId="65C341FA" w14:textId="77777777">
                    <w:trPr>
                      <w:trHeight w:val="601"/>
                    </w:trPr>
                    <w:tc>
                      <w:tcPr>
                        <w:tcW w:w="1095" w:type="dxa"/>
                        <w:vMerge/>
                      </w:tcPr>
                      <w:p w14:paraId="5CC3328A" w14:textId="77777777" w:rsidR="00473D26" w:rsidRDefault="00473D26">
                        <w:pPr>
                          <w:pStyle w:val="EmptyCellLayoutStyle"/>
                          <w:spacing w:after="0" w:line="240" w:lineRule="auto"/>
                        </w:pPr>
                      </w:p>
                    </w:tc>
                    <w:tc>
                      <w:tcPr>
                        <w:tcW w:w="90" w:type="dxa"/>
                      </w:tcPr>
                      <w:p w14:paraId="4776D0D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284895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36B9D9" w14:textId="77777777" w:rsidR="00473D26" w:rsidRDefault="00D256D3">
                              <w:pPr>
                                <w:spacing w:after="0" w:line="240" w:lineRule="auto"/>
                              </w:pPr>
                              <w:r>
                                <w:rPr>
                                  <w:rFonts w:ascii="Calibri" w:eastAsia="Calibri" w:hAnsi="Calibri"/>
                                  <w:b/>
                                  <w:color w:val="000000"/>
                                  <w:sz w:val="24"/>
                                </w:rPr>
                                <w:t>Activity Demographics</w:t>
                              </w:r>
                            </w:p>
                          </w:tc>
                        </w:tr>
                      </w:tbl>
                      <w:p w14:paraId="21955101" w14:textId="77777777" w:rsidR="00473D26" w:rsidRDefault="00473D26">
                        <w:pPr>
                          <w:spacing w:after="0" w:line="240" w:lineRule="auto"/>
                        </w:pPr>
                      </w:p>
                    </w:tc>
                    <w:tc>
                      <w:tcPr>
                        <w:tcW w:w="4804" w:type="dxa"/>
                      </w:tcPr>
                      <w:p w14:paraId="78516602" w14:textId="77777777" w:rsidR="00473D26" w:rsidRDefault="00473D26">
                        <w:pPr>
                          <w:pStyle w:val="EmptyCellLayoutStyle"/>
                          <w:spacing w:after="0" w:line="240" w:lineRule="auto"/>
                        </w:pPr>
                      </w:p>
                    </w:tc>
                  </w:tr>
                </w:tbl>
                <w:p w14:paraId="0EC6F95A" w14:textId="77777777" w:rsidR="00473D26" w:rsidRDefault="00473D26">
                  <w:pPr>
                    <w:spacing w:after="0" w:line="240" w:lineRule="auto"/>
                  </w:pPr>
                </w:p>
              </w:tc>
            </w:tr>
            <w:tr w:rsidR="00473D26" w14:paraId="5A87C789" w14:textId="77777777">
              <w:trPr>
                <w:trHeight w:val="282"/>
              </w:trPr>
              <w:tc>
                <w:tcPr>
                  <w:tcW w:w="10714" w:type="dxa"/>
                  <w:tcBorders>
                    <w:top w:val="nil"/>
                    <w:left w:val="nil"/>
                    <w:bottom w:val="nil"/>
                    <w:right w:val="nil"/>
                  </w:tcBorders>
                  <w:tcMar>
                    <w:top w:w="39" w:type="dxa"/>
                    <w:left w:w="39" w:type="dxa"/>
                    <w:bottom w:w="39" w:type="dxa"/>
                    <w:right w:w="39" w:type="dxa"/>
                  </w:tcMar>
                </w:tcPr>
                <w:p w14:paraId="1E7A7283" w14:textId="77777777" w:rsidR="00473D26" w:rsidRDefault="00473D26">
                  <w:pPr>
                    <w:spacing w:after="0" w:line="240" w:lineRule="auto"/>
                  </w:pPr>
                </w:p>
              </w:tc>
            </w:tr>
            <w:tr w:rsidR="00473D26" w14:paraId="35AF542A" w14:textId="77777777">
              <w:trPr>
                <w:trHeight w:val="262"/>
              </w:trPr>
              <w:tc>
                <w:tcPr>
                  <w:tcW w:w="10714" w:type="dxa"/>
                  <w:tcBorders>
                    <w:top w:val="nil"/>
                    <w:left w:val="nil"/>
                    <w:bottom w:val="nil"/>
                    <w:right w:val="nil"/>
                  </w:tcBorders>
                  <w:tcMar>
                    <w:top w:w="39" w:type="dxa"/>
                    <w:left w:w="39" w:type="dxa"/>
                    <w:bottom w:w="39" w:type="dxa"/>
                    <w:right w:w="39" w:type="dxa"/>
                  </w:tcMar>
                </w:tcPr>
                <w:p w14:paraId="25FEA93D"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0B2A61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3CA248" w14:textId="77777777" w:rsidR="00473D26" w:rsidRDefault="00473D26">
                  <w:pPr>
                    <w:spacing w:after="0" w:line="240" w:lineRule="auto"/>
                  </w:pPr>
                </w:p>
              </w:tc>
            </w:tr>
            <w:tr w:rsidR="00473D26" w14:paraId="44F28EA3" w14:textId="77777777">
              <w:trPr>
                <w:trHeight w:val="282"/>
              </w:trPr>
              <w:tc>
                <w:tcPr>
                  <w:tcW w:w="10714" w:type="dxa"/>
                  <w:tcBorders>
                    <w:top w:val="nil"/>
                    <w:left w:val="nil"/>
                    <w:bottom w:val="nil"/>
                    <w:right w:val="nil"/>
                  </w:tcBorders>
                  <w:tcMar>
                    <w:top w:w="39" w:type="dxa"/>
                    <w:left w:w="39" w:type="dxa"/>
                    <w:bottom w:w="39" w:type="dxa"/>
                    <w:right w:w="39" w:type="dxa"/>
                  </w:tcMar>
                </w:tcPr>
                <w:p w14:paraId="73EC2273"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2759F4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56DC9B" w14:textId="77777777" w:rsidR="00473D26" w:rsidRDefault="00473D26">
                  <w:pPr>
                    <w:spacing w:after="0" w:line="240" w:lineRule="auto"/>
                  </w:pPr>
                </w:p>
              </w:tc>
            </w:tr>
            <w:tr w:rsidR="00473D26" w14:paraId="43529BA8" w14:textId="77777777">
              <w:trPr>
                <w:trHeight w:val="262"/>
              </w:trPr>
              <w:tc>
                <w:tcPr>
                  <w:tcW w:w="10714" w:type="dxa"/>
                  <w:tcBorders>
                    <w:top w:val="nil"/>
                    <w:left w:val="nil"/>
                    <w:bottom w:val="nil"/>
                    <w:right w:val="nil"/>
                  </w:tcBorders>
                  <w:tcMar>
                    <w:top w:w="39" w:type="dxa"/>
                    <w:left w:w="39" w:type="dxa"/>
                    <w:bottom w:w="39" w:type="dxa"/>
                    <w:right w:w="39" w:type="dxa"/>
                  </w:tcMar>
                </w:tcPr>
                <w:p w14:paraId="4106F786"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B3B51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2A5CEA" w14:textId="77777777" w:rsidR="00473D26" w:rsidRDefault="00473D26">
                  <w:pPr>
                    <w:spacing w:after="0" w:line="240" w:lineRule="auto"/>
                  </w:pPr>
                </w:p>
              </w:tc>
            </w:tr>
            <w:tr w:rsidR="00473D26" w14:paraId="79E99403" w14:textId="77777777">
              <w:trPr>
                <w:trHeight w:val="282"/>
              </w:trPr>
              <w:tc>
                <w:tcPr>
                  <w:tcW w:w="10714" w:type="dxa"/>
                  <w:tcBorders>
                    <w:top w:val="nil"/>
                    <w:left w:val="nil"/>
                    <w:bottom w:val="nil"/>
                    <w:right w:val="nil"/>
                  </w:tcBorders>
                  <w:tcMar>
                    <w:top w:w="39" w:type="dxa"/>
                    <w:left w:w="39" w:type="dxa"/>
                    <w:bottom w:w="39" w:type="dxa"/>
                    <w:right w:w="39" w:type="dxa"/>
                  </w:tcMar>
                </w:tcPr>
                <w:p w14:paraId="4DB37DAF"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04BBC9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E03772" w14:textId="77777777" w:rsidR="00473D26" w:rsidRDefault="00473D26">
                  <w:pPr>
                    <w:spacing w:after="0" w:line="240" w:lineRule="auto"/>
                  </w:pPr>
                </w:p>
              </w:tc>
            </w:tr>
            <w:tr w:rsidR="00473D26" w14:paraId="6170F25C" w14:textId="77777777">
              <w:trPr>
                <w:trHeight w:val="282"/>
              </w:trPr>
              <w:tc>
                <w:tcPr>
                  <w:tcW w:w="10714" w:type="dxa"/>
                  <w:tcBorders>
                    <w:top w:val="nil"/>
                    <w:left w:val="nil"/>
                    <w:bottom w:val="nil"/>
                    <w:right w:val="nil"/>
                  </w:tcBorders>
                  <w:tcMar>
                    <w:top w:w="39" w:type="dxa"/>
                    <w:left w:w="39" w:type="dxa"/>
                    <w:bottom w:w="39" w:type="dxa"/>
                    <w:right w:w="39" w:type="dxa"/>
                  </w:tcMar>
                </w:tcPr>
                <w:p w14:paraId="3337096A" w14:textId="77777777" w:rsidR="00473D26" w:rsidRDefault="00D256D3">
                  <w:pPr>
                    <w:spacing w:after="0" w:line="240" w:lineRule="auto"/>
                  </w:pPr>
                  <w:r>
                    <w:rPr>
                      <w:rFonts w:ascii="Calibri" w:eastAsia="Calibri" w:hAnsi="Calibri"/>
                      <w:b/>
                      <w:color w:val="000000"/>
                      <w:sz w:val="24"/>
                    </w:rPr>
                    <w:t xml:space="preserve">Coverage </w:t>
                  </w:r>
                </w:p>
              </w:tc>
            </w:tr>
            <w:tr w:rsidR="00473D26" w14:paraId="5CF1969E" w14:textId="77777777">
              <w:trPr>
                <w:trHeight w:val="262"/>
              </w:trPr>
              <w:tc>
                <w:tcPr>
                  <w:tcW w:w="10714" w:type="dxa"/>
                  <w:tcBorders>
                    <w:top w:val="nil"/>
                    <w:left w:val="nil"/>
                    <w:bottom w:val="nil"/>
                    <w:right w:val="nil"/>
                  </w:tcBorders>
                  <w:tcMar>
                    <w:top w:w="39" w:type="dxa"/>
                    <w:left w:w="39" w:type="dxa"/>
                    <w:bottom w:w="39" w:type="dxa"/>
                    <w:right w:w="39" w:type="dxa"/>
                  </w:tcMar>
                </w:tcPr>
                <w:p w14:paraId="450E9EDE"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2718F5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2C21C9" w14:textId="77777777" w:rsidR="00473D26" w:rsidRDefault="00473D26">
                  <w:pPr>
                    <w:spacing w:after="0" w:line="240" w:lineRule="auto"/>
                  </w:pPr>
                </w:p>
              </w:tc>
            </w:tr>
            <w:tr w:rsidR="00473D26" w14:paraId="77FB5B0B" w14:textId="77777777">
              <w:trPr>
                <w:trHeight w:val="282"/>
              </w:trPr>
              <w:tc>
                <w:tcPr>
                  <w:tcW w:w="10714" w:type="dxa"/>
                  <w:tcBorders>
                    <w:top w:val="nil"/>
                    <w:left w:val="nil"/>
                    <w:bottom w:val="nil"/>
                    <w:right w:val="nil"/>
                  </w:tcBorders>
                  <w:tcMar>
                    <w:top w:w="39" w:type="dxa"/>
                    <w:left w:w="39" w:type="dxa"/>
                    <w:bottom w:w="39" w:type="dxa"/>
                    <w:right w:w="39" w:type="dxa"/>
                  </w:tcMar>
                </w:tcPr>
                <w:p w14:paraId="03914B1D" w14:textId="77777777" w:rsidR="00473D26" w:rsidRDefault="00473D26">
                  <w:pPr>
                    <w:spacing w:after="0" w:line="240" w:lineRule="auto"/>
                  </w:pPr>
                </w:p>
              </w:tc>
            </w:tr>
            <w:tr w:rsidR="00473D26" w14:paraId="459D2DD5" w14:textId="77777777">
              <w:tc>
                <w:tcPr>
                  <w:tcW w:w="10714" w:type="dxa"/>
                  <w:tcBorders>
                    <w:top w:val="nil"/>
                    <w:left w:val="nil"/>
                    <w:bottom w:val="nil"/>
                    <w:right w:val="nil"/>
                  </w:tcBorders>
                  <w:tcMar>
                    <w:top w:w="0" w:type="dxa"/>
                    <w:left w:w="0" w:type="dxa"/>
                    <w:bottom w:w="0" w:type="dxa"/>
                    <w:right w:w="0" w:type="dxa"/>
                  </w:tcMar>
                </w:tcPr>
                <w:p w14:paraId="00E0A817" w14:textId="77777777" w:rsidR="00473D26" w:rsidRDefault="00473D26">
                  <w:pPr>
                    <w:spacing w:after="0" w:line="240" w:lineRule="auto"/>
                  </w:pPr>
                </w:p>
              </w:tc>
            </w:tr>
            <w:tr w:rsidR="00473D26" w14:paraId="63FED59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9F4160D" w14:textId="77777777" w:rsidR="00473D26" w:rsidRDefault="00473D26">
                  <w:pPr>
                    <w:spacing w:after="0" w:line="240" w:lineRule="auto"/>
                  </w:pPr>
                </w:p>
              </w:tc>
            </w:tr>
            <w:tr w:rsidR="00473D26" w14:paraId="384CB5DD" w14:textId="77777777">
              <w:trPr>
                <w:trHeight w:val="282"/>
              </w:trPr>
              <w:tc>
                <w:tcPr>
                  <w:tcW w:w="10714" w:type="dxa"/>
                  <w:tcBorders>
                    <w:top w:val="nil"/>
                    <w:left w:val="nil"/>
                    <w:bottom w:val="nil"/>
                    <w:right w:val="nil"/>
                  </w:tcBorders>
                  <w:tcMar>
                    <w:top w:w="39" w:type="dxa"/>
                    <w:left w:w="39" w:type="dxa"/>
                    <w:bottom w:w="39" w:type="dxa"/>
                    <w:right w:w="39" w:type="dxa"/>
                  </w:tcMar>
                </w:tcPr>
                <w:p w14:paraId="425454F9" w14:textId="77777777" w:rsidR="00473D26" w:rsidRDefault="00473D26">
                  <w:pPr>
                    <w:spacing w:after="0" w:line="240" w:lineRule="auto"/>
                  </w:pPr>
                </w:p>
              </w:tc>
            </w:tr>
            <w:tr w:rsidR="00473D26" w14:paraId="6600940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CE65AB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1E9BE37" w14:textId="77777777" w:rsidR="00473D26" w:rsidRDefault="00D256D3">
                        <w:pPr>
                          <w:spacing w:after="0" w:line="240" w:lineRule="auto"/>
                        </w:pPr>
                        <w:r>
                          <w:rPr>
                            <w:noProof/>
                          </w:rPr>
                          <w:drawing>
                            <wp:inline distT="0" distB="0" distL="0" distR="0" wp14:anchorId="1E167FB0" wp14:editId="602D42A0">
                              <wp:extent cx="615003" cy="384377"/>
                              <wp:effectExtent l="0" t="0" r="0" b="0"/>
                              <wp:docPr id="494" name="img7.png"/>
                              <wp:cNvGraphicFramePr/>
                              <a:graphic xmlns:a="http://schemas.openxmlformats.org/drawingml/2006/main">
                                <a:graphicData uri="http://schemas.openxmlformats.org/drawingml/2006/picture">
                                  <pic:pic xmlns:pic="http://schemas.openxmlformats.org/drawingml/2006/picture">
                                    <pic:nvPicPr>
                                      <pic:cNvPr id="49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F334981" w14:textId="77777777" w:rsidR="00473D26" w:rsidRDefault="00473D26">
                        <w:pPr>
                          <w:pStyle w:val="EmptyCellLayoutStyle"/>
                          <w:spacing w:after="0" w:line="240" w:lineRule="auto"/>
                        </w:pPr>
                      </w:p>
                    </w:tc>
                    <w:tc>
                      <w:tcPr>
                        <w:tcW w:w="4725" w:type="dxa"/>
                      </w:tcPr>
                      <w:p w14:paraId="5D97A7B6" w14:textId="77777777" w:rsidR="00473D26" w:rsidRDefault="00473D26">
                        <w:pPr>
                          <w:pStyle w:val="EmptyCellLayoutStyle"/>
                          <w:spacing w:after="0" w:line="240" w:lineRule="auto"/>
                        </w:pPr>
                      </w:p>
                    </w:tc>
                    <w:tc>
                      <w:tcPr>
                        <w:tcW w:w="4804" w:type="dxa"/>
                      </w:tcPr>
                      <w:p w14:paraId="1E09E6C2" w14:textId="77777777" w:rsidR="00473D26" w:rsidRDefault="00473D26">
                        <w:pPr>
                          <w:pStyle w:val="EmptyCellLayoutStyle"/>
                          <w:spacing w:after="0" w:line="240" w:lineRule="auto"/>
                        </w:pPr>
                      </w:p>
                    </w:tc>
                  </w:tr>
                  <w:tr w:rsidR="00473D26" w14:paraId="21B57FAC" w14:textId="77777777">
                    <w:trPr>
                      <w:trHeight w:val="601"/>
                    </w:trPr>
                    <w:tc>
                      <w:tcPr>
                        <w:tcW w:w="1095" w:type="dxa"/>
                        <w:vMerge/>
                      </w:tcPr>
                      <w:p w14:paraId="2C323DAD" w14:textId="77777777" w:rsidR="00473D26" w:rsidRDefault="00473D26">
                        <w:pPr>
                          <w:pStyle w:val="EmptyCellLayoutStyle"/>
                          <w:spacing w:after="0" w:line="240" w:lineRule="auto"/>
                        </w:pPr>
                      </w:p>
                    </w:tc>
                    <w:tc>
                      <w:tcPr>
                        <w:tcW w:w="90" w:type="dxa"/>
                      </w:tcPr>
                      <w:p w14:paraId="1E74D59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131BC1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333B19E" w14:textId="77777777" w:rsidR="00473D26" w:rsidRDefault="00D256D3">
                              <w:pPr>
                                <w:spacing w:after="0" w:line="240" w:lineRule="auto"/>
                              </w:pPr>
                              <w:r>
                                <w:rPr>
                                  <w:rFonts w:ascii="Calibri" w:eastAsia="Calibri" w:hAnsi="Calibri"/>
                                  <w:b/>
                                  <w:color w:val="000000"/>
                                  <w:sz w:val="24"/>
                                </w:rPr>
                                <w:t>Activity Consultation and Collaboration</w:t>
                              </w:r>
                            </w:p>
                          </w:tc>
                        </w:tr>
                      </w:tbl>
                      <w:p w14:paraId="1C0A637B" w14:textId="77777777" w:rsidR="00473D26" w:rsidRDefault="00473D26">
                        <w:pPr>
                          <w:spacing w:after="0" w:line="240" w:lineRule="auto"/>
                        </w:pPr>
                      </w:p>
                    </w:tc>
                    <w:tc>
                      <w:tcPr>
                        <w:tcW w:w="4804" w:type="dxa"/>
                      </w:tcPr>
                      <w:p w14:paraId="5597200D" w14:textId="77777777" w:rsidR="00473D26" w:rsidRDefault="00473D26">
                        <w:pPr>
                          <w:pStyle w:val="EmptyCellLayoutStyle"/>
                          <w:spacing w:after="0" w:line="240" w:lineRule="auto"/>
                        </w:pPr>
                      </w:p>
                    </w:tc>
                  </w:tr>
                </w:tbl>
                <w:p w14:paraId="4AEFA102" w14:textId="77777777" w:rsidR="00473D26" w:rsidRDefault="00473D26">
                  <w:pPr>
                    <w:spacing w:after="0" w:line="240" w:lineRule="auto"/>
                  </w:pPr>
                </w:p>
              </w:tc>
            </w:tr>
            <w:tr w:rsidR="00473D26" w14:paraId="1856675B" w14:textId="77777777">
              <w:trPr>
                <w:trHeight w:val="282"/>
              </w:trPr>
              <w:tc>
                <w:tcPr>
                  <w:tcW w:w="10714" w:type="dxa"/>
                  <w:tcBorders>
                    <w:top w:val="nil"/>
                    <w:left w:val="nil"/>
                    <w:bottom w:val="nil"/>
                    <w:right w:val="nil"/>
                  </w:tcBorders>
                  <w:tcMar>
                    <w:top w:w="39" w:type="dxa"/>
                    <w:left w:w="39" w:type="dxa"/>
                    <w:bottom w:w="39" w:type="dxa"/>
                    <w:right w:w="39" w:type="dxa"/>
                  </w:tcMar>
                </w:tcPr>
                <w:p w14:paraId="3F3CBE1E" w14:textId="77777777" w:rsidR="00473D26" w:rsidRDefault="00473D26">
                  <w:pPr>
                    <w:spacing w:after="0" w:line="240" w:lineRule="auto"/>
                  </w:pPr>
                </w:p>
              </w:tc>
            </w:tr>
            <w:tr w:rsidR="00473D26" w14:paraId="1F3B09B2" w14:textId="77777777">
              <w:trPr>
                <w:trHeight w:val="262"/>
              </w:trPr>
              <w:tc>
                <w:tcPr>
                  <w:tcW w:w="10714" w:type="dxa"/>
                  <w:tcBorders>
                    <w:top w:val="nil"/>
                    <w:left w:val="nil"/>
                    <w:bottom w:val="nil"/>
                    <w:right w:val="nil"/>
                  </w:tcBorders>
                  <w:tcMar>
                    <w:top w:w="39" w:type="dxa"/>
                    <w:left w:w="39" w:type="dxa"/>
                    <w:bottom w:w="39" w:type="dxa"/>
                    <w:right w:w="39" w:type="dxa"/>
                  </w:tcMar>
                </w:tcPr>
                <w:p w14:paraId="45C7DB76" w14:textId="77777777" w:rsidR="00473D26" w:rsidRDefault="00D256D3">
                  <w:pPr>
                    <w:spacing w:after="0" w:line="240" w:lineRule="auto"/>
                  </w:pPr>
                  <w:r>
                    <w:rPr>
                      <w:rFonts w:ascii="Calibri" w:eastAsia="Calibri" w:hAnsi="Calibri"/>
                      <w:b/>
                      <w:color w:val="000000"/>
                    </w:rPr>
                    <w:t xml:space="preserve">Consultation </w:t>
                  </w:r>
                </w:p>
              </w:tc>
            </w:tr>
            <w:tr w:rsidR="00473D26" w14:paraId="275671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EFC49C" w14:textId="77777777" w:rsidR="00473D26" w:rsidRDefault="00473D26">
                  <w:pPr>
                    <w:spacing w:after="0" w:line="240" w:lineRule="auto"/>
                  </w:pPr>
                </w:p>
              </w:tc>
            </w:tr>
            <w:tr w:rsidR="00473D26" w14:paraId="57BF2A77" w14:textId="77777777">
              <w:trPr>
                <w:trHeight w:val="262"/>
              </w:trPr>
              <w:tc>
                <w:tcPr>
                  <w:tcW w:w="10714" w:type="dxa"/>
                  <w:tcBorders>
                    <w:top w:val="nil"/>
                    <w:left w:val="nil"/>
                    <w:bottom w:val="nil"/>
                    <w:right w:val="nil"/>
                  </w:tcBorders>
                  <w:tcMar>
                    <w:top w:w="39" w:type="dxa"/>
                    <w:left w:w="39" w:type="dxa"/>
                    <w:bottom w:w="39" w:type="dxa"/>
                    <w:right w:w="39" w:type="dxa"/>
                  </w:tcMar>
                </w:tcPr>
                <w:p w14:paraId="3A4A8438" w14:textId="77777777" w:rsidR="00473D26" w:rsidRDefault="00D256D3">
                  <w:pPr>
                    <w:spacing w:after="0" w:line="240" w:lineRule="auto"/>
                  </w:pPr>
                  <w:r>
                    <w:rPr>
                      <w:rFonts w:ascii="Calibri" w:eastAsia="Calibri" w:hAnsi="Calibri"/>
                      <w:b/>
                      <w:color w:val="000000"/>
                    </w:rPr>
                    <w:t xml:space="preserve">Collaboration </w:t>
                  </w:r>
                </w:p>
              </w:tc>
            </w:tr>
            <w:tr w:rsidR="00473D26" w14:paraId="60BC0C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CCF411" w14:textId="77777777" w:rsidR="00473D26" w:rsidRDefault="00473D26">
                  <w:pPr>
                    <w:spacing w:after="0" w:line="240" w:lineRule="auto"/>
                  </w:pPr>
                </w:p>
              </w:tc>
            </w:tr>
            <w:tr w:rsidR="00473D26" w14:paraId="4B46891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26A9A3" w14:textId="77777777" w:rsidR="00473D26" w:rsidRDefault="00473D26">
                  <w:pPr>
                    <w:spacing w:after="0" w:line="240" w:lineRule="auto"/>
                  </w:pPr>
                </w:p>
              </w:tc>
            </w:tr>
            <w:tr w:rsidR="00473D26" w14:paraId="1756CEEE" w14:textId="77777777">
              <w:trPr>
                <w:trHeight w:val="282"/>
              </w:trPr>
              <w:tc>
                <w:tcPr>
                  <w:tcW w:w="10714" w:type="dxa"/>
                  <w:tcBorders>
                    <w:top w:val="nil"/>
                    <w:left w:val="nil"/>
                    <w:bottom w:val="nil"/>
                    <w:right w:val="nil"/>
                  </w:tcBorders>
                  <w:tcMar>
                    <w:top w:w="39" w:type="dxa"/>
                    <w:left w:w="39" w:type="dxa"/>
                    <w:bottom w:w="39" w:type="dxa"/>
                    <w:right w:w="39" w:type="dxa"/>
                  </w:tcMar>
                </w:tcPr>
                <w:p w14:paraId="6C050327" w14:textId="77777777" w:rsidR="00473D26" w:rsidRDefault="00473D26">
                  <w:pPr>
                    <w:spacing w:after="0" w:line="240" w:lineRule="auto"/>
                  </w:pPr>
                </w:p>
              </w:tc>
            </w:tr>
            <w:tr w:rsidR="00473D26" w14:paraId="0EA663E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70AABF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4D3954" w14:textId="77777777" w:rsidR="00473D26" w:rsidRDefault="00D256D3">
                        <w:pPr>
                          <w:spacing w:after="0" w:line="240" w:lineRule="auto"/>
                        </w:pPr>
                        <w:r>
                          <w:rPr>
                            <w:noProof/>
                          </w:rPr>
                          <w:drawing>
                            <wp:inline distT="0" distB="0" distL="0" distR="0" wp14:anchorId="4361DD1A" wp14:editId="1C6BF448">
                              <wp:extent cx="615003" cy="384377"/>
                              <wp:effectExtent l="0" t="0" r="0" b="0"/>
                              <wp:docPr id="496" name="img8.png"/>
                              <wp:cNvGraphicFramePr/>
                              <a:graphic xmlns:a="http://schemas.openxmlformats.org/drawingml/2006/main">
                                <a:graphicData uri="http://schemas.openxmlformats.org/drawingml/2006/picture">
                                  <pic:pic xmlns:pic="http://schemas.openxmlformats.org/drawingml/2006/picture">
                                    <pic:nvPicPr>
                                      <pic:cNvPr id="49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59D468C" w14:textId="77777777" w:rsidR="00473D26" w:rsidRDefault="00473D26">
                        <w:pPr>
                          <w:pStyle w:val="EmptyCellLayoutStyle"/>
                          <w:spacing w:after="0" w:line="240" w:lineRule="auto"/>
                        </w:pPr>
                      </w:p>
                    </w:tc>
                    <w:tc>
                      <w:tcPr>
                        <w:tcW w:w="4725" w:type="dxa"/>
                      </w:tcPr>
                      <w:p w14:paraId="3DA84C97" w14:textId="77777777" w:rsidR="00473D26" w:rsidRDefault="00473D26">
                        <w:pPr>
                          <w:pStyle w:val="EmptyCellLayoutStyle"/>
                          <w:spacing w:after="0" w:line="240" w:lineRule="auto"/>
                        </w:pPr>
                      </w:p>
                    </w:tc>
                    <w:tc>
                      <w:tcPr>
                        <w:tcW w:w="4804" w:type="dxa"/>
                      </w:tcPr>
                      <w:p w14:paraId="7C8F0DA0" w14:textId="77777777" w:rsidR="00473D26" w:rsidRDefault="00473D26">
                        <w:pPr>
                          <w:pStyle w:val="EmptyCellLayoutStyle"/>
                          <w:spacing w:after="0" w:line="240" w:lineRule="auto"/>
                        </w:pPr>
                      </w:p>
                    </w:tc>
                  </w:tr>
                  <w:tr w:rsidR="00473D26" w14:paraId="683C5CFC" w14:textId="77777777">
                    <w:trPr>
                      <w:trHeight w:val="601"/>
                    </w:trPr>
                    <w:tc>
                      <w:tcPr>
                        <w:tcW w:w="1095" w:type="dxa"/>
                        <w:vMerge/>
                      </w:tcPr>
                      <w:p w14:paraId="0F74BBF1" w14:textId="77777777" w:rsidR="00473D26" w:rsidRDefault="00473D26">
                        <w:pPr>
                          <w:pStyle w:val="EmptyCellLayoutStyle"/>
                          <w:spacing w:after="0" w:line="240" w:lineRule="auto"/>
                        </w:pPr>
                      </w:p>
                    </w:tc>
                    <w:tc>
                      <w:tcPr>
                        <w:tcW w:w="90" w:type="dxa"/>
                      </w:tcPr>
                      <w:p w14:paraId="0C5AB46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C71605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C81243" w14:textId="77777777" w:rsidR="00473D26" w:rsidRDefault="00D256D3">
                              <w:pPr>
                                <w:spacing w:after="0" w:line="240" w:lineRule="auto"/>
                              </w:pPr>
                              <w:r>
                                <w:rPr>
                                  <w:rFonts w:ascii="Calibri" w:eastAsia="Calibri" w:hAnsi="Calibri"/>
                                  <w:b/>
                                  <w:color w:val="000000"/>
                                  <w:sz w:val="24"/>
                                </w:rPr>
                                <w:t>Activity Milestone Details/Duration</w:t>
                              </w:r>
                            </w:p>
                          </w:tc>
                        </w:tr>
                      </w:tbl>
                      <w:p w14:paraId="1488E450" w14:textId="77777777" w:rsidR="00473D26" w:rsidRDefault="00473D26">
                        <w:pPr>
                          <w:spacing w:after="0" w:line="240" w:lineRule="auto"/>
                        </w:pPr>
                      </w:p>
                    </w:tc>
                    <w:tc>
                      <w:tcPr>
                        <w:tcW w:w="4804" w:type="dxa"/>
                      </w:tcPr>
                      <w:p w14:paraId="62AB7F37" w14:textId="77777777" w:rsidR="00473D26" w:rsidRDefault="00473D26">
                        <w:pPr>
                          <w:pStyle w:val="EmptyCellLayoutStyle"/>
                          <w:spacing w:after="0" w:line="240" w:lineRule="auto"/>
                        </w:pPr>
                      </w:p>
                    </w:tc>
                  </w:tr>
                </w:tbl>
                <w:p w14:paraId="6EC820FC" w14:textId="77777777" w:rsidR="00473D26" w:rsidRDefault="00473D26">
                  <w:pPr>
                    <w:spacing w:after="0" w:line="240" w:lineRule="auto"/>
                  </w:pPr>
                </w:p>
              </w:tc>
            </w:tr>
            <w:tr w:rsidR="00473D26" w14:paraId="36ED5247" w14:textId="77777777">
              <w:trPr>
                <w:trHeight w:val="282"/>
              </w:trPr>
              <w:tc>
                <w:tcPr>
                  <w:tcW w:w="10714" w:type="dxa"/>
                  <w:tcBorders>
                    <w:top w:val="nil"/>
                    <w:left w:val="nil"/>
                    <w:bottom w:val="nil"/>
                    <w:right w:val="nil"/>
                  </w:tcBorders>
                  <w:tcMar>
                    <w:top w:w="39" w:type="dxa"/>
                    <w:left w:w="39" w:type="dxa"/>
                    <w:bottom w:w="39" w:type="dxa"/>
                    <w:right w:w="39" w:type="dxa"/>
                  </w:tcMar>
                </w:tcPr>
                <w:p w14:paraId="20534E3E" w14:textId="77777777" w:rsidR="00473D26" w:rsidRDefault="00473D26">
                  <w:pPr>
                    <w:spacing w:after="0" w:line="240" w:lineRule="auto"/>
                  </w:pPr>
                </w:p>
              </w:tc>
            </w:tr>
            <w:tr w:rsidR="00473D26" w14:paraId="70DBFD63" w14:textId="77777777">
              <w:trPr>
                <w:trHeight w:val="262"/>
              </w:trPr>
              <w:tc>
                <w:tcPr>
                  <w:tcW w:w="10714" w:type="dxa"/>
                  <w:tcBorders>
                    <w:top w:val="nil"/>
                    <w:left w:val="nil"/>
                    <w:bottom w:val="nil"/>
                    <w:right w:val="nil"/>
                  </w:tcBorders>
                  <w:tcMar>
                    <w:top w:w="39" w:type="dxa"/>
                    <w:left w:w="39" w:type="dxa"/>
                    <w:bottom w:w="39" w:type="dxa"/>
                    <w:right w:w="39" w:type="dxa"/>
                  </w:tcMar>
                </w:tcPr>
                <w:p w14:paraId="497A38A5" w14:textId="77777777" w:rsidR="00473D26" w:rsidRDefault="00D256D3">
                  <w:pPr>
                    <w:spacing w:after="0" w:line="240" w:lineRule="auto"/>
                  </w:pPr>
                  <w:r>
                    <w:rPr>
                      <w:rFonts w:ascii="Calibri" w:eastAsia="Calibri" w:hAnsi="Calibri"/>
                      <w:b/>
                      <w:color w:val="000000"/>
                    </w:rPr>
                    <w:t xml:space="preserve">Activity Start Date </w:t>
                  </w:r>
                </w:p>
              </w:tc>
            </w:tr>
            <w:tr w:rsidR="00473D26" w14:paraId="5C6E89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94AAF0" w14:textId="77777777" w:rsidR="00473D26" w:rsidRDefault="00473D26">
                  <w:pPr>
                    <w:spacing w:after="0" w:line="240" w:lineRule="auto"/>
                  </w:pPr>
                </w:p>
              </w:tc>
            </w:tr>
            <w:tr w:rsidR="00473D26" w14:paraId="60A96295" w14:textId="77777777">
              <w:trPr>
                <w:trHeight w:val="262"/>
              </w:trPr>
              <w:tc>
                <w:tcPr>
                  <w:tcW w:w="10714" w:type="dxa"/>
                  <w:tcBorders>
                    <w:top w:val="nil"/>
                    <w:left w:val="nil"/>
                    <w:bottom w:val="nil"/>
                    <w:right w:val="nil"/>
                  </w:tcBorders>
                  <w:tcMar>
                    <w:top w:w="39" w:type="dxa"/>
                    <w:left w:w="39" w:type="dxa"/>
                    <w:bottom w:w="39" w:type="dxa"/>
                    <w:right w:w="39" w:type="dxa"/>
                  </w:tcMar>
                </w:tcPr>
                <w:p w14:paraId="17959608" w14:textId="77777777" w:rsidR="00473D26" w:rsidRDefault="00D256D3">
                  <w:pPr>
                    <w:spacing w:after="0" w:line="240" w:lineRule="auto"/>
                  </w:pPr>
                  <w:r>
                    <w:rPr>
                      <w:rFonts w:ascii="Calibri" w:eastAsia="Calibri" w:hAnsi="Calibri"/>
                      <w:b/>
                      <w:color w:val="000000"/>
                    </w:rPr>
                    <w:t xml:space="preserve">Activity End Date </w:t>
                  </w:r>
                </w:p>
              </w:tc>
            </w:tr>
            <w:tr w:rsidR="00473D26" w14:paraId="4274CA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37D860" w14:textId="77777777" w:rsidR="00473D26" w:rsidRDefault="00473D26">
                  <w:pPr>
                    <w:spacing w:after="0" w:line="240" w:lineRule="auto"/>
                  </w:pPr>
                </w:p>
              </w:tc>
            </w:tr>
            <w:tr w:rsidR="00473D26" w14:paraId="002E7FDB" w14:textId="77777777">
              <w:trPr>
                <w:trHeight w:val="262"/>
              </w:trPr>
              <w:tc>
                <w:tcPr>
                  <w:tcW w:w="10714" w:type="dxa"/>
                  <w:tcBorders>
                    <w:top w:val="nil"/>
                    <w:left w:val="nil"/>
                    <w:bottom w:val="nil"/>
                    <w:right w:val="nil"/>
                  </w:tcBorders>
                  <w:tcMar>
                    <w:top w:w="39" w:type="dxa"/>
                    <w:left w:w="39" w:type="dxa"/>
                    <w:bottom w:w="39" w:type="dxa"/>
                    <w:right w:w="39" w:type="dxa"/>
                  </w:tcMar>
                </w:tcPr>
                <w:p w14:paraId="15873CA7" w14:textId="77777777" w:rsidR="00473D26" w:rsidRDefault="00D256D3">
                  <w:pPr>
                    <w:spacing w:after="0" w:line="240" w:lineRule="auto"/>
                  </w:pPr>
                  <w:r>
                    <w:rPr>
                      <w:rFonts w:ascii="Calibri" w:eastAsia="Calibri" w:hAnsi="Calibri"/>
                      <w:b/>
                      <w:color w:val="000000"/>
                    </w:rPr>
                    <w:t>Service Delivery Start Date</w:t>
                  </w:r>
                </w:p>
              </w:tc>
            </w:tr>
            <w:tr w:rsidR="00473D26" w14:paraId="72E572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EB95FB" w14:textId="77777777" w:rsidR="00473D26" w:rsidRDefault="00473D26">
                  <w:pPr>
                    <w:spacing w:after="0" w:line="240" w:lineRule="auto"/>
                  </w:pPr>
                </w:p>
              </w:tc>
            </w:tr>
            <w:tr w:rsidR="00473D26" w14:paraId="22C93A35" w14:textId="77777777">
              <w:trPr>
                <w:trHeight w:val="262"/>
              </w:trPr>
              <w:tc>
                <w:tcPr>
                  <w:tcW w:w="10714" w:type="dxa"/>
                  <w:tcBorders>
                    <w:top w:val="nil"/>
                    <w:left w:val="nil"/>
                    <w:bottom w:val="nil"/>
                    <w:right w:val="nil"/>
                  </w:tcBorders>
                  <w:tcMar>
                    <w:top w:w="39" w:type="dxa"/>
                    <w:left w:w="39" w:type="dxa"/>
                    <w:bottom w:w="39" w:type="dxa"/>
                    <w:right w:w="39" w:type="dxa"/>
                  </w:tcMar>
                </w:tcPr>
                <w:p w14:paraId="67577FA8" w14:textId="77777777" w:rsidR="00473D26" w:rsidRDefault="00D256D3">
                  <w:pPr>
                    <w:spacing w:after="0" w:line="240" w:lineRule="auto"/>
                  </w:pPr>
                  <w:r>
                    <w:rPr>
                      <w:rFonts w:ascii="Calibri" w:eastAsia="Calibri" w:hAnsi="Calibri"/>
                      <w:b/>
                      <w:color w:val="000000"/>
                    </w:rPr>
                    <w:t>Service Delivery End Date</w:t>
                  </w:r>
                </w:p>
              </w:tc>
            </w:tr>
            <w:tr w:rsidR="00473D26" w14:paraId="2A073C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CAC57E" w14:textId="77777777" w:rsidR="00473D26" w:rsidRDefault="00473D26">
                  <w:pPr>
                    <w:spacing w:after="0" w:line="240" w:lineRule="auto"/>
                  </w:pPr>
                </w:p>
              </w:tc>
            </w:tr>
            <w:tr w:rsidR="00473D26" w14:paraId="2EBF9D33" w14:textId="77777777">
              <w:trPr>
                <w:trHeight w:val="262"/>
              </w:trPr>
              <w:tc>
                <w:tcPr>
                  <w:tcW w:w="10714" w:type="dxa"/>
                  <w:tcBorders>
                    <w:top w:val="nil"/>
                    <w:left w:val="nil"/>
                    <w:bottom w:val="nil"/>
                    <w:right w:val="nil"/>
                  </w:tcBorders>
                  <w:tcMar>
                    <w:top w:w="39" w:type="dxa"/>
                    <w:left w:w="39" w:type="dxa"/>
                    <w:bottom w:w="39" w:type="dxa"/>
                    <w:right w:w="39" w:type="dxa"/>
                  </w:tcMar>
                </w:tcPr>
                <w:p w14:paraId="729A9128" w14:textId="77777777" w:rsidR="00473D26" w:rsidRDefault="00D256D3">
                  <w:pPr>
                    <w:spacing w:after="0" w:line="240" w:lineRule="auto"/>
                  </w:pPr>
                  <w:r>
                    <w:rPr>
                      <w:rFonts w:ascii="Calibri" w:eastAsia="Calibri" w:hAnsi="Calibri"/>
                      <w:b/>
                      <w:color w:val="000000"/>
                    </w:rPr>
                    <w:t>Other Relevant Milestones</w:t>
                  </w:r>
                </w:p>
              </w:tc>
            </w:tr>
            <w:tr w:rsidR="00473D26" w14:paraId="4806D0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FE7623" w14:textId="77777777" w:rsidR="00473D26" w:rsidRDefault="00473D26">
                  <w:pPr>
                    <w:spacing w:after="0" w:line="240" w:lineRule="auto"/>
                  </w:pPr>
                </w:p>
              </w:tc>
            </w:tr>
            <w:tr w:rsidR="00473D26" w14:paraId="5BD141C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7C18D3" w14:textId="77777777" w:rsidR="00473D26" w:rsidRDefault="00473D26">
                  <w:pPr>
                    <w:spacing w:after="0" w:line="240" w:lineRule="auto"/>
                  </w:pPr>
                </w:p>
              </w:tc>
            </w:tr>
            <w:tr w:rsidR="00473D26" w14:paraId="036C328D" w14:textId="77777777">
              <w:trPr>
                <w:trHeight w:val="282"/>
              </w:trPr>
              <w:tc>
                <w:tcPr>
                  <w:tcW w:w="10714" w:type="dxa"/>
                  <w:tcBorders>
                    <w:top w:val="nil"/>
                    <w:left w:val="nil"/>
                    <w:bottom w:val="nil"/>
                    <w:right w:val="nil"/>
                  </w:tcBorders>
                  <w:tcMar>
                    <w:top w:w="39" w:type="dxa"/>
                    <w:left w:w="39" w:type="dxa"/>
                    <w:bottom w:w="39" w:type="dxa"/>
                    <w:right w:w="39" w:type="dxa"/>
                  </w:tcMar>
                </w:tcPr>
                <w:p w14:paraId="05D62593" w14:textId="77777777" w:rsidR="00473D26" w:rsidRDefault="00473D26">
                  <w:pPr>
                    <w:spacing w:after="0" w:line="240" w:lineRule="auto"/>
                  </w:pPr>
                </w:p>
              </w:tc>
            </w:tr>
            <w:tr w:rsidR="00473D26" w14:paraId="584F2E5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83512F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DBFCE6" w14:textId="77777777" w:rsidR="00473D26" w:rsidRDefault="00D256D3">
                        <w:pPr>
                          <w:spacing w:after="0" w:line="240" w:lineRule="auto"/>
                        </w:pPr>
                        <w:r>
                          <w:rPr>
                            <w:noProof/>
                          </w:rPr>
                          <w:drawing>
                            <wp:inline distT="0" distB="0" distL="0" distR="0" wp14:anchorId="74872CB8" wp14:editId="00CB8263">
                              <wp:extent cx="615003" cy="384377"/>
                              <wp:effectExtent l="0" t="0" r="0" b="0"/>
                              <wp:docPr id="498" name="img9.png"/>
                              <wp:cNvGraphicFramePr/>
                              <a:graphic xmlns:a="http://schemas.openxmlformats.org/drawingml/2006/main">
                                <a:graphicData uri="http://schemas.openxmlformats.org/drawingml/2006/picture">
                                  <pic:pic xmlns:pic="http://schemas.openxmlformats.org/drawingml/2006/picture">
                                    <pic:nvPicPr>
                                      <pic:cNvPr id="49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A81EDCD" w14:textId="77777777" w:rsidR="00473D26" w:rsidRDefault="00473D26">
                        <w:pPr>
                          <w:pStyle w:val="EmptyCellLayoutStyle"/>
                          <w:spacing w:after="0" w:line="240" w:lineRule="auto"/>
                        </w:pPr>
                      </w:p>
                    </w:tc>
                    <w:tc>
                      <w:tcPr>
                        <w:tcW w:w="4725" w:type="dxa"/>
                      </w:tcPr>
                      <w:p w14:paraId="458CC10A" w14:textId="77777777" w:rsidR="00473D26" w:rsidRDefault="00473D26">
                        <w:pPr>
                          <w:pStyle w:val="EmptyCellLayoutStyle"/>
                          <w:spacing w:after="0" w:line="240" w:lineRule="auto"/>
                        </w:pPr>
                      </w:p>
                    </w:tc>
                    <w:tc>
                      <w:tcPr>
                        <w:tcW w:w="4804" w:type="dxa"/>
                      </w:tcPr>
                      <w:p w14:paraId="43D6883B" w14:textId="77777777" w:rsidR="00473D26" w:rsidRDefault="00473D26">
                        <w:pPr>
                          <w:pStyle w:val="EmptyCellLayoutStyle"/>
                          <w:spacing w:after="0" w:line="240" w:lineRule="auto"/>
                        </w:pPr>
                      </w:p>
                    </w:tc>
                  </w:tr>
                  <w:tr w:rsidR="00473D26" w14:paraId="70F8DC6C" w14:textId="77777777">
                    <w:trPr>
                      <w:trHeight w:val="601"/>
                    </w:trPr>
                    <w:tc>
                      <w:tcPr>
                        <w:tcW w:w="1095" w:type="dxa"/>
                        <w:vMerge/>
                      </w:tcPr>
                      <w:p w14:paraId="4725EEF7" w14:textId="77777777" w:rsidR="00473D26" w:rsidRDefault="00473D26">
                        <w:pPr>
                          <w:pStyle w:val="EmptyCellLayoutStyle"/>
                          <w:spacing w:after="0" w:line="240" w:lineRule="auto"/>
                        </w:pPr>
                      </w:p>
                    </w:tc>
                    <w:tc>
                      <w:tcPr>
                        <w:tcW w:w="90" w:type="dxa"/>
                      </w:tcPr>
                      <w:p w14:paraId="154D540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FD26FD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29D18EF" w14:textId="77777777" w:rsidR="00473D26" w:rsidRDefault="00D256D3">
                              <w:pPr>
                                <w:spacing w:after="0" w:line="240" w:lineRule="auto"/>
                              </w:pPr>
                              <w:r>
                                <w:rPr>
                                  <w:rFonts w:ascii="Calibri" w:eastAsia="Calibri" w:hAnsi="Calibri"/>
                                  <w:b/>
                                  <w:color w:val="000000"/>
                                  <w:sz w:val="24"/>
                                </w:rPr>
                                <w:t>Activity Commissioning</w:t>
                              </w:r>
                            </w:p>
                          </w:tc>
                        </w:tr>
                      </w:tbl>
                      <w:p w14:paraId="7719CEAA" w14:textId="77777777" w:rsidR="00473D26" w:rsidRDefault="00473D26">
                        <w:pPr>
                          <w:spacing w:after="0" w:line="240" w:lineRule="auto"/>
                        </w:pPr>
                      </w:p>
                    </w:tc>
                    <w:tc>
                      <w:tcPr>
                        <w:tcW w:w="4804" w:type="dxa"/>
                      </w:tcPr>
                      <w:p w14:paraId="341A5342" w14:textId="77777777" w:rsidR="00473D26" w:rsidRDefault="00473D26">
                        <w:pPr>
                          <w:pStyle w:val="EmptyCellLayoutStyle"/>
                          <w:spacing w:after="0" w:line="240" w:lineRule="auto"/>
                        </w:pPr>
                      </w:p>
                    </w:tc>
                  </w:tr>
                </w:tbl>
                <w:p w14:paraId="162D0616" w14:textId="77777777" w:rsidR="00473D26" w:rsidRDefault="00473D26">
                  <w:pPr>
                    <w:spacing w:after="0" w:line="240" w:lineRule="auto"/>
                  </w:pPr>
                </w:p>
              </w:tc>
            </w:tr>
            <w:tr w:rsidR="00473D26" w14:paraId="1065CEC9" w14:textId="77777777">
              <w:trPr>
                <w:trHeight w:val="282"/>
              </w:trPr>
              <w:tc>
                <w:tcPr>
                  <w:tcW w:w="10714" w:type="dxa"/>
                  <w:tcBorders>
                    <w:top w:val="nil"/>
                    <w:left w:val="nil"/>
                    <w:bottom w:val="nil"/>
                    <w:right w:val="nil"/>
                  </w:tcBorders>
                  <w:tcMar>
                    <w:top w:w="39" w:type="dxa"/>
                    <w:left w:w="39" w:type="dxa"/>
                    <w:bottom w:w="39" w:type="dxa"/>
                    <w:right w:w="39" w:type="dxa"/>
                  </w:tcMar>
                </w:tcPr>
                <w:p w14:paraId="70B2A4B6" w14:textId="77777777" w:rsidR="00473D26" w:rsidRDefault="00473D26">
                  <w:pPr>
                    <w:spacing w:after="0" w:line="240" w:lineRule="auto"/>
                  </w:pPr>
                </w:p>
              </w:tc>
            </w:tr>
            <w:tr w:rsidR="00473D26" w14:paraId="0ED0ADF8" w14:textId="77777777">
              <w:trPr>
                <w:trHeight w:val="262"/>
              </w:trPr>
              <w:tc>
                <w:tcPr>
                  <w:tcW w:w="10714" w:type="dxa"/>
                  <w:tcBorders>
                    <w:top w:val="nil"/>
                    <w:left w:val="nil"/>
                    <w:bottom w:val="nil"/>
                    <w:right w:val="nil"/>
                  </w:tcBorders>
                  <w:tcMar>
                    <w:top w:w="39" w:type="dxa"/>
                    <w:left w:w="39" w:type="dxa"/>
                    <w:bottom w:w="39" w:type="dxa"/>
                    <w:right w:w="39" w:type="dxa"/>
                  </w:tcMar>
                </w:tcPr>
                <w:p w14:paraId="2CBAA174"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DE632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AEB9DD"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81D4B06"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6D3E2D9"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9B2651E"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BDDF1EA"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C965276"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48D9C5A8" w14:textId="77777777">
              <w:trPr>
                <w:trHeight w:val="282"/>
              </w:trPr>
              <w:tc>
                <w:tcPr>
                  <w:tcW w:w="10714" w:type="dxa"/>
                  <w:tcBorders>
                    <w:top w:val="nil"/>
                    <w:left w:val="nil"/>
                    <w:bottom w:val="nil"/>
                    <w:right w:val="nil"/>
                  </w:tcBorders>
                  <w:tcMar>
                    <w:top w:w="39" w:type="dxa"/>
                    <w:left w:w="39" w:type="dxa"/>
                    <w:bottom w:w="39" w:type="dxa"/>
                    <w:right w:w="39" w:type="dxa"/>
                  </w:tcMar>
                </w:tcPr>
                <w:p w14:paraId="231A73D0" w14:textId="77777777" w:rsidR="00473D26" w:rsidRDefault="00473D26">
                  <w:pPr>
                    <w:spacing w:after="0" w:line="240" w:lineRule="auto"/>
                  </w:pPr>
                </w:p>
              </w:tc>
            </w:tr>
            <w:tr w:rsidR="00473D26" w14:paraId="13D5DA97" w14:textId="77777777">
              <w:trPr>
                <w:trHeight w:val="262"/>
              </w:trPr>
              <w:tc>
                <w:tcPr>
                  <w:tcW w:w="10714" w:type="dxa"/>
                  <w:tcBorders>
                    <w:top w:val="nil"/>
                    <w:left w:val="nil"/>
                    <w:bottom w:val="nil"/>
                    <w:right w:val="nil"/>
                  </w:tcBorders>
                  <w:tcMar>
                    <w:top w:w="39" w:type="dxa"/>
                    <w:left w:w="39" w:type="dxa"/>
                    <w:bottom w:w="39" w:type="dxa"/>
                    <w:right w:w="39" w:type="dxa"/>
                  </w:tcMar>
                </w:tcPr>
                <w:p w14:paraId="6580A8BA"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F35E8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2F7F5E" w14:textId="77777777" w:rsidR="00473D26" w:rsidRDefault="00473D26">
                  <w:pPr>
                    <w:spacing w:after="0" w:line="240" w:lineRule="auto"/>
                  </w:pPr>
                </w:p>
              </w:tc>
            </w:tr>
            <w:tr w:rsidR="00473D26" w14:paraId="3F632067" w14:textId="77777777">
              <w:trPr>
                <w:trHeight w:val="262"/>
              </w:trPr>
              <w:tc>
                <w:tcPr>
                  <w:tcW w:w="10714" w:type="dxa"/>
                  <w:tcBorders>
                    <w:top w:val="nil"/>
                    <w:left w:val="nil"/>
                    <w:bottom w:val="nil"/>
                    <w:right w:val="nil"/>
                  </w:tcBorders>
                  <w:tcMar>
                    <w:top w:w="39" w:type="dxa"/>
                    <w:left w:w="39" w:type="dxa"/>
                    <w:bottom w:w="39" w:type="dxa"/>
                    <w:right w:w="39" w:type="dxa"/>
                  </w:tcMar>
                </w:tcPr>
                <w:p w14:paraId="62284EC7"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7BA16F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DEEFC6" w14:textId="77777777" w:rsidR="00473D26" w:rsidRDefault="00473D26">
                  <w:pPr>
                    <w:spacing w:after="0" w:line="240" w:lineRule="auto"/>
                  </w:pPr>
                </w:p>
              </w:tc>
            </w:tr>
            <w:tr w:rsidR="00473D26" w14:paraId="31189B88" w14:textId="77777777">
              <w:trPr>
                <w:trHeight w:val="262"/>
              </w:trPr>
              <w:tc>
                <w:tcPr>
                  <w:tcW w:w="10714" w:type="dxa"/>
                  <w:tcBorders>
                    <w:top w:val="nil"/>
                    <w:left w:val="nil"/>
                    <w:bottom w:val="nil"/>
                    <w:right w:val="nil"/>
                  </w:tcBorders>
                  <w:tcMar>
                    <w:top w:w="39" w:type="dxa"/>
                    <w:left w:w="39" w:type="dxa"/>
                    <w:bottom w:w="39" w:type="dxa"/>
                    <w:right w:w="39" w:type="dxa"/>
                  </w:tcMar>
                </w:tcPr>
                <w:p w14:paraId="7B3B682E"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3EA5FB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137CC3" w14:textId="77777777" w:rsidR="00473D26" w:rsidRDefault="00473D26">
                  <w:pPr>
                    <w:spacing w:after="0" w:line="240" w:lineRule="auto"/>
                  </w:pPr>
                </w:p>
              </w:tc>
            </w:tr>
            <w:tr w:rsidR="00473D26" w14:paraId="26D4C256" w14:textId="77777777">
              <w:trPr>
                <w:trHeight w:val="262"/>
              </w:trPr>
              <w:tc>
                <w:tcPr>
                  <w:tcW w:w="10714" w:type="dxa"/>
                  <w:tcBorders>
                    <w:top w:val="nil"/>
                    <w:left w:val="nil"/>
                    <w:bottom w:val="nil"/>
                    <w:right w:val="nil"/>
                  </w:tcBorders>
                  <w:tcMar>
                    <w:top w:w="39" w:type="dxa"/>
                    <w:left w:w="39" w:type="dxa"/>
                    <w:bottom w:w="39" w:type="dxa"/>
                    <w:right w:w="39" w:type="dxa"/>
                  </w:tcMar>
                </w:tcPr>
                <w:p w14:paraId="00BB2706"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0EE435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3016B7" w14:textId="77777777" w:rsidR="00473D26" w:rsidRDefault="00473D26">
                  <w:pPr>
                    <w:spacing w:after="0" w:line="240" w:lineRule="auto"/>
                  </w:pPr>
                </w:p>
              </w:tc>
            </w:tr>
            <w:tr w:rsidR="00473D26" w14:paraId="69E56DB2" w14:textId="77777777">
              <w:trPr>
                <w:trHeight w:val="262"/>
              </w:trPr>
              <w:tc>
                <w:tcPr>
                  <w:tcW w:w="10714" w:type="dxa"/>
                  <w:tcBorders>
                    <w:top w:val="nil"/>
                    <w:left w:val="nil"/>
                    <w:bottom w:val="nil"/>
                    <w:right w:val="nil"/>
                  </w:tcBorders>
                  <w:tcMar>
                    <w:top w:w="39" w:type="dxa"/>
                    <w:left w:w="39" w:type="dxa"/>
                    <w:bottom w:w="39" w:type="dxa"/>
                    <w:right w:w="39" w:type="dxa"/>
                  </w:tcMar>
                </w:tcPr>
                <w:p w14:paraId="63EBD8B4" w14:textId="77777777" w:rsidR="00473D26" w:rsidRDefault="00D256D3">
                  <w:pPr>
                    <w:spacing w:after="0" w:line="240" w:lineRule="auto"/>
                  </w:pPr>
                  <w:r>
                    <w:rPr>
                      <w:rFonts w:ascii="Calibri" w:eastAsia="Calibri" w:hAnsi="Calibri"/>
                      <w:b/>
                      <w:color w:val="000000"/>
                    </w:rPr>
                    <w:t xml:space="preserve">Decommissioning </w:t>
                  </w:r>
                </w:p>
              </w:tc>
            </w:tr>
            <w:tr w:rsidR="00473D26" w14:paraId="31F272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AE2C9E" w14:textId="77777777" w:rsidR="00473D26" w:rsidRDefault="00473D26">
                  <w:pPr>
                    <w:spacing w:after="0" w:line="240" w:lineRule="auto"/>
                  </w:pPr>
                </w:p>
              </w:tc>
            </w:tr>
            <w:tr w:rsidR="00473D26" w14:paraId="4BAE749A" w14:textId="77777777">
              <w:trPr>
                <w:trHeight w:val="262"/>
              </w:trPr>
              <w:tc>
                <w:tcPr>
                  <w:tcW w:w="10714" w:type="dxa"/>
                  <w:tcBorders>
                    <w:top w:val="nil"/>
                    <w:left w:val="nil"/>
                    <w:bottom w:val="nil"/>
                    <w:right w:val="nil"/>
                  </w:tcBorders>
                  <w:tcMar>
                    <w:top w:w="39" w:type="dxa"/>
                    <w:left w:w="39" w:type="dxa"/>
                    <w:bottom w:w="39" w:type="dxa"/>
                    <w:right w:w="39" w:type="dxa"/>
                  </w:tcMar>
                </w:tcPr>
                <w:p w14:paraId="3D2EE907"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34798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C2796" w14:textId="77777777" w:rsidR="00473D26" w:rsidRDefault="00473D26">
                  <w:pPr>
                    <w:spacing w:after="0" w:line="240" w:lineRule="auto"/>
                  </w:pPr>
                </w:p>
              </w:tc>
            </w:tr>
            <w:tr w:rsidR="00473D26" w14:paraId="122BA768" w14:textId="77777777">
              <w:trPr>
                <w:trHeight w:val="262"/>
              </w:trPr>
              <w:tc>
                <w:tcPr>
                  <w:tcW w:w="10714" w:type="dxa"/>
                  <w:tcBorders>
                    <w:top w:val="nil"/>
                    <w:left w:val="nil"/>
                    <w:bottom w:val="nil"/>
                    <w:right w:val="nil"/>
                  </w:tcBorders>
                  <w:tcMar>
                    <w:top w:w="39" w:type="dxa"/>
                    <w:left w:w="39" w:type="dxa"/>
                    <w:bottom w:w="39" w:type="dxa"/>
                    <w:right w:w="39" w:type="dxa"/>
                  </w:tcMar>
                </w:tcPr>
                <w:p w14:paraId="3CA146F3"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DB066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C1ED11" w14:textId="77777777" w:rsidR="00473D26" w:rsidRDefault="00473D26">
                  <w:pPr>
                    <w:spacing w:after="0" w:line="240" w:lineRule="auto"/>
                  </w:pPr>
                </w:p>
              </w:tc>
            </w:tr>
            <w:tr w:rsidR="00473D26" w14:paraId="79927D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485931" w14:textId="77777777" w:rsidR="00473D26" w:rsidRDefault="00473D26">
                  <w:pPr>
                    <w:spacing w:after="0" w:line="240" w:lineRule="auto"/>
                  </w:pPr>
                </w:p>
              </w:tc>
            </w:tr>
            <w:tr w:rsidR="00473D26" w14:paraId="23CE77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E28329" w14:textId="77777777" w:rsidR="00473D26" w:rsidRDefault="00473D26">
                  <w:pPr>
                    <w:spacing w:after="0" w:line="240" w:lineRule="auto"/>
                  </w:pPr>
                </w:p>
              </w:tc>
            </w:tr>
            <w:tr w:rsidR="00473D26" w14:paraId="1A9F261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BE53BC" w14:textId="77777777" w:rsidR="00473D26" w:rsidRDefault="00473D26">
                  <w:pPr>
                    <w:spacing w:after="0" w:line="240" w:lineRule="auto"/>
                  </w:pPr>
                </w:p>
              </w:tc>
            </w:tr>
            <w:tr w:rsidR="00473D26" w14:paraId="1F63F2A2" w14:textId="77777777">
              <w:trPr>
                <w:trHeight w:val="282"/>
              </w:trPr>
              <w:tc>
                <w:tcPr>
                  <w:tcW w:w="10714" w:type="dxa"/>
                  <w:tcBorders>
                    <w:top w:val="nil"/>
                    <w:left w:val="nil"/>
                    <w:bottom w:val="nil"/>
                    <w:right w:val="nil"/>
                  </w:tcBorders>
                  <w:tcMar>
                    <w:top w:w="39" w:type="dxa"/>
                    <w:left w:w="39" w:type="dxa"/>
                    <w:bottom w:w="39" w:type="dxa"/>
                    <w:right w:w="39" w:type="dxa"/>
                  </w:tcMar>
                </w:tcPr>
                <w:p w14:paraId="6685358B" w14:textId="77777777" w:rsidR="00473D26" w:rsidRDefault="00473D26">
                  <w:pPr>
                    <w:spacing w:after="0" w:line="240" w:lineRule="auto"/>
                  </w:pPr>
                </w:p>
              </w:tc>
            </w:tr>
            <w:tr w:rsidR="00473D26" w14:paraId="4EBEE07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4AB2F8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600239" w14:textId="77777777" w:rsidR="00473D26" w:rsidRDefault="00D256D3">
                        <w:pPr>
                          <w:spacing w:after="0" w:line="240" w:lineRule="auto"/>
                        </w:pPr>
                        <w:r>
                          <w:rPr>
                            <w:noProof/>
                          </w:rPr>
                          <w:drawing>
                            <wp:inline distT="0" distB="0" distL="0" distR="0" wp14:anchorId="1A55C70A" wp14:editId="67C19184">
                              <wp:extent cx="615003" cy="384377"/>
                              <wp:effectExtent l="0" t="0" r="0" b="0"/>
                              <wp:docPr id="500" name="img10.png"/>
                              <wp:cNvGraphicFramePr/>
                              <a:graphic xmlns:a="http://schemas.openxmlformats.org/drawingml/2006/main">
                                <a:graphicData uri="http://schemas.openxmlformats.org/drawingml/2006/picture">
                                  <pic:pic xmlns:pic="http://schemas.openxmlformats.org/drawingml/2006/picture">
                                    <pic:nvPicPr>
                                      <pic:cNvPr id="50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6422895" w14:textId="77777777" w:rsidR="00473D26" w:rsidRDefault="00473D26">
                        <w:pPr>
                          <w:pStyle w:val="EmptyCellLayoutStyle"/>
                          <w:spacing w:after="0" w:line="240" w:lineRule="auto"/>
                        </w:pPr>
                      </w:p>
                    </w:tc>
                    <w:tc>
                      <w:tcPr>
                        <w:tcW w:w="4725" w:type="dxa"/>
                      </w:tcPr>
                      <w:p w14:paraId="631BE133" w14:textId="77777777" w:rsidR="00473D26" w:rsidRDefault="00473D26">
                        <w:pPr>
                          <w:pStyle w:val="EmptyCellLayoutStyle"/>
                          <w:spacing w:after="0" w:line="240" w:lineRule="auto"/>
                        </w:pPr>
                      </w:p>
                    </w:tc>
                    <w:tc>
                      <w:tcPr>
                        <w:tcW w:w="4804" w:type="dxa"/>
                      </w:tcPr>
                      <w:p w14:paraId="3F9B5225" w14:textId="77777777" w:rsidR="00473D26" w:rsidRDefault="00473D26">
                        <w:pPr>
                          <w:pStyle w:val="EmptyCellLayoutStyle"/>
                          <w:spacing w:after="0" w:line="240" w:lineRule="auto"/>
                        </w:pPr>
                      </w:p>
                    </w:tc>
                  </w:tr>
                  <w:tr w:rsidR="00473D26" w14:paraId="5CC42CF3" w14:textId="77777777">
                    <w:trPr>
                      <w:trHeight w:val="601"/>
                    </w:trPr>
                    <w:tc>
                      <w:tcPr>
                        <w:tcW w:w="1095" w:type="dxa"/>
                        <w:vMerge/>
                      </w:tcPr>
                      <w:p w14:paraId="764A4E70" w14:textId="77777777" w:rsidR="00473D26" w:rsidRDefault="00473D26">
                        <w:pPr>
                          <w:pStyle w:val="EmptyCellLayoutStyle"/>
                          <w:spacing w:after="0" w:line="240" w:lineRule="auto"/>
                        </w:pPr>
                      </w:p>
                    </w:tc>
                    <w:tc>
                      <w:tcPr>
                        <w:tcW w:w="90" w:type="dxa"/>
                      </w:tcPr>
                      <w:p w14:paraId="1BB0121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0FE66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CB2589D" w14:textId="77777777" w:rsidR="00473D26" w:rsidRDefault="00D256D3">
                              <w:pPr>
                                <w:spacing w:after="0" w:line="240" w:lineRule="auto"/>
                              </w:pPr>
                              <w:r>
                                <w:rPr>
                                  <w:rFonts w:ascii="Calibri" w:eastAsia="Calibri" w:hAnsi="Calibri"/>
                                  <w:b/>
                                  <w:color w:val="000000"/>
                                  <w:sz w:val="24"/>
                                </w:rPr>
                                <w:t>Activity Planned Expenditure</w:t>
                              </w:r>
                            </w:p>
                          </w:tc>
                        </w:tr>
                      </w:tbl>
                      <w:p w14:paraId="6AB26361" w14:textId="77777777" w:rsidR="00473D26" w:rsidRDefault="00473D26">
                        <w:pPr>
                          <w:spacing w:after="0" w:line="240" w:lineRule="auto"/>
                        </w:pPr>
                      </w:p>
                    </w:tc>
                    <w:tc>
                      <w:tcPr>
                        <w:tcW w:w="4804" w:type="dxa"/>
                      </w:tcPr>
                      <w:p w14:paraId="589B66D0" w14:textId="77777777" w:rsidR="00473D26" w:rsidRDefault="00473D26">
                        <w:pPr>
                          <w:pStyle w:val="EmptyCellLayoutStyle"/>
                          <w:spacing w:after="0" w:line="240" w:lineRule="auto"/>
                        </w:pPr>
                      </w:p>
                    </w:tc>
                  </w:tr>
                </w:tbl>
                <w:p w14:paraId="6CFD5BFD" w14:textId="77777777" w:rsidR="00473D26" w:rsidRDefault="00473D26">
                  <w:pPr>
                    <w:spacing w:after="0" w:line="240" w:lineRule="auto"/>
                  </w:pPr>
                </w:p>
              </w:tc>
            </w:tr>
            <w:tr w:rsidR="00473D26" w14:paraId="5CDB375B" w14:textId="77777777">
              <w:trPr>
                <w:trHeight w:val="282"/>
              </w:trPr>
              <w:tc>
                <w:tcPr>
                  <w:tcW w:w="10714" w:type="dxa"/>
                  <w:tcBorders>
                    <w:top w:val="nil"/>
                    <w:left w:val="nil"/>
                    <w:bottom w:val="nil"/>
                    <w:right w:val="nil"/>
                  </w:tcBorders>
                  <w:tcMar>
                    <w:top w:w="39" w:type="dxa"/>
                    <w:left w:w="39" w:type="dxa"/>
                    <w:bottom w:w="39" w:type="dxa"/>
                    <w:right w:w="39" w:type="dxa"/>
                  </w:tcMar>
                </w:tcPr>
                <w:p w14:paraId="0BB5E9E9" w14:textId="77777777" w:rsidR="00473D26" w:rsidRDefault="00473D26">
                  <w:pPr>
                    <w:spacing w:after="0" w:line="240" w:lineRule="auto"/>
                  </w:pPr>
                </w:p>
              </w:tc>
            </w:tr>
            <w:tr w:rsidR="00473D26" w14:paraId="2C7C3262" w14:textId="77777777">
              <w:trPr>
                <w:trHeight w:val="262"/>
              </w:trPr>
              <w:tc>
                <w:tcPr>
                  <w:tcW w:w="10714" w:type="dxa"/>
                  <w:tcBorders>
                    <w:top w:val="nil"/>
                    <w:left w:val="nil"/>
                    <w:bottom w:val="nil"/>
                    <w:right w:val="nil"/>
                  </w:tcBorders>
                  <w:tcMar>
                    <w:top w:w="39" w:type="dxa"/>
                    <w:left w:w="39" w:type="dxa"/>
                    <w:bottom w:w="39" w:type="dxa"/>
                    <w:right w:w="39" w:type="dxa"/>
                  </w:tcMar>
                </w:tcPr>
                <w:p w14:paraId="60E7823C" w14:textId="77777777" w:rsidR="00473D26" w:rsidRDefault="00D256D3">
                  <w:pPr>
                    <w:spacing w:after="0" w:line="240" w:lineRule="auto"/>
                  </w:pPr>
                  <w:r>
                    <w:rPr>
                      <w:rFonts w:ascii="Calibri" w:eastAsia="Calibri" w:hAnsi="Calibri"/>
                      <w:b/>
                      <w:color w:val="000000"/>
                      <w:sz w:val="22"/>
                    </w:rPr>
                    <w:t>Planned Expenditure</w:t>
                  </w:r>
                </w:p>
              </w:tc>
            </w:tr>
            <w:tr w:rsidR="00473D26" w14:paraId="2537272F"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C8F0CC2"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4966B62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3A5935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137F1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0FED464"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B26EE18"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8912F8"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A97E7F" w14:textId="77777777" w:rsidR="00473D26" w:rsidRDefault="00D256D3">
                              <w:pPr>
                                <w:spacing w:after="0" w:line="240" w:lineRule="auto"/>
                              </w:pPr>
                              <w:r>
                                <w:rPr>
                                  <w:rFonts w:ascii="Calibri" w:eastAsia="Calibri" w:hAnsi="Calibri"/>
                                  <w:b/>
                                  <w:color w:val="000000"/>
                                </w:rPr>
                                <w:t>FY 24 25</w:t>
                              </w:r>
                            </w:p>
                          </w:tc>
                        </w:tr>
                        <w:tr w:rsidR="00473D26" w14:paraId="7EC4C56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63B0E"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F42F7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CF09C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B8088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2C74C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886CDB" w14:textId="77777777" w:rsidR="00473D26" w:rsidRDefault="00D256D3">
                              <w:pPr>
                                <w:spacing w:after="0" w:line="240" w:lineRule="auto"/>
                                <w:jc w:val="right"/>
                              </w:pPr>
                              <w:r>
                                <w:rPr>
                                  <w:rFonts w:ascii="Calibri" w:eastAsia="Calibri" w:hAnsi="Calibri"/>
                                  <w:color w:val="000000"/>
                                </w:rPr>
                                <w:t>$0.00</w:t>
                              </w:r>
                            </w:p>
                          </w:tc>
                        </w:tr>
                        <w:tr w:rsidR="00473D26" w14:paraId="6EB2F7A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D50070"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7EBF9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893489"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B15172"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8E6EEA"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41BB15" w14:textId="77777777" w:rsidR="00473D26" w:rsidRDefault="00D256D3">
                              <w:pPr>
                                <w:spacing w:after="0" w:line="240" w:lineRule="auto"/>
                                <w:jc w:val="right"/>
                              </w:pPr>
                              <w:r>
                                <w:rPr>
                                  <w:rFonts w:ascii="Calibri" w:eastAsia="Calibri" w:hAnsi="Calibri"/>
                                  <w:color w:val="000000"/>
                                </w:rPr>
                                <w:t>$26,000.00</w:t>
                              </w:r>
                            </w:p>
                          </w:tc>
                        </w:tr>
                      </w:tbl>
                      <w:p w14:paraId="62D4D35B" w14:textId="77777777" w:rsidR="00473D26" w:rsidRDefault="00473D26">
                        <w:pPr>
                          <w:spacing w:after="0" w:line="240" w:lineRule="auto"/>
                        </w:pPr>
                      </w:p>
                    </w:tc>
                    <w:tc>
                      <w:tcPr>
                        <w:tcW w:w="2316" w:type="dxa"/>
                      </w:tcPr>
                      <w:p w14:paraId="19BD41B9" w14:textId="77777777" w:rsidR="00473D26" w:rsidRDefault="00473D26">
                        <w:pPr>
                          <w:pStyle w:val="EmptyCellLayoutStyle"/>
                          <w:spacing w:after="0" w:line="240" w:lineRule="auto"/>
                        </w:pPr>
                      </w:p>
                    </w:tc>
                  </w:tr>
                  <w:tr w:rsidR="00473D26" w14:paraId="0AFEFC56" w14:textId="77777777">
                    <w:trPr>
                      <w:trHeight w:val="340"/>
                    </w:trPr>
                    <w:tc>
                      <w:tcPr>
                        <w:tcW w:w="8398" w:type="dxa"/>
                      </w:tcPr>
                      <w:p w14:paraId="66E92AF1" w14:textId="77777777" w:rsidR="00473D26" w:rsidRDefault="00473D26">
                        <w:pPr>
                          <w:pStyle w:val="EmptyCellLayoutStyle"/>
                          <w:spacing w:after="0" w:line="240" w:lineRule="auto"/>
                        </w:pPr>
                      </w:p>
                    </w:tc>
                    <w:tc>
                      <w:tcPr>
                        <w:tcW w:w="2316" w:type="dxa"/>
                      </w:tcPr>
                      <w:p w14:paraId="1A214FCC" w14:textId="77777777" w:rsidR="00473D26" w:rsidRDefault="00473D26">
                        <w:pPr>
                          <w:pStyle w:val="EmptyCellLayoutStyle"/>
                          <w:spacing w:after="0" w:line="240" w:lineRule="auto"/>
                        </w:pPr>
                      </w:p>
                    </w:tc>
                  </w:tr>
                </w:tbl>
                <w:p w14:paraId="73231DB2" w14:textId="77777777" w:rsidR="00473D26" w:rsidRDefault="00473D26">
                  <w:pPr>
                    <w:spacing w:after="0" w:line="240" w:lineRule="auto"/>
                  </w:pPr>
                </w:p>
              </w:tc>
            </w:tr>
            <w:tr w:rsidR="00473D26" w14:paraId="69AE8B7A" w14:textId="77777777">
              <w:trPr>
                <w:trHeight w:val="282"/>
              </w:trPr>
              <w:tc>
                <w:tcPr>
                  <w:tcW w:w="10714" w:type="dxa"/>
                  <w:tcBorders>
                    <w:top w:val="nil"/>
                    <w:left w:val="nil"/>
                    <w:bottom w:val="nil"/>
                    <w:right w:val="nil"/>
                  </w:tcBorders>
                  <w:tcMar>
                    <w:top w:w="39" w:type="dxa"/>
                    <w:left w:w="39" w:type="dxa"/>
                    <w:bottom w:w="39" w:type="dxa"/>
                    <w:right w:w="39" w:type="dxa"/>
                  </w:tcMar>
                </w:tcPr>
                <w:p w14:paraId="4FE6F0BE"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62C98C2E"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1F13EFA1"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1412"/>
                          <w:gridCol w:w="1415"/>
                          <w:gridCol w:w="1415"/>
                          <w:gridCol w:w="1415"/>
                          <w:gridCol w:w="1415"/>
                          <w:gridCol w:w="1415"/>
                        </w:tblGrid>
                        <w:tr w:rsidR="00473D26" w14:paraId="5D64244F"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29BB15"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3FB06D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041793B"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D4CF90"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2B75FD"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B5A7155"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7BA9E9F" w14:textId="77777777" w:rsidR="00473D26" w:rsidRDefault="00D256D3">
                              <w:pPr>
                                <w:spacing w:after="0" w:line="240" w:lineRule="auto"/>
                              </w:pPr>
                              <w:r>
                                <w:rPr>
                                  <w:rFonts w:ascii="Calibri" w:eastAsia="Calibri" w:hAnsi="Calibri"/>
                                  <w:b/>
                                  <w:color w:val="000000"/>
                                </w:rPr>
                                <w:t>Total</w:t>
                              </w:r>
                            </w:p>
                          </w:tc>
                        </w:tr>
                        <w:tr w:rsidR="00473D26" w14:paraId="49FB353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D1CFC7"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1CE06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D9CAD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46E0B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277AB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9B74B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D9F0E4" w14:textId="77777777" w:rsidR="00473D26" w:rsidRDefault="00D256D3">
                              <w:pPr>
                                <w:spacing w:after="0" w:line="240" w:lineRule="auto"/>
                                <w:jc w:val="right"/>
                              </w:pPr>
                              <w:r>
                                <w:rPr>
                                  <w:rFonts w:ascii="Calibri" w:eastAsia="Calibri" w:hAnsi="Calibri"/>
                                  <w:color w:val="000000"/>
                                </w:rPr>
                                <w:t>$0.00</w:t>
                              </w:r>
                            </w:p>
                          </w:tc>
                        </w:tr>
                        <w:tr w:rsidR="00473D26" w14:paraId="187474A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3474E3"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750B6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420C5D"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E0FEE3"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9F1FA9"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8E5E06"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B9FEE5" w14:textId="77777777" w:rsidR="00473D26" w:rsidRDefault="00D256D3">
                              <w:pPr>
                                <w:spacing w:after="0" w:line="240" w:lineRule="auto"/>
                                <w:jc w:val="right"/>
                              </w:pPr>
                              <w:r>
                                <w:rPr>
                                  <w:rFonts w:ascii="Calibri" w:eastAsia="Calibri" w:hAnsi="Calibri"/>
                                  <w:color w:val="000000"/>
                                </w:rPr>
                                <w:t>$104,000.00</w:t>
                              </w:r>
                            </w:p>
                          </w:tc>
                        </w:tr>
                        <w:tr w:rsidR="00473D26" w14:paraId="6729C0B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AB0B5F"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E00E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A8BA7D"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072FF2"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C704FE"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17794F" w14:textId="77777777" w:rsidR="00473D26" w:rsidRDefault="00D256D3">
                              <w:pPr>
                                <w:spacing w:after="0" w:line="240" w:lineRule="auto"/>
                                <w:jc w:val="right"/>
                              </w:pPr>
                              <w:r>
                                <w:rPr>
                                  <w:rFonts w:ascii="Calibri" w:eastAsia="Calibri" w:hAnsi="Calibri"/>
                                  <w:color w:val="000000"/>
                                </w:rPr>
                                <w:t>$26,000.00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95C16A" w14:textId="77777777" w:rsidR="00473D26" w:rsidRDefault="00D256D3">
                              <w:pPr>
                                <w:spacing w:after="0" w:line="240" w:lineRule="auto"/>
                                <w:jc w:val="right"/>
                              </w:pPr>
                              <w:r>
                                <w:rPr>
                                  <w:rFonts w:ascii="Calibri" w:eastAsia="Calibri" w:hAnsi="Calibri"/>
                                  <w:color w:val="000000"/>
                                </w:rPr>
                                <w:t>$104,000.00</w:t>
                              </w:r>
                            </w:p>
                          </w:tc>
                        </w:tr>
                      </w:tbl>
                      <w:p w14:paraId="47D2478D" w14:textId="77777777" w:rsidR="00473D26" w:rsidRDefault="00473D26">
                        <w:pPr>
                          <w:spacing w:after="0" w:line="240" w:lineRule="auto"/>
                        </w:pPr>
                      </w:p>
                    </w:tc>
                    <w:tc>
                      <w:tcPr>
                        <w:tcW w:w="898" w:type="dxa"/>
                      </w:tcPr>
                      <w:p w14:paraId="690FD2B9" w14:textId="77777777" w:rsidR="00473D26" w:rsidRDefault="00473D26">
                        <w:pPr>
                          <w:pStyle w:val="EmptyCellLayoutStyle"/>
                          <w:spacing w:after="0" w:line="240" w:lineRule="auto"/>
                        </w:pPr>
                      </w:p>
                    </w:tc>
                  </w:tr>
                </w:tbl>
                <w:p w14:paraId="5ADCC6F5" w14:textId="77777777" w:rsidR="00473D26" w:rsidRDefault="00473D26">
                  <w:pPr>
                    <w:spacing w:after="0" w:line="240" w:lineRule="auto"/>
                  </w:pPr>
                </w:p>
              </w:tc>
            </w:tr>
            <w:tr w:rsidR="00473D26" w14:paraId="30CC3D02" w14:textId="77777777">
              <w:trPr>
                <w:trHeight w:val="282"/>
              </w:trPr>
              <w:tc>
                <w:tcPr>
                  <w:tcW w:w="10714" w:type="dxa"/>
                  <w:tcBorders>
                    <w:top w:val="nil"/>
                    <w:left w:val="nil"/>
                    <w:bottom w:val="nil"/>
                    <w:right w:val="nil"/>
                  </w:tcBorders>
                  <w:tcMar>
                    <w:top w:w="39" w:type="dxa"/>
                    <w:left w:w="39" w:type="dxa"/>
                    <w:bottom w:w="39" w:type="dxa"/>
                    <w:right w:w="39" w:type="dxa"/>
                  </w:tcMar>
                </w:tcPr>
                <w:p w14:paraId="69139F1E" w14:textId="77777777" w:rsidR="00473D26" w:rsidRDefault="00473D26">
                  <w:pPr>
                    <w:spacing w:after="0" w:line="240" w:lineRule="auto"/>
                  </w:pPr>
                </w:p>
              </w:tc>
            </w:tr>
            <w:tr w:rsidR="00473D26" w14:paraId="7BB384B8" w14:textId="77777777">
              <w:trPr>
                <w:trHeight w:val="282"/>
              </w:trPr>
              <w:tc>
                <w:tcPr>
                  <w:tcW w:w="10714" w:type="dxa"/>
                  <w:tcBorders>
                    <w:top w:val="nil"/>
                    <w:left w:val="nil"/>
                    <w:bottom w:val="nil"/>
                    <w:right w:val="nil"/>
                  </w:tcBorders>
                  <w:tcMar>
                    <w:top w:w="39" w:type="dxa"/>
                    <w:left w:w="39" w:type="dxa"/>
                    <w:bottom w:w="39" w:type="dxa"/>
                    <w:right w:w="39" w:type="dxa"/>
                  </w:tcMar>
                </w:tcPr>
                <w:p w14:paraId="264D39EA"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233586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F78852" w14:textId="77777777" w:rsidR="00473D26" w:rsidRDefault="00473D26">
                  <w:pPr>
                    <w:spacing w:after="0" w:line="240" w:lineRule="auto"/>
                  </w:pPr>
                </w:p>
              </w:tc>
            </w:tr>
            <w:tr w:rsidR="00473D26" w14:paraId="43799248" w14:textId="77777777">
              <w:trPr>
                <w:trHeight w:val="282"/>
              </w:trPr>
              <w:tc>
                <w:tcPr>
                  <w:tcW w:w="10714" w:type="dxa"/>
                  <w:tcBorders>
                    <w:top w:val="nil"/>
                    <w:left w:val="nil"/>
                    <w:bottom w:val="nil"/>
                    <w:right w:val="nil"/>
                  </w:tcBorders>
                  <w:tcMar>
                    <w:top w:w="39" w:type="dxa"/>
                    <w:left w:w="39" w:type="dxa"/>
                    <w:bottom w:w="39" w:type="dxa"/>
                    <w:right w:w="39" w:type="dxa"/>
                  </w:tcMar>
                </w:tcPr>
                <w:p w14:paraId="57827970"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1EA33C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EDB0C5" w14:textId="77777777" w:rsidR="00473D26" w:rsidRDefault="00473D26">
                  <w:pPr>
                    <w:spacing w:after="0" w:line="240" w:lineRule="auto"/>
                  </w:pPr>
                </w:p>
              </w:tc>
            </w:tr>
            <w:tr w:rsidR="00473D26" w14:paraId="2EF5711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55BB0A" w14:textId="77777777" w:rsidR="00473D26" w:rsidRDefault="00473D26">
                  <w:pPr>
                    <w:spacing w:after="0" w:line="240" w:lineRule="auto"/>
                  </w:pPr>
                </w:p>
              </w:tc>
            </w:tr>
            <w:tr w:rsidR="00473D26" w14:paraId="3349D97D" w14:textId="77777777">
              <w:trPr>
                <w:trHeight w:val="282"/>
              </w:trPr>
              <w:tc>
                <w:tcPr>
                  <w:tcW w:w="10714" w:type="dxa"/>
                  <w:tcBorders>
                    <w:top w:val="nil"/>
                    <w:left w:val="nil"/>
                    <w:bottom w:val="nil"/>
                    <w:right w:val="nil"/>
                  </w:tcBorders>
                  <w:tcMar>
                    <w:top w:w="39" w:type="dxa"/>
                    <w:left w:w="39" w:type="dxa"/>
                    <w:bottom w:w="39" w:type="dxa"/>
                    <w:right w:w="39" w:type="dxa"/>
                  </w:tcMar>
                </w:tcPr>
                <w:p w14:paraId="1900159D" w14:textId="77777777" w:rsidR="00473D26" w:rsidRDefault="00473D26">
                  <w:pPr>
                    <w:spacing w:after="0" w:line="240" w:lineRule="auto"/>
                  </w:pPr>
                </w:p>
              </w:tc>
            </w:tr>
            <w:tr w:rsidR="00473D26" w14:paraId="7C6479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93152C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32965C1" w14:textId="77777777" w:rsidR="00473D26" w:rsidRDefault="00D256D3">
                        <w:pPr>
                          <w:spacing w:after="0" w:line="240" w:lineRule="auto"/>
                        </w:pPr>
                        <w:r>
                          <w:rPr>
                            <w:noProof/>
                          </w:rPr>
                          <w:drawing>
                            <wp:inline distT="0" distB="0" distL="0" distR="0" wp14:anchorId="07F853DB" wp14:editId="5CB59AB9">
                              <wp:extent cx="615003" cy="384377"/>
                              <wp:effectExtent l="0" t="0" r="0" b="0"/>
                              <wp:docPr id="502" name="img11.png"/>
                              <wp:cNvGraphicFramePr/>
                              <a:graphic xmlns:a="http://schemas.openxmlformats.org/drawingml/2006/main">
                                <a:graphicData uri="http://schemas.openxmlformats.org/drawingml/2006/picture">
                                  <pic:pic xmlns:pic="http://schemas.openxmlformats.org/drawingml/2006/picture">
                                    <pic:nvPicPr>
                                      <pic:cNvPr id="50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563172AE" w14:textId="77777777" w:rsidR="00473D26" w:rsidRDefault="00473D26">
                        <w:pPr>
                          <w:pStyle w:val="EmptyCellLayoutStyle"/>
                          <w:spacing w:after="0" w:line="240" w:lineRule="auto"/>
                        </w:pPr>
                      </w:p>
                    </w:tc>
                    <w:tc>
                      <w:tcPr>
                        <w:tcW w:w="4725" w:type="dxa"/>
                      </w:tcPr>
                      <w:p w14:paraId="420967AF" w14:textId="77777777" w:rsidR="00473D26" w:rsidRDefault="00473D26">
                        <w:pPr>
                          <w:pStyle w:val="EmptyCellLayoutStyle"/>
                          <w:spacing w:after="0" w:line="240" w:lineRule="auto"/>
                        </w:pPr>
                      </w:p>
                    </w:tc>
                    <w:tc>
                      <w:tcPr>
                        <w:tcW w:w="4804" w:type="dxa"/>
                      </w:tcPr>
                      <w:p w14:paraId="7DDB82AE" w14:textId="77777777" w:rsidR="00473D26" w:rsidRDefault="00473D26">
                        <w:pPr>
                          <w:pStyle w:val="EmptyCellLayoutStyle"/>
                          <w:spacing w:after="0" w:line="240" w:lineRule="auto"/>
                        </w:pPr>
                      </w:p>
                    </w:tc>
                  </w:tr>
                  <w:tr w:rsidR="00473D26" w14:paraId="785C9FB7" w14:textId="77777777">
                    <w:trPr>
                      <w:trHeight w:val="601"/>
                    </w:trPr>
                    <w:tc>
                      <w:tcPr>
                        <w:tcW w:w="1095" w:type="dxa"/>
                        <w:vMerge/>
                      </w:tcPr>
                      <w:p w14:paraId="2442A3F2" w14:textId="77777777" w:rsidR="00473D26" w:rsidRDefault="00473D26">
                        <w:pPr>
                          <w:pStyle w:val="EmptyCellLayoutStyle"/>
                          <w:spacing w:after="0" w:line="240" w:lineRule="auto"/>
                        </w:pPr>
                      </w:p>
                    </w:tc>
                    <w:tc>
                      <w:tcPr>
                        <w:tcW w:w="90" w:type="dxa"/>
                      </w:tcPr>
                      <w:p w14:paraId="2B983F1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A830B0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B9872A"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604A20C5" w14:textId="77777777" w:rsidR="00473D26" w:rsidRDefault="00473D26">
                        <w:pPr>
                          <w:spacing w:after="0" w:line="240" w:lineRule="auto"/>
                        </w:pPr>
                      </w:p>
                    </w:tc>
                    <w:tc>
                      <w:tcPr>
                        <w:tcW w:w="4804" w:type="dxa"/>
                      </w:tcPr>
                      <w:p w14:paraId="16D805A1" w14:textId="77777777" w:rsidR="00473D26" w:rsidRDefault="00473D26">
                        <w:pPr>
                          <w:pStyle w:val="EmptyCellLayoutStyle"/>
                          <w:spacing w:after="0" w:line="240" w:lineRule="auto"/>
                        </w:pPr>
                      </w:p>
                    </w:tc>
                  </w:tr>
                </w:tbl>
                <w:p w14:paraId="14683275" w14:textId="77777777" w:rsidR="00473D26" w:rsidRDefault="00473D26">
                  <w:pPr>
                    <w:spacing w:after="0" w:line="240" w:lineRule="auto"/>
                  </w:pPr>
                </w:p>
              </w:tc>
            </w:tr>
            <w:tr w:rsidR="00473D26" w14:paraId="1CBB79AC" w14:textId="77777777">
              <w:trPr>
                <w:trHeight w:val="282"/>
              </w:trPr>
              <w:tc>
                <w:tcPr>
                  <w:tcW w:w="10714" w:type="dxa"/>
                  <w:tcBorders>
                    <w:top w:val="nil"/>
                    <w:left w:val="nil"/>
                    <w:bottom w:val="nil"/>
                    <w:right w:val="nil"/>
                  </w:tcBorders>
                  <w:tcMar>
                    <w:top w:w="39" w:type="dxa"/>
                    <w:left w:w="39" w:type="dxa"/>
                    <w:bottom w:w="39" w:type="dxa"/>
                    <w:right w:w="39" w:type="dxa"/>
                  </w:tcMar>
                </w:tcPr>
                <w:p w14:paraId="35947E3B" w14:textId="77777777" w:rsidR="00473D26" w:rsidRDefault="00473D26">
                  <w:pPr>
                    <w:spacing w:after="0" w:line="240" w:lineRule="auto"/>
                  </w:pPr>
                </w:p>
              </w:tc>
            </w:tr>
            <w:tr w:rsidR="00473D26" w14:paraId="701B1D55" w14:textId="77777777">
              <w:trPr>
                <w:trHeight w:val="262"/>
              </w:trPr>
              <w:tc>
                <w:tcPr>
                  <w:tcW w:w="10714" w:type="dxa"/>
                  <w:tcBorders>
                    <w:top w:val="nil"/>
                    <w:left w:val="nil"/>
                    <w:bottom w:val="nil"/>
                    <w:right w:val="nil"/>
                  </w:tcBorders>
                  <w:tcMar>
                    <w:top w:w="39" w:type="dxa"/>
                    <w:left w:w="39" w:type="dxa"/>
                    <w:bottom w:w="39" w:type="dxa"/>
                    <w:right w:w="39" w:type="dxa"/>
                  </w:tcMar>
                </w:tcPr>
                <w:p w14:paraId="5F3785F6" w14:textId="77777777" w:rsidR="00473D26" w:rsidRDefault="00D256D3">
                  <w:pPr>
                    <w:spacing w:after="0" w:line="240" w:lineRule="auto"/>
                  </w:pPr>
                  <w:r>
                    <w:rPr>
                      <w:rFonts w:ascii="Calibri" w:eastAsia="Calibri" w:hAnsi="Calibri"/>
                      <w:b/>
                      <w:color w:val="000000"/>
                    </w:rPr>
                    <w:t>Activity Status</w:t>
                  </w:r>
                </w:p>
              </w:tc>
            </w:tr>
            <w:tr w:rsidR="00473D26" w14:paraId="7238C4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14674" w14:textId="77777777" w:rsidR="00473D26" w:rsidRDefault="00D256D3">
                  <w:pPr>
                    <w:spacing w:after="0" w:line="240" w:lineRule="auto"/>
                  </w:pPr>
                  <w:r>
                    <w:rPr>
                      <w:rFonts w:ascii="Calibri" w:eastAsia="Calibri" w:hAnsi="Calibri"/>
                      <w:color w:val="000000"/>
                    </w:rPr>
                    <w:t>Ready for Submission</w:t>
                  </w:r>
                </w:p>
              </w:tc>
            </w:tr>
            <w:tr w:rsidR="00473D26" w14:paraId="6D00932C" w14:textId="77777777">
              <w:tc>
                <w:tcPr>
                  <w:tcW w:w="10714" w:type="dxa"/>
                  <w:tcBorders>
                    <w:top w:val="nil"/>
                    <w:left w:val="nil"/>
                    <w:bottom w:val="nil"/>
                    <w:right w:val="nil"/>
                  </w:tcBorders>
                  <w:tcMar>
                    <w:top w:w="0" w:type="dxa"/>
                    <w:left w:w="0" w:type="dxa"/>
                    <w:bottom w:w="0" w:type="dxa"/>
                    <w:right w:w="0" w:type="dxa"/>
                  </w:tcMar>
                </w:tcPr>
                <w:p w14:paraId="06DD25D2" w14:textId="77777777" w:rsidR="00473D26" w:rsidRDefault="00473D26">
                  <w:pPr>
                    <w:spacing w:after="0" w:line="240" w:lineRule="auto"/>
                  </w:pPr>
                </w:p>
              </w:tc>
            </w:tr>
            <w:tr w:rsidR="00473D26" w14:paraId="78481DD8"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43884B43" w14:textId="77777777">
                    <w:trPr>
                      <w:trHeight w:val="180"/>
                    </w:trPr>
                    <w:tc>
                      <w:tcPr>
                        <w:tcW w:w="255" w:type="dxa"/>
                      </w:tcPr>
                      <w:p w14:paraId="4A1AED6E" w14:textId="77777777" w:rsidR="00473D26" w:rsidRDefault="00473D26">
                        <w:pPr>
                          <w:pStyle w:val="EmptyCellLayoutStyle"/>
                          <w:spacing w:after="0" w:line="240" w:lineRule="auto"/>
                        </w:pPr>
                      </w:p>
                    </w:tc>
                    <w:tc>
                      <w:tcPr>
                        <w:tcW w:w="60" w:type="dxa"/>
                      </w:tcPr>
                      <w:p w14:paraId="061364EA" w14:textId="77777777" w:rsidR="00473D26" w:rsidRDefault="00473D26">
                        <w:pPr>
                          <w:pStyle w:val="EmptyCellLayoutStyle"/>
                          <w:spacing w:after="0" w:line="240" w:lineRule="auto"/>
                        </w:pPr>
                      </w:p>
                    </w:tc>
                    <w:tc>
                      <w:tcPr>
                        <w:tcW w:w="10399" w:type="dxa"/>
                      </w:tcPr>
                      <w:p w14:paraId="31131137" w14:textId="77777777" w:rsidR="00473D26" w:rsidRDefault="00473D26">
                        <w:pPr>
                          <w:pStyle w:val="EmptyCellLayoutStyle"/>
                          <w:spacing w:after="0" w:line="240" w:lineRule="auto"/>
                        </w:pPr>
                      </w:p>
                    </w:tc>
                  </w:tr>
                  <w:tr w:rsidR="00473D26" w14:paraId="4AABC1D1" w14:textId="77777777">
                    <w:tc>
                      <w:tcPr>
                        <w:tcW w:w="255" w:type="dxa"/>
                      </w:tcPr>
                      <w:p w14:paraId="5EBC32D6"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A539524" w14:textId="77777777">
                          <w:trPr>
                            <w:trHeight w:val="15"/>
                          </w:trPr>
                          <w:tc>
                            <w:tcPr>
                              <w:tcW w:w="60" w:type="dxa"/>
                              <w:tcMar>
                                <w:top w:w="0" w:type="dxa"/>
                                <w:left w:w="0" w:type="dxa"/>
                                <w:bottom w:w="0" w:type="dxa"/>
                                <w:right w:w="0" w:type="dxa"/>
                              </w:tcMar>
                            </w:tcPr>
                            <w:p w14:paraId="74F7325A" w14:textId="77777777" w:rsidR="00473D26" w:rsidRDefault="00473D26">
                              <w:pPr>
                                <w:pStyle w:val="EmptyCellLayoutStyle"/>
                                <w:spacing w:after="0" w:line="240" w:lineRule="auto"/>
                              </w:pPr>
                            </w:p>
                          </w:tc>
                        </w:tr>
                      </w:tbl>
                      <w:p w14:paraId="038D5608" w14:textId="77777777" w:rsidR="00473D26" w:rsidRDefault="00473D26">
                        <w:pPr>
                          <w:spacing w:after="0" w:line="240" w:lineRule="auto"/>
                        </w:pPr>
                      </w:p>
                    </w:tc>
                    <w:tc>
                      <w:tcPr>
                        <w:tcW w:w="10399" w:type="dxa"/>
                      </w:tcPr>
                      <w:p w14:paraId="602A1D1D" w14:textId="77777777" w:rsidR="00473D26" w:rsidRDefault="00473D26">
                        <w:pPr>
                          <w:pStyle w:val="EmptyCellLayoutStyle"/>
                          <w:spacing w:after="0" w:line="240" w:lineRule="auto"/>
                        </w:pPr>
                      </w:p>
                    </w:tc>
                  </w:tr>
                </w:tbl>
                <w:p w14:paraId="3A37586D" w14:textId="77777777" w:rsidR="00473D26" w:rsidRDefault="00473D26">
                  <w:pPr>
                    <w:spacing w:after="0" w:line="240" w:lineRule="auto"/>
                  </w:pPr>
                </w:p>
              </w:tc>
            </w:tr>
          </w:tbl>
          <w:p w14:paraId="01ADD5EB" w14:textId="77777777" w:rsidR="00473D26" w:rsidRDefault="00473D26">
            <w:pPr>
              <w:spacing w:after="0" w:line="240" w:lineRule="auto"/>
            </w:pPr>
          </w:p>
        </w:tc>
        <w:tc>
          <w:tcPr>
            <w:tcW w:w="762" w:type="dxa"/>
          </w:tcPr>
          <w:p w14:paraId="04F441F6" w14:textId="77777777" w:rsidR="00473D26" w:rsidRDefault="00473D26">
            <w:pPr>
              <w:pStyle w:val="EmptyCellLayoutStyle"/>
              <w:spacing w:after="0" w:line="240" w:lineRule="auto"/>
            </w:pPr>
          </w:p>
        </w:tc>
      </w:tr>
    </w:tbl>
    <w:p w14:paraId="0D3BCCAF"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4A367828" w14:textId="77777777">
        <w:tc>
          <w:tcPr>
            <w:tcW w:w="762" w:type="dxa"/>
          </w:tcPr>
          <w:p w14:paraId="4A280065"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5EE07ABF" w14:textId="77777777">
              <w:tc>
                <w:tcPr>
                  <w:tcW w:w="10714" w:type="dxa"/>
                  <w:tcBorders>
                    <w:top w:val="nil"/>
                    <w:left w:val="nil"/>
                    <w:bottom w:val="nil"/>
                    <w:right w:val="nil"/>
                  </w:tcBorders>
                  <w:tcMar>
                    <w:top w:w="0" w:type="dxa"/>
                    <w:left w:w="0" w:type="dxa"/>
                    <w:bottom w:w="0" w:type="dxa"/>
                    <w:right w:w="0" w:type="dxa"/>
                  </w:tcMar>
                </w:tcPr>
                <w:p w14:paraId="7BA40854" w14:textId="77777777" w:rsidR="00473D26" w:rsidRDefault="00473D26">
                  <w:pPr>
                    <w:spacing w:after="0" w:line="240" w:lineRule="auto"/>
                  </w:pPr>
                </w:p>
              </w:tc>
            </w:tr>
            <w:tr w:rsidR="00473D26" w14:paraId="605FB6E1"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4D1D185" w14:textId="77777777" w:rsidR="00473D26" w:rsidRDefault="00473D26">
                  <w:pPr>
                    <w:spacing w:after="0" w:line="240" w:lineRule="auto"/>
                  </w:pPr>
                </w:p>
              </w:tc>
            </w:tr>
            <w:tr w:rsidR="00473D26" w14:paraId="46269662"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6876D4D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2F7AE3A" w14:textId="77777777" w:rsidR="00473D26" w:rsidRDefault="00D256D3">
                        <w:pPr>
                          <w:spacing w:after="0" w:line="240" w:lineRule="auto"/>
                        </w:pPr>
                        <w:r>
                          <w:rPr>
                            <w:noProof/>
                          </w:rPr>
                          <w:drawing>
                            <wp:inline distT="0" distB="0" distL="0" distR="0" wp14:anchorId="3DFDA4D1" wp14:editId="46A8B832">
                              <wp:extent cx="949717" cy="620969"/>
                              <wp:effectExtent l="0" t="0" r="0" b="0"/>
                              <wp:docPr id="504" name="img3.png"/>
                              <wp:cNvGraphicFramePr/>
                              <a:graphic xmlns:a="http://schemas.openxmlformats.org/drawingml/2006/main">
                                <a:graphicData uri="http://schemas.openxmlformats.org/drawingml/2006/picture">
                                  <pic:pic xmlns:pic="http://schemas.openxmlformats.org/drawingml/2006/picture">
                                    <pic:nvPicPr>
                                      <pic:cNvPr id="50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79663A0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2E3D4C5" w14:textId="77777777" w:rsidR="00473D26" w:rsidRDefault="00D256D3">
                              <w:pPr>
                                <w:spacing w:after="0" w:line="240" w:lineRule="auto"/>
                              </w:pPr>
                              <w:r>
                                <w:rPr>
                                  <w:rFonts w:ascii="Calibri" w:eastAsia="Calibri" w:hAnsi="Calibri"/>
                                  <w:b/>
                                  <w:color w:val="000000"/>
                                  <w:sz w:val="36"/>
                                </w:rPr>
                                <w:t>CG - 5000 - Community Advisory Committees</w:t>
                              </w:r>
                            </w:p>
                          </w:tc>
                        </w:tr>
                      </w:tbl>
                      <w:p w14:paraId="61CDA5D7" w14:textId="77777777" w:rsidR="00473D26" w:rsidRDefault="00473D26">
                        <w:pPr>
                          <w:spacing w:after="0" w:line="240" w:lineRule="auto"/>
                        </w:pPr>
                      </w:p>
                    </w:tc>
                    <w:tc>
                      <w:tcPr>
                        <w:tcW w:w="43" w:type="dxa"/>
                        <w:shd w:val="clear" w:color="auto" w:fill="DDE1EA"/>
                      </w:tcPr>
                      <w:p w14:paraId="296024F7" w14:textId="77777777" w:rsidR="00473D26" w:rsidRDefault="00473D26">
                        <w:pPr>
                          <w:pStyle w:val="EmptyCellLayoutStyle"/>
                          <w:spacing w:after="0" w:line="240" w:lineRule="auto"/>
                        </w:pPr>
                      </w:p>
                    </w:tc>
                  </w:tr>
                </w:tbl>
                <w:p w14:paraId="31D1513E" w14:textId="77777777" w:rsidR="00473D26" w:rsidRDefault="00473D26">
                  <w:pPr>
                    <w:spacing w:after="0" w:line="240" w:lineRule="auto"/>
                  </w:pPr>
                </w:p>
              </w:tc>
            </w:tr>
            <w:tr w:rsidR="00473D26" w14:paraId="053F0E9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16405CB" w14:textId="77777777" w:rsidR="00473D26" w:rsidRDefault="00473D26">
                  <w:pPr>
                    <w:spacing w:after="0" w:line="240" w:lineRule="auto"/>
                  </w:pPr>
                </w:p>
              </w:tc>
            </w:tr>
            <w:tr w:rsidR="00473D26" w14:paraId="4E70C73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3A900EE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1EB800" w14:textId="77777777" w:rsidR="00473D26" w:rsidRDefault="00D256D3">
                        <w:pPr>
                          <w:spacing w:after="0" w:line="240" w:lineRule="auto"/>
                        </w:pPr>
                        <w:r>
                          <w:rPr>
                            <w:noProof/>
                          </w:rPr>
                          <w:drawing>
                            <wp:inline distT="0" distB="0" distL="0" distR="0" wp14:anchorId="51AF40F0" wp14:editId="4B5B0ACF">
                              <wp:extent cx="615003" cy="384377"/>
                              <wp:effectExtent l="0" t="0" r="0" b="0"/>
                              <wp:docPr id="506" name="img4.png"/>
                              <wp:cNvGraphicFramePr/>
                              <a:graphic xmlns:a="http://schemas.openxmlformats.org/drawingml/2006/main">
                                <a:graphicData uri="http://schemas.openxmlformats.org/drawingml/2006/picture">
                                  <pic:pic xmlns:pic="http://schemas.openxmlformats.org/drawingml/2006/picture">
                                    <pic:nvPicPr>
                                      <pic:cNvPr id="50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885C459" w14:textId="77777777" w:rsidR="00473D26" w:rsidRDefault="00473D26">
                        <w:pPr>
                          <w:pStyle w:val="EmptyCellLayoutStyle"/>
                          <w:spacing w:after="0" w:line="240" w:lineRule="auto"/>
                        </w:pPr>
                      </w:p>
                    </w:tc>
                    <w:tc>
                      <w:tcPr>
                        <w:tcW w:w="3375" w:type="dxa"/>
                      </w:tcPr>
                      <w:p w14:paraId="7ECA56D5" w14:textId="77777777" w:rsidR="00473D26" w:rsidRDefault="00473D26">
                        <w:pPr>
                          <w:pStyle w:val="EmptyCellLayoutStyle"/>
                          <w:spacing w:after="0" w:line="240" w:lineRule="auto"/>
                        </w:pPr>
                      </w:p>
                    </w:tc>
                    <w:tc>
                      <w:tcPr>
                        <w:tcW w:w="6154" w:type="dxa"/>
                      </w:tcPr>
                      <w:p w14:paraId="337214AD" w14:textId="77777777" w:rsidR="00473D26" w:rsidRDefault="00473D26">
                        <w:pPr>
                          <w:pStyle w:val="EmptyCellLayoutStyle"/>
                          <w:spacing w:after="0" w:line="240" w:lineRule="auto"/>
                        </w:pPr>
                      </w:p>
                    </w:tc>
                  </w:tr>
                  <w:tr w:rsidR="00473D26" w14:paraId="0E7B318A" w14:textId="77777777">
                    <w:trPr>
                      <w:trHeight w:val="601"/>
                    </w:trPr>
                    <w:tc>
                      <w:tcPr>
                        <w:tcW w:w="1095" w:type="dxa"/>
                        <w:vMerge/>
                      </w:tcPr>
                      <w:p w14:paraId="4397CC5E" w14:textId="77777777" w:rsidR="00473D26" w:rsidRDefault="00473D26">
                        <w:pPr>
                          <w:pStyle w:val="EmptyCellLayoutStyle"/>
                          <w:spacing w:after="0" w:line="240" w:lineRule="auto"/>
                        </w:pPr>
                      </w:p>
                    </w:tc>
                    <w:tc>
                      <w:tcPr>
                        <w:tcW w:w="90" w:type="dxa"/>
                      </w:tcPr>
                      <w:p w14:paraId="31880AF1"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0568F50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B187C64" w14:textId="77777777" w:rsidR="00473D26" w:rsidRDefault="00D256D3">
                              <w:pPr>
                                <w:spacing w:after="0" w:line="240" w:lineRule="auto"/>
                              </w:pPr>
                              <w:r>
                                <w:rPr>
                                  <w:rFonts w:ascii="Calibri" w:eastAsia="Calibri" w:hAnsi="Calibri"/>
                                  <w:b/>
                                  <w:color w:val="000000"/>
                                  <w:sz w:val="24"/>
                                </w:rPr>
                                <w:t>Activity Metadata</w:t>
                              </w:r>
                            </w:p>
                          </w:tc>
                        </w:tr>
                      </w:tbl>
                      <w:p w14:paraId="268DBCB4" w14:textId="77777777" w:rsidR="00473D26" w:rsidRDefault="00473D26">
                        <w:pPr>
                          <w:spacing w:after="0" w:line="240" w:lineRule="auto"/>
                        </w:pPr>
                      </w:p>
                    </w:tc>
                    <w:tc>
                      <w:tcPr>
                        <w:tcW w:w="6154" w:type="dxa"/>
                      </w:tcPr>
                      <w:p w14:paraId="268D1C16" w14:textId="77777777" w:rsidR="00473D26" w:rsidRDefault="00473D26">
                        <w:pPr>
                          <w:pStyle w:val="EmptyCellLayoutStyle"/>
                          <w:spacing w:after="0" w:line="240" w:lineRule="auto"/>
                        </w:pPr>
                      </w:p>
                    </w:tc>
                  </w:tr>
                </w:tbl>
                <w:p w14:paraId="272841CB" w14:textId="77777777" w:rsidR="00473D26" w:rsidRDefault="00473D26">
                  <w:pPr>
                    <w:spacing w:after="0" w:line="240" w:lineRule="auto"/>
                  </w:pPr>
                </w:p>
              </w:tc>
            </w:tr>
            <w:tr w:rsidR="00473D26" w14:paraId="0544388F" w14:textId="77777777">
              <w:trPr>
                <w:trHeight w:val="282"/>
              </w:trPr>
              <w:tc>
                <w:tcPr>
                  <w:tcW w:w="10714" w:type="dxa"/>
                  <w:tcBorders>
                    <w:top w:val="nil"/>
                    <w:left w:val="nil"/>
                    <w:bottom w:val="nil"/>
                    <w:right w:val="nil"/>
                  </w:tcBorders>
                  <w:tcMar>
                    <w:top w:w="39" w:type="dxa"/>
                    <w:left w:w="39" w:type="dxa"/>
                    <w:bottom w:w="39" w:type="dxa"/>
                    <w:right w:w="39" w:type="dxa"/>
                  </w:tcMar>
                </w:tcPr>
                <w:p w14:paraId="5798355E" w14:textId="77777777" w:rsidR="00473D26" w:rsidRDefault="00473D26">
                  <w:pPr>
                    <w:spacing w:after="0" w:line="240" w:lineRule="auto"/>
                  </w:pPr>
                </w:p>
              </w:tc>
            </w:tr>
            <w:tr w:rsidR="00473D26" w14:paraId="5014937A" w14:textId="77777777">
              <w:trPr>
                <w:trHeight w:val="262"/>
              </w:trPr>
              <w:tc>
                <w:tcPr>
                  <w:tcW w:w="10714" w:type="dxa"/>
                  <w:tcBorders>
                    <w:top w:val="nil"/>
                    <w:left w:val="nil"/>
                    <w:bottom w:val="nil"/>
                    <w:right w:val="nil"/>
                  </w:tcBorders>
                  <w:tcMar>
                    <w:top w:w="39" w:type="dxa"/>
                    <w:left w:w="39" w:type="dxa"/>
                    <w:bottom w:w="39" w:type="dxa"/>
                    <w:right w:w="39" w:type="dxa"/>
                  </w:tcMar>
                </w:tcPr>
                <w:p w14:paraId="253A7E86"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04B10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6A7D05" w14:textId="77777777" w:rsidR="00473D26" w:rsidRDefault="00D256D3">
                  <w:pPr>
                    <w:spacing w:after="0" w:line="240" w:lineRule="auto"/>
                  </w:pPr>
                  <w:r>
                    <w:rPr>
                      <w:rFonts w:ascii="Calibri" w:eastAsia="Calibri" w:hAnsi="Calibri"/>
                      <w:color w:val="000000"/>
                    </w:rPr>
                    <w:t>Core Funding</w:t>
                  </w:r>
                </w:p>
              </w:tc>
            </w:tr>
            <w:tr w:rsidR="00473D26" w14:paraId="35EA308E" w14:textId="77777777">
              <w:trPr>
                <w:trHeight w:val="262"/>
              </w:trPr>
              <w:tc>
                <w:tcPr>
                  <w:tcW w:w="10714" w:type="dxa"/>
                  <w:tcBorders>
                    <w:top w:val="nil"/>
                    <w:left w:val="nil"/>
                    <w:bottom w:val="nil"/>
                    <w:right w:val="nil"/>
                  </w:tcBorders>
                  <w:tcMar>
                    <w:top w:w="39" w:type="dxa"/>
                    <w:left w:w="39" w:type="dxa"/>
                    <w:bottom w:w="39" w:type="dxa"/>
                    <w:right w:w="39" w:type="dxa"/>
                  </w:tcMar>
                </w:tcPr>
                <w:p w14:paraId="6AC580C7"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EE474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557E8A" w14:textId="77777777" w:rsidR="00473D26" w:rsidRDefault="00D256D3">
                  <w:pPr>
                    <w:spacing w:after="0" w:line="240" w:lineRule="auto"/>
                  </w:pPr>
                  <w:r>
                    <w:rPr>
                      <w:rFonts w:ascii="Calibri" w:eastAsia="Calibri" w:hAnsi="Calibri"/>
                      <w:color w:val="000000"/>
                    </w:rPr>
                    <w:t>CG</w:t>
                  </w:r>
                </w:p>
              </w:tc>
            </w:tr>
            <w:tr w:rsidR="00473D26" w14:paraId="2F340760" w14:textId="77777777">
              <w:trPr>
                <w:trHeight w:val="262"/>
              </w:trPr>
              <w:tc>
                <w:tcPr>
                  <w:tcW w:w="10714" w:type="dxa"/>
                  <w:tcBorders>
                    <w:top w:val="nil"/>
                    <w:left w:val="nil"/>
                    <w:bottom w:val="nil"/>
                    <w:right w:val="nil"/>
                  </w:tcBorders>
                  <w:tcMar>
                    <w:top w:w="39" w:type="dxa"/>
                    <w:left w:w="39" w:type="dxa"/>
                    <w:bottom w:w="39" w:type="dxa"/>
                    <w:right w:w="39" w:type="dxa"/>
                  </w:tcMar>
                </w:tcPr>
                <w:p w14:paraId="6D63F828"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2E6A26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0BB6A1" w14:textId="77777777" w:rsidR="00473D26" w:rsidRDefault="00D256D3">
                  <w:pPr>
                    <w:spacing w:after="0" w:line="240" w:lineRule="auto"/>
                  </w:pPr>
                  <w:r>
                    <w:rPr>
                      <w:rFonts w:ascii="Calibri" w:eastAsia="Calibri" w:hAnsi="Calibri"/>
                      <w:color w:val="000000"/>
                    </w:rPr>
                    <w:t>5000</w:t>
                  </w:r>
                </w:p>
              </w:tc>
            </w:tr>
            <w:tr w:rsidR="00473D26" w14:paraId="2C526BB0" w14:textId="77777777">
              <w:trPr>
                <w:trHeight w:val="262"/>
              </w:trPr>
              <w:tc>
                <w:tcPr>
                  <w:tcW w:w="10714" w:type="dxa"/>
                  <w:tcBorders>
                    <w:top w:val="nil"/>
                    <w:left w:val="nil"/>
                    <w:bottom w:val="nil"/>
                    <w:right w:val="nil"/>
                  </w:tcBorders>
                  <w:tcMar>
                    <w:top w:w="39" w:type="dxa"/>
                    <w:left w:w="39" w:type="dxa"/>
                    <w:bottom w:w="39" w:type="dxa"/>
                    <w:right w:w="39" w:type="dxa"/>
                  </w:tcMar>
                </w:tcPr>
                <w:p w14:paraId="395927A3"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41D547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F9FFBF" w14:textId="77777777" w:rsidR="00473D26" w:rsidRDefault="00D256D3">
                  <w:pPr>
                    <w:spacing w:after="0" w:line="240" w:lineRule="auto"/>
                  </w:pPr>
                  <w:r>
                    <w:rPr>
                      <w:rFonts w:ascii="Calibri" w:eastAsia="Calibri" w:hAnsi="Calibri"/>
                      <w:color w:val="000000"/>
                    </w:rPr>
                    <w:t>Community Advisory Committees</w:t>
                  </w:r>
                </w:p>
              </w:tc>
            </w:tr>
            <w:tr w:rsidR="00473D26" w14:paraId="60DF8BC3" w14:textId="77777777">
              <w:trPr>
                <w:trHeight w:val="262"/>
              </w:trPr>
              <w:tc>
                <w:tcPr>
                  <w:tcW w:w="10714" w:type="dxa"/>
                  <w:tcBorders>
                    <w:top w:val="nil"/>
                    <w:left w:val="nil"/>
                    <w:bottom w:val="nil"/>
                    <w:right w:val="nil"/>
                  </w:tcBorders>
                  <w:tcMar>
                    <w:top w:w="39" w:type="dxa"/>
                    <w:left w:w="39" w:type="dxa"/>
                    <w:bottom w:w="39" w:type="dxa"/>
                    <w:right w:w="39" w:type="dxa"/>
                  </w:tcMar>
                </w:tcPr>
                <w:p w14:paraId="2E17C4A4"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07EDBE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019CEA" w14:textId="77777777" w:rsidR="00473D26" w:rsidRDefault="00D256D3">
                  <w:pPr>
                    <w:spacing w:after="0" w:line="240" w:lineRule="auto"/>
                  </w:pPr>
                  <w:r>
                    <w:rPr>
                      <w:rFonts w:ascii="Calibri" w:eastAsia="Calibri" w:hAnsi="Calibri"/>
                      <w:color w:val="000000"/>
                    </w:rPr>
                    <w:t>Existing</w:t>
                  </w:r>
                </w:p>
              </w:tc>
            </w:tr>
            <w:tr w:rsidR="00473D26" w14:paraId="2026026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6B17017" w14:textId="77777777" w:rsidR="00473D26" w:rsidRDefault="00473D26">
                  <w:pPr>
                    <w:spacing w:after="0" w:line="240" w:lineRule="auto"/>
                  </w:pPr>
                </w:p>
              </w:tc>
            </w:tr>
            <w:tr w:rsidR="00473D26" w14:paraId="02FACF10" w14:textId="77777777">
              <w:trPr>
                <w:trHeight w:val="282"/>
              </w:trPr>
              <w:tc>
                <w:tcPr>
                  <w:tcW w:w="10714" w:type="dxa"/>
                  <w:tcBorders>
                    <w:top w:val="nil"/>
                    <w:left w:val="nil"/>
                    <w:bottom w:val="nil"/>
                    <w:right w:val="nil"/>
                  </w:tcBorders>
                  <w:tcMar>
                    <w:top w:w="39" w:type="dxa"/>
                    <w:left w:w="39" w:type="dxa"/>
                    <w:bottom w:w="39" w:type="dxa"/>
                    <w:right w:w="39" w:type="dxa"/>
                  </w:tcMar>
                </w:tcPr>
                <w:p w14:paraId="6D377119" w14:textId="77777777" w:rsidR="00473D26" w:rsidRDefault="00473D26">
                  <w:pPr>
                    <w:spacing w:after="0" w:line="240" w:lineRule="auto"/>
                  </w:pPr>
                </w:p>
              </w:tc>
            </w:tr>
            <w:tr w:rsidR="00473D26" w14:paraId="61297DC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3ADC27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E63967" w14:textId="77777777" w:rsidR="00473D26" w:rsidRDefault="00D256D3">
                        <w:pPr>
                          <w:spacing w:after="0" w:line="240" w:lineRule="auto"/>
                        </w:pPr>
                        <w:r>
                          <w:rPr>
                            <w:noProof/>
                          </w:rPr>
                          <w:drawing>
                            <wp:inline distT="0" distB="0" distL="0" distR="0" wp14:anchorId="7EBA75F2" wp14:editId="524BC172">
                              <wp:extent cx="615003" cy="384377"/>
                              <wp:effectExtent l="0" t="0" r="0" b="0"/>
                              <wp:docPr id="508" name="img5.png"/>
                              <wp:cNvGraphicFramePr/>
                              <a:graphic xmlns:a="http://schemas.openxmlformats.org/drawingml/2006/main">
                                <a:graphicData uri="http://schemas.openxmlformats.org/drawingml/2006/picture">
                                  <pic:pic xmlns:pic="http://schemas.openxmlformats.org/drawingml/2006/picture">
                                    <pic:nvPicPr>
                                      <pic:cNvPr id="50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D352526" w14:textId="77777777" w:rsidR="00473D26" w:rsidRDefault="00473D26">
                        <w:pPr>
                          <w:pStyle w:val="EmptyCellLayoutStyle"/>
                          <w:spacing w:after="0" w:line="240" w:lineRule="auto"/>
                        </w:pPr>
                      </w:p>
                    </w:tc>
                    <w:tc>
                      <w:tcPr>
                        <w:tcW w:w="4725" w:type="dxa"/>
                      </w:tcPr>
                      <w:p w14:paraId="1ADEEF9C" w14:textId="77777777" w:rsidR="00473D26" w:rsidRDefault="00473D26">
                        <w:pPr>
                          <w:pStyle w:val="EmptyCellLayoutStyle"/>
                          <w:spacing w:after="0" w:line="240" w:lineRule="auto"/>
                        </w:pPr>
                      </w:p>
                    </w:tc>
                    <w:tc>
                      <w:tcPr>
                        <w:tcW w:w="4804" w:type="dxa"/>
                      </w:tcPr>
                      <w:p w14:paraId="759AEE1D" w14:textId="77777777" w:rsidR="00473D26" w:rsidRDefault="00473D26">
                        <w:pPr>
                          <w:pStyle w:val="EmptyCellLayoutStyle"/>
                          <w:spacing w:after="0" w:line="240" w:lineRule="auto"/>
                        </w:pPr>
                      </w:p>
                    </w:tc>
                  </w:tr>
                  <w:tr w:rsidR="00473D26" w14:paraId="62886EAC" w14:textId="77777777">
                    <w:trPr>
                      <w:trHeight w:val="601"/>
                    </w:trPr>
                    <w:tc>
                      <w:tcPr>
                        <w:tcW w:w="1095" w:type="dxa"/>
                        <w:vMerge/>
                      </w:tcPr>
                      <w:p w14:paraId="4C098F9E" w14:textId="77777777" w:rsidR="00473D26" w:rsidRDefault="00473D26">
                        <w:pPr>
                          <w:pStyle w:val="EmptyCellLayoutStyle"/>
                          <w:spacing w:after="0" w:line="240" w:lineRule="auto"/>
                        </w:pPr>
                      </w:p>
                    </w:tc>
                    <w:tc>
                      <w:tcPr>
                        <w:tcW w:w="90" w:type="dxa"/>
                      </w:tcPr>
                      <w:p w14:paraId="25D7721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1CA79B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3FF5ED" w14:textId="77777777" w:rsidR="00473D26" w:rsidRDefault="00D256D3">
                              <w:pPr>
                                <w:spacing w:after="0" w:line="240" w:lineRule="auto"/>
                              </w:pPr>
                              <w:r>
                                <w:rPr>
                                  <w:rFonts w:ascii="Calibri" w:eastAsia="Calibri" w:hAnsi="Calibri"/>
                                  <w:b/>
                                  <w:color w:val="000000"/>
                                  <w:sz w:val="24"/>
                                </w:rPr>
                                <w:t>Activity Priorities and Description</w:t>
                              </w:r>
                            </w:p>
                          </w:tc>
                        </w:tr>
                      </w:tbl>
                      <w:p w14:paraId="1FAB20B1" w14:textId="77777777" w:rsidR="00473D26" w:rsidRDefault="00473D26">
                        <w:pPr>
                          <w:spacing w:after="0" w:line="240" w:lineRule="auto"/>
                        </w:pPr>
                      </w:p>
                    </w:tc>
                    <w:tc>
                      <w:tcPr>
                        <w:tcW w:w="4804" w:type="dxa"/>
                      </w:tcPr>
                      <w:p w14:paraId="0311F248" w14:textId="77777777" w:rsidR="00473D26" w:rsidRDefault="00473D26">
                        <w:pPr>
                          <w:pStyle w:val="EmptyCellLayoutStyle"/>
                          <w:spacing w:after="0" w:line="240" w:lineRule="auto"/>
                        </w:pPr>
                      </w:p>
                    </w:tc>
                  </w:tr>
                </w:tbl>
                <w:p w14:paraId="270AB75F" w14:textId="77777777" w:rsidR="00473D26" w:rsidRDefault="00473D26">
                  <w:pPr>
                    <w:spacing w:after="0" w:line="240" w:lineRule="auto"/>
                  </w:pPr>
                </w:p>
              </w:tc>
            </w:tr>
            <w:tr w:rsidR="00473D26" w14:paraId="16232914" w14:textId="77777777">
              <w:trPr>
                <w:trHeight w:val="282"/>
              </w:trPr>
              <w:tc>
                <w:tcPr>
                  <w:tcW w:w="10714" w:type="dxa"/>
                  <w:tcBorders>
                    <w:top w:val="nil"/>
                    <w:left w:val="nil"/>
                    <w:bottom w:val="nil"/>
                    <w:right w:val="nil"/>
                  </w:tcBorders>
                  <w:tcMar>
                    <w:top w:w="39" w:type="dxa"/>
                    <w:left w:w="39" w:type="dxa"/>
                    <w:bottom w:w="39" w:type="dxa"/>
                    <w:right w:w="39" w:type="dxa"/>
                  </w:tcMar>
                </w:tcPr>
                <w:p w14:paraId="0FCBBD20" w14:textId="77777777" w:rsidR="00473D26" w:rsidRDefault="00473D26">
                  <w:pPr>
                    <w:spacing w:after="0" w:line="240" w:lineRule="auto"/>
                  </w:pPr>
                </w:p>
              </w:tc>
            </w:tr>
            <w:tr w:rsidR="00473D26" w14:paraId="33039BDE" w14:textId="77777777">
              <w:trPr>
                <w:trHeight w:val="262"/>
              </w:trPr>
              <w:tc>
                <w:tcPr>
                  <w:tcW w:w="10714" w:type="dxa"/>
                  <w:tcBorders>
                    <w:top w:val="nil"/>
                    <w:left w:val="nil"/>
                    <w:bottom w:val="nil"/>
                    <w:right w:val="nil"/>
                  </w:tcBorders>
                  <w:tcMar>
                    <w:top w:w="39" w:type="dxa"/>
                    <w:left w:w="39" w:type="dxa"/>
                    <w:bottom w:w="39" w:type="dxa"/>
                    <w:right w:w="39" w:type="dxa"/>
                  </w:tcMar>
                </w:tcPr>
                <w:p w14:paraId="5DEB9D6F"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E9571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7F66BF" w14:textId="77777777" w:rsidR="00473D26" w:rsidRDefault="00473D26">
                  <w:pPr>
                    <w:spacing w:after="0" w:line="240" w:lineRule="auto"/>
                  </w:pPr>
                </w:p>
              </w:tc>
            </w:tr>
            <w:tr w:rsidR="00473D26" w14:paraId="3366D4CB" w14:textId="77777777">
              <w:trPr>
                <w:trHeight w:val="282"/>
              </w:trPr>
              <w:tc>
                <w:tcPr>
                  <w:tcW w:w="10714" w:type="dxa"/>
                  <w:tcBorders>
                    <w:top w:val="nil"/>
                    <w:left w:val="nil"/>
                    <w:bottom w:val="nil"/>
                    <w:right w:val="nil"/>
                  </w:tcBorders>
                  <w:tcMar>
                    <w:top w:w="39" w:type="dxa"/>
                    <w:left w:w="39" w:type="dxa"/>
                    <w:bottom w:w="39" w:type="dxa"/>
                    <w:right w:w="39" w:type="dxa"/>
                  </w:tcMar>
                </w:tcPr>
                <w:p w14:paraId="363892DC"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57BE98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FE458B" w14:textId="77777777" w:rsidR="00473D26" w:rsidRDefault="00473D26">
                  <w:pPr>
                    <w:spacing w:after="0" w:line="240" w:lineRule="auto"/>
                  </w:pPr>
                </w:p>
              </w:tc>
            </w:tr>
            <w:tr w:rsidR="00473D26" w14:paraId="332AF095" w14:textId="77777777">
              <w:trPr>
                <w:trHeight w:val="262"/>
              </w:trPr>
              <w:tc>
                <w:tcPr>
                  <w:tcW w:w="10714" w:type="dxa"/>
                  <w:tcBorders>
                    <w:top w:val="nil"/>
                    <w:left w:val="nil"/>
                    <w:bottom w:val="nil"/>
                    <w:right w:val="nil"/>
                  </w:tcBorders>
                  <w:tcMar>
                    <w:top w:w="39" w:type="dxa"/>
                    <w:left w:w="39" w:type="dxa"/>
                    <w:bottom w:w="39" w:type="dxa"/>
                    <w:right w:w="39" w:type="dxa"/>
                  </w:tcMar>
                </w:tcPr>
                <w:p w14:paraId="45DFBB8D"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D321F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5C4E3C" w14:textId="77777777" w:rsidR="00473D26" w:rsidRDefault="00473D26">
                  <w:pPr>
                    <w:spacing w:after="0" w:line="240" w:lineRule="auto"/>
                  </w:pPr>
                </w:p>
              </w:tc>
            </w:tr>
            <w:tr w:rsidR="00473D26" w14:paraId="353306DD" w14:textId="77777777">
              <w:trPr>
                <w:trHeight w:val="262"/>
              </w:trPr>
              <w:tc>
                <w:tcPr>
                  <w:tcW w:w="10714" w:type="dxa"/>
                  <w:tcBorders>
                    <w:top w:val="nil"/>
                    <w:left w:val="nil"/>
                    <w:bottom w:val="nil"/>
                    <w:right w:val="nil"/>
                  </w:tcBorders>
                  <w:tcMar>
                    <w:top w:w="39" w:type="dxa"/>
                    <w:left w:w="39" w:type="dxa"/>
                    <w:bottom w:w="39" w:type="dxa"/>
                    <w:right w:w="39" w:type="dxa"/>
                  </w:tcMar>
                </w:tcPr>
                <w:p w14:paraId="26FF8F8E"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378E31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9B22AE" w14:textId="77777777" w:rsidR="00473D26" w:rsidRDefault="00473D26">
                  <w:pPr>
                    <w:spacing w:after="0" w:line="240" w:lineRule="auto"/>
                  </w:pPr>
                </w:p>
              </w:tc>
            </w:tr>
            <w:tr w:rsidR="00473D26" w14:paraId="68A79C5C" w14:textId="77777777">
              <w:trPr>
                <w:trHeight w:val="527"/>
              </w:trPr>
              <w:tc>
                <w:tcPr>
                  <w:tcW w:w="10714" w:type="dxa"/>
                  <w:tcBorders>
                    <w:top w:val="nil"/>
                    <w:left w:val="nil"/>
                    <w:bottom w:val="nil"/>
                    <w:right w:val="nil"/>
                  </w:tcBorders>
                  <w:tcMar>
                    <w:top w:w="39" w:type="dxa"/>
                    <w:left w:w="39" w:type="dxa"/>
                    <w:bottom w:w="39" w:type="dxa"/>
                    <w:right w:w="39" w:type="dxa"/>
                  </w:tcMar>
                </w:tcPr>
                <w:p w14:paraId="65041507"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39730435" w14:textId="77777777">
              <w:trPr>
                <w:trHeight w:val="262"/>
              </w:trPr>
              <w:tc>
                <w:tcPr>
                  <w:tcW w:w="10714" w:type="dxa"/>
                  <w:tcBorders>
                    <w:top w:val="nil"/>
                    <w:left w:val="nil"/>
                    <w:bottom w:val="nil"/>
                    <w:right w:val="nil"/>
                  </w:tcBorders>
                  <w:tcMar>
                    <w:top w:w="39" w:type="dxa"/>
                    <w:left w:w="39" w:type="dxa"/>
                    <w:bottom w:w="39" w:type="dxa"/>
                    <w:right w:w="39" w:type="dxa"/>
                  </w:tcMar>
                </w:tcPr>
                <w:p w14:paraId="01266811" w14:textId="77777777" w:rsidR="00473D26" w:rsidRDefault="00D256D3">
                  <w:pPr>
                    <w:spacing w:after="0" w:line="240" w:lineRule="auto"/>
                  </w:pPr>
                  <w:r>
                    <w:rPr>
                      <w:rFonts w:ascii="Calibri" w:eastAsia="Calibri" w:hAnsi="Calibri"/>
                      <w:b/>
                      <w:color w:val="000000"/>
                    </w:rPr>
                    <w:t>Needs Assessment</w:t>
                  </w:r>
                </w:p>
              </w:tc>
            </w:tr>
            <w:tr w:rsidR="00473D26" w14:paraId="05BDDE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75294B" w14:textId="77777777" w:rsidR="00473D26" w:rsidRDefault="00473D26">
                  <w:pPr>
                    <w:spacing w:after="0" w:line="240" w:lineRule="auto"/>
                  </w:pPr>
                </w:p>
              </w:tc>
            </w:tr>
            <w:tr w:rsidR="00473D26" w14:paraId="76E05555" w14:textId="77777777">
              <w:trPr>
                <w:trHeight w:val="277"/>
              </w:trPr>
              <w:tc>
                <w:tcPr>
                  <w:tcW w:w="10714" w:type="dxa"/>
                  <w:tcBorders>
                    <w:top w:val="nil"/>
                    <w:left w:val="nil"/>
                    <w:bottom w:val="nil"/>
                    <w:right w:val="nil"/>
                  </w:tcBorders>
                  <w:tcMar>
                    <w:top w:w="39" w:type="dxa"/>
                    <w:left w:w="39" w:type="dxa"/>
                    <w:bottom w:w="39" w:type="dxa"/>
                    <w:right w:w="39" w:type="dxa"/>
                  </w:tcMar>
                </w:tcPr>
                <w:p w14:paraId="600D3CBF" w14:textId="77777777" w:rsidR="00473D26" w:rsidRDefault="00D256D3">
                  <w:pPr>
                    <w:spacing w:after="0" w:line="240" w:lineRule="auto"/>
                  </w:pPr>
                  <w:r>
                    <w:rPr>
                      <w:rFonts w:ascii="Calibri" w:eastAsia="Calibri" w:hAnsi="Calibri"/>
                      <w:b/>
                      <w:color w:val="000000"/>
                    </w:rPr>
                    <w:t>Priorities</w:t>
                  </w:r>
                </w:p>
              </w:tc>
            </w:tr>
            <w:tr w:rsidR="00473D26" w14:paraId="246FA7FB" w14:textId="77777777">
              <w:tc>
                <w:tcPr>
                  <w:tcW w:w="10714" w:type="dxa"/>
                  <w:tcBorders>
                    <w:top w:val="nil"/>
                    <w:left w:val="nil"/>
                    <w:bottom w:val="nil"/>
                    <w:right w:val="nil"/>
                  </w:tcBorders>
                  <w:tcMar>
                    <w:top w:w="0" w:type="dxa"/>
                    <w:left w:w="0" w:type="dxa"/>
                    <w:bottom w:w="0" w:type="dxa"/>
                    <w:right w:w="0" w:type="dxa"/>
                  </w:tcMar>
                </w:tcPr>
                <w:p w14:paraId="173697F1" w14:textId="77777777" w:rsidR="00473D26" w:rsidRDefault="00473D26">
                  <w:pPr>
                    <w:spacing w:after="0" w:line="240" w:lineRule="auto"/>
                  </w:pPr>
                </w:p>
              </w:tc>
            </w:tr>
            <w:tr w:rsidR="00473D26" w14:paraId="1CE2734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A8C2132" w14:textId="77777777" w:rsidR="00473D26" w:rsidRDefault="00473D26">
                  <w:pPr>
                    <w:spacing w:after="0" w:line="240" w:lineRule="auto"/>
                  </w:pPr>
                </w:p>
              </w:tc>
            </w:tr>
            <w:tr w:rsidR="00473D26" w14:paraId="1429237D" w14:textId="77777777">
              <w:trPr>
                <w:trHeight w:val="282"/>
              </w:trPr>
              <w:tc>
                <w:tcPr>
                  <w:tcW w:w="10714" w:type="dxa"/>
                  <w:tcBorders>
                    <w:top w:val="nil"/>
                    <w:left w:val="nil"/>
                    <w:bottom w:val="nil"/>
                    <w:right w:val="nil"/>
                  </w:tcBorders>
                  <w:tcMar>
                    <w:top w:w="39" w:type="dxa"/>
                    <w:left w:w="39" w:type="dxa"/>
                    <w:bottom w:w="39" w:type="dxa"/>
                    <w:right w:w="39" w:type="dxa"/>
                  </w:tcMar>
                </w:tcPr>
                <w:p w14:paraId="366D24CA" w14:textId="77777777" w:rsidR="00473D26" w:rsidRDefault="00473D26">
                  <w:pPr>
                    <w:spacing w:after="0" w:line="240" w:lineRule="auto"/>
                  </w:pPr>
                </w:p>
              </w:tc>
            </w:tr>
            <w:tr w:rsidR="00473D26" w14:paraId="2F6424F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EFF1A2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433E8A" w14:textId="77777777" w:rsidR="00473D26" w:rsidRDefault="00D256D3">
                        <w:pPr>
                          <w:spacing w:after="0" w:line="240" w:lineRule="auto"/>
                        </w:pPr>
                        <w:r>
                          <w:rPr>
                            <w:noProof/>
                          </w:rPr>
                          <w:lastRenderedPageBreak/>
                          <w:drawing>
                            <wp:inline distT="0" distB="0" distL="0" distR="0" wp14:anchorId="3F49080F" wp14:editId="6FC6F286">
                              <wp:extent cx="615003" cy="384377"/>
                              <wp:effectExtent l="0" t="0" r="0" b="0"/>
                              <wp:docPr id="510" name="img6.png"/>
                              <wp:cNvGraphicFramePr/>
                              <a:graphic xmlns:a="http://schemas.openxmlformats.org/drawingml/2006/main">
                                <a:graphicData uri="http://schemas.openxmlformats.org/drawingml/2006/picture">
                                  <pic:pic xmlns:pic="http://schemas.openxmlformats.org/drawingml/2006/picture">
                                    <pic:nvPicPr>
                                      <pic:cNvPr id="51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3C2FC96" w14:textId="77777777" w:rsidR="00473D26" w:rsidRDefault="00473D26">
                        <w:pPr>
                          <w:pStyle w:val="EmptyCellLayoutStyle"/>
                          <w:spacing w:after="0" w:line="240" w:lineRule="auto"/>
                        </w:pPr>
                      </w:p>
                    </w:tc>
                    <w:tc>
                      <w:tcPr>
                        <w:tcW w:w="4725" w:type="dxa"/>
                      </w:tcPr>
                      <w:p w14:paraId="1A60F923" w14:textId="77777777" w:rsidR="00473D26" w:rsidRDefault="00473D26">
                        <w:pPr>
                          <w:pStyle w:val="EmptyCellLayoutStyle"/>
                          <w:spacing w:after="0" w:line="240" w:lineRule="auto"/>
                        </w:pPr>
                      </w:p>
                    </w:tc>
                    <w:tc>
                      <w:tcPr>
                        <w:tcW w:w="4804" w:type="dxa"/>
                      </w:tcPr>
                      <w:p w14:paraId="154263E6" w14:textId="77777777" w:rsidR="00473D26" w:rsidRDefault="00473D26">
                        <w:pPr>
                          <w:pStyle w:val="EmptyCellLayoutStyle"/>
                          <w:spacing w:after="0" w:line="240" w:lineRule="auto"/>
                        </w:pPr>
                      </w:p>
                    </w:tc>
                  </w:tr>
                  <w:tr w:rsidR="00473D26" w14:paraId="72F36301" w14:textId="77777777">
                    <w:trPr>
                      <w:trHeight w:val="601"/>
                    </w:trPr>
                    <w:tc>
                      <w:tcPr>
                        <w:tcW w:w="1095" w:type="dxa"/>
                        <w:vMerge/>
                      </w:tcPr>
                      <w:p w14:paraId="0B9B8C29" w14:textId="77777777" w:rsidR="00473D26" w:rsidRDefault="00473D26">
                        <w:pPr>
                          <w:pStyle w:val="EmptyCellLayoutStyle"/>
                          <w:spacing w:after="0" w:line="240" w:lineRule="auto"/>
                        </w:pPr>
                      </w:p>
                    </w:tc>
                    <w:tc>
                      <w:tcPr>
                        <w:tcW w:w="90" w:type="dxa"/>
                      </w:tcPr>
                      <w:p w14:paraId="695CBEA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257F97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0A4078" w14:textId="77777777" w:rsidR="00473D26" w:rsidRDefault="00D256D3">
                              <w:pPr>
                                <w:spacing w:after="0" w:line="240" w:lineRule="auto"/>
                              </w:pPr>
                              <w:r>
                                <w:rPr>
                                  <w:rFonts w:ascii="Calibri" w:eastAsia="Calibri" w:hAnsi="Calibri"/>
                                  <w:b/>
                                  <w:color w:val="000000"/>
                                  <w:sz w:val="24"/>
                                </w:rPr>
                                <w:t>Activity Demographics</w:t>
                              </w:r>
                            </w:p>
                          </w:tc>
                        </w:tr>
                      </w:tbl>
                      <w:p w14:paraId="340AE53C" w14:textId="77777777" w:rsidR="00473D26" w:rsidRDefault="00473D26">
                        <w:pPr>
                          <w:spacing w:after="0" w:line="240" w:lineRule="auto"/>
                        </w:pPr>
                      </w:p>
                    </w:tc>
                    <w:tc>
                      <w:tcPr>
                        <w:tcW w:w="4804" w:type="dxa"/>
                      </w:tcPr>
                      <w:p w14:paraId="21090AE3" w14:textId="77777777" w:rsidR="00473D26" w:rsidRDefault="00473D26">
                        <w:pPr>
                          <w:pStyle w:val="EmptyCellLayoutStyle"/>
                          <w:spacing w:after="0" w:line="240" w:lineRule="auto"/>
                        </w:pPr>
                      </w:p>
                    </w:tc>
                  </w:tr>
                </w:tbl>
                <w:p w14:paraId="7E2A1492" w14:textId="77777777" w:rsidR="00473D26" w:rsidRDefault="00473D26">
                  <w:pPr>
                    <w:spacing w:after="0" w:line="240" w:lineRule="auto"/>
                  </w:pPr>
                </w:p>
              </w:tc>
            </w:tr>
            <w:tr w:rsidR="00473D26" w14:paraId="411FC8DD" w14:textId="77777777">
              <w:trPr>
                <w:trHeight w:val="282"/>
              </w:trPr>
              <w:tc>
                <w:tcPr>
                  <w:tcW w:w="10714" w:type="dxa"/>
                  <w:tcBorders>
                    <w:top w:val="nil"/>
                    <w:left w:val="nil"/>
                    <w:bottom w:val="nil"/>
                    <w:right w:val="nil"/>
                  </w:tcBorders>
                  <w:tcMar>
                    <w:top w:w="39" w:type="dxa"/>
                    <w:left w:w="39" w:type="dxa"/>
                    <w:bottom w:w="39" w:type="dxa"/>
                    <w:right w:w="39" w:type="dxa"/>
                  </w:tcMar>
                </w:tcPr>
                <w:p w14:paraId="2FEA0DCA" w14:textId="77777777" w:rsidR="00473D26" w:rsidRDefault="00473D26">
                  <w:pPr>
                    <w:spacing w:after="0" w:line="240" w:lineRule="auto"/>
                  </w:pPr>
                </w:p>
              </w:tc>
            </w:tr>
            <w:tr w:rsidR="00473D26" w14:paraId="1B9B9B0B" w14:textId="77777777">
              <w:trPr>
                <w:trHeight w:val="262"/>
              </w:trPr>
              <w:tc>
                <w:tcPr>
                  <w:tcW w:w="10714" w:type="dxa"/>
                  <w:tcBorders>
                    <w:top w:val="nil"/>
                    <w:left w:val="nil"/>
                    <w:bottom w:val="nil"/>
                    <w:right w:val="nil"/>
                  </w:tcBorders>
                  <w:tcMar>
                    <w:top w:w="39" w:type="dxa"/>
                    <w:left w:w="39" w:type="dxa"/>
                    <w:bottom w:w="39" w:type="dxa"/>
                    <w:right w:w="39" w:type="dxa"/>
                  </w:tcMar>
                </w:tcPr>
                <w:p w14:paraId="7B698EE3"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48264D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97C326" w14:textId="77777777" w:rsidR="00473D26" w:rsidRDefault="00473D26">
                  <w:pPr>
                    <w:spacing w:after="0" w:line="240" w:lineRule="auto"/>
                  </w:pPr>
                </w:p>
              </w:tc>
            </w:tr>
            <w:tr w:rsidR="00473D26" w14:paraId="199C9627" w14:textId="77777777">
              <w:trPr>
                <w:trHeight w:val="282"/>
              </w:trPr>
              <w:tc>
                <w:tcPr>
                  <w:tcW w:w="10714" w:type="dxa"/>
                  <w:tcBorders>
                    <w:top w:val="nil"/>
                    <w:left w:val="nil"/>
                    <w:bottom w:val="nil"/>
                    <w:right w:val="nil"/>
                  </w:tcBorders>
                  <w:tcMar>
                    <w:top w:w="39" w:type="dxa"/>
                    <w:left w:w="39" w:type="dxa"/>
                    <w:bottom w:w="39" w:type="dxa"/>
                    <w:right w:w="39" w:type="dxa"/>
                  </w:tcMar>
                </w:tcPr>
                <w:p w14:paraId="007B69F5"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51EEDF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3907D9" w14:textId="77777777" w:rsidR="00473D26" w:rsidRDefault="00473D26">
                  <w:pPr>
                    <w:spacing w:after="0" w:line="240" w:lineRule="auto"/>
                  </w:pPr>
                </w:p>
              </w:tc>
            </w:tr>
            <w:tr w:rsidR="00473D26" w14:paraId="28E34D36" w14:textId="77777777">
              <w:trPr>
                <w:trHeight w:val="262"/>
              </w:trPr>
              <w:tc>
                <w:tcPr>
                  <w:tcW w:w="10714" w:type="dxa"/>
                  <w:tcBorders>
                    <w:top w:val="nil"/>
                    <w:left w:val="nil"/>
                    <w:bottom w:val="nil"/>
                    <w:right w:val="nil"/>
                  </w:tcBorders>
                  <w:tcMar>
                    <w:top w:w="39" w:type="dxa"/>
                    <w:left w:w="39" w:type="dxa"/>
                    <w:bottom w:w="39" w:type="dxa"/>
                    <w:right w:w="39" w:type="dxa"/>
                  </w:tcMar>
                </w:tcPr>
                <w:p w14:paraId="53F63F32"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6A6321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15E79C" w14:textId="77777777" w:rsidR="00473D26" w:rsidRDefault="00473D26">
                  <w:pPr>
                    <w:spacing w:after="0" w:line="240" w:lineRule="auto"/>
                  </w:pPr>
                </w:p>
              </w:tc>
            </w:tr>
            <w:tr w:rsidR="00473D26" w14:paraId="31E1502E" w14:textId="77777777">
              <w:trPr>
                <w:trHeight w:val="282"/>
              </w:trPr>
              <w:tc>
                <w:tcPr>
                  <w:tcW w:w="10714" w:type="dxa"/>
                  <w:tcBorders>
                    <w:top w:val="nil"/>
                    <w:left w:val="nil"/>
                    <w:bottom w:val="nil"/>
                    <w:right w:val="nil"/>
                  </w:tcBorders>
                  <w:tcMar>
                    <w:top w:w="39" w:type="dxa"/>
                    <w:left w:w="39" w:type="dxa"/>
                    <w:bottom w:w="39" w:type="dxa"/>
                    <w:right w:w="39" w:type="dxa"/>
                  </w:tcMar>
                </w:tcPr>
                <w:p w14:paraId="77F94BE4"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1231C0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CDD359" w14:textId="77777777" w:rsidR="00473D26" w:rsidRDefault="00473D26">
                  <w:pPr>
                    <w:spacing w:after="0" w:line="240" w:lineRule="auto"/>
                  </w:pPr>
                </w:p>
              </w:tc>
            </w:tr>
            <w:tr w:rsidR="00473D26" w14:paraId="27DB7955" w14:textId="77777777">
              <w:trPr>
                <w:trHeight w:val="282"/>
              </w:trPr>
              <w:tc>
                <w:tcPr>
                  <w:tcW w:w="10714" w:type="dxa"/>
                  <w:tcBorders>
                    <w:top w:val="nil"/>
                    <w:left w:val="nil"/>
                    <w:bottom w:val="nil"/>
                    <w:right w:val="nil"/>
                  </w:tcBorders>
                  <w:tcMar>
                    <w:top w:w="39" w:type="dxa"/>
                    <w:left w:w="39" w:type="dxa"/>
                    <w:bottom w:w="39" w:type="dxa"/>
                    <w:right w:w="39" w:type="dxa"/>
                  </w:tcMar>
                </w:tcPr>
                <w:p w14:paraId="19B74B96" w14:textId="77777777" w:rsidR="00473D26" w:rsidRDefault="00D256D3">
                  <w:pPr>
                    <w:spacing w:after="0" w:line="240" w:lineRule="auto"/>
                  </w:pPr>
                  <w:r>
                    <w:rPr>
                      <w:rFonts w:ascii="Calibri" w:eastAsia="Calibri" w:hAnsi="Calibri"/>
                      <w:b/>
                      <w:color w:val="000000"/>
                      <w:sz w:val="24"/>
                    </w:rPr>
                    <w:t xml:space="preserve">Coverage </w:t>
                  </w:r>
                </w:p>
              </w:tc>
            </w:tr>
            <w:tr w:rsidR="00473D26" w14:paraId="58FA738D" w14:textId="77777777">
              <w:trPr>
                <w:trHeight w:val="262"/>
              </w:trPr>
              <w:tc>
                <w:tcPr>
                  <w:tcW w:w="10714" w:type="dxa"/>
                  <w:tcBorders>
                    <w:top w:val="nil"/>
                    <w:left w:val="nil"/>
                    <w:bottom w:val="nil"/>
                    <w:right w:val="nil"/>
                  </w:tcBorders>
                  <w:tcMar>
                    <w:top w:w="39" w:type="dxa"/>
                    <w:left w:w="39" w:type="dxa"/>
                    <w:bottom w:w="39" w:type="dxa"/>
                    <w:right w:w="39" w:type="dxa"/>
                  </w:tcMar>
                </w:tcPr>
                <w:p w14:paraId="29CA826E"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13FADD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2FCDE7" w14:textId="77777777" w:rsidR="00473D26" w:rsidRDefault="00473D26">
                  <w:pPr>
                    <w:spacing w:after="0" w:line="240" w:lineRule="auto"/>
                  </w:pPr>
                </w:p>
              </w:tc>
            </w:tr>
            <w:tr w:rsidR="00473D26" w14:paraId="6A0205F3" w14:textId="77777777">
              <w:trPr>
                <w:trHeight w:val="282"/>
              </w:trPr>
              <w:tc>
                <w:tcPr>
                  <w:tcW w:w="10714" w:type="dxa"/>
                  <w:tcBorders>
                    <w:top w:val="nil"/>
                    <w:left w:val="nil"/>
                    <w:bottom w:val="nil"/>
                    <w:right w:val="nil"/>
                  </w:tcBorders>
                  <w:tcMar>
                    <w:top w:w="39" w:type="dxa"/>
                    <w:left w:w="39" w:type="dxa"/>
                    <w:bottom w:w="39" w:type="dxa"/>
                    <w:right w:w="39" w:type="dxa"/>
                  </w:tcMar>
                </w:tcPr>
                <w:p w14:paraId="19FF162A" w14:textId="77777777" w:rsidR="00473D26" w:rsidRDefault="00473D26">
                  <w:pPr>
                    <w:spacing w:after="0" w:line="240" w:lineRule="auto"/>
                  </w:pPr>
                </w:p>
              </w:tc>
            </w:tr>
            <w:tr w:rsidR="00473D26" w14:paraId="4113A909" w14:textId="77777777">
              <w:tc>
                <w:tcPr>
                  <w:tcW w:w="10714" w:type="dxa"/>
                  <w:tcBorders>
                    <w:top w:val="nil"/>
                    <w:left w:val="nil"/>
                    <w:bottom w:val="nil"/>
                    <w:right w:val="nil"/>
                  </w:tcBorders>
                  <w:tcMar>
                    <w:top w:w="0" w:type="dxa"/>
                    <w:left w:w="0" w:type="dxa"/>
                    <w:bottom w:w="0" w:type="dxa"/>
                    <w:right w:w="0" w:type="dxa"/>
                  </w:tcMar>
                </w:tcPr>
                <w:p w14:paraId="6AAB1A0F" w14:textId="77777777" w:rsidR="00473D26" w:rsidRDefault="00473D26">
                  <w:pPr>
                    <w:spacing w:after="0" w:line="240" w:lineRule="auto"/>
                  </w:pPr>
                </w:p>
              </w:tc>
            </w:tr>
            <w:tr w:rsidR="00473D26" w14:paraId="3D6AC2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489437" w14:textId="77777777" w:rsidR="00473D26" w:rsidRDefault="00473D26">
                  <w:pPr>
                    <w:spacing w:after="0" w:line="240" w:lineRule="auto"/>
                  </w:pPr>
                </w:p>
              </w:tc>
            </w:tr>
            <w:tr w:rsidR="00473D26" w14:paraId="6401C99A" w14:textId="77777777">
              <w:trPr>
                <w:trHeight w:val="282"/>
              </w:trPr>
              <w:tc>
                <w:tcPr>
                  <w:tcW w:w="10714" w:type="dxa"/>
                  <w:tcBorders>
                    <w:top w:val="nil"/>
                    <w:left w:val="nil"/>
                    <w:bottom w:val="nil"/>
                    <w:right w:val="nil"/>
                  </w:tcBorders>
                  <w:tcMar>
                    <w:top w:w="39" w:type="dxa"/>
                    <w:left w:w="39" w:type="dxa"/>
                    <w:bottom w:w="39" w:type="dxa"/>
                    <w:right w:w="39" w:type="dxa"/>
                  </w:tcMar>
                </w:tcPr>
                <w:p w14:paraId="43B7248B" w14:textId="77777777" w:rsidR="00473D26" w:rsidRDefault="00473D26">
                  <w:pPr>
                    <w:spacing w:after="0" w:line="240" w:lineRule="auto"/>
                  </w:pPr>
                </w:p>
              </w:tc>
            </w:tr>
            <w:tr w:rsidR="00473D26" w14:paraId="2F9D66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8E760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3A0025F" w14:textId="77777777" w:rsidR="00473D26" w:rsidRDefault="00D256D3">
                        <w:pPr>
                          <w:spacing w:after="0" w:line="240" w:lineRule="auto"/>
                        </w:pPr>
                        <w:r>
                          <w:rPr>
                            <w:noProof/>
                          </w:rPr>
                          <w:drawing>
                            <wp:inline distT="0" distB="0" distL="0" distR="0" wp14:anchorId="3E52FF08" wp14:editId="110EB598">
                              <wp:extent cx="615003" cy="384377"/>
                              <wp:effectExtent l="0" t="0" r="0" b="0"/>
                              <wp:docPr id="512" name="img7.png"/>
                              <wp:cNvGraphicFramePr/>
                              <a:graphic xmlns:a="http://schemas.openxmlformats.org/drawingml/2006/main">
                                <a:graphicData uri="http://schemas.openxmlformats.org/drawingml/2006/picture">
                                  <pic:pic xmlns:pic="http://schemas.openxmlformats.org/drawingml/2006/picture">
                                    <pic:nvPicPr>
                                      <pic:cNvPr id="51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C87BFCB" w14:textId="77777777" w:rsidR="00473D26" w:rsidRDefault="00473D26">
                        <w:pPr>
                          <w:pStyle w:val="EmptyCellLayoutStyle"/>
                          <w:spacing w:after="0" w:line="240" w:lineRule="auto"/>
                        </w:pPr>
                      </w:p>
                    </w:tc>
                    <w:tc>
                      <w:tcPr>
                        <w:tcW w:w="4725" w:type="dxa"/>
                      </w:tcPr>
                      <w:p w14:paraId="1ED59AF3" w14:textId="77777777" w:rsidR="00473D26" w:rsidRDefault="00473D26">
                        <w:pPr>
                          <w:pStyle w:val="EmptyCellLayoutStyle"/>
                          <w:spacing w:after="0" w:line="240" w:lineRule="auto"/>
                        </w:pPr>
                      </w:p>
                    </w:tc>
                    <w:tc>
                      <w:tcPr>
                        <w:tcW w:w="4804" w:type="dxa"/>
                      </w:tcPr>
                      <w:p w14:paraId="03A62BB5" w14:textId="77777777" w:rsidR="00473D26" w:rsidRDefault="00473D26">
                        <w:pPr>
                          <w:pStyle w:val="EmptyCellLayoutStyle"/>
                          <w:spacing w:after="0" w:line="240" w:lineRule="auto"/>
                        </w:pPr>
                      </w:p>
                    </w:tc>
                  </w:tr>
                  <w:tr w:rsidR="00473D26" w14:paraId="39267EF7" w14:textId="77777777">
                    <w:trPr>
                      <w:trHeight w:val="601"/>
                    </w:trPr>
                    <w:tc>
                      <w:tcPr>
                        <w:tcW w:w="1095" w:type="dxa"/>
                        <w:vMerge/>
                      </w:tcPr>
                      <w:p w14:paraId="7F6FB19F" w14:textId="77777777" w:rsidR="00473D26" w:rsidRDefault="00473D26">
                        <w:pPr>
                          <w:pStyle w:val="EmptyCellLayoutStyle"/>
                          <w:spacing w:after="0" w:line="240" w:lineRule="auto"/>
                        </w:pPr>
                      </w:p>
                    </w:tc>
                    <w:tc>
                      <w:tcPr>
                        <w:tcW w:w="90" w:type="dxa"/>
                      </w:tcPr>
                      <w:p w14:paraId="7AFE2E0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4DAA2B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4379EFB"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2A1A578" w14:textId="77777777" w:rsidR="00473D26" w:rsidRDefault="00473D26">
                        <w:pPr>
                          <w:spacing w:after="0" w:line="240" w:lineRule="auto"/>
                        </w:pPr>
                      </w:p>
                    </w:tc>
                    <w:tc>
                      <w:tcPr>
                        <w:tcW w:w="4804" w:type="dxa"/>
                      </w:tcPr>
                      <w:p w14:paraId="7E55B5A5" w14:textId="77777777" w:rsidR="00473D26" w:rsidRDefault="00473D26">
                        <w:pPr>
                          <w:pStyle w:val="EmptyCellLayoutStyle"/>
                          <w:spacing w:after="0" w:line="240" w:lineRule="auto"/>
                        </w:pPr>
                      </w:p>
                    </w:tc>
                  </w:tr>
                </w:tbl>
                <w:p w14:paraId="14E1A5AC" w14:textId="77777777" w:rsidR="00473D26" w:rsidRDefault="00473D26">
                  <w:pPr>
                    <w:spacing w:after="0" w:line="240" w:lineRule="auto"/>
                  </w:pPr>
                </w:p>
              </w:tc>
            </w:tr>
            <w:tr w:rsidR="00473D26" w14:paraId="0C0E4322" w14:textId="77777777">
              <w:trPr>
                <w:trHeight w:val="282"/>
              </w:trPr>
              <w:tc>
                <w:tcPr>
                  <w:tcW w:w="10714" w:type="dxa"/>
                  <w:tcBorders>
                    <w:top w:val="nil"/>
                    <w:left w:val="nil"/>
                    <w:bottom w:val="nil"/>
                    <w:right w:val="nil"/>
                  </w:tcBorders>
                  <w:tcMar>
                    <w:top w:w="39" w:type="dxa"/>
                    <w:left w:w="39" w:type="dxa"/>
                    <w:bottom w:w="39" w:type="dxa"/>
                    <w:right w:w="39" w:type="dxa"/>
                  </w:tcMar>
                </w:tcPr>
                <w:p w14:paraId="44625972" w14:textId="77777777" w:rsidR="00473D26" w:rsidRDefault="00473D26">
                  <w:pPr>
                    <w:spacing w:after="0" w:line="240" w:lineRule="auto"/>
                  </w:pPr>
                </w:p>
              </w:tc>
            </w:tr>
            <w:tr w:rsidR="00473D26" w14:paraId="10CAEC8D" w14:textId="77777777">
              <w:trPr>
                <w:trHeight w:val="262"/>
              </w:trPr>
              <w:tc>
                <w:tcPr>
                  <w:tcW w:w="10714" w:type="dxa"/>
                  <w:tcBorders>
                    <w:top w:val="nil"/>
                    <w:left w:val="nil"/>
                    <w:bottom w:val="nil"/>
                    <w:right w:val="nil"/>
                  </w:tcBorders>
                  <w:tcMar>
                    <w:top w:w="39" w:type="dxa"/>
                    <w:left w:w="39" w:type="dxa"/>
                    <w:bottom w:w="39" w:type="dxa"/>
                    <w:right w:w="39" w:type="dxa"/>
                  </w:tcMar>
                </w:tcPr>
                <w:p w14:paraId="1A32253A" w14:textId="77777777" w:rsidR="00473D26" w:rsidRDefault="00D256D3">
                  <w:pPr>
                    <w:spacing w:after="0" w:line="240" w:lineRule="auto"/>
                  </w:pPr>
                  <w:r>
                    <w:rPr>
                      <w:rFonts w:ascii="Calibri" w:eastAsia="Calibri" w:hAnsi="Calibri"/>
                      <w:b/>
                      <w:color w:val="000000"/>
                    </w:rPr>
                    <w:t xml:space="preserve">Consultation </w:t>
                  </w:r>
                </w:p>
              </w:tc>
            </w:tr>
            <w:tr w:rsidR="00473D26" w14:paraId="12A390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E1A5D4" w14:textId="77777777" w:rsidR="00473D26" w:rsidRDefault="00473D26">
                  <w:pPr>
                    <w:spacing w:after="0" w:line="240" w:lineRule="auto"/>
                  </w:pPr>
                </w:p>
              </w:tc>
            </w:tr>
            <w:tr w:rsidR="00473D26" w14:paraId="7C3A4046" w14:textId="77777777">
              <w:trPr>
                <w:trHeight w:val="262"/>
              </w:trPr>
              <w:tc>
                <w:tcPr>
                  <w:tcW w:w="10714" w:type="dxa"/>
                  <w:tcBorders>
                    <w:top w:val="nil"/>
                    <w:left w:val="nil"/>
                    <w:bottom w:val="nil"/>
                    <w:right w:val="nil"/>
                  </w:tcBorders>
                  <w:tcMar>
                    <w:top w:w="39" w:type="dxa"/>
                    <w:left w:w="39" w:type="dxa"/>
                    <w:bottom w:w="39" w:type="dxa"/>
                    <w:right w:w="39" w:type="dxa"/>
                  </w:tcMar>
                </w:tcPr>
                <w:p w14:paraId="27E0F596" w14:textId="77777777" w:rsidR="00473D26" w:rsidRDefault="00D256D3">
                  <w:pPr>
                    <w:spacing w:after="0" w:line="240" w:lineRule="auto"/>
                  </w:pPr>
                  <w:r>
                    <w:rPr>
                      <w:rFonts w:ascii="Calibri" w:eastAsia="Calibri" w:hAnsi="Calibri"/>
                      <w:b/>
                      <w:color w:val="000000"/>
                    </w:rPr>
                    <w:t xml:space="preserve">Collaboration </w:t>
                  </w:r>
                </w:p>
              </w:tc>
            </w:tr>
            <w:tr w:rsidR="00473D26" w14:paraId="38C212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C0B3E4" w14:textId="77777777" w:rsidR="00473D26" w:rsidRDefault="00473D26">
                  <w:pPr>
                    <w:spacing w:after="0" w:line="240" w:lineRule="auto"/>
                  </w:pPr>
                </w:p>
              </w:tc>
            </w:tr>
            <w:tr w:rsidR="00473D26" w14:paraId="79232F4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492528" w14:textId="77777777" w:rsidR="00473D26" w:rsidRDefault="00473D26">
                  <w:pPr>
                    <w:spacing w:after="0" w:line="240" w:lineRule="auto"/>
                  </w:pPr>
                </w:p>
              </w:tc>
            </w:tr>
            <w:tr w:rsidR="00473D26" w14:paraId="30DD59AA" w14:textId="77777777">
              <w:trPr>
                <w:trHeight w:val="282"/>
              </w:trPr>
              <w:tc>
                <w:tcPr>
                  <w:tcW w:w="10714" w:type="dxa"/>
                  <w:tcBorders>
                    <w:top w:val="nil"/>
                    <w:left w:val="nil"/>
                    <w:bottom w:val="nil"/>
                    <w:right w:val="nil"/>
                  </w:tcBorders>
                  <w:tcMar>
                    <w:top w:w="39" w:type="dxa"/>
                    <w:left w:w="39" w:type="dxa"/>
                    <w:bottom w:w="39" w:type="dxa"/>
                    <w:right w:w="39" w:type="dxa"/>
                  </w:tcMar>
                </w:tcPr>
                <w:p w14:paraId="55DA4030" w14:textId="77777777" w:rsidR="00473D26" w:rsidRDefault="00473D26">
                  <w:pPr>
                    <w:spacing w:after="0" w:line="240" w:lineRule="auto"/>
                  </w:pPr>
                </w:p>
              </w:tc>
            </w:tr>
            <w:tr w:rsidR="00473D26" w14:paraId="76E6F44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76F7C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C59BA3" w14:textId="77777777" w:rsidR="00473D26" w:rsidRDefault="00D256D3">
                        <w:pPr>
                          <w:spacing w:after="0" w:line="240" w:lineRule="auto"/>
                        </w:pPr>
                        <w:r>
                          <w:rPr>
                            <w:noProof/>
                          </w:rPr>
                          <w:drawing>
                            <wp:inline distT="0" distB="0" distL="0" distR="0" wp14:anchorId="7C5939F8" wp14:editId="0611D050">
                              <wp:extent cx="615003" cy="384377"/>
                              <wp:effectExtent l="0" t="0" r="0" b="0"/>
                              <wp:docPr id="514" name="img8.png"/>
                              <wp:cNvGraphicFramePr/>
                              <a:graphic xmlns:a="http://schemas.openxmlformats.org/drawingml/2006/main">
                                <a:graphicData uri="http://schemas.openxmlformats.org/drawingml/2006/picture">
                                  <pic:pic xmlns:pic="http://schemas.openxmlformats.org/drawingml/2006/picture">
                                    <pic:nvPicPr>
                                      <pic:cNvPr id="51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5F07DA0" w14:textId="77777777" w:rsidR="00473D26" w:rsidRDefault="00473D26">
                        <w:pPr>
                          <w:pStyle w:val="EmptyCellLayoutStyle"/>
                          <w:spacing w:after="0" w:line="240" w:lineRule="auto"/>
                        </w:pPr>
                      </w:p>
                    </w:tc>
                    <w:tc>
                      <w:tcPr>
                        <w:tcW w:w="4725" w:type="dxa"/>
                      </w:tcPr>
                      <w:p w14:paraId="061052EC" w14:textId="77777777" w:rsidR="00473D26" w:rsidRDefault="00473D26">
                        <w:pPr>
                          <w:pStyle w:val="EmptyCellLayoutStyle"/>
                          <w:spacing w:after="0" w:line="240" w:lineRule="auto"/>
                        </w:pPr>
                      </w:p>
                    </w:tc>
                    <w:tc>
                      <w:tcPr>
                        <w:tcW w:w="4804" w:type="dxa"/>
                      </w:tcPr>
                      <w:p w14:paraId="3B49DB83" w14:textId="77777777" w:rsidR="00473D26" w:rsidRDefault="00473D26">
                        <w:pPr>
                          <w:pStyle w:val="EmptyCellLayoutStyle"/>
                          <w:spacing w:after="0" w:line="240" w:lineRule="auto"/>
                        </w:pPr>
                      </w:p>
                    </w:tc>
                  </w:tr>
                  <w:tr w:rsidR="00473D26" w14:paraId="1B3F82AC" w14:textId="77777777">
                    <w:trPr>
                      <w:trHeight w:val="601"/>
                    </w:trPr>
                    <w:tc>
                      <w:tcPr>
                        <w:tcW w:w="1095" w:type="dxa"/>
                        <w:vMerge/>
                      </w:tcPr>
                      <w:p w14:paraId="3E0C2FD6" w14:textId="77777777" w:rsidR="00473D26" w:rsidRDefault="00473D26">
                        <w:pPr>
                          <w:pStyle w:val="EmptyCellLayoutStyle"/>
                          <w:spacing w:after="0" w:line="240" w:lineRule="auto"/>
                        </w:pPr>
                      </w:p>
                    </w:tc>
                    <w:tc>
                      <w:tcPr>
                        <w:tcW w:w="90" w:type="dxa"/>
                      </w:tcPr>
                      <w:p w14:paraId="7493F47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40499B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B165D42" w14:textId="77777777" w:rsidR="00473D26" w:rsidRDefault="00D256D3">
                              <w:pPr>
                                <w:spacing w:after="0" w:line="240" w:lineRule="auto"/>
                              </w:pPr>
                              <w:r>
                                <w:rPr>
                                  <w:rFonts w:ascii="Calibri" w:eastAsia="Calibri" w:hAnsi="Calibri"/>
                                  <w:b/>
                                  <w:color w:val="000000"/>
                                  <w:sz w:val="24"/>
                                </w:rPr>
                                <w:t>Activity Milestone Details/Duration</w:t>
                              </w:r>
                            </w:p>
                          </w:tc>
                        </w:tr>
                      </w:tbl>
                      <w:p w14:paraId="4F893115" w14:textId="77777777" w:rsidR="00473D26" w:rsidRDefault="00473D26">
                        <w:pPr>
                          <w:spacing w:after="0" w:line="240" w:lineRule="auto"/>
                        </w:pPr>
                      </w:p>
                    </w:tc>
                    <w:tc>
                      <w:tcPr>
                        <w:tcW w:w="4804" w:type="dxa"/>
                      </w:tcPr>
                      <w:p w14:paraId="5D2CD04A" w14:textId="77777777" w:rsidR="00473D26" w:rsidRDefault="00473D26">
                        <w:pPr>
                          <w:pStyle w:val="EmptyCellLayoutStyle"/>
                          <w:spacing w:after="0" w:line="240" w:lineRule="auto"/>
                        </w:pPr>
                      </w:p>
                    </w:tc>
                  </w:tr>
                </w:tbl>
                <w:p w14:paraId="6E84C784" w14:textId="77777777" w:rsidR="00473D26" w:rsidRDefault="00473D26">
                  <w:pPr>
                    <w:spacing w:after="0" w:line="240" w:lineRule="auto"/>
                  </w:pPr>
                </w:p>
              </w:tc>
            </w:tr>
            <w:tr w:rsidR="00473D26" w14:paraId="63EF9445" w14:textId="77777777">
              <w:trPr>
                <w:trHeight w:val="282"/>
              </w:trPr>
              <w:tc>
                <w:tcPr>
                  <w:tcW w:w="10714" w:type="dxa"/>
                  <w:tcBorders>
                    <w:top w:val="nil"/>
                    <w:left w:val="nil"/>
                    <w:bottom w:val="nil"/>
                    <w:right w:val="nil"/>
                  </w:tcBorders>
                  <w:tcMar>
                    <w:top w:w="39" w:type="dxa"/>
                    <w:left w:w="39" w:type="dxa"/>
                    <w:bottom w:w="39" w:type="dxa"/>
                    <w:right w:w="39" w:type="dxa"/>
                  </w:tcMar>
                </w:tcPr>
                <w:p w14:paraId="15366C90" w14:textId="77777777" w:rsidR="00473D26" w:rsidRDefault="00473D26">
                  <w:pPr>
                    <w:spacing w:after="0" w:line="240" w:lineRule="auto"/>
                  </w:pPr>
                </w:p>
              </w:tc>
            </w:tr>
            <w:tr w:rsidR="00473D26" w14:paraId="2B68286C" w14:textId="77777777">
              <w:trPr>
                <w:trHeight w:val="262"/>
              </w:trPr>
              <w:tc>
                <w:tcPr>
                  <w:tcW w:w="10714" w:type="dxa"/>
                  <w:tcBorders>
                    <w:top w:val="nil"/>
                    <w:left w:val="nil"/>
                    <w:bottom w:val="nil"/>
                    <w:right w:val="nil"/>
                  </w:tcBorders>
                  <w:tcMar>
                    <w:top w:w="39" w:type="dxa"/>
                    <w:left w:w="39" w:type="dxa"/>
                    <w:bottom w:w="39" w:type="dxa"/>
                    <w:right w:w="39" w:type="dxa"/>
                  </w:tcMar>
                </w:tcPr>
                <w:p w14:paraId="7918119A" w14:textId="77777777" w:rsidR="00473D26" w:rsidRDefault="00D256D3">
                  <w:pPr>
                    <w:spacing w:after="0" w:line="240" w:lineRule="auto"/>
                  </w:pPr>
                  <w:r>
                    <w:rPr>
                      <w:rFonts w:ascii="Calibri" w:eastAsia="Calibri" w:hAnsi="Calibri"/>
                      <w:b/>
                      <w:color w:val="000000"/>
                    </w:rPr>
                    <w:t xml:space="preserve">Activity Start Date </w:t>
                  </w:r>
                </w:p>
              </w:tc>
            </w:tr>
            <w:tr w:rsidR="00473D26" w14:paraId="156121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E38B3A" w14:textId="77777777" w:rsidR="00473D26" w:rsidRDefault="00473D26">
                  <w:pPr>
                    <w:spacing w:after="0" w:line="240" w:lineRule="auto"/>
                  </w:pPr>
                </w:p>
              </w:tc>
            </w:tr>
            <w:tr w:rsidR="00473D26" w14:paraId="425E7928" w14:textId="77777777">
              <w:trPr>
                <w:trHeight w:val="262"/>
              </w:trPr>
              <w:tc>
                <w:tcPr>
                  <w:tcW w:w="10714" w:type="dxa"/>
                  <w:tcBorders>
                    <w:top w:val="nil"/>
                    <w:left w:val="nil"/>
                    <w:bottom w:val="nil"/>
                    <w:right w:val="nil"/>
                  </w:tcBorders>
                  <w:tcMar>
                    <w:top w:w="39" w:type="dxa"/>
                    <w:left w:w="39" w:type="dxa"/>
                    <w:bottom w:w="39" w:type="dxa"/>
                    <w:right w:w="39" w:type="dxa"/>
                  </w:tcMar>
                </w:tcPr>
                <w:p w14:paraId="4A553852" w14:textId="77777777" w:rsidR="00473D26" w:rsidRDefault="00D256D3">
                  <w:pPr>
                    <w:spacing w:after="0" w:line="240" w:lineRule="auto"/>
                  </w:pPr>
                  <w:r>
                    <w:rPr>
                      <w:rFonts w:ascii="Calibri" w:eastAsia="Calibri" w:hAnsi="Calibri"/>
                      <w:b/>
                      <w:color w:val="000000"/>
                    </w:rPr>
                    <w:t xml:space="preserve">Activity End Date </w:t>
                  </w:r>
                </w:p>
              </w:tc>
            </w:tr>
            <w:tr w:rsidR="00473D26" w14:paraId="5E54D4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5AC56E" w14:textId="77777777" w:rsidR="00473D26" w:rsidRDefault="00473D26">
                  <w:pPr>
                    <w:spacing w:after="0" w:line="240" w:lineRule="auto"/>
                  </w:pPr>
                </w:p>
              </w:tc>
            </w:tr>
            <w:tr w:rsidR="00473D26" w14:paraId="551940F6" w14:textId="77777777">
              <w:trPr>
                <w:trHeight w:val="262"/>
              </w:trPr>
              <w:tc>
                <w:tcPr>
                  <w:tcW w:w="10714" w:type="dxa"/>
                  <w:tcBorders>
                    <w:top w:val="nil"/>
                    <w:left w:val="nil"/>
                    <w:bottom w:val="nil"/>
                    <w:right w:val="nil"/>
                  </w:tcBorders>
                  <w:tcMar>
                    <w:top w:w="39" w:type="dxa"/>
                    <w:left w:w="39" w:type="dxa"/>
                    <w:bottom w:w="39" w:type="dxa"/>
                    <w:right w:w="39" w:type="dxa"/>
                  </w:tcMar>
                </w:tcPr>
                <w:p w14:paraId="7778170D" w14:textId="77777777" w:rsidR="00473D26" w:rsidRDefault="00D256D3">
                  <w:pPr>
                    <w:spacing w:after="0" w:line="240" w:lineRule="auto"/>
                  </w:pPr>
                  <w:r>
                    <w:rPr>
                      <w:rFonts w:ascii="Calibri" w:eastAsia="Calibri" w:hAnsi="Calibri"/>
                      <w:b/>
                      <w:color w:val="000000"/>
                    </w:rPr>
                    <w:t>Service Delivery Start Date</w:t>
                  </w:r>
                </w:p>
              </w:tc>
            </w:tr>
            <w:tr w:rsidR="00473D26" w14:paraId="147DE5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DE054B" w14:textId="77777777" w:rsidR="00473D26" w:rsidRDefault="00473D26">
                  <w:pPr>
                    <w:spacing w:after="0" w:line="240" w:lineRule="auto"/>
                  </w:pPr>
                </w:p>
              </w:tc>
            </w:tr>
            <w:tr w:rsidR="00473D26" w14:paraId="405E5DC1" w14:textId="77777777">
              <w:trPr>
                <w:trHeight w:val="262"/>
              </w:trPr>
              <w:tc>
                <w:tcPr>
                  <w:tcW w:w="10714" w:type="dxa"/>
                  <w:tcBorders>
                    <w:top w:val="nil"/>
                    <w:left w:val="nil"/>
                    <w:bottom w:val="nil"/>
                    <w:right w:val="nil"/>
                  </w:tcBorders>
                  <w:tcMar>
                    <w:top w:w="39" w:type="dxa"/>
                    <w:left w:w="39" w:type="dxa"/>
                    <w:bottom w:w="39" w:type="dxa"/>
                    <w:right w:w="39" w:type="dxa"/>
                  </w:tcMar>
                </w:tcPr>
                <w:p w14:paraId="3CDE89EF" w14:textId="77777777" w:rsidR="00473D26" w:rsidRDefault="00D256D3">
                  <w:pPr>
                    <w:spacing w:after="0" w:line="240" w:lineRule="auto"/>
                  </w:pPr>
                  <w:r>
                    <w:rPr>
                      <w:rFonts w:ascii="Calibri" w:eastAsia="Calibri" w:hAnsi="Calibri"/>
                      <w:b/>
                      <w:color w:val="000000"/>
                    </w:rPr>
                    <w:t>Service Delivery End Date</w:t>
                  </w:r>
                </w:p>
              </w:tc>
            </w:tr>
            <w:tr w:rsidR="00473D26" w14:paraId="4683DF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3F9D56" w14:textId="77777777" w:rsidR="00473D26" w:rsidRDefault="00473D26">
                  <w:pPr>
                    <w:spacing w:after="0" w:line="240" w:lineRule="auto"/>
                  </w:pPr>
                </w:p>
              </w:tc>
            </w:tr>
            <w:tr w:rsidR="00473D26" w14:paraId="36778D0A" w14:textId="77777777">
              <w:trPr>
                <w:trHeight w:val="262"/>
              </w:trPr>
              <w:tc>
                <w:tcPr>
                  <w:tcW w:w="10714" w:type="dxa"/>
                  <w:tcBorders>
                    <w:top w:val="nil"/>
                    <w:left w:val="nil"/>
                    <w:bottom w:val="nil"/>
                    <w:right w:val="nil"/>
                  </w:tcBorders>
                  <w:tcMar>
                    <w:top w:w="39" w:type="dxa"/>
                    <w:left w:w="39" w:type="dxa"/>
                    <w:bottom w:w="39" w:type="dxa"/>
                    <w:right w:w="39" w:type="dxa"/>
                  </w:tcMar>
                </w:tcPr>
                <w:p w14:paraId="4C21599C" w14:textId="77777777" w:rsidR="00473D26" w:rsidRDefault="00D256D3">
                  <w:pPr>
                    <w:spacing w:after="0" w:line="240" w:lineRule="auto"/>
                  </w:pPr>
                  <w:r>
                    <w:rPr>
                      <w:rFonts w:ascii="Calibri" w:eastAsia="Calibri" w:hAnsi="Calibri"/>
                      <w:b/>
                      <w:color w:val="000000"/>
                    </w:rPr>
                    <w:t>Other Relevant Milestones</w:t>
                  </w:r>
                </w:p>
              </w:tc>
            </w:tr>
            <w:tr w:rsidR="00473D26" w14:paraId="49514B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6A8A88" w14:textId="77777777" w:rsidR="00473D26" w:rsidRDefault="00473D26">
                  <w:pPr>
                    <w:spacing w:after="0" w:line="240" w:lineRule="auto"/>
                  </w:pPr>
                </w:p>
              </w:tc>
            </w:tr>
            <w:tr w:rsidR="00473D26" w14:paraId="51D26A7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EC40A78" w14:textId="77777777" w:rsidR="00473D26" w:rsidRDefault="00473D26">
                  <w:pPr>
                    <w:spacing w:after="0" w:line="240" w:lineRule="auto"/>
                  </w:pPr>
                </w:p>
              </w:tc>
            </w:tr>
            <w:tr w:rsidR="00473D26" w14:paraId="377CB6F1" w14:textId="77777777">
              <w:trPr>
                <w:trHeight w:val="282"/>
              </w:trPr>
              <w:tc>
                <w:tcPr>
                  <w:tcW w:w="10714" w:type="dxa"/>
                  <w:tcBorders>
                    <w:top w:val="nil"/>
                    <w:left w:val="nil"/>
                    <w:bottom w:val="nil"/>
                    <w:right w:val="nil"/>
                  </w:tcBorders>
                  <w:tcMar>
                    <w:top w:w="39" w:type="dxa"/>
                    <w:left w:w="39" w:type="dxa"/>
                    <w:bottom w:w="39" w:type="dxa"/>
                    <w:right w:w="39" w:type="dxa"/>
                  </w:tcMar>
                </w:tcPr>
                <w:p w14:paraId="104B655F" w14:textId="77777777" w:rsidR="00473D26" w:rsidRDefault="00473D26">
                  <w:pPr>
                    <w:spacing w:after="0" w:line="240" w:lineRule="auto"/>
                  </w:pPr>
                </w:p>
              </w:tc>
            </w:tr>
            <w:tr w:rsidR="00473D26" w14:paraId="024CADB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7F75E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8315B0" w14:textId="77777777" w:rsidR="00473D26" w:rsidRDefault="00D256D3">
                        <w:pPr>
                          <w:spacing w:after="0" w:line="240" w:lineRule="auto"/>
                        </w:pPr>
                        <w:r>
                          <w:rPr>
                            <w:noProof/>
                          </w:rPr>
                          <w:drawing>
                            <wp:inline distT="0" distB="0" distL="0" distR="0" wp14:anchorId="74715238" wp14:editId="3A6C2149">
                              <wp:extent cx="615003" cy="384377"/>
                              <wp:effectExtent l="0" t="0" r="0" b="0"/>
                              <wp:docPr id="516" name="img9.png"/>
                              <wp:cNvGraphicFramePr/>
                              <a:graphic xmlns:a="http://schemas.openxmlformats.org/drawingml/2006/main">
                                <a:graphicData uri="http://schemas.openxmlformats.org/drawingml/2006/picture">
                                  <pic:pic xmlns:pic="http://schemas.openxmlformats.org/drawingml/2006/picture">
                                    <pic:nvPicPr>
                                      <pic:cNvPr id="51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DE3EE7C" w14:textId="77777777" w:rsidR="00473D26" w:rsidRDefault="00473D26">
                        <w:pPr>
                          <w:pStyle w:val="EmptyCellLayoutStyle"/>
                          <w:spacing w:after="0" w:line="240" w:lineRule="auto"/>
                        </w:pPr>
                      </w:p>
                    </w:tc>
                    <w:tc>
                      <w:tcPr>
                        <w:tcW w:w="4725" w:type="dxa"/>
                      </w:tcPr>
                      <w:p w14:paraId="1C40D3F4" w14:textId="77777777" w:rsidR="00473D26" w:rsidRDefault="00473D26">
                        <w:pPr>
                          <w:pStyle w:val="EmptyCellLayoutStyle"/>
                          <w:spacing w:after="0" w:line="240" w:lineRule="auto"/>
                        </w:pPr>
                      </w:p>
                    </w:tc>
                    <w:tc>
                      <w:tcPr>
                        <w:tcW w:w="4804" w:type="dxa"/>
                      </w:tcPr>
                      <w:p w14:paraId="7E10075C" w14:textId="77777777" w:rsidR="00473D26" w:rsidRDefault="00473D26">
                        <w:pPr>
                          <w:pStyle w:val="EmptyCellLayoutStyle"/>
                          <w:spacing w:after="0" w:line="240" w:lineRule="auto"/>
                        </w:pPr>
                      </w:p>
                    </w:tc>
                  </w:tr>
                  <w:tr w:rsidR="00473D26" w14:paraId="6D01CAF7" w14:textId="77777777">
                    <w:trPr>
                      <w:trHeight w:val="601"/>
                    </w:trPr>
                    <w:tc>
                      <w:tcPr>
                        <w:tcW w:w="1095" w:type="dxa"/>
                        <w:vMerge/>
                      </w:tcPr>
                      <w:p w14:paraId="77FD3E48" w14:textId="77777777" w:rsidR="00473D26" w:rsidRDefault="00473D26">
                        <w:pPr>
                          <w:pStyle w:val="EmptyCellLayoutStyle"/>
                          <w:spacing w:after="0" w:line="240" w:lineRule="auto"/>
                        </w:pPr>
                      </w:p>
                    </w:tc>
                    <w:tc>
                      <w:tcPr>
                        <w:tcW w:w="90" w:type="dxa"/>
                      </w:tcPr>
                      <w:p w14:paraId="494B3F8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1113F7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6CFE857" w14:textId="77777777" w:rsidR="00473D26" w:rsidRDefault="00D256D3">
                              <w:pPr>
                                <w:spacing w:after="0" w:line="240" w:lineRule="auto"/>
                              </w:pPr>
                              <w:r>
                                <w:rPr>
                                  <w:rFonts w:ascii="Calibri" w:eastAsia="Calibri" w:hAnsi="Calibri"/>
                                  <w:b/>
                                  <w:color w:val="000000"/>
                                  <w:sz w:val="24"/>
                                </w:rPr>
                                <w:t>Activity Commissioning</w:t>
                              </w:r>
                            </w:p>
                          </w:tc>
                        </w:tr>
                      </w:tbl>
                      <w:p w14:paraId="1DBC038F" w14:textId="77777777" w:rsidR="00473D26" w:rsidRDefault="00473D26">
                        <w:pPr>
                          <w:spacing w:after="0" w:line="240" w:lineRule="auto"/>
                        </w:pPr>
                      </w:p>
                    </w:tc>
                    <w:tc>
                      <w:tcPr>
                        <w:tcW w:w="4804" w:type="dxa"/>
                      </w:tcPr>
                      <w:p w14:paraId="50E14430" w14:textId="77777777" w:rsidR="00473D26" w:rsidRDefault="00473D26">
                        <w:pPr>
                          <w:pStyle w:val="EmptyCellLayoutStyle"/>
                          <w:spacing w:after="0" w:line="240" w:lineRule="auto"/>
                        </w:pPr>
                      </w:p>
                    </w:tc>
                  </w:tr>
                </w:tbl>
                <w:p w14:paraId="78D44449" w14:textId="77777777" w:rsidR="00473D26" w:rsidRDefault="00473D26">
                  <w:pPr>
                    <w:spacing w:after="0" w:line="240" w:lineRule="auto"/>
                  </w:pPr>
                </w:p>
              </w:tc>
            </w:tr>
            <w:tr w:rsidR="00473D26" w14:paraId="6DA9F9E1" w14:textId="77777777">
              <w:trPr>
                <w:trHeight w:val="282"/>
              </w:trPr>
              <w:tc>
                <w:tcPr>
                  <w:tcW w:w="10714" w:type="dxa"/>
                  <w:tcBorders>
                    <w:top w:val="nil"/>
                    <w:left w:val="nil"/>
                    <w:bottom w:val="nil"/>
                    <w:right w:val="nil"/>
                  </w:tcBorders>
                  <w:tcMar>
                    <w:top w:w="39" w:type="dxa"/>
                    <w:left w:w="39" w:type="dxa"/>
                    <w:bottom w:w="39" w:type="dxa"/>
                    <w:right w:w="39" w:type="dxa"/>
                  </w:tcMar>
                </w:tcPr>
                <w:p w14:paraId="52B10F6F" w14:textId="77777777" w:rsidR="00473D26" w:rsidRDefault="00473D26">
                  <w:pPr>
                    <w:spacing w:after="0" w:line="240" w:lineRule="auto"/>
                  </w:pPr>
                </w:p>
              </w:tc>
            </w:tr>
            <w:tr w:rsidR="00473D26" w14:paraId="44F0F583" w14:textId="77777777">
              <w:trPr>
                <w:trHeight w:val="262"/>
              </w:trPr>
              <w:tc>
                <w:tcPr>
                  <w:tcW w:w="10714" w:type="dxa"/>
                  <w:tcBorders>
                    <w:top w:val="nil"/>
                    <w:left w:val="nil"/>
                    <w:bottom w:val="nil"/>
                    <w:right w:val="nil"/>
                  </w:tcBorders>
                  <w:tcMar>
                    <w:top w:w="39" w:type="dxa"/>
                    <w:left w:w="39" w:type="dxa"/>
                    <w:bottom w:w="39" w:type="dxa"/>
                    <w:right w:w="39" w:type="dxa"/>
                  </w:tcMar>
                </w:tcPr>
                <w:p w14:paraId="2CE41471"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6636AF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0780D9"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9E6F201"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BDEDCDD"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FCBF595"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E99332B"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64CAA86"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3B788BD5" w14:textId="77777777">
              <w:trPr>
                <w:trHeight w:val="282"/>
              </w:trPr>
              <w:tc>
                <w:tcPr>
                  <w:tcW w:w="10714" w:type="dxa"/>
                  <w:tcBorders>
                    <w:top w:val="nil"/>
                    <w:left w:val="nil"/>
                    <w:bottom w:val="nil"/>
                    <w:right w:val="nil"/>
                  </w:tcBorders>
                  <w:tcMar>
                    <w:top w:w="39" w:type="dxa"/>
                    <w:left w:w="39" w:type="dxa"/>
                    <w:bottom w:w="39" w:type="dxa"/>
                    <w:right w:w="39" w:type="dxa"/>
                  </w:tcMar>
                </w:tcPr>
                <w:p w14:paraId="5AF671CC" w14:textId="77777777" w:rsidR="00473D26" w:rsidRDefault="00473D26">
                  <w:pPr>
                    <w:spacing w:after="0" w:line="240" w:lineRule="auto"/>
                  </w:pPr>
                </w:p>
              </w:tc>
            </w:tr>
            <w:tr w:rsidR="00473D26" w14:paraId="0254271E" w14:textId="77777777">
              <w:trPr>
                <w:trHeight w:val="262"/>
              </w:trPr>
              <w:tc>
                <w:tcPr>
                  <w:tcW w:w="10714" w:type="dxa"/>
                  <w:tcBorders>
                    <w:top w:val="nil"/>
                    <w:left w:val="nil"/>
                    <w:bottom w:val="nil"/>
                    <w:right w:val="nil"/>
                  </w:tcBorders>
                  <w:tcMar>
                    <w:top w:w="39" w:type="dxa"/>
                    <w:left w:w="39" w:type="dxa"/>
                    <w:bottom w:w="39" w:type="dxa"/>
                    <w:right w:w="39" w:type="dxa"/>
                  </w:tcMar>
                </w:tcPr>
                <w:p w14:paraId="1A99335D"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0C8CD3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6D6371" w14:textId="77777777" w:rsidR="00473D26" w:rsidRDefault="00473D26">
                  <w:pPr>
                    <w:spacing w:after="0" w:line="240" w:lineRule="auto"/>
                  </w:pPr>
                </w:p>
              </w:tc>
            </w:tr>
            <w:tr w:rsidR="00473D26" w14:paraId="02FAE733" w14:textId="77777777">
              <w:trPr>
                <w:trHeight w:val="262"/>
              </w:trPr>
              <w:tc>
                <w:tcPr>
                  <w:tcW w:w="10714" w:type="dxa"/>
                  <w:tcBorders>
                    <w:top w:val="nil"/>
                    <w:left w:val="nil"/>
                    <w:bottom w:val="nil"/>
                    <w:right w:val="nil"/>
                  </w:tcBorders>
                  <w:tcMar>
                    <w:top w:w="39" w:type="dxa"/>
                    <w:left w:w="39" w:type="dxa"/>
                    <w:bottom w:w="39" w:type="dxa"/>
                    <w:right w:w="39" w:type="dxa"/>
                  </w:tcMar>
                </w:tcPr>
                <w:p w14:paraId="118A5566"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644D40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844B64" w14:textId="77777777" w:rsidR="00473D26" w:rsidRDefault="00473D26">
                  <w:pPr>
                    <w:spacing w:after="0" w:line="240" w:lineRule="auto"/>
                  </w:pPr>
                </w:p>
              </w:tc>
            </w:tr>
            <w:tr w:rsidR="00473D26" w14:paraId="0DC6C180" w14:textId="77777777">
              <w:trPr>
                <w:trHeight w:val="262"/>
              </w:trPr>
              <w:tc>
                <w:tcPr>
                  <w:tcW w:w="10714" w:type="dxa"/>
                  <w:tcBorders>
                    <w:top w:val="nil"/>
                    <w:left w:val="nil"/>
                    <w:bottom w:val="nil"/>
                    <w:right w:val="nil"/>
                  </w:tcBorders>
                  <w:tcMar>
                    <w:top w:w="39" w:type="dxa"/>
                    <w:left w:w="39" w:type="dxa"/>
                    <w:bottom w:w="39" w:type="dxa"/>
                    <w:right w:w="39" w:type="dxa"/>
                  </w:tcMar>
                </w:tcPr>
                <w:p w14:paraId="02B2507F"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3F3E93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FA092C" w14:textId="77777777" w:rsidR="00473D26" w:rsidRDefault="00473D26">
                  <w:pPr>
                    <w:spacing w:after="0" w:line="240" w:lineRule="auto"/>
                  </w:pPr>
                </w:p>
              </w:tc>
            </w:tr>
            <w:tr w:rsidR="00473D26" w14:paraId="154C1E7F" w14:textId="77777777">
              <w:trPr>
                <w:trHeight w:val="262"/>
              </w:trPr>
              <w:tc>
                <w:tcPr>
                  <w:tcW w:w="10714" w:type="dxa"/>
                  <w:tcBorders>
                    <w:top w:val="nil"/>
                    <w:left w:val="nil"/>
                    <w:bottom w:val="nil"/>
                    <w:right w:val="nil"/>
                  </w:tcBorders>
                  <w:tcMar>
                    <w:top w:w="39" w:type="dxa"/>
                    <w:left w:w="39" w:type="dxa"/>
                    <w:bottom w:w="39" w:type="dxa"/>
                    <w:right w:w="39" w:type="dxa"/>
                  </w:tcMar>
                </w:tcPr>
                <w:p w14:paraId="5EBD0A9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792E6C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3AA73C" w14:textId="77777777" w:rsidR="00473D26" w:rsidRDefault="00473D26">
                  <w:pPr>
                    <w:spacing w:after="0" w:line="240" w:lineRule="auto"/>
                  </w:pPr>
                </w:p>
              </w:tc>
            </w:tr>
            <w:tr w:rsidR="00473D26" w14:paraId="61578ADF" w14:textId="77777777">
              <w:trPr>
                <w:trHeight w:val="262"/>
              </w:trPr>
              <w:tc>
                <w:tcPr>
                  <w:tcW w:w="10714" w:type="dxa"/>
                  <w:tcBorders>
                    <w:top w:val="nil"/>
                    <w:left w:val="nil"/>
                    <w:bottom w:val="nil"/>
                    <w:right w:val="nil"/>
                  </w:tcBorders>
                  <w:tcMar>
                    <w:top w:w="39" w:type="dxa"/>
                    <w:left w:w="39" w:type="dxa"/>
                    <w:bottom w:w="39" w:type="dxa"/>
                    <w:right w:w="39" w:type="dxa"/>
                  </w:tcMar>
                </w:tcPr>
                <w:p w14:paraId="04F25FF2" w14:textId="77777777" w:rsidR="00473D26" w:rsidRDefault="00D256D3">
                  <w:pPr>
                    <w:spacing w:after="0" w:line="240" w:lineRule="auto"/>
                  </w:pPr>
                  <w:r>
                    <w:rPr>
                      <w:rFonts w:ascii="Calibri" w:eastAsia="Calibri" w:hAnsi="Calibri"/>
                      <w:b/>
                      <w:color w:val="000000"/>
                    </w:rPr>
                    <w:t xml:space="preserve">Decommissioning </w:t>
                  </w:r>
                </w:p>
              </w:tc>
            </w:tr>
            <w:tr w:rsidR="00473D26" w14:paraId="61FE79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77838C" w14:textId="77777777" w:rsidR="00473D26" w:rsidRDefault="00473D26">
                  <w:pPr>
                    <w:spacing w:after="0" w:line="240" w:lineRule="auto"/>
                  </w:pPr>
                </w:p>
              </w:tc>
            </w:tr>
            <w:tr w:rsidR="00473D26" w14:paraId="5BB96B63" w14:textId="77777777">
              <w:trPr>
                <w:trHeight w:val="262"/>
              </w:trPr>
              <w:tc>
                <w:tcPr>
                  <w:tcW w:w="10714" w:type="dxa"/>
                  <w:tcBorders>
                    <w:top w:val="nil"/>
                    <w:left w:val="nil"/>
                    <w:bottom w:val="nil"/>
                    <w:right w:val="nil"/>
                  </w:tcBorders>
                  <w:tcMar>
                    <w:top w:w="39" w:type="dxa"/>
                    <w:left w:w="39" w:type="dxa"/>
                    <w:bottom w:w="39" w:type="dxa"/>
                    <w:right w:w="39" w:type="dxa"/>
                  </w:tcMar>
                </w:tcPr>
                <w:p w14:paraId="7A81AC3C"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4FE4AE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599CE3" w14:textId="77777777" w:rsidR="00473D26" w:rsidRDefault="00473D26">
                  <w:pPr>
                    <w:spacing w:after="0" w:line="240" w:lineRule="auto"/>
                  </w:pPr>
                </w:p>
              </w:tc>
            </w:tr>
            <w:tr w:rsidR="00473D26" w14:paraId="56589B7C" w14:textId="77777777">
              <w:trPr>
                <w:trHeight w:val="262"/>
              </w:trPr>
              <w:tc>
                <w:tcPr>
                  <w:tcW w:w="10714" w:type="dxa"/>
                  <w:tcBorders>
                    <w:top w:val="nil"/>
                    <w:left w:val="nil"/>
                    <w:bottom w:val="nil"/>
                    <w:right w:val="nil"/>
                  </w:tcBorders>
                  <w:tcMar>
                    <w:top w:w="39" w:type="dxa"/>
                    <w:left w:w="39" w:type="dxa"/>
                    <w:bottom w:w="39" w:type="dxa"/>
                    <w:right w:w="39" w:type="dxa"/>
                  </w:tcMar>
                </w:tcPr>
                <w:p w14:paraId="12FB8637"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7BDA34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51C408" w14:textId="77777777" w:rsidR="00473D26" w:rsidRDefault="00473D26">
                  <w:pPr>
                    <w:spacing w:after="0" w:line="240" w:lineRule="auto"/>
                  </w:pPr>
                </w:p>
              </w:tc>
            </w:tr>
            <w:tr w:rsidR="00473D26" w14:paraId="08A9F9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1E2623" w14:textId="77777777" w:rsidR="00473D26" w:rsidRDefault="00473D26">
                  <w:pPr>
                    <w:spacing w:after="0" w:line="240" w:lineRule="auto"/>
                  </w:pPr>
                </w:p>
              </w:tc>
            </w:tr>
            <w:tr w:rsidR="00473D26" w14:paraId="22D02C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DE8639" w14:textId="77777777" w:rsidR="00473D26" w:rsidRDefault="00473D26">
                  <w:pPr>
                    <w:spacing w:after="0" w:line="240" w:lineRule="auto"/>
                  </w:pPr>
                </w:p>
              </w:tc>
            </w:tr>
            <w:tr w:rsidR="00473D26" w14:paraId="1BB6190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3E4A53" w14:textId="77777777" w:rsidR="00473D26" w:rsidRDefault="00473D26">
                  <w:pPr>
                    <w:spacing w:after="0" w:line="240" w:lineRule="auto"/>
                  </w:pPr>
                </w:p>
              </w:tc>
            </w:tr>
            <w:tr w:rsidR="00473D26" w14:paraId="6342F6F7" w14:textId="77777777">
              <w:trPr>
                <w:trHeight w:val="282"/>
              </w:trPr>
              <w:tc>
                <w:tcPr>
                  <w:tcW w:w="10714" w:type="dxa"/>
                  <w:tcBorders>
                    <w:top w:val="nil"/>
                    <w:left w:val="nil"/>
                    <w:bottom w:val="nil"/>
                    <w:right w:val="nil"/>
                  </w:tcBorders>
                  <w:tcMar>
                    <w:top w:w="39" w:type="dxa"/>
                    <w:left w:w="39" w:type="dxa"/>
                    <w:bottom w:w="39" w:type="dxa"/>
                    <w:right w:w="39" w:type="dxa"/>
                  </w:tcMar>
                </w:tcPr>
                <w:p w14:paraId="33EB41AA" w14:textId="77777777" w:rsidR="00473D26" w:rsidRDefault="00473D26">
                  <w:pPr>
                    <w:spacing w:after="0" w:line="240" w:lineRule="auto"/>
                  </w:pPr>
                </w:p>
              </w:tc>
            </w:tr>
            <w:tr w:rsidR="00473D26" w14:paraId="04FE63F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5F745B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094444" w14:textId="77777777" w:rsidR="00473D26" w:rsidRDefault="00D256D3">
                        <w:pPr>
                          <w:spacing w:after="0" w:line="240" w:lineRule="auto"/>
                        </w:pPr>
                        <w:r>
                          <w:rPr>
                            <w:noProof/>
                          </w:rPr>
                          <w:drawing>
                            <wp:inline distT="0" distB="0" distL="0" distR="0" wp14:anchorId="6145B992" wp14:editId="4AECFDE4">
                              <wp:extent cx="615003" cy="384377"/>
                              <wp:effectExtent l="0" t="0" r="0" b="0"/>
                              <wp:docPr id="518" name="img10.png"/>
                              <wp:cNvGraphicFramePr/>
                              <a:graphic xmlns:a="http://schemas.openxmlformats.org/drawingml/2006/main">
                                <a:graphicData uri="http://schemas.openxmlformats.org/drawingml/2006/picture">
                                  <pic:pic xmlns:pic="http://schemas.openxmlformats.org/drawingml/2006/picture">
                                    <pic:nvPicPr>
                                      <pic:cNvPr id="51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D8C92B5" w14:textId="77777777" w:rsidR="00473D26" w:rsidRDefault="00473D26">
                        <w:pPr>
                          <w:pStyle w:val="EmptyCellLayoutStyle"/>
                          <w:spacing w:after="0" w:line="240" w:lineRule="auto"/>
                        </w:pPr>
                      </w:p>
                    </w:tc>
                    <w:tc>
                      <w:tcPr>
                        <w:tcW w:w="4725" w:type="dxa"/>
                      </w:tcPr>
                      <w:p w14:paraId="24E517D3" w14:textId="77777777" w:rsidR="00473D26" w:rsidRDefault="00473D26">
                        <w:pPr>
                          <w:pStyle w:val="EmptyCellLayoutStyle"/>
                          <w:spacing w:after="0" w:line="240" w:lineRule="auto"/>
                        </w:pPr>
                      </w:p>
                    </w:tc>
                    <w:tc>
                      <w:tcPr>
                        <w:tcW w:w="4804" w:type="dxa"/>
                      </w:tcPr>
                      <w:p w14:paraId="03CFCCFA" w14:textId="77777777" w:rsidR="00473D26" w:rsidRDefault="00473D26">
                        <w:pPr>
                          <w:pStyle w:val="EmptyCellLayoutStyle"/>
                          <w:spacing w:after="0" w:line="240" w:lineRule="auto"/>
                        </w:pPr>
                      </w:p>
                    </w:tc>
                  </w:tr>
                  <w:tr w:rsidR="00473D26" w14:paraId="2F6CFE42" w14:textId="77777777">
                    <w:trPr>
                      <w:trHeight w:val="601"/>
                    </w:trPr>
                    <w:tc>
                      <w:tcPr>
                        <w:tcW w:w="1095" w:type="dxa"/>
                        <w:vMerge/>
                      </w:tcPr>
                      <w:p w14:paraId="0A39A452" w14:textId="77777777" w:rsidR="00473D26" w:rsidRDefault="00473D26">
                        <w:pPr>
                          <w:pStyle w:val="EmptyCellLayoutStyle"/>
                          <w:spacing w:after="0" w:line="240" w:lineRule="auto"/>
                        </w:pPr>
                      </w:p>
                    </w:tc>
                    <w:tc>
                      <w:tcPr>
                        <w:tcW w:w="90" w:type="dxa"/>
                      </w:tcPr>
                      <w:p w14:paraId="60618B6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6F68BC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92E7977" w14:textId="77777777" w:rsidR="00473D26" w:rsidRDefault="00D256D3">
                              <w:pPr>
                                <w:spacing w:after="0" w:line="240" w:lineRule="auto"/>
                              </w:pPr>
                              <w:r>
                                <w:rPr>
                                  <w:rFonts w:ascii="Calibri" w:eastAsia="Calibri" w:hAnsi="Calibri"/>
                                  <w:b/>
                                  <w:color w:val="000000"/>
                                  <w:sz w:val="24"/>
                                </w:rPr>
                                <w:t>Activity Planned Expenditure</w:t>
                              </w:r>
                            </w:p>
                          </w:tc>
                        </w:tr>
                      </w:tbl>
                      <w:p w14:paraId="5B5DC21C" w14:textId="77777777" w:rsidR="00473D26" w:rsidRDefault="00473D26">
                        <w:pPr>
                          <w:spacing w:after="0" w:line="240" w:lineRule="auto"/>
                        </w:pPr>
                      </w:p>
                    </w:tc>
                    <w:tc>
                      <w:tcPr>
                        <w:tcW w:w="4804" w:type="dxa"/>
                      </w:tcPr>
                      <w:p w14:paraId="36ECA46F" w14:textId="77777777" w:rsidR="00473D26" w:rsidRDefault="00473D26">
                        <w:pPr>
                          <w:pStyle w:val="EmptyCellLayoutStyle"/>
                          <w:spacing w:after="0" w:line="240" w:lineRule="auto"/>
                        </w:pPr>
                      </w:p>
                    </w:tc>
                  </w:tr>
                </w:tbl>
                <w:p w14:paraId="0362EBD8" w14:textId="77777777" w:rsidR="00473D26" w:rsidRDefault="00473D26">
                  <w:pPr>
                    <w:spacing w:after="0" w:line="240" w:lineRule="auto"/>
                  </w:pPr>
                </w:p>
              </w:tc>
            </w:tr>
            <w:tr w:rsidR="00473D26" w14:paraId="13F655CD" w14:textId="77777777">
              <w:trPr>
                <w:trHeight w:val="282"/>
              </w:trPr>
              <w:tc>
                <w:tcPr>
                  <w:tcW w:w="10714" w:type="dxa"/>
                  <w:tcBorders>
                    <w:top w:val="nil"/>
                    <w:left w:val="nil"/>
                    <w:bottom w:val="nil"/>
                    <w:right w:val="nil"/>
                  </w:tcBorders>
                  <w:tcMar>
                    <w:top w:w="39" w:type="dxa"/>
                    <w:left w:w="39" w:type="dxa"/>
                    <w:bottom w:w="39" w:type="dxa"/>
                    <w:right w:w="39" w:type="dxa"/>
                  </w:tcMar>
                </w:tcPr>
                <w:p w14:paraId="2E4E7BF6" w14:textId="77777777" w:rsidR="00473D26" w:rsidRDefault="00473D26">
                  <w:pPr>
                    <w:spacing w:after="0" w:line="240" w:lineRule="auto"/>
                  </w:pPr>
                </w:p>
              </w:tc>
            </w:tr>
            <w:tr w:rsidR="00473D26" w14:paraId="600E576E" w14:textId="77777777">
              <w:trPr>
                <w:trHeight w:val="262"/>
              </w:trPr>
              <w:tc>
                <w:tcPr>
                  <w:tcW w:w="10714" w:type="dxa"/>
                  <w:tcBorders>
                    <w:top w:val="nil"/>
                    <w:left w:val="nil"/>
                    <w:bottom w:val="nil"/>
                    <w:right w:val="nil"/>
                  </w:tcBorders>
                  <w:tcMar>
                    <w:top w:w="39" w:type="dxa"/>
                    <w:left w:w="39" w:type="dxa"/>
                    <w:bottom w:w="39" w:type="dxa"/>
                    <w:right w:w="39" w:type="dxa"/>
                  </w:tcMar>
                </w:tcPr>
                <w:p w14:paraId="6C464D3F" w14:textId="77777777" w:rsidR="00473D26" w:rsidRDefault="00D256D3">
                  <w:pPr>
                    <w:spacing w:after="0" w:line="240" w:lineRule="auto"/>
                  </w:pPr>
                  <w:r>
                    <w:rPr>
                      <w:rFonts w:ascii="Calibri" w:eastAsia="Calibri" w:hAnsi="Calibri"/>
                      <w:b/>
                      <w:color w:val="000000"/>
                      <w:sz w:val="22"/>
                    </w:rPr>
                    <w:t>Planned Expenditure</w:t>
                  </w:r>
                </w:p>
              </w:tc>
            </w:tr>
            <w:tr w:rsidR="00473D26" w14:paraId="0413347A"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63158FF7"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5C4648E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3D066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2A94E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59F1758"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4F5200"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09AB54"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EFEB3D9" w14:textId="77777777" w:rsidR="00473D26" w:rsidRDefault="00D256D3">
                              <w:pPr>
                                <w:spacing w:after="0" w:line="240" w:lineRule="auto"/>
                              </w:pPr>
                              <w:r>
                                <w:rPr>
                                  <w:rFonts w:ascii="Calibri" w:eastAsia="Calibri" w:hAnsi="Calibri"/>
                                  <w:b/>
                                  <w:color w:val="000000"/>
                                </w:rPr>
                                <w:t>FY 24 25</w:t>
                              </w:r>
                            </w:p>
                          </w:tc>
                        </w:tr>
                        <w:tr w:rsidR="00473D26" w14:paraId="6F934D0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677AD2"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DF86E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474A1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F2766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B6092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8A7ABC" w14:textId="77777777" w:rsidR="00473D26" w:rsidRDefault="00D256D3">
                              <w:pPr>
                                <w:spacing w:after="0" w:line="240" w:lineRule="auto"/>
                                <w:jc w:val="right"/>
                              </w:pPr>
                              <w:r>
                                <w:rPr>
                                  <w:rFonts w:ascii="Calibri" w:eastAsia="Calibri" w:hAnsi="Calibri"/>
                                  <w:color w:val="000000"/>
                                </w:rPr>
                                <w:t>$0.00</w:t>
                              </w:r>
                            </w:p>
                          </w:tc>
                        </w:tr>
                        <w:tr w:rsidR="00473D26" w14:paraId="4BC97DB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FF9B88"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FE5FAF"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A9AE05"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85B4E7"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79FFDF"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5A0047" w14:textId="77777777" w:rsidR="00473D26" w:rsidRDefault="00D256D3">
                              <w:pPr>
                                <w:spacing w:after="0" w:line="240" w:lineRule="auto"/>
                                <w:jc w:val="right"/>
                              </w:pPr>
                              <w:r>
                                <w:rPr>
                                  <w:rFonts w:ascii="Calibri" w:eastAsia="Calibri" w:hAnsi="Calibri"/>
                                  <w:color w:val="000000"/>
                                </w:rPr>
                                <w:t>$38,000.00</w:t>
                              </w:r>
                            </w:p>
                          </w:tc>
                        </w:tr>
                      </w:tbl>
                      <w:p w14:paraId="0BE86166" w14:textId="77777777" w:rsidR="00473D26" w:rsidRDefault="00473D26">
                        <w:pPr>
                          <w:spacing w:after="0" w:line="240" w:lineRule="auto"/>
                        </w:pPr>
                      </w:p>
                    </w:tc>
                    <w:tc>
                      <w:tcPr>
                        <w:tcW w:w="2316" w:type="dxa"/>
                      </w:tcPr>
                      <w:p w14:paraId="6CED34F5" w14:textId="77777777" w:rsidR="00473D26" w:rsidRDefault="00473D26">
                        <w:pPr>
                          <w:pStyle w:val="EmptyCellLayoutStyle"/>
                          <w:spacing w:after="0" w:line="240" w:lineRule="auto"/>
                        </w:pPr>
                      </w:p>
                    </w:tc>
                  </w:tr>
                  <w:tr w:rsidR="00473D26" w14:paraId="0F19171D" w14:textId="77777777">
                    <w:trPr>
                      <w:trHeight w:val="340"/>
                    </w:trPr>
                    <w:tc>
                      <w:tcPr>
                        <w:tcW w:w="8398" w:type="dxa"/>
                      </w:tcPr>
                      <w:p w14:paraId="4D40E566" w14:textId="77777777" w:rsidR="00473D26" w:rsidRDefault="00473D26">
                        <w:pPr>
                          <w:pStyle w:val="EmptyCellLayoutStyle"/>
                          <w:spacing w:after="0" w:line="240" w:lineRule="auto"/>
                        </w:pPr>
                      </w:p>
                    </w:tc>
                    <w:tc>
                      <w:tcPr>
                        <w:tcW w:w="2316" w:type="dxa"/>
                      </w:tcPr>
                      <w:p w14:paraId="4DAD5EC2" w14:textId="77777777" w:rsidR="00473D26" w:rsidRDefault="00473D26">
                        <w:pPr>
                          <w:pStyle w:val="EmptyCellLayoutStyle"/>
                          <w:spacing w:after="0" w:line="240" w:lineRule="auto"/>
                        </w:pPr>
                      </w:p>
                    </w:tc>
                  </w:tr>
                </w:tbl>
                <w:p w14:paraId="509876D2" w14:textId="77777777" w:rsidR="00473D26" w:rsidRDefault="00473D26">
                  <w:pPr>
                    <w:spacing w:after="0" w:line="240" w:lineRule="auto"/>
                  </w:pPr>
                </w:p>
              </w:tc>
            </w:tr>
            <w:tr w:rsidR="00473D26" w14:paraId="3D00B171" w14:textId="77777777">
              <w:trPr>
                <w:trHeight w:val="282"/>
              </w:trPr>
              <w:tc>
                <w:tcPr>
                  <w:tcW w:w="10714" w:type="dxa"/>
                  <w:tcBorders>
                    <w:top w:val="nil"/>
                    <w:left w:val="nil"/>
                    <w:bottom w:val="nil"/>
                    <w:right w:val="nil"/>
                  </w:tcBorders>
                  <w:tcMar>
                    <w:top w:w="39" w:type="dxa"/>
                    <w:left w:w="39" w:type="dxa"/>
                    <w:bottom w:w="39" w:type="dxa"/>
                    <w:right w:w="39" w:type="dxa"/>
                  </w:tcMar>
                </w:tcPr>
                <w:p w14:paraId="6FD0EC28"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0B4AF87D"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59AF09D8"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1412"/>
                          <w:gridCol w:w="1415"/>
                          <w:gridCol w:w="1415"/>
                          <w:gridCol w:w="1415"/>
                          <w:gridCol w:w="1415"/>
                          <w:gridCol w:w="1415"/>
                        </w:tblGrid>
                        <w:tr w:rsidR="00473D26" w14:paraId="1680F265"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A42014"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6F8BE9"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575205"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BF264A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0B5405"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A3345C"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1C80AB" w14:textId="77777777" w:rsidR="00473D26" w:rsidRDefault="00D256D3">
                              <w:pPr>
                                <w:spacing w:after="0" w:line="240" w:lineRule="auto"/>
                              </w:pPr>
                              <w:r>
                                <w:rPr>
                                  <w:rFonts w:ascii="Calibri" w:eastAsia="Calibri" w:hAnsi="Calibri"/>
                                  <w:b/>
                                  <w:color w:val="000000"/>
                                </w:rPr>
                                <w:t>Total</w:t>
                              </w:r>
                            </w:p>
                          </w:tc>
                        </w:tr>
                        <w:tr w:rsidR="00473D26" w14:paraId="7BEEDEA0"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DFD119"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5A61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A0A8E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7D624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2FA03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2181AA"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785F5A" w14:textId="77777777" w:rsidR="00473D26" w:rsidRDefault="00D256D3">
                              <w:pPr>
                                <w:spacing w:after="0" w:line="240" w:lineRule="auto"/>
                                <w:jc w:val="right"/>
                              </w:pPr>
                              <w:r>
                                <w:rPr>
                                  <w:rFonts w:ascii="Calibri" w:eastAsia="Calibri" w:hAnsi="Calibri"/>
                                  <w:color w:val="000000"/>
                                </w:rPr>
                                <w:t>$0.00</w:t>
                              </w:r>
                            </w:p>
                          </w:tc>
                        </w:tr>
                        <w:tr w:rsidR="00473D26" w14:paraId="1091065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DFA5A6"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E29F2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0090CD"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00F6B"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1C5AF4"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DA2FBC"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662B1E" w14:textId="77777777" w:rsidR="00473D26" w:rsidRDefault="00D256D3">
                              <w:pPr>
                                <w:spacing w:after="0" w:line="240" w:lineRule="auto"/>
                                <w:jc w:val="right"/>
                              </w:pPr>
                              <w:r>
                                <w:rPr>
                                  <w:rFonts w:ascii="Calibri" w:eastAsia="Calibri" w:hAnsi="Calibri"/>
                                  <w:color w:val="000000"/>
                                </w:rPr>
                                <w:t>$152,000.00</w:t>
                              </w:r>
                            </w:p>
                          </w:tc>
                        </w:tr>
                        <w:tr w:rsidR="00473D26" w14:paraId="434EB54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D661E"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3341F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75D1D4"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FFA7F5"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DB11E2"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49E791" w14:textId="77777777" w:rsidR="00473D26" w:rsidRDefault="00D256D3">
                              <w:pPr>
                                <w:spacing w:after="0" w:line="240" w:lineRule="auto"/>
                                <w:jc w:val="right"/>
                              </w:pPr>
                              <w:r>
                                <w:rPr>
                                  <w:rFonts w:ascii="Calibri" w:eastAsia="Calibri" w:hAnsi="Calibri"/>
                                  <w:color w:val="000000"/>
                                </w:rPr>
                                <w:t>$38,000.00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455EB3" w14:textId="77777777" w:rsidR="00473D26" w:rsidRDefault="00D256D3">
                              <w:pPr>
                                <w:spacing w:after="0" w:line="240" w:lineRule="auto"/>
                                <w:jc w:val="right"/>
                              </w:pPr>
                              <w:r>
                                <w:rPr>
                                  <w:rFonts w:ascii="Calibri" w:eastAsia="Calibri" w:hAnsi="Calibri"/>
                                  <w:color w:val="000000"/>
                                </w:rPr>
                                <w:t>$152,000.00</w:t>
                              </w:r>
                            </w:p>
                          </w:tc>
                        </w:tr>
                      </w:tbl>
                      <w:p w14:paraId="3D8CF368" w14:textId="77777777" w:rsidR="00473D26" w:rsidRDefault="00473D26">
                        <w:pPr>
                          <w:spacing w:after="0" w:line="240" w:lineRule="auto"/>
                        </w:pPr>
                      </w:p>
                    </w:tc>
                    <w:tc>
                      <w:tcPr>
                        <w:tcW w:w="898" w:type="dxa"/>
                      </w:tcPr>
                      <w:p w14:paraId="6362A05D" w14:textId="77777777" w:rsidR="00473D26" w:rsidRDefault="00473D26">
                        <w:pPr>
                          <w:pStyle w:val="EmptyCellLayoutStyle"/>
                          <w:spacing w:after="0" w:line="240" w:lineRule="auto"/>
                        </w:pPr>
                      </w:p>
                    </w:tc>
                  </w:tr>
                </w:tbl>
                <w:p w14:paraId="2B197930" w14:textId="77777777" w:rsidR="00473D26" w:rsidRDefault="00473D26">
                  <w:pPr>
                    <w:spacing w:after="0" w:line="240" w:lineRule="auto"/>
                  </w:pPr>
                </w:p>
              </w:tc>
            </w:tr>
            <w:tr w:rsidR="00473D26" w14:paraId="5E4A2AFD" w14:textId="77777777">
              <w:trPr>
                <w:trHeight w:val="282"/>
              </w:trPr>
              <w:tc>
                <w:tcPr>
                  <w:tcW w:w="10714" w:type="dxa"/>
                  <w:tcBorders>
                    <w:top w:val="nil"/>
                    <w:left w:val="nil"/>
                    <w:bottom w:val="nil"/>
                    <w:right w:val="nil"/>
                  </w:tcBorders>
                  <w:tcMar>
                    <w:top w:w="39" w:type="dxa"/>
                    <w:left w:w="39" w:type="dxa"/>
                    <w:bottom w:w="39" w:type="dxa"/>
                    <w:right w:w="39" w:type="dxa"/>
                  </w:tcMar>
                </w:tcPr>
                <w:p w14:paraId="562B82EA" w14:textId="77777777" w:rsidR="00473D26" w:rsidRDefault="00473D26">
                  <w:pPr>
                    <w:spacing w:after="0" w:line="240" w:lineRule="auto"/>
                  </w:pPr>
                </w:p>
              </w:tc>
            </w:tr>
            <w:tr w:rsidR="00473D26" w14:paraId="28B49B4A" w14:textId="77777777">
              <w:trPr>
                <w:trHeight w:val="282"/>
              </w:trPr>
              <w:tc>
                <w:tcPr>
                  <w:tcW w:w="10714" w:type="dxa"/>
                  <w:tcBorders>
                    <w:top w:val="nil"/>
                    <w:left w:val="nil"/>
                    <w:bottom w:val="nil"/>
                    <w:right w:val="nil"/>
                  </w:tcBorders>
                  <w:tcMar>
                    <w:top w:w="39" w:type="dxa"/>
                    <w:left w:w="39" w:type="dxa"/>
                    <w:bottom w:w="39" w:type="dxa"/>
                    <w:right w:w="39" w:type="dxa"/>
                  </w:tcMar>
                </w:tcPr>
                <w:p w14:paraId="5E601FE6"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6ED4AF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B62C77" w14:textId="77777777" w:rsidR="00473D26" w:rsidRDefault="00473D26">
                  <w:pPr>
                    <w:spacing w:after="0" w:line="240" w:lineRule="auto"/>
                  </w:pPr>
                </w:p>
              </w:tc>
            </w:tr>
            <w:tr w:rsidR="00473D26" w14:paraId="1C637E1B" w14:textId="77777777">
              <w:trPr>
                <w:trHeight w:val="282"/>
              </w:trPr>
              <w:tc>
                <w:tcPr>
                  <w:tcW w:w="10714" w:type="dxa"/>
                  <w:tcBorders>
                    <w:top w:val="nil"/>
                    <w:left w:val="nil"/>
                    <w:bottom w:val="nil"/>
                    <w:right w:val="nil"/>
                  </w:tcBorders>
                  <w:tcMar>
                    <w:top w:w="39" w:type="dxa"/>
                    <w:left w:w="39" w:type="dxa"/>
                    <w:bottom w:w="39" w:type="dxa"/>
                    <w:right w:w="39" w:type="dxa"/>
                  </w:tcMar>
                </w:tcPr>
                <w:p w14:paraId="704EDC3A"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2DF884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E98DFA" w14:textId="77777777" w:rsidR="00473D26" w:rsidRDefault="00473D26">
                  <w:pPr>
                    <w:spacing w:after="0" w:line="240" w:lineRule="auto"/>
                  </w:pPr>
                </w:p>
              </w:tc>
            </w:tr>
            <w:tr w:rsidR="00473D26" w14:paraId="7B9D358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1F41382" w14:textId="77777777" w:rsidR="00473D26" w:rsidRDefault="00473D26">
                  <w:pPr>
                    <w:spacing w:after="0" w:line="240" w:lineRule="auto"/>
                  </w:pPr>
                </w:p>
              </w:tc>
            </w:tr>
            <w:tr w:rsidR="00473D26" w14:paraId="256246D0" w14:textId="77777777">
              <w:trPr>
                <w:trHeight w:val="282"/>
              </w:trPr>
              <w:tc>
                <w:tcPr>
                  <w:tcW w:w="10714" w:type="dxa"/>
                  <w:tcBorders>
                    <w:top w:val="nil"/>
                    <w:left w:val="nil"/>
                    <w:bottom w:val="nil"/>
                    <w:right w:val="nil"/>
                  </w:tcBorders>
                  <w:tcMar>
                    <w:top w:w="39" w:type="dxa"/>
                    <w:left w:w="39" w:type="dxa"/>
                    <w:bottom w:w="39" w:type="dxa"/>
                    <w:right w:w="39" w:type="dxa"/>
                  </w:tcMar>
                </w:tcPr>
                <w:p w14:paraId="591C1519" w14:textId="77777777" w:rsidR="00473D26" w:rsidRDefault="00473D26">
                  <w:pPr>
                    <w:spacing w:after="0" w:line="240" w:lineRule="auto"/>
                  </w:pPr>
                </w:p>
              </w:tc>
            </w:tr>
            <w:tr w:rsidR="00473D26" w14:paraId="5EC2DC9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AF1D86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434E29" w14:textId="77777777" w:rsidR="00473D26" w:rsidRDefault="00D256D3">
                        <w:pPr>
                          <w:spacing w:after="0" w:line="240" w:lineRule="auto"/>
                        </w:pPr>
                        <w:r>
                          <w:rPr>
                            <w:noProof/>
                          </w:rPr>
                          <w:drawing>
                            <wp:inline distT="0" distB="0" distL="0" distR="0" wp14:anchorId="00D4E43B" wp14:editId="02445B18">
                              <wp:extent cx="615003" cy="384377"/>
                              <wp:effectExtent l="0" t="0" r="0" b="0"/>
                              <wp:docPr id="520" name="img11.png"/>
                              <wp:cNvGraphicFramePr/>
                              <a:graphic xmlns:a="http://schemas.openxmlformats.org/drawingml/2006/main">
                                <a:graphicData uri="http://schemas.openxmlformats.org/drawingml/2006/picture">
                                  <pic:pic xmlns:pic="http://schemas.openxmlformats.org/drawingml/2006/picture">
                                    <pic:nvPicPr>
                                      <pic:cNvPr id="52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1F1A685E" w14:textId="77777777" w:rsidR="00473D26" w:rsidRDefault="00473D26">
                        <w:pPr>
                          <w:pStyle w:val="EmptyCellLayoutStyle"/>
                          <w:spacing w:after="0" w:line="240" w:lineRule="auto"/>
                        </w:pPr>
                      </w:p>
                    </w:tc>
                    <w:tc>
                      <w:tcPr>
                        <w:tcW w:w="4725" w:type="dxa"/>
                      </w:tcPr>
                      <w:p w14:paraId="5322A016" w14:textId="77777777" w:rsidR="00473D26" w:rsidRDefault="00473D26">
                        <w:pPr>
                          <w:pStyle w:val="EmptyCellLayoutStyle"/>
                          <w:spacing w:after="0" w:line="240" w:lineRule="auto"/>
                        </w:pPr>
                      </w:p>
                    </w:tc>
                    <w:tc>
                      <w:tcPr>
                        <w:tcW w:w="4804" w:type="dxa"/>
                      </w:tcPr>
                      <w:p w14:paraId="72643FD6" w14:textId="77777777" w:rsidR="00473D26" w:rsidRDefault="00473D26">
                        <w:pPr>
                          <w:pStyle w:val="EmptyCellLayoutStyle"/>
                          <w:spacing w:after="0" w:line="240" w:lineRule="auto"/>
                        </w:pPr>
                      </w:p>
                    </w:tc>
                  </w:tr>
                  <w:tr w:rsidR="00473D26" w14:paraId="75C316CD" w14:textId="77777777">
                    <w:trPr>
                      <w:trHeight w:val="601"/>
                    </w:trPr>
                    <w:tc>
                      <w:tcPr>
                        <w:tcW w:w="1095" w:type="dxa"/>
                        <w:vMerge/>
                      </w:tcPr>
                      <w:p w14:paraId="7B078B01" w14:textId="77777777" w:rsidR="00473D26" w:rsidRDefault="00473D26">
                        <w:pPr>
                          <w:pStyle w:val="EmptyCellLayoutStyle"/>
                          <w:spacing w:after="0" w:line="240" w:lineRule="auto"/>
                        </w:pPr>
                      </w:p>
                    </w:tc>
                    <w:tc>
                      <w:tcPr>
                        <w:tcW w:w="90" w:type="dxa"/>
                      </w:tcPr>
                      <w:p w14:paraId="6B6CB04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9E87EE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3B38B01"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47594014" w14:textId="77777777" w:rsidR="00473D26" w:rsidRDefault="00473D26">
                        <w:pPr>
                          <w:spacing w:after="0" w:line="240" w:lineRule="auto"/>
                        </w:pPr>
                      </w:p>
                    </w:tc>
                    <w:tc>
                      <w:tcPr>
                        <w:tcW w:w="4804" w:type="dxa"/>
                      </w:tcPr>
                      <w:p w14:paraId="45FC2924" w14:textId="77777777" w:rsidR="00473D26" w:rsidRDefault="00473D26">
                        <w:pPr>
                          <w:pStyle w:val="EmptyCellLayoutStyle"/>
                          <w:spacing w:after="0" w:line="240" w:lineRule="auto"/>
                        </w:pPr>
                      </w:p>
                    </w:tc>
                  </w:tr>
                </w:tbl>
                <w:p w14:paraId="584EB6AC" w14:textId="77777777" w:rsidR="00473D26" w:rsidRDefault="00473D26">
                  <w:pPr>
                    <w:spacing w:after="0" w:line="240" w:lineRule="auto"/>
                  </w:pPr>
                </w:p>
              </w:tc>
            </w:tr>
            <w:tr w:rsidR="00473D26" w14:paraId="294B5EDF" w14:textId="77777777">
              <w:trPr>
                <w:trHeight w:val="282"/>
              </w:trPr>
              <w:tc>
                <w:tcPr>
                  <w:tcW w:w="10714" w:type="dxa"/>
                  <w:tcBorders>
                    <w:top w:val="nil"/>
                    <w:left w:val="nil"/>
                    <w:bottom w:val="nil"/>
                    <w:right w:val="nil"/>
                  </w:tcBorders>
                  <w:tcMar>
                    <w:top w:w="39" w:type="dxa"/>
                    <w:left w:w="39" w:type="dxa"/>
                    <w:bottom w:w="39" w:type="dxa"/>
                    <w:right w:w="39" w:type="dxa"/>
                  </w:tcMar>
                </w:tcPr>
                <w:p w14:paraId="74959393" w14:textId="77777777" w:rsidR="00473D26" w:rsidRDefault="00473D26">
                  <w:pPr>
                    <w:spacing w:after="0" w:line="240" w:lineRule="auto"/>
                  </w:pPr>
                </w:p>
              </w:tc>
            </w:tr>
            <w:tr w:rsidR="00473D26" w14:paraId="099BD668" w14:textId="77777777">
              <w:trPr>
                <w:trHeight w:val="262"/>
              </w:trPr>
              <w:tc>
                <w:tcPr>
                  <w:tcW w:w="10714" w:type="dxa"/>
                  <w:tcBorders>
                    <w:top w:val="nil"/>
                    <w:left w:val="nil"/>
                    <w:bottom w:val="nil"/>
                    <w:right w:val="nil"/>
                  </w:tcBorders>
                  <w:tcMar>
                    <w:top w:w="39" w:type="dxa"/>
                    <w:left w:w="39" w:type="dxa"/>
                    <w:bottom w:w="39" w:type="dxa"/>
                    <w:right w:w="39" w:type="dxa"/>
                  </w:tcMar>
                </w:tcPr>
                <w:p w14:paraId="4B835D37" w14:textId="77777777" w:rsidR="00473D26" w:rsidRDefault="00D256D3">
                  <w:pPr>
                    <w:spacing w:after="0" w:line="240" w:lineRule="auto"/>
                  </w:pPr>
                  <w:r>
                    <w:rPr>
                      <w:rFonts w:ascii="Calibri" w:eastAsia="Calibri" w:hAnsi="Calibri"/>
                      <w:b/>
                      <w:color w:val="000000"/>
                    </w:rPr>
                    <w:t>Activity Status</w:t>
                  </w:r>
                </w:p>
              </w:tc>
            </w:tr>
            <w:tr w:rsidR="00473D26" w14:paraId="6CA59C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7D1BF0" w14:textId="77777777" w:rsidR="00473D26" w:rsidRDefault="00D256D3">
                  <w:pPr>
                    <w:spacing w:after="0" w:line="240" w:lineRule="auto"/>
                  </w:pPr>
                  <w:r>
                    <w:rPr>
                      <w:rFonts w:ascii="Calibri" w:eastAsia="Calibri" w:hAnsi="Calibri"/>
                      <w:color w:val="000000"/>
                    </w:rPr>
                    <w:t>Ready for Submission</w:t>
                  </w:r>
                </w:p>
              </w:tc>
            </w:tr>
            <w:tr w:rsidR="00473D26" w14:paraId="49F667ED" w14:textId="77777777">
              <w:tc>
                <w:tcPr>
                  <w:tcW w:w="10714" w:type="dxa"/>
                  <w:tcBorders>
                    <w:top w:val="nil"/>
                    <w:left w:val="nil"/>
                    <w:bottom w:val="nil"/>
                    <w:right w:val="nil"/>
                  </w:tcBorders>
                  <w:tcMar>
                    <w:top w:w="0" w:type="dxa"/>
                    <w:left w:w="0" w:type="dxa"/>
                    <w:bottom w:w="0" w:type="dxa"/>
                    <w:right w:w="0" w:type="dxa"/>
                  </w:tcMar>
                </w:tcPr>
                <w:p w14:paraId="28832385" w14:textId="77777777" w:rsidR="00473D26" w:rsidRDefault="00473D26">
                  <w:pPr>
                    <w:spacing w:after="0" w:line="240" w:lineRule="auto"/>
                  </w:pPr>
                </w:p>
              </w:tc>
            </w:tr>
            <w:tr w:rsidR="00473D26" w14:paraId="1AF8CC62"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61F669F7" w14:textId="77777777">
                    <w:trPr>
                      <w:trHeight w:val="180"/>
                    </w:trPr>
                    <w:tc>
                      <w:tcPr>
                        <w:tcW w:w="255" w:type="dxa"/>
                      </w:tcPr>
                      <w:p w14:paraId="0CFDDB4C" w14:textId="77777777" w:rsidR="00473D26" w:rsidRDefault="00473D26">
                        <w:pPr>
                          <w:pStyle w:val="EmptyCellLayoutStyle"/>
                          <w:spacing w:after="0" w:line="240" w:lineRule="auto"/>
                        </w:pPr>
                      </w:p>
                    </w:tc>
                    <w:tc>
                      <w:tcPr>
                        <w:tcW w:w="60" w:type="dxa"/>
                      </w:tcPr>
                      <w:p w14:paraId="01D2B12E" w14:textId="77777777" w:rsidR="00473D26" w:rsidRDefault="00473D26">
                        <w:pPr>
                          <w:pStyle w:val="EmptyCellLayoutStyle"/>
                          <w:spacing w:after="0" w:line="240" w:lineRule="auto"/>
                        </w:pPr>
                      </w:p>
                    </w:tc>
                    <w:tc>
                      <w:tcPr>
                        <w:tcW w:w="10399" w:type="dxa"/>
                      </w:tcPr>
                      <w:p w14:paraId="0AE3D887" w14:textId="77777777" w:rsidR="00473D26" w:rsidRDefault="00473D26">
                        <w:pPr>
                          <w:pStyle w:val="EmptyCellLayoutStyle"/>
                          <w:spacing w:after="0" w:line="240" w:lineRule="auto"/>
                        </w:pPr>
                      </w:p>
                    </w:tc>
                  </w:tr>
                  <w:tr w:rsidR="00473D26" w14:paraId="541BC590" w14:textId="77777777">
                    <w:tc>
                      <w:tcPr>
                        <w:tcW w:w="255" w:type="dxa"/>
                      </w:tcPr>
                      <w:p w14:paraId="454C1F08"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411A8C5" w14:textId="77777777">
                          <w:trPr>
                            <w:trHeight w:val="15"/>
                          </w:trPr>
                          <w:tc>
                            <w:tcPr>
                              <w:tcW w:w="60" w:type="dxa"/>
                              <w:tcMar>
                                <w:top w:w="0" w:type="dxa"/>
                                <w:left w:w="0" w:type="dxa"/>
                                <w:bottom w:w="0" w:type="dxa"/>
                                <w:right w:w="0" w:type="dxa"/>
                              </w:tcMar>
                            </w:tcPr>
                            <w:p w14:paraId="144F5F8F" w14:textId="77777777" w:rsidR="00473D26" w:rsidRDefault="00473D26">
                              <w:pPr>
                                <w:pStyle w:val="EmptyCellLayoutStyle"/>
                                <w:spacing w:after="0" w:line="240" w:lineRule="auto"/>
                              </w:pPr>
                            </w:p>
                          </w:tc>
                        </w:tr>
                      </w:tbl>
                      <w:p w14:paraId="748473C4" w14:textId="77777777" w:rsidR="00473D26" w:rsidRDefault="00473D26">
                        <w:pPr>
                          <w:spacing w:after="0" w:line="240" w:lineRule="auto"/>
                        </w:pPr>
                      </w:p>
                    </w:tc>
                    <w:tc>
                      <w:tcPr>
                        <w:tcW w:w="10399" w:type="dxa"/>
                      </w:tcPr>
                      <w:p w14:paraId="185A1D1E" w14:textId="77777777" w:rsidR="00473D26" w:rsidRDefault="00473D26">
                        <w:pPr>
                          <w:pStyle w:val="EmptyCellLayoutStyle"/>
                          <w:spacing w:after="0" w:line="240" w:lineRule="auto"/>
                        </w:pPr>
                      </w:p>
                    </w:tc>
                  </w:tr>
                </w:tbl>
                <w:p w14:paraId="487711F5" w14:textId="77777777" w:rsidR="00473D26" w:rsidRDefault="00473D26">
                  <w:pPr>
                    <w:spacing w:after="0" w:line="240" w:lineRule="auto"/>
                  </w:pPr>
                </w:p>
              </w:tc>
            </w:tr>
          </w:tbl>
          <w:p w14:paraId="55C5800D" w14:textId="77777777" w:rsidR="00473D26" w:rsidRDefault="00473D26">
            <w:pPr>
              <w:spacing w:after="0" w:line="240" w:lineRule="auto"/>
            </w:pPr>
          </w:p>
        </w:tc>
        <w:tc>
          <w:tcPr>
            <w:tcW w:w="762" w:type="dxa"/>
          </w:tcPr>
          <w:p w14:paraId="14CE5242" w14:textId="77777777" w:rsidR="00473D26" w:rsidRDefault="00473D26">
            <w:pPr>
              <w:pStyle w:val="EmptyCellLayoutStyle"/>
              <w:spacing w:after="0" w:line="240" w:lineRule="auto"/>
            </w:pPr>
          </w:p>
        </w:tc>
      </w:tr>
    </w:tbl>
    <w:p w14:paraId="26AC69A1"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B65889D" w14:textId="77777777">
        <w:tc>
          <w:tcPr>
            <w:tcW w:w="762" w:type="dxa"/>
          </w:tcPr>
          <w:p w14:paraId="3F5D09D3"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38CE7335" w14:textId="77777777">
              <w:tc>
                <w:tcPr>
                  <w:tcW w:w="10714" w:type="dxa"/>
                  <w:tcBorders>
                    <w:top w:val="nil"/>
                    <w:left w:val="nil"/>
                    <w:bottom w:val="nil"/>
                    <w:right w:val="nil"/>
                  </w:tcBorders>
                  <w:tcMar>
                    <w:top w:w="0" w:type="dxa"/>
                    <w:left w:w="0" w:type="dxa"/>
                    <w:bottom w:w="0" w:type="dxa"/>
                    <w:right w:w="0" w:type="dxa"/>
                  </w:tcMar>
                </w:tcPr>
                <w:p w14:paraId="6F4EB04D" w14:textId="77777777" w:rsidR="00473D26" w:rsidRDefault="00473D26">
                  <w:pPr>
                    <w:spacing w:after="0" w:line="240" w:lineRule="auto"/>
                  </w:pPr>
                </w:p>
              </w:tc>
            </w:tr>
            <w:tr w:rsidR="00473D26" w14:paraId="5929FB1D"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3268E32" w14:textId="77777777" w:rsidR="00473D26" w:rsidRDefault="00473D26">
                  <w:pPr>
                    <w:spacing w:after="0" w:line="240" w:lineRule="auto"/>
                  </w:pPr>
                </w:p>
              </w:tc>
            </w:tr>
            <w:tr w:rsidR="00473D26" w14:paraId="671461AC"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8007160"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A937767" w14:textId="77777777" w:rsidR="00473D26" w:rsidRDefault="00D256D3">
                        <w:pPr>
                          <w:spacing w:after="0" w:line="240" w:lineRule="auto"/>
                        </w:pPr>
                        <w:r>
                          <w:rPr>
                            <w:noProof/>
                          </w:rPr>
                          <w:drawing>
                            <wp:inline distT="0" distB="0" distL="0" distR="0" wp14:anchorId="136748EB" wp14:editId="7C6509E3">
                              <wp:extent cx="949717" cy="620969"/>
                              <wp:effectExtent l="0" t="0" r="0" b="0"/>
                              <wp:docPr id="522" name="img3.png"/>
                              <wp:cNvGraphicFramePr/>
                              <a:graphic xmlns:a="http://schemas.openxmlformats.org/drawingml/2006/main">
                                <a:graphicData uri="http://schemas.openxmlformats.org/drawingml/2006/picture">
                                  <pic:pic xmlns:pic="http://schemas.openxmlformats.org/drawingml/2006/picture">
                                    <pic:nvPicPr>
                                      <pic:cNvPr id="52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4DED7D1A"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6588B86" w14:textId="77777777" w:rsidR="00473D26" w:rsidRDefault="00D256D3">
                              <w:pPr>
                                <w:spacing w:after="0" w:line="240" w:lineRule="auto"/>
                              </w:pPr>
                              <w:r>
                                <w:rPr>
                                  <w:rFonts w:ascii="Calibri" w:eastAsia="Calibri" w:hAnsi="Calibri"/>
                                  <w:b/>
                                  <w:color w:val="000000"/>
                                  <w:sz w:val="36"/>
                                </w:rPr>
                                <w:t>CG - 6000 - Other</w:t>
                              </w:r>
                            </w:p>
                          </w:tc>
                        </w:tr>
                      </w:tbl>
                      <w:p w14:paraId="2AE53E17" w14:textId="77777777" w:rsidR="00473D26" w:rsidRDefault="00473D26">
                        <w:pPr>
                          <w:spacing w:after="0" w:line="240" w:lineRule="auto"/>
                        </w:pPr>
                      </w:p>
                    </w:tc>
                    <w:tc>
                      <w:tcPr>
                        <w:tcW w:w="43" w:type="dxa"/>
                        <w:shd w:val="clear" w:color="auto" w:fill="DDE1EA"/>
                      </w:tcPr>
                      <w:p w14:paraId="378BC48F" w14:textId="77777777" w:rsidR="00473D26" w:rsidRDefault="00473D26">
                        <w:pPr>
                          <w:pStyle w:val="EmptyCellLayoutStyle"/>
                          <w:spacing w:after="0" w:line="240" w:lineRule="auto"/>
                        </w:pPr>
                      </w:p>
                    </w:tc>
                  </w:tr>
                </w:tbl>
                <w:p w14:paraId="140A3809" w14:textId="77777777" w:rsidR="00473D26" w:rsidRDefault="00473D26">
                  <w:pPr>
                    <w:spacing w:after="0" w:line="240" w:lineRule="auto"/>
                  </w:pPr>
                </w:p>
              </w:tc>
            </w:tr>
            <w:tr w:rsidR="00473D26" w14:paraId="0F72B45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3F3EA5D" w14:textId="77777777" w:rsidR="00473D26" w:rsidRDefault="00473D26">
                  <w:pPr>
                    <w:spacing w:after="0" w:line="240" w:lineRule="auto"/>
                  </w:pPr>
                </w:p>
              </w:tc>
            </w:tr>
            <w:tr w:rsidR="00473D26" w14:paraId="3E35C32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0AB0B0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7C9305" w14:textId="77777777" w:rsidR="00473D26" w:rsidRDefault="00D256D3">
                        <w:pPr>
                          <w:spacing w:after="0" w:line="240" w:lineRule="auto"/>
                        </w:pPr>
                        <w:r>
                          <w:rPr>
                            <w:noProof/>
                          </w:rPr>
                          <w:drawing>
                            <wp:inline distT="0" distB="0" distL="0" distR="0" wp14:anchorId="4B3948F4" wp14:editId="6FB0A80E">
                              <wp:extent cx="615003" cy="384377"/>
                              <wp:effectExtent l="0" t="0" r="0" b="0"/>
                              <wp:docPr id="524" name="img4.png"/>
                              <wp:cNvGraphicFramePr/>
                              <a:graphic xmlns:a="http://schemas.openxmlformats.org/drawingml/2006/main">
                                <a:graphicData uri="http://schemas.openxmlformats.org/drawingml/2006/picture">
                                  <pic:pic xmlns:pic="http://schemas.openxmlformats.org/drawingml/2006/picture">
                                    <pic:nvPicPr>
                                      <pic:cNvPr id="52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C20E981" w14:textId="77777777" w:rsidR="00473D26" w:rsidRDefault="00473D26">
                        <w:pPr>
                          <w:pStyle w:val="EmptyCellLayoutStyle"/>
                          <w:spacing w:after="0" w:line="240" w:lineRule="auto"/>
                        </w:pPr>
                      </w:p>
                    </w:tc>
                    <w:tc>
                      <w:tcPr>
                        <w:tcW w:w="3375" w:type="dxa"/>
                      </w:tcPr>
                      <w:p w14:paraId="25AAC6AB" w14:textId="77777777" w:rsidR="00473D26" w:rsidRDefault="00473D26">
                        <w:pPr>
                          <w:pStyle w:val="EmptyCellLayoutStyle"/>
                          <w:spacing w:after="0" w:line="240" w:lineRule="auto"/>
                        </w:pPr>
                      </w:p>
                    </w:tc>
                    <w:tc>
                      <w:tcPr>
                        <w:tcW w:w="6154" w:type="dxa"/>
                      </w:tcPr>
                      <w:p w14:paraId="23944891" w14:textId="77777777" w:rsidR="00473D26" w:rsidRDefault="00473D26">
                        <w:pPr>
                          <w:pStyle w:val="EmptyCellLayoutStyle"/>
                          <w:spacing w:after="0" w:line="240" w:lineRule="auto"/>
                        </w:pPr>
                      </w:p>
                    </w:tc>
                  </w:tr>
                  <w:tr w:rsidR="00473D26" w14:paraId="149198D9" w14:textId="77777777">
                    <w:trPr>
                      <w:trHeight w:val="601"/>
                    </w:trPr>
                    <w:tc>
                      <w:tcPr>
                        <w:tcW w:w="1095" w:type="dxa"/>
                        <w:vMerge/>
                      </w:tcPr>
                      <w:p w14:paraId="37657AD6" w14:textId="77777777" w:rsidR="00473D26" w:rsidRDefault="00473D26">
                        <w:pPr>
                          <w:pStyle w:val="EmptyCellLayoutStyle"/>
                          <w:spacing w:after="0" w:line="240" w:lineRule="auto"/>
                        </w:pPr>
                      </w:p>
                    </w:tc>
                    <w:tc>
                      <w:tcPr>
                        <w:tcW w:w="90" w:type="dxa"/>
                      </w:tcPr>
                      <w:p w14:paraId="4B262E72"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69ED59F2"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2D0A8ED" w14:textId="77777777" w:rsidR="00473D26" w:rsidRDefault="00D256D3">
                              <w:pPr>
                                <w:spacing w:after="0" w:line="240" w:lineRule="auto"/>
                              </w:pPr>
                              <w:r>
                                <w:rPr>
                                  <w:rFonts w:ascii="Calibri" w:eastAsia="Calibri" w:hAnsi="Calibri"/>
                                  <w:b/>
                                  <w:color w:val="000000"/>
                                  <w:sz w:val="24"/>
                                </w:rPr>
                                <w:t>Activity Metadata</w:t>
                              </w:r>
                            </w:p>
                          </w:tc>
                        </w:tr>
                      </w:tbl>
                      <w:p w14:paraId="51A08E8D" w14:textId="77777777" w:rsidR="00473D26" w:rsidRDefault="00473D26">
                        <w:pPr>
                          <w:spacing w:after="0" w:line="240" w:lineRule="auto"/>
                        </w:pPr>
                      </w:p>
                    </w:tc>
                    <w:tc>
                      <w:tcPr>
                        <w:tcW w:w="6154" w:type="dxa"/>
                      </w:tcPr>
                      <w:p w14:paraId="178997CF" w14:textId="77777777" w:rsidR="00473D26" w:rsidRDefault="00473D26">
                        <w:pPr>
                          <w:pStyle w:val="EmptyCellLayoutStyle"/>
                          <w:spacing w:after="0" w:line="240" w:lineRule="auto"/>
                        </w:pPr>
                      </w:p>
                    </w:tc>
                  </w:tr>
                </w:tbl>
                <w:p w14:paraId="30A17C99" w14:textId="77777777" w:rsidR="00473D26" w:rsidRDefault="00473D26">
                  <w:pPr>
                    <w:spacing w:after="0" w:line="240" w:lineRule="auto"/>
                  </w:pPr>
                </w:p>
              </w:tc>
            </w:tr>
            <w:tr w:rsidR="00473D26" w14:paraId="4B128665" w14:textId="77777777">
              <w:trPr>
                <w:trHeight w:val="282"/>
              </w:trPr>
              <w:tc>
                <w:tcPr>
                  <w:tcW w:w="10714" w:type="dxa"/>
                  <w:tcBorders>
                    <w:top w:val="nil"/>
                    <w:left w:val="nil"/>
                    <w:bottom w:val="nil"/>
                    <w:right w:val="nil"/>
                  </w:tcBorders>
                  <w:tcMar>
                    <w:top w:w="39" w:type="dxa"/>
                    <w:left w:w="39" w:type="dxa"/>
                    <w:bottom w:w="39" w:type="dxa"/>
                    <w:right w:w="39" w:type="dxa"/>
                  </w:tcMar>
                </w:tcPr>
                <w:p w14:paraId="2F8CE3F9" w14:textId="77777777" w:rsidR="00473D26" w:rsidRDefault="00473D26">
                  <w:pPr>
                    <w:spacing w:after="0" w:line="240" w:lineRule="auto"/>
                  </w:pPr>
                </w:p>
              </w:tc>
            </w:tr>
            <w:tr w:rsidR="00473D26" w14:paraId="377FCECC" w14:textId="77777777">
              <w:trPr>
                <w:trHeight w:val="262"/>
              </w:trPr>
              <w:tc>
                <w:tcPr>
                  <w:tcW w:w="10714" w:type="dxa"/>
                  <w:tcBorders>
                    <w:top w:val="nil"/>
                    <w:left w:val="nil"/>
                    <w:bottom w:val="nil"/>
                    <w:right w:val="nil"/>
                  </w:tcBorders>
                  <w:tcMar>
                    <w:top w:w="39" w:type="dxa"/>
                    <w:left w:w="39" w:type="dxa"/>
                    <w:bottom w:w="39" w:type="dxa"/>
                    <w:right w:w="39" w:type="dxa"/>
                  </w:tcMar>
                </w:tcPr>
                <w:p w14:paraId="20BAC0B6"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0D618C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2D494B" w14:textId="77777777" w:rsidR="00473D26" w:rsidRDefault="00D256D3">
                  <w:pPr>
                    <w:spacing w:after="0" w:line="240" w:lineRule="auto"/>
                  </w:pPr>
                  <w:r>
                    <w:rPr>
                      <w:rFonts w:ascii="Calibri" w:eastAsia="Calibri" w:hAnsi="Calibri"/>
                      <w:color w:val="000000"/>
                    </w:rPr>
                    <w:t>Core Funding</w:t>
                  </w:r>
                </w:p>
              </w:tc>
            </w:tr>
            <w:tr w:rsidR="00473D26" w14:paraId="66151137" w14:textId="77777777">
              <w:trPr>
                <w:trHeight w:val="262"/>
              </w:trPr>
              <w:tc>
                <w:tcPr>
                  <w:tcW w:w="10714" w:type="dxa"/>
                  <w:tcBorders>
                    <w:top w:val="nil"/>
                    <w:left w:val="nil"/>
                    <w:bottom w:val="nil"/>
                    <w:right w:val="nil"/>
                  </w:tcBorders>
                  <w:tcMar>
                    <w:top w:w="39" w:type="dxa"/>
                    <w:left w:w="39" w:type="dxa"/>
                    <w:bottom w:w="39" w:type="dxa"/>
                    <w:right w:w="39" w:type="dxa"/>
                  </w:tcMar>
                </w:tcPr>
                <w:p w14:paraId="724F44F3"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7A05D3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425D65" w14:textId="77777777" w:rsidR="00473D26" w:rsidRDefault="00D256D3">
                  <w:pPr>
                    <w:spacing w:after="0" w:line="240" w:lineRule="auto"/>
                  </w:pPr>
                  <w:r>
                    <w:rPr>
                      <w:rFonts w:ascii="Calibri" w:eastAsia="Calibri" w:hAnsi="Calibri"/>
                      <w:color w:val="000000"/>
                    </w:rPr>
                    <w:t>CG</w:t>
                  </w:r>
                </w:p>
              </w:tc>
            </w:tr>
            <w:tr w:rsidR="00473D26" w14:paraId="7D196648" w14:textId="77777777">
              <w:trPr>
                <w:trHeight w:val="262"/>
              </w:trPr>
              <w:tc>
                <w:tcPr>
                  <w:tcW w:w="10714" w:type="dxa"/>
                  <w:tcBorders>
                    <w:top w:val="nil"/>
                    <w:left w:val="nil"/>
                    <w:bottom w:val="nil"/>
                    <w:right w:val="nil"/>
                  </w:tcBorders>
                  <w:tcMar>
                    <w:top w:w="39" w:type="dxa"/>
                    <w:left w:w="39" w:type="dxa"/>
                    <w:bottom w:w="39" w:type="dxa"/>
                    <w:right w:w="39" w:type="dxa"/>
                  </w:tcMar>
                </w:tcPr>
                <w:p w14:paraId="4C914BE5"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0C4806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75CD0B" w14:textId="77777777" w:rsidR="00473D26" w:rsidRDefault="00D256D3">
                  <w:pPr>
                    <w:spacing w:after="0" w:line="240" w:lineRule="auto"/>
                  </w:pPr>
                  <w:r>
                    <w:rPr>
                      <w:rFonts w:ascii="Calibri" w:eastAsia="Calibri" w:hAnsi="Calibri"/>
                      <w:color w:val="000000"/>
                    </w:rPr>
                    <w:t>6000</w:t>
                  </w:r>
                </w:p>
              </w:tc>
            </w:tr>
            <w:tr w:rsidR="00473D26" w14:paraId="355306C8" w14:textId="77777777">
              <w:trPr>
                <w:trHeight w:val="262"/>
              </w:trPr>
              <w:tc>
                <w:tcPr>
                  <w:tcW w:w="10714" w:type="dxa"/>
                  <w:tcBorders>
                    <w:top w:val="nil"/>
                    <w:left w:val="nil"/>
                    <w:bottom w:val="nil"/>
                    <w:right w:val="nil"/>
                  </w:tcBorders>
                  <w:tcMar>
                    <w:top w:w="39" w:type="dxa"/>
                    <w:left w:w="39" w:type="dxa"/>
                    <w:bottom w:w="39" w:type="dxa"/>
                    <w:right w:w="39" w:type="dxa"/>
                  </w:tcMar>
                </w:tcPr>
                <w:p w14:paraId="4232E39E"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758F5B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37ED17" w14:textId="77777777" w:rsidR="00473D26" w:rsidRDefault="00D256D3">
                  <w:pPr>
                    <w:spacing w:after="0" w:line="240" w:lineRule="auto"/>
                  </w:pPr>
                  <w:r>
                    <w:rPr>
                      <w:rFonts w:ascii="Calibri" w:eastAsia="Calibri" w:hAnsi="Calibri"/>
                      <w:color w:val="000000"/>
                    </w:rPr>
                    <w:t>Other</w:t>
                  </w:r>
                </w:p>
              </w:tc>
            </w:tr>
            <w:tr w:rsidR="00473D26" w14:paraId="1F2051B7" w14:textId="77777777">
              <w:trPr>
                <w:trHeight w:val="262"/>
              </w:trPr>
              <w:tc>
                <w:tcPr>
                  <w:tcW w:w="10714" w:type="dxa"/>
                  <w:tcBorders>
                    <w:top w:val="nil"/>
                    <w:left w:val="nil"/>
                    <w:bottom w:val="nil"/>
                    <w:right w:val="nil"/>
                  </w:tcBorders>
                  <w:tcMar>
                    <w:top w:w="39" w:type="dxa"/>
                    <w:left w:w="39" w:type="dxa"/>
                    <w:bottom w:w="39" w:type="dxa"/>
                    <w:right w:w="39" w:type="dxa"/>
                  </w:tcMar>
                </w:tcPr>
                <w:p w14:paraId="17AE91E9"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2CFAD1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EBAA8E" w14:textId="77777777" w:rsidR="00473D26" w:rsidRDefault="00D256D3">
                  <w:pPr>
                    <w:spacing w:after="0" w:line="240" w:lineRule="auto"/>
                  </w:pPr>
                  <w:r>
                    <w:rPr>
                      <w:rFonts w:ascii="Calibri" w:eastAsia="Calibri" w:hAnsi="Calibri"/>
                      <w:color w:val="000000"/>
                    </w:rPr>
                    <w:t>Existing</w:t>
                  </w:r>
                </w:p>
              </w:tc>
            </w:tr>
            <w:tr w:rsidR="00473D26" w14:paraId="2A95247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477D0D" w14:textId="77777777" w:rsidR="00473D26" w:rsidRDefault="00473D26">
                  <w:pPr>
                    <w:spacing w:after="0" w:line="240" w:lineRule="auto"/>
                  </w:pPr>
                </w:p>
              </w:tc>
            </w:tr>
            <w:tr w:rsidR="00473D26" w14:paraId="7D409BDD" w14:textId="77777777">
              <w:trPr>
                <w:trHeight w:val="282"/>
              </w:trPr>
              <w:tc>
                <w:tcPr>
                  <w:tcW w:w="10714" w:type="dxa"/>
                  <w:tcBorders>
                    <w:top w:val="nil"/>
                    <w:left w:val="nil"/>
                    <w:bottom w:val="nil"/>
                    <w:right w:val="nil"/>
                  </w:tcBorders>
                  <w:tcMar>
                    <w:top w:w="39" w:type="dxa"/>
                    <w:left w:w="39" w:type="dxa"/>
                    <w:bottom w:w="39" w:type="dxa"/>
                    <w:right w:w="39" w:type="dxa"/>
                  </w:tcMar>
                </w:tcPr>
                <w:p w14:paraId="36A54479" w14:textId="77777777" w:rsidR="00473D26" w:rsidRDefault="00473D26">
                  <w:pPr>
                    <w:spacing w:after="0" w:line="240" w:lineRule="auto"/>
                  </w:pPr>
                </w:p>
              </w:tc>
            </w:tr>
            <w:tr w:rsidR="00473D26" w14:paraId="0FBC630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1C4BF7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A8592F" w14:textId="77777777" w:rsidR="00473D26" w:rsidRDefault="00D256D3">
                        <w:pPr>
                          <w:spacing w:after="0" w:line="240" w:lineRule="auto"/>
                        </w:pPr>
                        <w:r>
                          <w:rPr>
                            <w:noProof/>
                          </w:rPr>
                          <w:drawing>
                            <wp:inline distT="0" distB="0" distL="0" distR="0" wp14:anchorId="672C251C" wp14:editId="23987F1C">
                              <wp:extent cx="615003" cy="384377"/>
                              <wp:effectExtent l="0" t="0" r="0" b="0"/>
                              <wp:docPr id="526" name="img5.png"/>
                              <wp:cNvGraphicFramePr/>
                              <a:graphic xmlns:a="http://schemas.openxmlformats.org/drawingml/2006/main">
                                <a:graphicData uri="http://schemas.openxmlformats.org/drawingml/2006/picture">
                                  <pic:pic xmlns:pic="http://schemas.openxmlformats.org/drawingml/2006/picture">
                                    <pic:nvPicPr>
                                      <pic:cNvPr id="52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F722920" w14:textId="77777777" w:rsidR="00473D26" w:rsidRDefault="00473D26">
                        <w:pPr>
                          <w:pStyle w:val="EmptyCellLayoutStyle"/>
                          <w:spacing w:after="0" w:line="240" w:lineRule="auto"/>
                        </w:pPr>
                      </w:p>
                    </w:tc>
                    <w:tc>
                      <w:tcPr>
                        <w:tcW w:w="4725" w:type="dxa"/>
                      </w:tcPr>
                      <w:p w14:paraId="59A0B4A6" w14:textId="77777777" w:rsidR="00473D26" w:rsidRDefault="00473D26">
                        <w:pPr>
                          <w:pStyle w:val="EmptyCellLayoutStyle"/>
                          <w:spacing w:after="0" w:line="240" w:lineRule="auto"/>
                        </w:pPr>
                      </w:p>
                    </w:tc>
                    <w:tc>
                      <w:tcPr>
                        <w:tcW w:w="4804" w:type="dxa"/>
                      </w:tcPr>
                      <w:p w14:paraId="053F203F" w14:textId="77777777" w:rsidR="00473D26" w:rsidRDefault="00473D26">
                        <w:pPr>
                          <w:pStyle w:val="EmptyCellLayoutStyle"/>
                          <w:spacing w:after="0" w:line="240" w:lineRule="auto"/>
                        </w:pPr>
                      </w:p>
                    </w:tc>
                  </w:tr>
                  <w:tr w:rsidR="00473D26" w14:paraId="1C321409" w14:textId="77777777">
                    <w:trPr>
                      <w:trHeight w:val="601"/>
                    </w:trPr>
                    <w:tc>
                      <w:tcPr>
                        <w:tcW w:w="1095" w:type="dxa"/>
                        <w:vMerge/>
                      </w:tcPr>
                      <w:p w14:paraId="53F31DDD" w14:textId="77777777" w:rsidR="00473D26" w:rsidRDefault="00473D26">
                        <w:pPr>
                          <w:pStyle w:val="EmptyCellLayoutStyle"/>
                          <w:spacing w:after="0" w:line="240" w:lineRule="auto"/>
                        </w:pPr>
                      </w:p>
                    </w:tc>
                    <w:tc>
                      <w:tcPr>
                        <w:tcW w:w="90" w:type="dxa"/>
                      </w:tcPr>
                      <w:p w14:paraId="30CD800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0435AA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B45C3C" w14:textId="77777777" w:rsidR="00473D26" w:rsidRDefault="00D256D3">
                              <w:pPr>
                                <w:spacing w:after="0" w:line="240" w:lineRule="auto"/>
                              </w:pPr>
                              <w:r>
                                <w:rPr>
                                  <w:rFonts w:ascii="Calibri" w:eastAsia="Calibri" w:hAnsi="Calibri"/>
                                  <w:b/>
                                  <w:color w:val="000000"/>
                                  <w:sz w:val="24"/>
                                </w:rPr>
                                <w:t>Activity Priorities and Description</w:t>
                              </w:r>
                            </w:p>
                          </w:tc>
                        </w:tr>
                      </w:tbl>
                      <w:p w14:paraId="12F90E30" w14:textId="77777777" w:rsidR="00473D26" w:rsidRDefault="00473D26">
                        <w:pPr>
                          <w:spacing w:after="0" w:line="240" w:lineRule="auto"/>
                        </w:pPr>
                      </w:p>
                    </w:tc>
                    <w:tc>
                      <w:tcPr>
                        <w:tcW w:w="4804" w:type="dxa"/>
                      </w:tcPr>
                      <w:p w14:paraId="77A1FB49" w14:textId="77777777" w:rsidR="00473D26" w:rsidRDefault="00473D26">
                        <w:pPr>
                          <w:pStyle w:val="EmptyCellLayoutStyle"/>
                          <w:spacing w:after="0" w:line="240" w:lineRule="auto"/>
                        </w:pPr>
                      </w:p>
                    </w:tc>
                  </w:tr>
                </w:tbl>
                <w:p w14:paraId="48376221" w14:textId="77777777" w:rsidR="00473D26" w:rsidRDefault="00473D26">
                  <w:pPr>
                    <w:spacing w:after="0" w:line="240" w:lineRule="auto"/>
                  </w:pPr>
                </w:p>
              </w:tc>
            </w:tr>
            <w:tr w:rsidR="00473D26" w14:paraId="74ECB65F" w14:textId="77777777">
              <w:trPr>
                <w:trHeight w:val="282"/>
              </w:trPr>
              <w:tc>
                <w:tcPr>
                  <w:tcW w:w="10714" w:type="dxa"/>
                  <w:tcBorders>
                    <w:top w:val="nil"/>
                    <w:left w:val="nil"/>
                    <w:bottom w:val="nil"/>
                    <w:right w:val="nil"/>
                  </w:tcBorders>
                  <w:tcMar>
                    <w:top w:w="39" w:type="dxa"/>
                    <w:left w:w="39" w:type="dxa"/>
                    <w:bottom w:w="39" w:type="dxa"/>
                    <w:right w:w="39" w:type="dxa"/>
                  </w:tcMar>
                </w:tcPr>
                <w:p w14:paraId="4930EC79" w14:textId="77777777" w:rsidR="00473D26" w:rsidRDefault="00473D26">
                  <w:pPr>
                    <w:spacing w:after="0" w:line="240" w:lineRule="auto"/>
                  </w:pPr>
                </w:p>
              </w:tc>
            </w:tr>
            <w:tr w:rsidR="00473D26" w14:paraId="555C9C32" w14:textId="77777777">
              <w:trPr>
                <w:trHeight w:val="262"/>
              </w:trPr>
              <w:tc>
                <w:tcPr>
                  <w:tcW w:w="10714" w:type="dxa"/>
                  <w:tcBorders>
                    <w:top w:val="nil"/>
                    <w:left w:val="nil"/>
                    <w:bottom w:val="nil"/>
                    <w:right w:val="nil"/>
                  </w:tcBorders>
                  <w:tcMar>
                    <w:top w:w="39" w:type="dxa"/>
                    <w:left w:w="39" w:type="dxa"/>
                    <w:bottom w:w="39" w:type="dxa"/>
                    <w:right w:w="39" w:type="dxa"/>
                  </w:tcMar>
                </w:tcPr>
                <w:p w14:paraId="381D413D"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35FDE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E11E9A" w14:textId="77777777" w:rsidR="00473D26" w:rsidRDefault="00473D26">
                  <w:pPr>
                    <w:spacing w:after="0" w:line="240" w:lineRule="auto"/>
                  </w:pPr>
                </w:p>
              </w:tc>
            </w:tr>
            <w:tr w:rsidR="00473D26" w14:paraId="5D594F9A" w14:textId="77777777">
              <w:trPr>
                <w:trHeight w:val="282"/>
              </w:trPr>
              <w:tc>
                <w:tcPr>
                  <w:tcW w:w="10714" w:type="dxa"/>
                  <w:tcBorders>
                    <w:top w:val="nil"/>
                    <w:left w:val="nil"/>
                    <w:bottom w:val="nil"/>
                    <w:right w:val="nil"/>
                  </w:tcBorders>
                  <w:tcMar>
                    <w:top w:w="39" w:type="dxa"/>
                    <w:left w:w="39" w:type="dxa"/>
                    <w:bottom w:w="39" w:type="dxa"/>
                    <w:right w:w="39" w:type="dxa"/>
                  </w:tcMar>
                </w:tcPr>
                <w:p w14:paraId="4FD945D8"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781A2D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4FA282" w14:textId="77777777" w:rsidR="00473D26" w:rsidRDefault="00473D26">
                  <w:pPr>
                    <w:spacing w:after="0" w:line="240" w:lineRule="auto"/>
                  </w:pPr>
                </w:p>
              </w:tc>
            </w:tr>
            <w:tr w:rsidR="00473D26" w14:paraId="28DE9C31" w14:textId="77777777">
              <w:trPr>
                <w:trHeight w:val="262"/>
              </w:trPr>
              <w:tc>
                <w:tcPr>
                  <w:tcW w:w="10714" w:type="dxa"/>
                  <w:tcBorders>
                    <w:top w:val="nil"/>
                    <w:left w:val="nil"/>
                    <w:bottom w:val="nil"/>
                    <w:right w:val="nil"/>
                  </w:tcBorders>
                  <w:tcMar>
                    <w:top w:w="39" w:type="dxa"/>
                    <w:left w:w="39" w:type="dxa"/>
                    <w:bottom w:w="39" w:type="dxa"/>
                    <w:right w:w="39" w:type="dxa"/>
                  </w:tcMar>
                </w:tcPr>
                <w:p w14:paraId="1F58B32E"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1F56D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1ACB47" w14:textId="77777777" w:rsidR="00473D26" w:rsidRDefault="00473D26">
                  <w:pPr>
                    <w:spacing w:after="0" w:line="240" w:lineRule="auto"/>
                  </w:pPr>
                </w:p>
              </w:tc>
            </w:tr>
            <w:tr w:rsidR="00473D26" w14:paraId="0501CE00" w14:textId="77777777">
              <w:trPr>
                <w:trHeight w:val="262"/>
              </w:trPr>
              <w:tc>
                <w:tcPr>
                  <w:tcW w:w="10714" w:type="dxa"/>
                  <w:tcBorders>
                    <w:top w:val="nil"/>
                    <w:left w:val="nil"/>
                    <w:bottom w:val="nil"/>
                    <w:right w:val="nil"/>
                  </w:tcBorders>
                  <w:tcMar>
                    <w:top w:w="39" w:type="dxa"/>
                    <w:left w:w="39" w:type="dxa"/>
                    <w:bottom w:w="39" w:type="dxa"/>
                    <w:right w:w="39" w:type="dxa"/>
                  </w:tcMar>
                </w:tcPr>
                <w:p w14:paraId="7F874F80"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6E5DD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488A14" w14:textId="77777777" w:rsidR="00473D26" w:rsidRDefault="00473D26">
                  <w:pPr>
                    <w:spacing w:after="0" w:line="240" w:lineRule="auto"/>
                  </w:pPr>
                </w:p>
              </w:tc>
            </w:tr>
            <w:tr w:rsidR="00473D26" w14:paraId="19EFBC9C" w14:textId="77777777">
              <w:trPr>
                <w:trHeight w:val="527"/>
              </w:trPr>
              <w:tc>
                <w:tcPr>
                  <w:tcW w:w="10714" w:type="dxa"/>
                  <w:tcBorders>
                    <w:top w:val="nil"/>
                    <w:left w:val="nil"/>
                    <w:bottom w:val="nil"/>
                    <w:right w:val="nil"/>
                  </w:tcBorders>
                  <w:tcMar>
                    <w:top w:w="39" w:type="dxa"/>
                    <w:left w:w="39" w:type="dxa"/>
                    <w:bottom w:w="39" w:type="dxa"/>
                    <w:right w:w="39" w:type="dxa"/>
                  </w:tcMar>
                </w:tcPr>
                <w:p w14:paraId="7B80DEC9"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7096EA33" w14:textId="77777777">
              <w:trPr>
                <w:trHeight w:val="262"/>
              </w:trPr>
              <w:tc>
                <w:tcPr>
                  <w:tcW w:w="10714" w:type="dxa"/>
                  <w:tcBorders>
                    <w:top w:val="nil"/>
                    <w:left w:val="nil"/>
                    <w:bottom w:val="nil"/>
                    <w:right w:val="nil"/>
                  </w:tcBorders>
                  <w:tcMar>
                    <w:top w:w="39" w:type="dxa"/>
                    <w:left w:w="39" w:type="dxa"/>
                    <w:bottom w:w="39" w:type="dxa"/>
                    <w:right w:w="39" w:type="dxa"/>
                  </w:tcMar>
                </w:tcPr>
                <w:p w14:paraId="1D235C41" w14:textId="77777777" w:rsidR="00473D26" w:rsidRDefault="00D256D3">
                  <w:pPr>
                    <w:spacing w:after="0" w:line="240" w:lineRule="auto"/>
                  </w:pPr>
                  <w:r>
                    <w:rPr>
                      <w:rFonts w:ascii="Calibri" w:eastAsia="Calibri" w:hAnsi="Calibri"/>
                      <w:b/>
                      <w:color w:val="000000"/>
                    </w:rPr>
                    <w:t>Needs Assessment</w:t>
                  </w:r>
                </w:p>
              </w:tc>
            </w:tr>
            <w:tr w:rsidR="00473D26" w14:paraId="66CD81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A39665" w14:textId="77777777" w:rsidR="00473D26" w:rsidRDefault="00473D26">
                  <w:pPr>
                    <w:spacing w:after="0" w:line="240" w:lineRule="auto"/>
                  </w:pPr>
                </w:p>
              </w:tc>
            </w:tr>
            <w:tr w:rsidR="00473D26" w14:paraId="0B0CB2F2" w14:textId="77777777">
              <w:trPr>
                <w:trHeight w:val="277"/>
              </w:trPr>
              <w:tc>
                <w:tcPr>
                  <w:tcW w:w="10714" w:type="dxa"/>
                  <w:tcBorders>
                    <w:top w:val="nil"/>
                    <w:left w:val="nil"/>
                    <w:bottom w:val="nil"/>
                    <w:right w:val="nil"/>
                  </w:tcBorders>
                  <w:tcMar>
                    <w:top w:w="39" w:type="dxa"/>
                    <w:left w:w="39" w:type="dxa"/>
                    <w:bottom w:w="39" w:type="dxa"/>
                    <w:right w:w="39" w:type="dxa"/>
                  </w:tcMar>
                </w:tcPr>
                <w:p w14:paraId="74FC3867" w14:textId="77777777" w:rsidR="00473D26" w:rsidRDefault="00D256D3">
                  <w:pPr>
                    <w:spacing w:after="0" w:line="240" w:lineRule="auto"/>
                  </w:pPr>
                  <w:r>
                    <w:rPr>
                      <w:rFonts w:ascii="Calibri" w:eastAsia="Calibri" w:hAnsi="Calibri"/>
                      <w:b/>
                      <w:color w:val="000000"/>
                    </w:rPr>
                    <w:t>Priorities</w:t>
                  </w:r>
                </w:p>
              </w:tc>
            </w:tr>
            <w:tr w:rsidR="00473D26" w14:paraId="18F761C4" w14:textId="77777777">
              <w:tc>
                <w:tcPr>
                  <w:tcW w:w="10714" w:type="dxa"/>
                  <w:tcBorders>
                    <w:top w:val="nil"/>
                    <w:left w:val="nil"/>
                    <w:bottom w:val="nil"/>
                    <w:right w:val="nil"/>
                  </w:tcBorders>
                  <w:tcMar>
                    <w:top w:w="0" w:type="dxa"/>
                    <w:left w:w="0" w:type="dxa"/>
                    <w:bottom w:w="0" w:type="dxa"/>
                    <w:right w:w="0" w:type="dxa"/>
                  </w:tcMar>
                </w:tcPr>
                <w:p w14:paraId="01399435" w14:textId="77777777" w:rsidR="00473D26" w:rsidRDefault="00473D26">
                  <w:pPr>
                    <w:spacing w:after="0" w:line="240" w:lineRule="auto"/>
                  </w:pPr>
                </w:p>
              </w:tc>
            </w:tr>
            <w:tr w:rsidR="00473D26" w14:paraId="53586A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56E4BA2" w14:textId="77777777" w:rsidR="00473D26" w:rsidRDefault="00473D26">
                  <w:pPr>
                    <w:spacing w:after="0" w:line="240" w:lineRule="auto"/>
                  </w:pPr>
                </w:p>
              </w:tc>
            </w:tr>
            <w:tr w:rsidR="00473D26" w14:paraId="411CDD55" w14:textId="77777777">
              <w:trPr>
                <w:trHeight w:val="282"/>
              </w:trPr>
              <w:tc>
                <w:tcPr>
                  <w:tcW w:w="10714" w:type="dxa"/>
                  <w:tcBorders>
                    <w:top w:val="nil"/>
                    <w:left w:val="nil"/>
                    <w:bottom w:val="nil"/>
                    <w:right w:val="nil"/>
                  </w:tcBorders>
                  <w:tcMar>
                    <w:top w:w="39" w:type="dxa"/>
                    <w:left w:w="39" w:type="dxa"/>
                    <w:bottom w:w="39" w:type="dxa"/>
                    <w:right w:w="39" w:type="dxa"/>
                  </w:tcMar>
                </w:tcPr>
                <w:p w14:paraId="01F57883" w14:textId="77777777" w:rsidR="00473D26" w:rsidRDefault="00473D26">
                  <w:pPr>
                    <w:spacing w:after="0" w:line="240" w:lineRule="auto"/>
                  </w:pPr>
                </w:p>
              </w:tc>
            </w:tr>
            <w:tr w:rsidR="00473D26" w14:paraId="167AB77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66B35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B63D203" w14:textId="77777777" w:rsidR="00473D26" w:rsidRDefault="00D256D3">
                        <w:pPr>
                          <w:spacing w:after="0" w:line="240" w:lineRule="auto"/>
                        </w:pPr>
                        <w:r>
                          <w:rPr>
                            <w:noProof/>
                          </w:rPr>
                          <w:lastRenderedPageBreak/>
                          <w:drawing>
                            <wp:inline distT="0" distB="0" distL="0" distR="0" wp14:anchorId="2C512A24" wp14:editId="40CA802B">
                              <wp:extent cx="615003" cy="384377"/>
                              <wp:effectExtent l="0" t="0" r="0" b="0"/>
                              <wp:docPr id="528" name="img6.png"/>
                              <wp:cNvGraphicFramePr/>
                              <a:graphic xmlns:a="http://schemas.openxmlformats.org/drawingml/2006/main">
                                <a:graphicData uri="http://schemas.openxmlformats.org/drawingml/2006/picture">
                                  <pic:pic xmlns:pic="http://schemas.openxmlformats.org/drawingml/2006/picture">
                                    <pic:nvPicPr>
                                      <pic:cNvPr id="52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F7C7630" w14:textId="77777777" w:rsidR="00473D26" w:rsidRDefault="00473D26">
                        <w:pPr>
                          <w:pStyle w:val="EmptyCellLayoutStyle"/>
                          <w:spacing w:after="0" w:line="240" w:lineRule="auto"/>
                        </w:pPr>
                      </w:p>
                    </w:tc>
                    <w:tc>
                      <w:tcPr>
                        <w:tcW w:w="4725" w:type="dxa"/>
                      </w:tcPr>
                      <w:p w14:paraId="34CED2A6" w14:textId="77777777" w:rsidR="00473D26" w:rsidRDefault="00473D26">
                        <w:pPr>
                          <w:pStyle w:val="EmptyCellLayoutStyle"/>
                          <w:spacing w:after="0" w:line="240" w:lineRule="auto"/>
                        </w:pPr>
                      </w:p>
                    </w:tc>
                    <w:tc>
                      <w:tcPr>
                        <w:tcW w:w="4804" w:type="dxa"/>
                      </w:tcPr>
                      <w:p w14:paraId="7D740185" w14:textId="77777777" w:rsidR="00473D26" w:rsidRDefault="00473D26">
                        <w:pPr>
                          <w:pStyle w:val="EmptyCellLayoutStyle"/>
                          <w:spacing w:after="0" w:line="240" w:lineRule="auto"/>
                        </w:pPr>
                      </w:p>
                    </w:tc>
                  </w:tr>
                  <w:tr w:rsidR="00473D26" w14:paraId="49BEECED" w14:textId="77777777">
                    <w:trPr>
                      <w:trHeight w:val="601"/>
                    </w:trPr>
                    <w:tc>
                      <w:tcPr>
                        <w:tcW w:w="1095" w:type="dxa"/>
                        <w:vMerge/>
                      </w:tcPr>
                      <w:p w14:paraId="39F5A4D4" w14:textId="77777777" w:rsidR="00473D26" w:rsidRDefault="00473D26">
                        <w:pPr>
                          <w:pStyle w:val="EmptyCellLayoutStyle"/>
                          <w:spacing w:after="0" w:line="240" w:lineRule="auto"/>
                        </w:pPr>
                      </w:p>
                    </w:tc>
                    <w:tc>
                      <w:tcPr>
                        <w:tcW w:w="90" w:type="dxa"/>
                      </w:tcPr>
                      <w:p w14:paraId="1FC1211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84621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1F8BE1" w14:textId="77777777" w:rsidR="00473D26" w:rsidRDefault="00D256D3">
                              <w:pPr>
                                <w:spacing w:after="0" w:line="240" w:lineRule="auto"/>
                              </w:pPr>
                              <w:r>
                                <w:rPr>
                                  <w:rFonts w:ascii="Calibri" w:eastAsia="Calibri" w:hAnsi="Calibri"/>
                                  <w:b/>
                                  <w:color w:val="000000"/>
                                  <w:sz w:val="24"/>
                                </w:rPr>
                                <w:t>Activity Demographics</w:t>
                              </w:r>
                            </w:p>
                          </w:tc>
                        </w:tr>
                      </w:tbl>
                      <w:p w14:paraId="058911D3" w14:textId="77777777" w:rsidR="00473D26" w:rsidRDefault="00473D26">
                        <w:pPr>
                          <w:spacing w:after="0" w:line="240" w:lineRule="auto"/>
                        </w:pPr>
                      </w:p>
                    </w:tc>
                    <w:tc>
                      <w:tcPr>
                        <w:tcW w:w="4804" w:type="dxa"/>
                      </w:tcPr>
                      <w:p w14:paraId="767D8E09" w14:textId="77777777" w:rsidR="00473D26" w:rsidRDefault="00473D26">
                        <w:pPr>
                          <w:pStyle w:val="EmptyCellLayoutStyle"/>
                          <w:spacing w:after="0" w:line="240" w:lineRule="auto"/>
                        </w:pPr>
                      </w:p>
                    </w:tc>
                  </w:tr>
                </w:tbl>
                <w:p w14:paraId="3C940B1A" w14:textId="77777777" w:rsidR="00473D26" w:rsidRDefault="00473D26">
                  <w:pPr>
                    <w:spacing w:after="0" w:line="240" w:lineRule="auto"/>
                  </w:pPr>
                </w:p>
              </w:tc>
            </w:tr>
            <w:tr w:rsidR="00473D26" w14:paraId="4D1F3524" w14:textId="77777777">
              <w:trPr>
                <w:trHeight w:val="282"/>
              </w:trPr>
              <w:tc>
                <w:tcPr>
                  <w:tcW w:w="10714" w:type="dxa"/>
                  <w:tcBorders>
                    <w:top w:val="nil"/>
                    <w:left w:val="nil"/>
                    <w:bottom w:val="nil"/>
                    <w:right w:val="nil"/>
                  </w:tcBorders>
                  <w:tcMar>
                    <w:top w:w="39" w:type="dxa"/>
                    <w:left w:w="39" w:type="dxa"/>
                    <w:bottom w:w="39" w:type="dxa"/>
                    <w:right w:w="39" w:type="dxa"/>
                  </w:tcMar>
                </w:tcPr>
                <w:p w14:paraId="7CDD33F5" w14:textId="77777777" w:rsidR="00473D26" w:rsidRDefault="00473D26">
                  <w:pPr>
                    <w:spacing w:after="0" w:line="240" w:lineRule="auto"/>
                  </w:pPr>
                </w:p>
              </w:tc>
            </w:tr>
            <w:tr w:rsidR="00473D26" w14:paraId="47923875" w14:textId="77777777">
              <w:trPr>
                <w:trHeight w:val="262"/>
              </w:trPr>
              <w:tc>
                <w:tcPr>
                  <w:tcW w:w="10714" w:type="dxa"/>
                  <w:tcBorders>
                    <w:top w:val="nil"/>
                    <w:left w:val="nil"/>
                    <w:bottom w:val="nil"/>
                    <w:right w:val="nil"/>
                  </w:tcBorders>
                  <w:tcMar>
                    <w:top w:w="39" w:type="dxa"/>
                    <w:left w:w="39" w:type="dxa"/>
                    <w:bottom w:w="39" w:type="dxa"/>
                    <w:right w:w="39" w:type="dxa"/>
                  </w:tcMar>
                </w:tcPr>
                <w:p w14:paraId="414678B9"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66903F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8CC5E2" w14:textId="77777777" w:rsidR="00473D26" w:rsidRDefault="00473D26">
                  <w:pPr>
                    <w:spacing w:after="0" w:line="240" w:lineRule="auto"/>
                  </w:pPr>
                </w:p>
              </w:tc>
            </w:tr>
            <w:tr w:rsidR="00473D26" w14:paraId="07F1DE8C" w14:textId="77777777">
              <w:trPr>
                <w:trHeight w:val="282"/>
              </w:trPr>
              <w:tc>
                <w:tcPr>
                  <w:tcW w:w="10714" w:type="dxa"/>
                  <w:tcBorders>
                    <w:top w:val="nil"/>
                    <w:left w:val="nil"/>
                    <w:bottom w:val="nil"/>
                    <w:right w:val="nil"/>
                  </w:tcBorders>
                  <w:tcMar>
                    <w:top w:w="39" w:type="dxa"/>
                    <w:left w:w="39" w:type="dxa"/>
                    <w:bottom w:w="39" w:type="dxa"/>
                    <w:right w:w="39" w:type="dxa"/>
                  </w:tcMar>
                </w:tcPr>
                <w:p w14:paraId="46E98721"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68D158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F3675D" w14:textId="77777777" w:rsidR="00473D26" w:rsidRDefault="00473D26">
                  <w:pPr>
                    <w:spacing w:after="0" w:line="240" w:lineRule="auto"/>
                  </w:pPr>
                </w:p>
              </w:tc>
            </w:tr>
            <w:tr w:rsidR="00473D26" w14:paraId="396AA4C9" w14:textId="77777777">
              <w:trPr>
                <w:trHeight w:val="262"/>
              </w:trPr>
              <w:tc>
                <w:tcPr>
                  <w:tcW w:w="10714" w:type="dxa"/>
                  <w:tcBorders>
                    <w:top w:val="nil"/>
                    <w:left w:val="nil"/>
                    <w:bottom w:val="nil"/>
                    <w:right w:val="nil"/>
                  </w:tcBorders>
                  <w:tcMar>
                    <w:top w:w="39" w:type="dxa"/>
                    <w:left w:w="39" w:type="dxa"/>
                    <w:bottom w:w="39" w:type="dxa"/>
                    <w:right w:w="39" w:type="dxa"/>
                  </w:tcMar>
                </w:tcPr>
                <w:p w14:paraId="422C52A0"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027A92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4072A2" w14:textId="77777777" w:rsidR="00473D26" w:rsidRDefault="00473D26">
                  <w:pPr>
                    <w:spacing w:after="0" w:line="240" w:lineRule="auto"/>
                  </w:pPr>
                </w:p>
              </w:tc>
            </w:tr>
            <w:tr w:rsidR="00473D26" w14:paraId="237A34EF" w14:textId="77777777">
              <w:trPr>
                <w:trHeight w:val="282"/>
              </w:trPr>
              <w:tc>
                <w:tcPr>
                  <w:tcW w:w="10714" w:type="dxa"/>
                  <w:tcBorders>
                    <w:top w:val="nil"/>
                    <w:left w:val="nil"/>
                    <w:bottom w:val="nil"/>
                    <w:right w:val="nil"/>
                  </w:tcBorders>
                  <w:tcMar>
                    <w:top w:w="39" w:type="dxa"/>
                    <w:left w:w="39" w:type="dxa"/>
                    <w:bottom w:w="39" w:type="dxa"/>
                    <w:right w:w="39" w:type="dxa"/>
                  </w:tcMar>
                </w:tcPr>
                <w:p w14:paraId="3360CBE1"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10BAEB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4D762A" w14:textId="77777777" w:rsidR="00473D26" w:rsidRDefault="00473D26">
                  <w:pPr>
                    <w:spacing w:after="0" w:line="240" w:lineRule="auto"/>
                  </w:pPr>
                </w:p>
              </w:tc>
            </w:tr>
            <w:tr w:rsidR="00473D26" w14:paraId="70C9629D" w14:textId="77777777">
              <w:trPr>
                <w:trHeight w:val="282"/>
              </w:trPr>
              <w:tc>
                <w:tcPr>
                  <w:tcW w:w="10714" w:type="dxa"/>
                  <w:tcBorders>
                    <w:top w:val="nil"/>
                    <w:left w:val="nil"/>
                    <w:bottom w:val="nil"/>
                    <w:right w:val="nil"/>
                  </w:tcBorders>
                  <w:tcMar>
                    <w:top w:w="39" w:type="dxa"/>
                    <w:left w:w="39" w:type="dxa"/>
                    <w:bottom w:w="39" w:type="dxa"/>
                    <w:right w:w="39" w:type="dxa"/>
                  </w:tcMar>
                </w:tcPr>
                <w:p w14:paraId="6DF1D01A" w14:textId="77777777" w:rsidR="00473D26" w:rsidRDefault="00D256D3">
                  <w:pPr>
                    <w:spacing w:after="0" w:line="240" w:lineRule="auto"/>
                  </w:pPr>
                  <w:r>
                    <w:rPr>
                      <w:rFonts w:ascii="Calibri" w:eastAsia="Calibri" w:hAnsi="Calibri"/>
                      <w:b/>
                      <w:color w:val="000000"/>
                      <w:sz w:val="24"/>
                    </w:rPr>
                    <w:t xml:space="preserve">Coverage </w:t>
                  </w:r>
                </w:p>
              </w:tc>
            </w:tr>
            <w:tr w:rsidR="00473D26" w14:paraId="3ADD49ED" w14:textId="77777777">
              <w:trPr>
                <w:trHeight w:val="262"/>
              </w:trPr>
              <w:tc>
                <w:tcPr>
                  <w:tcW w:w="10714" w:type="dxa"/>
                  <w:tcBorders>
                    <w:top w:val="nil"/>
                    <w:left w:val="nil"/>
                    <w:bottom w:val="nil"/>
                    <w:right w:val="nil"/>
                  </w:tcBorders>
                  <w:tcMar>
                    <w:top w:w="39" w:type="dxa"/>
                    <w:left w:w="39" w:type="dxa"/>
                    <w:bottom w:w="39" w:type="dxa"/>
                    <w:right w:w="39" w:type="dxa"/>
                  </w:tcMar>
                </w:tcPr>
                <w:p w14:paraId="78D913E6"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38E30F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69EE2D" w14:textId="77777777" w:rsidR="00473D26" w:rsidRDefault="00473D26">
                  <w:pPr>
                    <w:spacing w:after="0" w:line="240" w:lineRule="auto"/>
                  </w:pPr>
                </w:p>
              </w:tc>
            </w:tr>
            <w:tr w:rsidR="00473D26" w14:paraId="7A1128B3" w14:textId="77777777">
              <w:trPr>
                <w:trHeight w:val="282"/>
              </w:trPr>
              <w:tc>
                <w:tcPr>
                  <w:tcW w:w="10714" w:type="dxa"/>
                  <w:tcBorders>
                    <w:top w:val="nil"/>
                    <w:left w:val="nil"/>
                    <w:bottom w:val="nil"/>
                    <w:right w:val="nil"/>
                  </w:tcBorders>
                  <w:tcMar>
                    <w:top w:w="39" w:type="dxa"/>
                    <w:left w:w="39" w:type="dxa"/>
                    <w:bottom w:w="39" w:type="dxa"/>
                    <w:right w:w="39" w:type="dxa"/>
                  </w:tcMar>
                </w:tcPr>
                <w:p w14:paraId="79D4F6E8" w14:textId="77777777" w:rsidR="00473D26" w:rsidRDefault="00473D26">
                  <w:pPr>
                    <w:spacing w:after="0" w:line="240" w:lineRule="auto"/>
                  </w:pPr>
                </w:p>
              </w:tc>
            </w:tr>
            <w:tr w:rsidR="00473D26" w14:paraId="3B1C40FA" w14:textId="77777777">
              <w:tc>
                <w:tcPr>
                  <w:tcW w:w="10714" w:type="dxa"/>
                  <w:tcBorders>
                    <w:top w:val="nil"/>
                    <w:left w:val="nil"/>
                    <w:bottom w:val="nil"/>
                    <w:right w:val="nil"/>
                  </w:tcBorders>
                  <w:tcMar>
                    <w:top w:w="0" w:type="dxa"/>
                    <w:left w:w="0" w:type="dxa"/>
                    <w:bottom w:w="0" w:type="dxa"/>
                    <w:right w:w="0" w:type="dxa"/>
                  </w:tcMar>
                </w:tcPr>
                <w:p w14:paraId="7F535622" w14:textId="77777777" w:rsidR="00473D26" w:rsidRDefault="00473D26">
                  <w:pPr>
                    <w:spacing w:after="0" w:line="240" w:lineRule="auto"/>
                  </w:pPr>
                </w:p>
              </w:tc>
            </w:tr>
            <w:tr w:rsidR="00473D26" w14:paraId="75B917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F57C94" w14:textId="77777777" w:rsidR="00473D26" w:rsidRDefault="00473D26">
                  <w:pPr>
                    <w:spacing w:after="0" w:line="240" w:lineRule="auto"/>
                  </w:pPr>
                </w:p>
              </w:tc>
            </w:tr>
            <w:tr w:rsidR="00473D26" w14:paraId="406420A2" w14:textId="77777777">
              <w:trPr>
                <w:trHeight w:val="282"/>
              </w:trPr>
              <w:tc>
                <w:tcPr>
                  <w:tcW w:w="10714" w:type="dxa"/>
                  <w:tcBorders>
                    <w:top w:val="nil"/>
                    <w:left w:val="nil"/>
                    <w:bottom w:val="nil"/>
                    <w:right w:val="nil"/>
                  </w:tcBorders>
                  <w:tcMar>
                    <w:top w:w="39" w:type="dxa"/>
                    <w:left w:w="39" w:type="dxa"/>
                    <w:bottom w:w="39" w:type="dxa"/>
                    <w:right w:w="39" w:type="dxa"/>
                  </w:tcMar>
                </w:tcPr>
                <w:p w14:paraId="58D00BDE" w14:textId="77777777" w:rsidR="00473D26" w:rsidRDefault="00473D26">
                  <w:pPr>
                    <w:spacing w:after="0" w:line="240" w:lineRule="auto"/>
                  </w:pPr>
                </w:p>
              </w:tc>
            </w:tr>
            <w:tr w:rsidR="00473D26" w14:paraId="4D7A537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87007C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44D0A6" w14:textId="77777777" w:rsidR="00473D26" w:rsidRDefault="00D256D3">
                        <w:pPr>
                          <w:spacing w:after="0" w:line="240" w:lineRule="auto"/>
                        </w:pPr>
                        <w:r>
                          <w:rPr>
                            <w:noProof/>
                          </w:rPr>
                          <w:drawing>
                            <wp:inline distT="0" distB="0" distL="0" distR="0" wp14:anchorId="33A3CA56" wp14:editId="2D96217B">
                              <wp:extent cx="615003" cy="384377"/>
                              <wp:effectExtent l="0" t="0" r="0" b="0"/>
                              <wp:docPr id="530" name="img7.png"/>
                              <wp:cNvGraphicFramePr/>
                              <a:graphic xmlns:a="http://schemas.openxmlformats.org/drawingml/2006/main">
                                <a:graphicData uri="http://schemas.openxmlformats.org/drawingml/2006/picture">
                                  <pic:pic xmlns:pic="http://schemas.openxmlformats.org/drawingml/2006/picture">
                                    <pic:nvPicPr>
                                      <pic:cNvPr id="53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7055C6D" w14:textId="77777777" w:rsidR="00473D26" w:rsidRDefault="00473D26">
                        <w:pPr>
                          <w:pStyle w:val="EmptyCellLayoutStyle"/>
                          <w:spacing w:after="0" w:line="240" w:lineRule="auto"/>
                        </w:pPr>
                      </w:p>
                    </w:tc>
                    <w:tc>
                      <w:tcPr>
                        <w:tcW w:w="4725" w:type="dxa"/>
                      </w:tcPr>
                      <w:p w14:paraId="03B79F90" w14:textId="77777777" w:rsidR="00473D26" w:rsidRDefault="00473D26">
                        <w:pPr>
                          <w:pStyle w:val="EmptyCellLayoutStyle"/>
                          <w:spacing w:after="0" w:line="240" w:lineRule="auto"/>
                        </w:pPr>
                      </w:p>
                    </w:tc>
                    <w:tc>
                      <w:tcPr>
                        <w:tcW w:w="4804" w:type="dxa"/>
                      </w:tcPr>
                      <w:p w14:paraId="3671023F" w14:textId="77777777" w:rsidR="00473D26" w:rsidRDefault="00473D26">
                        <w:pPr>
                          <w:pStyle w:val="EmptyCellLayoutStyle"/>
                          <w:spacing w:after="0" w:line="240" w:lineRule="auto"/>
                        </w:pPr>
                      </w:p>
                    </w:tc>
                  </w:tr>
                  <w:tr w:rsidR="00473D26" w14:paraId="765A573F" w14:textId="77777777">
                    <w:trPr>
                      <w:trHeight w:val="601"/>
                    </w:trPr>
                    <w:tc>
                      <w:tcPr>
                        <w:tcW w:w="1095" w:type="dxa"/>
                        <w:vMerge/>
                      </w:tcPr>
                      <w:p w14:paraId="6CE7FFF0" w14:textId="77777777" w:rsidR="00473D26" w:rsidRDefault="00473D26">
                        <w:pPr>
                          <w:pStyle w:val="EmptyCellLayoutStyle"/>
                          <w:spacing w:after="0" w:line="240" w:lineRule="auto"/>
                        </w:pPr>
                      </w:p>
                    </w:tc>
                    <w:tc>
                      <w:tcPr>
                        <w:tcW w:w="90" w:type="dxa"/>
                      </w:tcPr>
                      <w:p w14:paraId="1B528A6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9B73E6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957BB2" w14:textId="77777777" w:rsidR="00473D26" w:rsidRDefault="00D256D3">
                              <w:pPr>
                                <w:spacing w:after="0" w:line="240" w:lineRule="auto"/>
                              </w:pPr>
                              <w:r>
                                <w:rPr>
                                  <w:rFonts w:ascii="Calibri" w:eastAsia="Calibri" w:hAnsi="Calibri"/>
                                  <w:b/>
                                  <w:color w:val="000000"/>
                                  <w:sz w:val="24"/>
                                </w:rPr>
                                <w:t>Activity Consultation and Collaboration</w:t>
                              </w:r>
                            </w:p>
                          </w:tc>
                        </w:tr>
                      </w:tbl>
                      <w:p w14:paraId="75E27824" w14:textId="77777777" w:rsidR="00473D26" w:rsidRDefault="00473D26">
                        <w:pPr>
                          <w:spacing w:after="0" w:line="240" w:lineRule="auto"/>
                        </w:pPr>
                      </w:p>
                    </w:tc>
                    <w:tc>
                      <w:tcPr>
                        <w:tcW w:w="4804" w:type="dxa"/>
                      </w:tcPr>
                      <w:p w14:paraId="0C280527" w14:textId="77777777" w:rsidR="00473D26" w:rsidRDefault="00473D26">
                        <w:pPr>
                          <w:pStyle w:val="EmptyCellLayoutStyle"/>
                          <w:spacing w:after="0" w:line="240" w:lineRule="auto"/>
                        </w:pPr>
                      </w:p>
                    </w:tc>
                  </w:tr>
                </w:tbl>
                <w:p w14:paraId="02D200EE" w14:textId="77777777" w:rsidR="00473D26" w:rsidRDefault="00473D26">
                  <w:pPr>
                    <w:spacing w:after="0" w:line="240" w:lineRule="auto"/>
                  </w:pPr>
                </w:p>
              </w:tc>
            </w:tr>
            <w:tr w:rsidR="00473D26" w14:paraId="79D0AC9E" w14:textId="77777777">
              <w:trPr>
                <w:trHeight w:val="282"/>
              </w:trPr>
              <w:tc>
                <w:tcPr>
                  <w:tcW w:w="10714" w:type="dxa"/>
                  <w:tcBorders>
                    <w:top w:val="nil"/>
                    <w:left w:val="nil"/>
                    <w:bottom w:val="nil"/>
                    <w:right w:val="nil"/>
                  </w:tcBorders>
                  <w:tcMar>
                    <w:top w:w="39" w:type="dxa"/>
                    <w:left w:w="39" w:type="dxa"/>
                    <w:bottom w:w="39" w:type="dxa"/>
                    <w:right w:w="39" w:type="dxa"/>
                  </w:tcMar>
                </w:tcPr>
                <w:p w14:paraId="68E023F7" w14:textId="77777777" w:rsidR="00473D26" w:rsidRDefault="00473D26">
                  <w:pPr>
                    <w:spacing w:after="0" w:line="240" w:lineRule="auto"/>
                  </w:pPr>
                </w:p>
              </w:tc>
            </w:tr>
            <w:tr w:rsidR="00473D26" w14:paraId="7181C47B" w14:textId="77777777">
              <w:trPr>
                <w:trHeight w:val="262"/>
              </w:trPr>
              <w:tc>
                <w:tcPr>
                  <w:tcW w:w="10714" w:type="dxa"/>
                  <w:tcBorders>
                    <w:top w:val="nil"/>
                    <w:left w:val="nil"/>
                    <w:bottom w:val="nil"/>
                    <w:right w:val="nil"/>
                  </w:tcBorders>
                  <w:tcMar>
                    <w:top w:w="39" w:type="dxa"/>
                    <w:left w:w="39" w:type="dxa"/>
                    <w:bottom w:w="39" w:type="dxa"/>
                    <w:right w:w="39" w:type="dxa"/>
                  </w:tcMar>
                </w:tcPr>
                <w:p w14:paraId="557B2D32" w14:textId="77777777" w:rsidR="00473D26" w:rsidRDefault="00D256D3">
                  <w:pPr>
                    <w:spacing w:after="0" w:line="240" w:lineRule="auto"/>
                  </w:pPr>
                  <w:r>
                    <w:rPr>
                      <w:rFonts w:ascii="Calibri" w:eastAsia="Calibri" w:hAnsi="Calibri"/>
                      <w:b/>
                      <w:color w:val="000000"/>
                    </w:rPr>
                    <w:t xml:space="preserve">Consultation </w:t>
                  </w:r>
                </w:p>
              </w:tc>
            </w:tr>
            <w:tr w:rsidR="00473D26" w14:paraId="4898CF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5BA36A" w14:textId="77777777" w:rsidR="00473D26" w:rsidRDefault="00473D26">
                  <w:pPr>
                    <w:spacing w:after="0" w:line="240" w:lineRule="auto"/>
                  </w:pPr>
                </w:p>
              </w:tc>
            </w:tr>
            <w:tr w:rsidR="00473D26" w14:paraId="49F4C73C" w14:textId="77777777">
              <w:trPr>
                <w:trHeight w:val="262"/>
              </w:trPr>
              <w:tc>
                <w:tcPr>
                  <w:tcW w:w="10714" w:type="dxa"/>
                  <w:tcBorders>
                    <w:top w:val="nil"/>
                    <w:left w:val="nil"/>
                    <w:bottom w:val="nil"/>
                    <w:right w:val="nil"/>
                  </w:tcBorders>
                  <w:tcMar>
                    <w:top w:w="39" w:type="dxa"/>
                    <w:left w:w="39" w:type="dxa"/>
                    <w:bottom w:w="39" w:type="dxa"/>
                    <w:right w:w="39" w:type="dxa"/>
                  </w:tcMar>
                </w:tcPr>
                <w:p w14:paraId="2958AD15" w14:textId="77777777" w:rsidR="00473D26" w:rsidRDefault="00D256D3">
                  <w:pPr>
                    <w:spacing w:after="0" w:line="240" w:lineRule="auto"/>
                  </w:pPr>
                  <w:r>
                    <w:rPr>
                      <w:rFonts w:ascii="Calibri" w:eastAsia="Calibri" w:hAnsi="Calibri"/>
                      <w:b/>
                      <w:color w:val="000000"/>
                    </w:rPr>
                    <w:t xml:space="preserve">Collaboration </w:t>
                  </w:r>
                </w:p>
              </w:tc>
            </w:tr>
            <w:tr w:rsidR="00473D26" w14:paraId="7127F8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8C2303" w14:textId="77777777" w:rsidR="00473D26" w:rsidRDefault="00473D26">
                  <w:pPr>
                    <w:spacing w:after="0" w:line="240" w:lineRule="auto"/>
                  </w:pPr>
                </w:p>
              </w:tc>
            </w:tr>
            <w:tr w:rsidR="00473D26" w14:paraId="1ACFD1F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6B274F" w14:textId="77777777" w:rsidR="00473D26" w:rsidRDefault="00473D26">
                  <w:pPr>
                    <w:spacing w:after="0" w:line="240" w:lineRule="auto"/>
                  </w:pPr>
                </w:p>
              </w:tc>
            </w:tr>
            <w:tr w:rsidR="00473D26" w14:paraId="32DDDC39" w14:textId="77777777">
              <w:trPr>
                <w:trHeight w:val="282"/>
              </w:trPr>
              <w:tc>
                <w:tcPr>
                  <w:tcW w:w="10714" w:type="dxa"/>
                  <w:tcBorders>
                    <w:top w:val="nil"/>
                    <w:left w:val="nil"/>
                    <w:bottom w:val="nil"/>
                    <w:right w:val="nil"/>
                  </w:tcBorders>
                  <w:tcMar>
                    <w:top w:w="39" w:type="dxa"/>
                    <w:left w:w="39" w:type="dxa"/>
                    <w:bottom w:w="39" w:type="dxa"/>
                    <w:right w:w="39" w:type="dxa"/>
                  </w:tcMar>
                </w:tcPr>
                <w:p w14:paraId="31B61F5C" w14:textId="77777777" w:rsidR="00473D26" w:rsidRDefault="00473D26">
                  <w:pPr>
                    <w:spacing w:after="0" w:line="240" w:lineRule="auto"/>
                  </w:pPr>
                </w:p>
              </w:tc>
            </w:tr>
            <w:tr w:rsidR="00473D26" w14:paraId="0BC73E4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8EC0F5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563B58" w14:textId="77777777" w:rsidR="00473D26" w:rsidRDefault="00D256D3">
                        <w:pPr>
                          <w:spacing w:after="0" w:line="240" w:lineRule="auto"/>
                        </w:pPr>
                        <w:r>
                          <w:rPr>
                            <w:noProof/>
                          </w:rPr>
                          <w:drawing>
                            <wp:inline distT="0" distB="0" distL="0" distR="0" wp14:anchorId="738F3629" wp14:editId="581DB1DD">
                              <wp:extent cx="615003" cy="384377"/>
                              <wp:effectExtent l="0" t="0" r="0" b="0"/>
                              <wp:docPr id="532" name="img8.png"/>
                              <wp:cNvGraphicFramePr/>
                              <a:graphic xmlns:a="http://schemas.openxmlformats.org/drawingml/2006/main">
                                <a:graphicData uri="http://schemas.openxmlformats.org/drawingml/2006/picture">
                                  <pic:pic xmlns:pic="http://schemas.openxmlformats.org/drawingml/2006/picture">
                                    <pic:nvPicPr>
                                      <pic:cNvPr id="53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B2F6121" w14:textId="77777777" w:rsidR="00473D26" w:rsidRDefault="00473D26">
                        <w:pPr>
                          <w:pStyle w:val="EmptyCellLayoutStyle"/>
                          <w:spacing w:after="0" w:line="240" w:lineRule="auto"/>
                        </w:pPr>
                      </w:p>
                    </w:tc>
                    <w:tc>
                      <w:tcPr>
                        <w:tcW w:w="4725" w:type="dxa"/>
                      </w:tcPr>
                      <w:p w14:paraId="63AE17BC" w14:textId="77777777" w:rsidR="00473D26" w:rsidRDefault="00473D26">
                        <w:pPr>
                          <w:pStyle w:val="EmptyCellLayoutStyle"/>
                          <w:spacing w:after="0" w:line="240" w:lineRule="auto"/>
                        </w:pPr>
                      </w:p>
                    </w:tc>
                    <w:tc>
                      <w:tcPr>
                        <w:tcW w:w="4804" w:type="dxa"/>
                      </w:tcPr>
                      <w:p w14:paraId="28D1851A" w14:textId="77777777" w:rsidR="00473D26" w:rsidRDefault="00473D26">
                        <w:pPr>
                          <w:pStyle w:val="EmptyCellLayoutStyle"/>
                          <w:spacing w:after="0" w:line="240" w:lineRule="auto"/>
                        </w:pPr>
                      </w:p>
                    </w:tc>
                  </w:tr>
                  <w:tr w:rsidR="00473D26" w14:paraId="74084264" w14:textId="77777777">
                    <w:trPr>
                      <w:trHeight w:val="601"/>
                    </w:trPr>
                    <w:tc>
                      <w:tcPr>
                        <w:tcW w:w="1095" w:type="dxa"/>
                        <w:vMerge/>
                      </w:tcPr>
                      <w:p w14:paraId="631433DF" w14:textId="77777777" w:rsidR="00473D26" w:rsidRDefault="00473D26">
                        <w:pPr>
                          <w:pStyle w:val="EmptyCellLayoutStyle"/>
                          <w:spacing w:after="0" w:line="240" w:lineRule="auto"/>
                        </w:pPr>
                      </w:p>
                    </w:tc>
                    <w:tc>
                      <w:tcPr>
                        <w:tcW w:w="90" w:type="dxa"/>
                      </w:tcPr>
                      <w:p w14:paraId="1916DA9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310098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CCD8264" w14:textId="77777777" w:rsidR="00473D26" w:rsidRDefault="00D256D3">
                              <w:pPr>
                                <w:spacing w:after="0" w:line="240" w:lineRule="auto"/>
                              </w:pPr>
                              <w:r>
                                <w:rPr>
                                  <w:rFonts w:ascii="Calibri" w:eastAsia="Calibri" w:hAnsi="Calibri"/>
                                  <w:b/>
                                  <w:color w:val="000000"/>
                                  <w:sz w:val="24"/>
                                </w:rPr>
                                <w:t>Activity Milestone Details/Duration</w:t>
                              </w:r>
                            </w:p>
                          </w:tc>
                        </w:tr>
                      </w:tbl>
                      <w:p w14:paraId="69493ECD" w14:textId="77777777" w:rsidR="00473D26" w:rsidRDefault="00473D26">
                        <w:pPr>
                          <w:spacing w:after="0" w:line="240" w:lineRule="auto"/>
                        </w:pPr>
                      </w:p>
                    </w:tc>
                    <w:tc>
                      <w:tcPr>
                        <w:tcW w:w="4804" w:type="dxa"/>
                      </w:tcPr>
                      <w:p w14:paraId="39FB2D5E" w14:textId="77777777" w:rsidR="00473D26" w:rsidRDefault="00473D26">
                        <w:pPr>
                          <w:pStyle w:val="EmptyCellLayoutStyle"/>
                          <w:spacing w:after="0" w:line="240" w:lineRule="auto"/>
                        </w:pPr>
                      </w:p>
                    </w:tc>
                  </w:tr>
                </w:tbl>
                <w:p w14:paraId="7BE7EEF6" w14:textId="77777777" w:rsidR="00473D26" w:rsidRDefault="00473D26">
                  <w:pPr>
                    <w:spacing w:after="0" w:line="240" w:lineRule="auto"/>
                  </w:pPr>
                </w:p>
              </w:tc>
            </w:tr>
            <w:tr w:rsidR="00473D26" w14:paraId="1BDB5B6E" w14:textId="77777777">
              <w:trPr>
                <w:trHeight w:val="282"/>
              </w:trPr>
              <w:tc>
                <w:tcPr>
                  <w:tcW w:w="10714" w:type="dxa"/>
                  <w:tcBorders>
                    <w:top w:val="nil"/>
                    <w:left w:val="nil"/>
                    <w:bottom w:val="nil"/>
                    <w:right w:val="nil"/>
                  </w:tcBorders>
                  <w:tcMar>
                    <w:top w:w="39" w:type="dxa"/>
                    <w:left w:w="39" w:type="dxa"/>
                    <w:bottom w:w="39" w:type="dxa"/>
                    <w:right w:w="39" w:type="dxa"/>
                  </w:tcMar>
                </w:tcPr>
                <w:p w14:paraId="75AD7E83" w14:textId="77777777" w:rsidR="00473D26" w:rsidRDefault="00473D26">
                  <w:pPr>
                    <w:spacing w:after="0" w:line="240" w:lineRule="auto"/>
                  </w:pPr>
                </w:p>
              </w:tc>
            </w:tr>
            <w:tr w:rsidR="00473D26" w14:paraId="04D26A0C" w14:textId="77777777">
              <w:trPr>
                <w:trHeight w:val="262"/>
              </w:trPr>
              <w:tc>
                <w:tcPr>
                  <w:tcW w:w="10714" w:type="dxa"/>
                  <w:tcBorders>
                    <w:top w:val="nil"/>
                    <w:left w:val="nil"/>
                    <w:bottom w:val="nil"/>
                    <w:right w:val="nil"/>
                  </w:tcBorders>
                  <w:tcMar>
                    <w:top w:w="39" w:type="dxa"/>
                    <w:left w:w="39" w:type="dxa"/>
                    <w:bottom w:w="39" w:type="dxa"/>
                    <w:right w:w="39" w:type="dxa"/>
                  </w:tcMar>
                </w:tcPr>
                <w:p w14:paraId="494F5DE8" w14:textId="77777777" w:rsidR="00473D26" w:rsidRDefault="00D256D3">
                  <w:pPr>
                    <w:spacing w:after="0" w:line="240" w:lineRule="auto"/>
                  </w:pPr>
                  <w:r>
                    <w:rPr>
                      <w:rFonts w:ascii="Calibri" w:eastAsia="Calibri" w:hAnsi="Calibri"/>
                      <w:b/>
                      <w:color w:val="000000"/>
                    </w:rPr>
                    <w:t xml:space="preserve">Activity Start Date </w:t>
                  </w:r>
                </w:p>
              </w:tc>
            </w:tr>
            <w:tr w:rsidR="00473D26" w14:paraId="4D0488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3AFCE5" w14:textId="77777777" w:rsidR="00473D26" w:rsidRDefault="00473D26">
                  <w:pPr>
                    <w:spacing w:after="0" w:line="240" w:lineRule="auto"/>
                  </w:pPr>
                </w:p>
              </w:tc>
            </w:tr>
            <w:tr w:rsidR="00473D26" w14:paraId="1578C766" w14:textId="77777777">
              <w:trPr>
                <w:trHeight w:val="262"/>
              </w:trPr>
              <w:tc>
                <w:tcPr>
                  <w:tcW w:w="10714" w:type="dxa"/>
                  <w:tcBorders>
                    <w:top w:val="nil"/>
                    <w:left w:val="nil"/>
                    <w:bottom w:val="nil"/>
                    <w:right w:val="nil"/>
                  </w:tcBorders>
                  <w:tcMar>
                    <w:top w:w="39" w:type="dxa"/>
                    <w:left w:w="39" w:type="dxa"/>
                    <w:bottom w:w="39" w:type="dxa"/>
                    <w:right w:w="39" w:type="dxa"/>
                  </w:tcMar>
                </w:tcPr>
                <w:p w14:paraId="4206AF1D" w14:textId="77777777" w:rsidR="00473D26" w:rsidRDefault="00D256D3">
                  <w:pPr>
                    <w:spacing w:after="0" w:line="240" w:lineRule="auto"/>
                  </w:pPr>
                  <w:r>
                    <w:rPr>
                      <w:rFonts w:ascii="Calibri" w:eastAsia="Calibri" w:hAnsi="Calibri"/>
                      <w:b/>
                      <w:color w:val="000000"/>
                    </w:rPr>
                    <w:t xml:space="preserve">Activity End Date </w:t>
                  </w:r>
                </w:p>
              </w:tc>
            </w:tr>
            <w:tr w:rsidR="00473D26" w14:paraId="1F6C90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86620E" w14:textId="77777777" w:rsidR="00473D26" w:rsidRDefault="00473D26">
                  <w:pPr>
                    <w:spacing w:after="0" w:line="240" w:lineRule="auto"/>
                  </w:pPr>
                </w:p>
              </w:tc>
            </w:tr>
            <w:tr w:rsidR="00473D26" w14:paraId="4E4DC909" w14:textId="77777777">
              <w:trPr>
                <w:trHeight w:val="262"/>
              </w:trPr>
              <w:tc>
                <w:tcPr>
                  <w:tcW w:w="10714" w:type="dxa"/>
                  <w:tcBorders>
                    <w:top w:val="nil"/>
                    <w:left w:val="nil"/>
                    <w:bottom w:val="nil"/>
                    <w:right w:val="nil"/>
                  </w:tcBorders>
                  <w:tcMar>
                    <w:top w:w="39" w:type="dxa"/>
                    <w:left w:w="39" w:type="dxa"/>
                    <w:bottom w:w="39" w:type="dxa"/>
                    <w:right w:w="39" w:type="dxa"/>
                  </w:tcMar>
                </w:tcPr>
                <w:p w14:paraId="22E88BF4" w14:textId="77777777" w:rsidR="00473D26" w:rsidRDefault="00D256D3">
                  <w:pPr>
                    <w:spacing w:after="0" w:line="240" w:lineRule="auto"/>
                  </w:pPr>
                  <w:r>
                    <w:rPr>
                      <w:rFonts w:ascii="Calibri" w:eastAsia="Calibri" w:hAnsi="Calibri"/>
                      <w:b/>
                      <w:color w:val="000000"/>
                    </w:rPr>
                    <w:t>Service Delivery Start Date</w:t>
                  </w:r>
                </w:p>
              </w:tc>
            </w:tr>
            <w:tr w:rsidR="00473D26" w14:paraId="6B0C92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263D5B" w14:textId="77777777" w:rsidR="00473D26" w:rsidRDefault="00473D26">
                  <w:pPr>
                    <w:spacing w:after="0" w:line="240" w:lineRule="auto"/>
                  </w:pPr>
                </w:p>
              </w:tc>
            </w:tr>
            <w:tr w:rsidR="00473D26" w14:paraId="25B4226B" w14:textId="77777777">
              <w:trPr>
                <w:trHeight w:val="262"/>
              </w:trPr>
              <w:tc>
                <w:tcPr>
                  <w:tcW w:w="10714" w:type="dxa"/>
                  <w:tcBorders>
                    <w:top w:val="nil"/>
                    <w:left w:val="nil"/>
                    <w:bottom w:val="nil"/>
                    <w:right w:val="nil"/>
                  </w:tcBorders>
                  <w:tcMar>
                    <w:top w:w="39" w:type="dxa"/>
                    <w:left w:w="39" w:type="dxa"/>
                    <w:bottom w:w="39" w:type="dxa"/>
                    <w:right w:w="39" w:type="dxa"/>
                  </w:tcMar>
                </w:tcPr>
                <w:p w14:paraId="5C683B34" w14:textId="77777777" w:rsidR="00473D26" w:rsidRDefault="00D256D3">
                  <w:pPr>
                    <w:spacing w:after="0" w:line="240" w:lineRule="auto"/>
                  </w:pPr>
                  <w:r>
                    <w:rPr>
                      <w:rFonts w:ascii="Calibri" w:eastAsia="Calibri" w:hAnsi="Calibri"/>
                      <w:b/>
                      <w:color w:val="000000"/>
                    </w:rPr>
                    <w:t>Service Delivery End Date</w:t>
                  </w:r>
                </w:p>
              </w:tc>
            </w:tr>
            <w:tr w:rsidR="00473D26" w14:paraId="30372C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992543" w14:textId="77777777" w:rsidR="00473D26" w:rsidRDefault="00473D26">
                  <w:pPr>
                    <w:spacing w:after="0" w:line="240" w:lineRule="auto"/>
                  </w:pPr>
                </w:p>
              </w:tc>
            </w:tr>
            <w:tr w:rsidR="00473D26" w14:paraId="4C4D8BB0" w14:textId="77777777">
              <w:trPr>
                <w:trHeight w:val="262"/>
              </w:trPr>
              <w:tc>
                <w:tcPr>
                  <w:tcW w:w="10714" w:type="dxa"/>
                  <w:tcBorders>
                    <w:top w:val="nil"/>
                    <w:left w:val="nil"/>
                    <w:bottom w:val="nil"/>
                    <w:right w:val="nil"/>
                  </w:tcBorders>
                  <w:tcMar>
                    <w:top w:w="39" w:type="dxa"/>
                    <w:left w:w="39" w:type="dxa"/>
                    <w:bottom w:w="39" w:type="dxa"/>
                    <w:right w:w="39" w:type="dxa"/>
                  </w:tcMar>
                </w:tcPr>
                <w:p w14:paraId="4FAA1DFE" w14:textId="77777777" w:rsidR="00473D26" w:rsidRDefault="00D256D3">
                  <w:pPr>
                    <w:spacing w:after="0" w:line="240" w:lineRule="auto"/>
                  </w:pPr>
                  <w:r>
                    <w:rPr>
                      <w:rFonts w:ascii="Calibri" w:eastAsia="Calibri" w:hAnsi="Calibri"/>
                      <w:b/>
                      <w:color w:val="000000"/>
                    </w:rPr>
                    <w:t>Other Relevant Milestones</w:t>
                  </w:r>
                </w:p>
              </w:tc>
            </w:tr>
            <w:tr w:rsidR="00473D26" w14:paraId="2A7B03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F4C6C9" w14:textId="77777777" w:rsidR="00473D26" w:rsidRDefault="00473D26">
                  <w:pPr>
                    <w:spacing w:after="0" w:line="240" w:lineRule="auto"/>
                  </w:pPr>
                </w:p>
              </w:tc>
            </w:tr>
            <w:tr w:rsidR="00473D26" w14:paraId="3D13E56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C4CE5AC" w14:textId="77777777" w:rsidR="00473D26" w:rsidRDefault="00473D26">
                  <w:pPr>
                    <w:spacing w:after="0" w:line="240" w:lineRule="auto"/>
                  </w:pPr>
                </w:p>
              </w:tc>
            </w:tr>
            <w:tr w:rsidR="00473D26" w14:paraId="299208BE" w14:textId="77777777">
              <w:trPr>
                <w:trHeight w:val="282"/>
              </w:trPr>
              <w:tc>
                <w:tcPr>
                  <w:tcW w:w="10714" w:type="dxa"/>
                  <w:tcBorders>
                    <w:top w:val="nil"/>
                    <w:left w:val="nil"/>
                    <w:bottom w:val="nil"/>
                    <w:right w:val="nil"/>
                  </w:tcBorders>
                  <w:tcMar>
                    <w:top w:w="39" w:type="dxa"/>
                    <w:left w:w="39" w:type="dxa"/>
                    <w:bottom w:w="39" w:type="dxa"/>
                    <w:right w:w="39" w:type="dxa"/>
                  </w:tcMar>
                </w:tcPr>
                <w:p w14:paraId="3F548C2A" w14:textId="77777777" w:rsidR="00473D26" w:rsidRDefault="00473D26">
                  <w:pPr>
                    <w:spacing w:after="0" w:line="240" w:lineRule="auto"/>
                  </w:pPr>
                </w:p>
              </w:tc>
            </w:tr>
            <w:tr w:rsidR="00473D26" w14:paraId="0A42FB8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312149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2662090" w14:textId="77777777" w:rsidR="00473D26" w:rsidRDefault="00D256D3">
                        <w:pPr>
                          <w:spacing w:after="0" w:line="240" w:lineRule="auto"/>
                        </w:pPr>
                        <w:r>
                          <w:rPr>
                            <w:noProof/>
                          </w:rPr>
                          <w:drawing>
                            <wp:inline distT="0" distB="0" distL="0" distR="0" wp14:anchorId="063D4594" wp14:editId="77A2ED85">
                              <wp:extent cx="615003" cy="384377"/>
                              <wp:effectExtent l="0" t="0" r="0" b="0"/>
                              <wp:docPr id="534" name="img9.png"/>
                              <wp:cNvGraphicFramePr/>
                              <a:graphic xmlns:a="http://schemas.openxmlformats.org/drawingml/2006/main">
                                <a:graphicData uri="http://schemas.openxmlformats.org/drawingml/2006/picture">
                                  <pic:pic xmlns:pic="http://schemas.openxmlformats.org/drawingml/2006/picture">
                                    <pic:nvPicPr>
                                      <pic:cNvPr id="53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2FC0F5B" w14:textId="77777777" w:rsidR="00473D26" w:rsidRDefault="00473D26">
                        <w:pPr>
                          <w:pStyle w:val="EmptyCellLayoutStyle"/>
                          <w:spacing w:after="0" w:line="240" w:lineRule="auto"/>
                        </w:pPr>
                      </w:p>
                    </w:tc>
                    <w:tc>
                      <w:tcPr>
                        <w:tcW w:w="4725" w:type="dxa"/>
                      </w:tcPr>
                      <w:p w14:paraId="1AE5BDC6" w14:textId="77777777" w:rsidR="00473D26" w:rsidRDefault="00473D26">
                        <w:pPr>
                          <w:pStyle w:val="EmptyCellLayoutStyle"/>
                          <w:spacing w:after="0" w:line="240" w:lineRule="auto"/>
                        </w:pPr>
                      </w:p>
                    </w:tc>
                    <w:tc>
                      <w:tcPr>
                        <w:tcW w:w="4804" w:type="dxa"/>
                      </w:tcPr>
                      <w:p w14:paraId="7AAE12BF" w14:textId="77777777" w:rsidR="00473D26" w:rsidRDefault="00473D26">
                        <w:pPr>
                          <w:pStyle w:val="EmptyCellLayoutStyle"/>
                          <w:spacing w:after="0" w:line="240" w:lineRule="auto"/>
                        </w:pPr>
                      </w:p>
                    </w:tc>
                  </w:tr>
                  <w:tr w:rsidR="00473D26" w14:paraId="049513C4" w14:textId="77777777">
                    <w:trPr>
                      <w:trHeight w:val="601"/>
                    </w:trPr>
                    <w:tc>
                      <w:tcPr>
                        <w:tcW w:w="1095" w:type="dxa"/>
                        <w:vMerge/>
                      </w:tcPr>
                      <w:p w14:paraId="67AD7BD0" w14:textId="77777777" w:rsidR="00473D26" w:rsidRDefault="00473D26">
                        <w:pPr>
                          <w:pStyle w:val="EmptyCellLayoutStyle"/>
                          <w:spacing w:after="0" w:line="240" w:lineRule="auto"/>
                        </w:pPr>
                      </w:p>
                    </w:tc>
                    <w:tc>
                      <w:tcPr>
                        <w:tcW w:w="90" w:type="dxa"/>
                      </w:tcPr>
                      <w:p w14:paraId="0573BDEC"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E173D2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449CBAB" w14:textId="77777777" w:rsidR="00473D26" w:rsidRDefault="00D256D3">
                              <w:pPr>
                                <w:spacing w:after="0" w:line="240" w:lineRule="auto"/>
                              </w:pPr>
                              <w:r>
                                <w:rPr>
                                  <w:rFonts w:ascii="Calibri" w:eastAsia="Calibri" w:hAnsi="Calibri"/>
                                  <w:b/>
                                  <w:color w:val="000000"/>
                                  <w:sz w:val="24"/>
                                </w:rPr>
                                <w:t>Activity Commissioning</w:t>
                              </w:r>
                            </w:p>
                          </w:tc>
                        </w:tr>
                      </w:tbl>
                      <w:p w14:paraId="3C91FFCC" w14:textId="77777777" w:rsidR="00473D26" w:rsidRDefault="00473D26">
                        <w:pPr>
                          <w:spacing w:after="0" w:line="240" w:lineRule="auto"/>
                        </w:pPr>
                      </w:p>
                    </w:tc>
                    <w:tc>
                      <w:tcPr>
                        <w:tcW w:w="4804" w:type="dxa"/>
                      </w:tcPr>
                      <w:p w14:paraId="480F0DE6" w14:textId="77777777" w:rsidR="00473D26" w:rsidRDefault="00473D26">
                        <w:pPr>
                          <w:pStyle w:val="EmptyCellLayoutStyle"/>
                          <w:spacing w:after="0" w:line="240" w:lineRule="auto"/>
                        </w:pPr>
                      </w:p>
                    </w:tc>
                  </w:tr>
                </w:tbl>
                <w:p w14:paraId="6623E632" w14:textId="77777777" w:rsidR="00473D26" w:rsidRDefault="00473D26">
                  <w:pPr>
                    <w:spacing w:after="0" w:line="240" w:lineRule="auto"/>
                  </w:pPr>
                </w:p>
              </w:tc>
            </w:tr>
            <w:tr w:rsidR="00473D26" w14:paraId="08D99748" w14:textId="77777777">
              <w:trPr>
                <w:trHeight w:val="282"/>
              </w:trPr>
              <w:tc>
                <w:tcPr>
                  <w:tcW w:w="10714" w:type="dxa"/>
                  <w:tcBorders>
                    <w:top w:val="nil"/>
                    <w:left w:val="nil"/>
                    <w:bottom w:val="nil"/>
                    <w:right w:val="nil"/>
                  </w:tcBorders>
                  <w:tcMar>
                    <w:top w:w="39" w:type="dxa"/>
                    <w:left w:w="39" w:type="dxa"/>
                    <w:bottom w:w="39" w:type="dxa"/>
                    <w:right w:w="39" w:type="dxa"/>
                  </w:tcMar>
                </w:tcPr>
                <w:p w14:paraId="46B780EB" w14:textId="77777777" w:rsidR="00473D26" w:rsidRDefault="00473D26">
                  <w:pPr>
                    <w:spacing w:after="0" w:line="240" w:lineRule="auto"/>
                  </w:pPr>
                </w:p>
              </w:tc>
            </w:tr>
            <w:tr w:rsidR="00473D26" w14:paraId="326DEF6B" w14:textId="77777777">
              <w:trPr>
                <w:trHeight w:val="262"/>
              </w:trPr>
              <w:tc>
                <w:tcPr>
                  <w:tcW w:w="10714" w:type="dxa"/>
                  <w:tcBorders>
                    <w:top w:val="nil"/>
                    <w:left w:val="nil"/>
                    <w:bottom w:val="nil"/>
                    <w:right w:val="nil"/>
                  </w:tcBorders>
                  <w:tcMar>
                    <w:top w:w="39" w:type="dxa"/>
                    <w:left w:w="39" w:type="dxa"/>
                    <w:bottom w:w="39" w:type="dxa"/>
                    <w:right w:w="39" w:type="dxa"/>
                  </w:tcMar>
                </w:tcPr>
                <w:p w14:paraId="1E8D6BD1"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32EFFE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86A214"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E04BAAC"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67A376C"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9ACE308"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88E779C"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C8F5D02" w14:textId="77777777" w:rsidR="00473D26" w:rsidRDefault="00D256D3">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473D26" w14:paraId="31476CDB" w14:textId="77777777">
              <w:trPr>
                <w:trHeight w:val="282"/>
              </w:trPr>
              <w:tc>
                <w:tcPr>
                  <w:tcW w:w="10714" w:type="dxa"/>
                  <w:tcBorders>
                    <w:top w:val="nil"/>
                    <w:left w:val="nil"/>
                    <w:bottom w:val="nil"/>
                    <w:right w:val="nil"/>
                  </w:tcBorders>
                  <w:tcMar>
                    <w:top w:w="39" w:type="dxa"/>
                    <w:left w:w="39" w:type="dxa"/>
                    <w:bottom w:w="39" w:type="dxa"/>
                    <w:right w:w="39" w:type="dxa"/>
                  </w:tcMar>
                </w:tcPr>
                <w:p w14:paraId="3C05457C" w14:textId="77777777" w:rsidR="00473D26" w:rsidRDefault="00473D26">
                  <w:pPr>
                    <w:spacing w:after="0" w:line="240" w:lineRule="auto"/>
                  </w:pPr>
                </w:p>
              </w:tc>
            </w:tr>
            <w:tr w:rsidR="00473D26" w14:paraId="3FE27CE0" w14:textId="77777777">
              <w:trPr>
                <w:trHeight w:val="262"/>
              </w:trPr>
              <w:tc>
                <w:tcPr>
                  <w:tcW w:w="10714" w:type="dxa"/>
                  <w:tcBorders>
                    <w:top w:val="nil"/>
                    <w:left w:val="nil"/>
                    <w:bottom w:val="nil"/>
                    <w:right w:val="nil"/>
                  </w:tcBorders>
                  <w:tcMar>
                    <w:top w:w="39" w:type="dxa"/>
                    <w:left w:w="39" w:type="dxa"/>
                    <w:bottom w:w="39" w:type="dxa"/>
                    <w:right w:w="39" w:type="dxa"/>
                  </w:tcMar>
                </w:tcPr>
                <w:p w14:paraId="1C27D9FD"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42725C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DD7F87" w14:textId="77777777" w:rsidR="00473D26" w:rsidRDefault="00473D26">
                  <w:pPr>
                    <w:spacing w:after="0" w:line="240" w:lineRule="auto"/>
                  </w:pPr>
                </w:p>
              </w:tc>
            </w:tr>
            <w:tr w:rsidR="00473D26" w14:paraId="4A122E0D" w14:textId="77777777">
              <w:trPr>
                <w:trHeight w:val="262"/>
              </w:trPr>
              <w:tc>
                <w:tcPr>
                  <w:tcW w:w="10714" w:type="dxa"/>
                  <w:tcBorders>
                    <w:top w:val="nil"/>
                    <w:left w:val="nil"/>
                    <w:bottom w:val="nil"/>
                    <w:right w:val="nil"/>
                  </w:tcBorders>
                  <w:tcMar>
                    <w:top w:w="39" w:type="dxa"/>
                    <w:left w:w="39" w:type="dxa"/>
                    <w:bottom w:w="39" w:type="dxa"/>
                    <w:right w:w="39" w:type="dxa"/>
                  </w:tcMar>
                </w:tcPr>
                <w:p w14:paraId="384BABFF"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09F509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D8F73" w14:textId="77777777" w:rsidR="00473D26" w:rsidRDefault="00473D26">
                  <w:pPr>
                    <w:spacing w:after="0" w:line="240" w:lineRule="auto"/>
                  </w:pPr>
                </w:p>
              </w:tc>
            </w:tr>
            <w:tr w:rsidR="00473D26" w14:paraId="08972B4B" w14:textId="77777777">
              <w:trPr>
                <w:trHeight w:val="262"/>
              </w:trPr>
              <w:tc>
                <w:tcPr>
                  <w:tcW w:w="10714" w:type="dxa"/>
                  <w:tcBorders>
                    <w:top w:val="nil"/>
                    <w:left w:val="nil"/>
                    <w:bottom w:val="nil"/>
                    <w:right w:val="nil"/>
                  </w:tcBorders>
                  <w:tcMar>
                    <w:top w:w="39" w:type="dxa"/>
                    <w:left w:w="39" w:type="dxa"/>
                    <w:bottom w:w="39" w:type="dxa"/>
                    <w:right w:w="39" w:type="dxa"/>
                  </w:tcMar>
                </w:tcPr>
                <w:p w14:paraId="18838522"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6E0488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6489BB" w14:textId="77777777" w:rsidR="00473D26" w:rsidRDefault="00473D26">
                  <w:pPr>
                    <w:spacing w:after="0" w:line="240" w:lineRule="auto"/>
                  </w:pPr>
                </w:p>
              </w:tc>
            </w:tr>
            <w:tr w:rsidR="00473D26" w14:paraId="540E8211" w14:textId="77777777">
              <w:trPr>
                <w:trHeight w:val="262"/>
              </w:trPr>
              <w:tc>
                <w:tcPr>
                  <w:tcW w:w="10714" w:type="dxa"/>
                  <w:tcBorders>
                    <w:top w:val="nil"/>
                    <w:left w:val="nil"/>
                    <w:bottom w:val="nil"/>
                    <w:right w:val="nil"/>
                  </w:tcBorders>
                  <w:tcMar>
                    <w:top w:w="39" w:type="dxa"/>
                    <w:left w:w="39" w:type="dxa"/>
                    <w:bottom w:w="39" w:type="dxa"/>
                    <w:right w:w="39" w:type="dxa"/>
                  </w:tcMar>
                </w:tcPr>
                <w:p w14:paraId="3EEAE2E0"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6D1060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A0A615" w14:textId="77777777" w:rsidR="00473D26" w:rsidRDefault="00473D26">
                  <w:pPr>
                    <w:spacing w:after="0" w:line="240" w:lineRule="auto"/>
                  </w:pPr>
                </w:p>
              </w:tc>
            </w:tr>
            <w:tr w:rsidR="00473D26" w14:paraId="6BC4DC40" w14:textId="77777777">
              <w:trPr>
                <w:trHeight w:val="262"/>
              </w:trPr>
              <w:tc>
                <w:tcPr>
                  <w:tcW w:w="10714" w:type="dxa"/>
                  <w:tcBorders>
                    <w:top w:val="nil"/>
                    <w:left w:val="nil"/>
                    <w:bottom w:val="nil"/>
                    <w:right w:val="nil"/>
                  </w:tcBorders>
                  <w:tcMar>
                    <w:top w:w="39" w:type="dxa"/>
                    <w:left w:w="39" w:type="dxa"/>
                    <w:bottom w:w="39" w:type="dxa"/>
                    <w:right w:w="39" w:type="dxa"/>
                  </w:tcMar>
                </w:tcPr>
                <w:p w14:paraId="2858A529" w14:textId="77777777" w:rsidR="00473D26" w:rsidRDefault="00D256D3">
                  <w:pPr>
                    <w:spacing w:after="0" w:line="240" w:lineRule="auto"/>
                  </w:pPr>
                  <w:r>
                    <w:rPr>
                      <w:rFonts w:ascii="Calibri" w:eastAsia="Calibri" w:hAnsi="Calibri"/>
                      <w:b/>
                      <w:color w:val="000000"/>
                    </w:rPr>
                    <w:t xml:space="preserve">Decommissioning </w:t>
                  </w:r>
                </w:p>
              </w:tc>
            </w:tr>
            <w:tr w:rsidR="00473D26" w14:paraId="623308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427297" w14:textId="77777777" w:rsidR="00473D26" w:rsidRDefault="00473D26">
                  <w:pPr>
                    <w:spacing w:after="0" w:line="240" w:lineRule="auto"/>
                  </w:pPr>
                </w:p>
              </w:tc>
            </w:tr>
            <w:tr w:rsidR="00473D26" w14:paraId="6F45A2E5" w14:textId="77777777">
              <w:trPr>
                <w:trHeight w:val="262"/>
              </w:trPr>
              <w:tc>
                <w:tcPr>
                  <w:tcW w:w="10714" w:type="dxa"/>
                  <w:tcBorders>
                    <w:top w:val="nil"/>
                    <w:left w:val="nil"/>
                    <w:bottom w:val="nil"/>
                    <w:right w:val="nil"/>
                  </w:tcBorders>
                  <w:tcMar>
                    <w:top w:w="39" w:type="dxa"/>
                    <w:left w:w="39" w:type="dxa"/>
                    <w:bottom w:w="39" w:type="dxa"/>
                    <w:right w:w="39" w:type="dxa"/>
                  </w:tcMar>
                </w:tcPr>
                <w:p w14:paraId="5AC9155E"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20FE08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870CAC" w14:textId="77777777" w:rsidR="00473D26" w:rsidRDefault="00473D26">
                  <w:pPr>
                    <w:spacing w:after="0" w:line="240" w:lineRule="auto"/>
                  </w:pPr>
                </w:p>
              </w:tc>
            </w:tr>
            <w:tr w:rsidR="00473D26" w14:paraId="6A04F354" w14:textId="77777777">
              <w:trPr>
                <w:trHeight w:val="262"/>
              </w:trPr>
              <w:tc>
                <w:tcPr>
                  <w:tcW w:w="10714" w:type="dxa"/>
                  <w:tcBorders>
                    <w:top w:val="nil"/>
                    <w:left w:val="nil"/>
                    <w:bottom w:val="nil"/>
                    <w:right w:val="nil"/>
                  </w:tcBorders>
                  <w:tcMar>
                    <w:top w:w="39" w:type="dxa"/>
                    <w:left w:w="39" w:type="dxa"/>
                    <w:bottom w:w="39" w:type="dxa"/>
                    <w:right w:w="39" w:type="dxa"/>
                  </w:tcMar>
                </w:tcPr>
                <w:p w14:paraId="4C9778DF"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6DDCFD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F7C211" w14:textId="77777777" w:rsidR="00473D26" w:rsidRDefault="00473D26">
                  <w:pPr>
                    <w:spacing w:after="0" w:line="240" w:lineRule="auto"/>
                  </w:pPr>
                </w:p>
              </w:tc>
            </w:tr>
            <w:tr w:rsidR="00473D26" w14:paraId="5FE4B5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EBD8B0" w14:textId="77777777" w:rsidR="00473D26" w:rsidRDefault="00473D26">
                  <w:pPr>
                    <w:spacing w:after="0" w:line="240" w:lineRule="auto"/>
                  </w:pPr>
                </w:p>
              </w:tc>
            </w:tr>
            <w:tr w:rsidR="00473D26" w14:paraId="2B50E7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0EEAC1" w14:textId="77777777" w:rsidR="00473D26" w:rsidRDefault="00473D26">
                  <w:pPr>
                    <w:spacing w:after="0" w:line="240" w:lineRule="auto"/>
                  </w:pPr>
                </w:p>
              </w:tc>
            </w:tr>
            <w:tr w:rsidR="00473D26" w14:paraId="7018E4D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9DC3638" w14:textId="77777777" w:rsidR="00473D26" w:rsidRDefault="00473D26">
                  <w:pPr>
                    <w:spacing w:after="0" w:line="240" w:lineRule="auto"/>
                  </w:pPr>
                </w:p>
              </w:tc>
            </w:tr>
            <w:tr w:rsidR="00473D26" w14:paraId="5DE11C3E" w14:textId="77777777">
              <w:trPr>
                <w:trHeight w:val="282"/>
              </w:trPr>
              <w:tc>
                <w:tcPr>
                  <w:tcW w:w="10714" w:type="dxa"/>
                  <w:tcBorders>
                    <w:top w:val="nil"/>
                    <w:left w:val="nil"/>
                    <w:bottom w:val="nil"/>
                    <w:right w:val="nil"/>
                  </w:tcBorders>
                  <w:tcMar>
                    <w:top w:w="39" w:type="dxa"/>
                    <w:left w:w="39" w:type="dxa"/>
                    <w:bottom w:w="39" w:type="dxa"/>
                    <w:right w:w="39" w:type="dxa"/>
                  </w:tcMar>
                </w:tcPr>
                <w:p w14:paraId="061139C0" w14:textId="77777777" w:rsidR="00473D26" w:rsidRDefault="00473D26">
                  <w:pPr>
                    <w:spacing w:after="0" w:line="240" w:lineRule="auto"/>
                  </w:pPr>
                </w:p>
              </w:tc>
            </w:tr>
            <w:tr w:rsidR="00473D26" w14:paraId="59075A1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A539F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0557C8" w14:textId="77777777" w:rsidR="00473D26" w:rsidRDefault="00D256D3">
                        <w:pPr>
                          <w:spacing w:after="0" w:line="240" w:lineRule="auto"/>
                        </w:pPr>
                        <w:r>
                          <w:rPr>
                            <w:noProof/>
                          </w:rPr>
                          <w:drawing>
                            <wp:inline distT="0" distB="0" distL="0" distR="0" wp14:anchorId="407EEE58" wp14:editId="608A7684">
                              <wp:extent cx="615003" cy="384377"/>
                              <wp:effectExtent l="0" t="0" r="0" b="0"/>
                              <wp:docPr id="536" name="img10.png"/>
                              <wp:cNvGraphicFramePr/>
                              <a:graphic xmlns:a="http://schemas.openxmlformats.org/drawingml/2006/main">
                                <a:graphicData uri="http://schemas.openxmlformats.org/drawingml/2006/picture">
                                  <pic:pic xmlns:pic="http://schemas.openxmlformats.org/drawingml/2006/picture">
                                    <pic:nvPicPr>
                                      <pic:cNvPr id="53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80564A8" w14:textId="77777777" w:rsidR="00473D26" w:rsidRDefault="00473D26">
                        <w:pPr>
                          <w:pStyle w:val="EmptyCellLayoutStyle"/>
                          <w:spacing w:after="0" w:line="240" w:lineRule="auto"/>
                        </w:pPr>
                      </w:p>
                    </w:tc>
                    <w:tc>
                      <w:tcPr>
                        <w:tcW w:w="4725" w:type="dxa"/>
                      </w:tcPr>
                      <w:p w14:paraId="51F34211" w14:textId="77777777" w:rsidR="00473D26" w:rsidRDefault="00473D26">
                        <w:pPr>
                          <w:pStyle w:val="EmptyCellLayoutStyle"/>
                          <w:spacing w:after="0" w:line="240" w:lineRule="auto"/>
                        </w:pPr>
                      </w:p>
                    </w:tc>
                    <w:tc>
                      <w:tcPr>
                        <w:tcW w:w="4804" w:type="dxa"/>
                      </w:tcPr>
                      <w:p w14:paraId="7C3A797D" w14:textId="77777777" w:rsidR="00473D26" w:rsidRDefault="00473D26">
                        <w:pPr>
                          <w:pStyle w:val="EmptyCellLayoutStyle"/>
                          <w:spacing w:after="0" w:line="240" w:lineRule="auto"/>
                        </w:pPr>
                      </w:p>
                    </w:tc>
                  </w:tr>
                  <w:tr w:rsidR="00473D26" w14:paraId="7EB33A82" w14:textId="77777777">
                    <w:trPr>
                      <w:trHeight w:val="601"/>
                    </w:trPr>
                    <w:tc>
                      <w:tcPr>
                        <w:tcW w:w="1095" w:type="dxa"/>
                        <w:vMerge/>
                      </w:tcPr>
                      <w:p w14:paraId="250D86FE" w14:textId="77777777" w:rsidR="00473D26" w:rsidRDefault="00473D26">
                        <w:pPr>
                          <w:pStyle w:val="EmptyCellLayoutStyle"/>
                          <w:spacing w:after="0" w:line="240" w:lineRule="auto"/>
                        </w:pPr>
                      </w:p>
                    </w:tc>
                    <w:tc>
                      <w:tcPr>
                        <w:tcW w:w="90" w:type="dxa"/>
                      </w:tcPr>
                      <w:p w14:paraId="1300805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30B45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492B35" w14:textId="77777777" w:rsidR="00473D26" w:rsidRDefault="00D256D3">
                              <w:pPr>
                                <w:spacing w:after="0" w:line="240" w:lineRule="auto"/>
                              </w:pPr>
                              <w:r>
                                <w:rPr>
                                  <w:rFonts w:ascii="Calibri" w:eastAsia="Calibri" w:hAnsi="Calibri"/>
                                  <w:b/>
                                  <w:color w:val="000000"/>
                                  <w:sz w:val="24"/>
                                </w:rPr>
                                <w:t>Activity Planned Expenditure</w:t>
                              </w:r>
                            </w:p>
                          </w:tc>
                        </w:tr>
                      </w:tbl>
                      <w:p w14:paraId="526E8BE4" w14:textId="77777777" w:rsidR="00473D26" w:rsidRDefault="00473D26">
                        <w:pPr>
                          <w:spacing w:after="0" w:line="240" w:lineRule="auto"/>
                        </w:pPr>
                      </w:p>
                    </w:tc>
                    <w:tc>
                      <w:tcPr>
                        <w:tcW w:w="4804" w:type="dxa"/>
                      </w:tcPr>
                      <w:p w14:paraId="75F97966" w14:textId="77777777" w:rsidR="00473D26" w:rsidRDefault="00473D26">
                        <w:pPr>
                          <w:pStyle w:val="EmptyCellLayoutStyle"/>
                          <w:spacing w:after="0" w:line="240" w:lineRule="auto"/>
                        </w:pPr>
                      </w:p>
                    </w:tc>
                  </w:tr>
                </w:tbl>
                <w:p w14:paraId="3CD88231" w14:textId="77777777" w:rsidR="00473D26" w:rsidRDefault="00473D26">
                  <w:pPr>
                    <w:spacing w:after="0" w:line="240" w:lineRule="auto"/>
                  </w:pPr>
                </w:p>
              </w:tc>
            </w:tr>
            <w:tr w:rsidR="00473D26" w14:paraId="6E1F5A39" w14:textId="77777777">
              <w:trPr>
                <w:trHeight w:val="282"/>
              </w:trPr>
              <w:tc>
                <w:tcPr>
                  <w:tcW w:w="10714" w:type="dxa"/>
                  <w:tcBorders>
                    <w:top w:val="nil"/>
                    <w:left w:val="nil"/>
                    <w:bottom w:val="nil"/>
                    <w:right w:val="nil"/>
                  </w:tcBorders>
                  <w:tcMar>
                    <w:top w:w="39" w:type="dxa"/>
                    <w:left w:w="39" w:type="dxa"/>
                    <w:bottom w:w="39" w:type="dxa"/>
                    <w:right w:w="39" w:type="dxa"/>
                  </w:tcMar>
                </w:tcPr>
                <w:p w14:paraId="0A18A284" w14:textId="77777777" w:rsidR="00473D26" w:rsidRDefault="00473D26">
                  <w:pPr>
                    <w:spacing w:after="0" w:line="240" w:lineRule="auto"/>
                  </w:pPr>
                </w:p>
              </w:tc>
            </w:tr>
            <w:tr w:rsidR="00473D26" w14:paraId="632D4F64" w14:textId="77777777">
              <w:trPr>
                <w:trHeight w:val="262"/>
              </w:trPr>
              <w:tc>
                <w:tcPr>
                  <w:tcW w:w="10714" w:type="dxa"/>
                  <w:tcBorders>
                    <w:top w:val="nil"/>
                    <w:left w:val="nil"/>
                    <w:bottom w:val="nil"/>
                    <w:right w:val="nil"/>
                  </w:tcBorders>
                  <w:tcMar>
                    <w:top w:w="39" w:type="dxa"/>
                    <w:left w:w="39" w:type="dxa"/>
                    <w:bottom w:w="39" w:type="dxa"/>
                    <w:right w:w="39" w:type="dxa"/>
                  </w:tcMar>
                </w:tcPr>
                <w:p w14:paraId="43D5265B" w14:textId="77777777" w:rsidR="00473D26" w:rsidRDefault="00D256D3">
                  <w:pPr>
                    <w:spacing w:after="0" w:line="240" w:lineRule="auto"/>
                  </w:pPr>
                  <w:r>
                    <w:rPr>
                      <w:rFonts w:ascii="Calibri" w:eastAsia="Calibri" w:hAnsi="Calibri"/>
                      <w:b/>
                      <w:color w:val="000000"/>
                      <w:sz w:val="22"/>
                    </w:rPr>
                    <w:t>Planned Expenditure</w:t>
                  </w:r>
                </w:p>
              </w:tc>
            </w:tr>
            <w:tr w:rsidR="00473D26" w14:paraId="52B9F5E5"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627AE51"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0"/>
                          <w:gridCol w:w="1415"/>
                          <w:gridCol w:w="1415"/>
                          <w:gridCol w:w="1415"/>
                          <w:gridCol w:w="1415"/>
                        </w:tblGrid>
                        <w:tr w:rsidR="00473D26" w14:paraId="45B73D8D"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4BA377"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CAFAE6"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082E41"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E3789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96E266"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7821D9" w14:textId="77777777" w:rsidR="00473D26" w:rsidRDefault="00D256D3">
                              <w:pPr>
                                <w:spacing w:after="0" w:line="240" w:lineRule="auto"/>
                              </w:pPr>
                              <w:r>
                                <w:rPr>
                                  <w:rFonts w:ascii="Calibri" w:eastAsia="Calibri" w:hAnsi="Calibri"/>
                                  <w:b/>
                                  <w:color w:val="000000"/>
                                </w:rPr>
                                <w:t>FY 24 25</w:t>
                              </w:r>
                            </w:p>
                          </w:tc>
                        </w:tr>
                        <w:tr w:rsidR="00473D26" w14:paraId="2AA73B6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C11B26"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B3AE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4E7472"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D627C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C112D9"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FCFDF3" w14:textId="77777777" w:rsidR="00473D26" w:rsidRDefault="00D256D3">
                              <w:pPr>
                                <w:spacing w:after="0" w:line="240" w:lineRule="auto"/>
                                <w:jc w:val="right"/>
                              </w:pPr>
                              <w:r>
                                <w:rPr>
                                  <w:rFonts w:ascii="Calibri" w:eastAsia="Calibri" w:hAnsi="Calibri"/>
                                  <w:color w:val="000000"/>
                                </w:rPr>
                                <w:t>$0.00</w:t>
                              </w:r>
                            </w:p>
                          </w:tc>
                        </w:tr>
                        <w:tr w:rsidR="00473D26" w14:paraId="4E45272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9FB0DE"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51208C"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5A63EA"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B7E5AB"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F2ACE8"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E02DAD" w14:textId="77777777" w:rsidR="00473D26" w:rsidRDefault="00D256D3">
                              <w:pPr>
                                <w:spacing w:after="0" w:line="240" w:lineRule="auto"/>
                                <w:jc w:val="right"/>
                              </w:pPr>
                              <w:r>
                                <w:rPr>
                                  <w:rFonts w:ascii="Calibri" w:eastAsia="Calibri" w:hAnsi="Calibri"/>
                                  <w:color w:val="000000"/>
                                </w:rPr>
                                <w:t>$130,000.00</w:t>
                              </w:r>
                            </w:p>
                          </w:tc>
                        </w:tr>
                      </w:tbl>
                      <w:p w14:paraId="4DFCE7AD" w14:textId="77777777" w:rsidR="00473D26" w:rsidRDefault="00473D26">
                        <w:pPr>
                          <w:spacing w:after="0" w:line="240" w:lineRule="auto"/>
                        </w:pPr>
                      </w:p>
                    </w:tc>
                    <w:tc>
                      <w:tcPr>
                        <w:tcW w:w="2316" w:type="dxa"/>
                      </w:tcPr>
                      <w:p w14:paraId="7A50BB20" w14:textId="77777777" w:rsidR="00473D26" w:rsidRDefault="00473D26">
                        <w:pPr>
                          <w:pStyle w:val="EmptyCellLayoutStyle"/>
                          <w:spacing w:after="0" w:line="240" w:lineRule="auto"/>
                        </w:pPr>
                      </w:p>
                    </w:tc>
                  </w:tr>
                  <w:tr w:rsidR="00473D26" w14:paraId="44DD2FE1" w14:textId="77777777">
                    <w:trPr>
                      <w:trHeight w:val="340"/>
                    </w:trPr>
                    <w:tc>
                      <w:tcPr>
                        <w:tcW w:w="8398" w:type="dxa"/>
                      </w:tcPr>
                      <w:p w14:paraId="3B571E49" w14:textId="77777777" w:rsidR="00473D26" w:rsidRDefault="00473D26">
                        <w:pPr>
                          <w:pStyle w:val="EmptyCellLayoutStyle"/>
                          <w:spacing w:after="0" w:line="240" w:lineRule="auto"/>
                        </w:pPr>
                      </w:p>
                    </w:tc>
                    <w:tc>
                      <w:tcPr>
                        <w:tcW w:w="2316" w:type="dxa"/>
                      </w:tcPr>
                      <w:p w14:paraId="1831AD97" w14:textId="77777777" w:rsidR="00473D26" w:rsidRDefault="00473D26">
                        <w:pPr>
                          <w:pStyle w:val="EmptyCellLayoutStyle"/>
                          <w:spacing w:after="0" w:line="240" w:lineRule="auto"/>
                        </w:pPr>
                      </w:p>
                    </w:tc>
                  </w:tr>
                </w:tbl>
                <w:p w14:paraId="7482A327" w14:textId="77777777" w:rsidR="00473D26" w:rsidRDefault="00473D26">
                  <w:pPr>
                    <w:spacing w:after="0" w:line="240" w:lineRule="auto"/>
                  </w:pPr>
                </w:p>
              </w:tc>
            </w:tr>
            <w:tr w:rsidR="00473D26" w14:paraId="04A2FE83" w14:textId="77777777">
              <w:trPr>
                <w:trHeight w:val="282"/>
              </w:trPr>
              <w:tc>
                <w:tcPr>
                  <w:tcW w:w="10714" w:type="dxa"/>
                  <w:tcBorders>
                    <w:top w:val="nil"/>
                    <w:left w:val="nil"/>
                    <w:bottom w:val="nil"/>
                    <w:right w:val="nil"/>
                  </w:tcBorders>
                  <w:tcMar>
                    <w:top w:w="39" w:type="dxa"/>
                    <w:left w:w="39" w:type="dxa"/>
                    <w:bottom w:w="39" w:type="dxa"/>
                    <w:right w:w="39" w:type="dxa"/>
                  </w:tcMar>
                </w:tcPr>
                <w:p w14:paraId="431B2D3B" w14:textId="77777777" w:rsidR="00473D26" w:rsidRDefault="00D256D3">
                  <w:pPr>
                    <w:spacing w:after="0" w:line="240" w:lineRule="auto"/>
                  </w:pPr>
                  <w:r>
                    <w:rPr>
                      <w:rFonts w:ascii="Calibri" w:eastAsia="Calibri" w:hAnsi="Calibri"/>
                      <w:b/>
                      <w:color w:val="000000"/>
                      <w:sz w:val="22"/>
                    </w:rPr>
                    <w:lastRenderedPageBreak/>
                    <w:t>Totals</w:t>
                  </w:r>
                </w:p>
              </w:tc>
            </w:tr>
            <w:tr w:rsidR="00473D26" w14:paraId="6898351C"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4A0C34B8"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2"/>
                          <w:gridCol w:w="1411"/>
                          <w:gridCol w:w="1415"/>
                          <w:gridCol w:w="1415"/>
                          <w:gridCol w:w="1415"/>
                          <w:gridCol w:w="1415"/>
                          <w:gridCol w:w="1415"/>
                        </w:tblGrid>
                        <w:tr w:rsidR="00473D26" w14:paraId="72E2C614"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C0AA567"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785B00"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747EF23"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ADC6E9"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B4D780"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BC10E8"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BE17217" w14:textId="77777777" w:rsidR="00473D26" w:rsidRDefault="00D256D3">
                              <w:pPr>
                                <w:spacing w:after="0" w:line="240" w:lineRule="auto"/>
                              </w:pPr>
                              <w:r>
                                <w:rPr>
                                  <w:rFonts w:ascii="Calibri" w:eastAsia="Calibri" w:hAnsi="Calibri"/>
                                  <w:b/>
                                  <w:color w:val="000000"/>
                                </w:rPr>
                                <w:t>Total</w:t>
                              </w:r>
                            </w:p>
                          </w:tc>
                        </w:tr>
                        <w:tr w:rsidR="00473D26" w14:paraId="3F36F2C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D5D26C" w14:textId="77777777" w:rsidR="00473D26" w:rsidRDefault="00D256D3">
                              <w:pPr>
                                <w:spacing w:after="0" w:line="240" w:lineRule="auto"/>
                              </w:pPr>
                              <w:r>
                                <w:rPr>
                                  <w:rFonts w:ascii="Calibri" w:eastAsia="Calibri" w:hAnsi="Calibri"/>
                                  <w:color w:val="000000"/>
                                </w:rPr>
                                <w:t>Interest - Core</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F6351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60054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B86508"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089E20"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A710A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5FCFA" w14:textId="77777777" w:rsidR="00473D26" w:rsidRDefault="00D256D3">
                              <w:pPr>
                                <w:spacing w:after="0" w:line="240" w:lineRule="auto"/>
                                <w:jc w:val="right"/>
                              </w:pPr>
                              <w:r>
                                <w:rPr>
                                  <w:rFonts w:ascii="Calibri" w:eastAsia="Calibri" w:hAnsi="Calibri"/>
                                  <w:color w:val="000000"/>
                                </w:rPr>
                                <w:t>$0.00</w:t>
                              </w:r>
                            </w:p>
                          </w:tc>
                        </w:tr>
                        <w:tr w:rsidR="00473D26" w14:paraId="5748224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0C0B11" w14:textId="77777777" w:rsidR="00473D26" w:rsidRDefault="00D256D3">
                              <w:pPr>
                                <w:spacing w:after="0" w:line="240" w:lineRule="auto"/>
                              </w:pPr>
                              <w:r>
                                <w:rPr>
                                  <w:rFonts w:ascii="Calibri" w:eastAsia="Calibri" w:hAnsi="Calibri"/>
                                  <w:color w:val="000000"/>
                                </w:rPr>
                                <w:t>Corporate Governance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11580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BD27F"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774201"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2C0179"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414205"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8E8318" w14:textId="77777777" w:rsidR="00473D26" w:rsidRDefault="00D256D3">
                              <w:pPr>
                                <w:spacing w:after="0" w:line="240" w:lineRule="auto"/>
                                <w:jc w:val="right"/>
                              </w:pPr>
                              <w:r>
                                <w:rPr>
                                  <w:rFonts w:ascii="Calibri" w:eastAsia="Calibri" w:hAnsi="Calibri"/>
                                  <w:color w:val="000000"/>
                                </w:rPr>
                                <w:t>$520,000.00</w:t>
                              </w:r>
                            </w:p>
                          </w:tc>
                        </w:tr>
                        <w:tr w:rsidR="00473D26" w14:paraId="25E0A8A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5819F3"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E821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49864F"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B24536"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161185"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AADA2E" w14:textId="77777777" w:rsidR="00473D26" w:rsidRDefault="00D256D3">
                              <w:pPr>
                                <w:spacing w:after="0" w:line="240" w:lineRule="auto"/>
                                <w:jc w:val="right"/>
                              </w:pPr>
                              <w:r>
                                <w:rPr>
                                  <w:rFonts w:ascii="Calibri" w:eastAsia="Calibri" w:hAnsi="Calibri"/>
                                  <w:color w:val="000000"/>
                                </w:rPr>
                                <w:t>$130,000.00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80FFC3" w14:textId="77777777" w:rsidR="00473D26" w:rsidRDefault="00D256D3">
                              <w:pPr>
                                <w:spacing w:after="0" w:line="240" w:lineRule="auto"/>
                                <w:jc w:val="right"/>
                              </w:pPr>
                              <w:r>
                                <w:rPr>
                                  <w:rFonts w:ascii="Calibri" w:eastAsia="Calibri" w:hAnsi="Calibri"/>
                                  <w:color w:val="000000"/>
                                </w:rPr>
                                <w:t>$520,000.00</w:t>
                              </w:r>
                            </w:p>
                          </w:tc>
                        </w:tr>
                      </w:tbl>
                      <w:p w14:paraId="36B27C63" w14:textId="77777777" w:rsidR="00473D26" w:rsidRDefault="00473D26">
                        <w:pPr>
                          <w:spacing w:after="0" w:line="240" w:lineRule="auto"/>
                        </w:pPr>
                      </w:p>
                    </w:tc>
                    <w:tc>
                      <w:tcPr>
                        <w:tcW w:w="898" w:type="dxa"/>
                      </w:tcPr>
                      <w:p w14:paraId="785AAF83" w14:textId="77777777" w:rsidR="00473D26" w:rsidRDefault="00473D26">
                        <w:pPr>
                          <w:pStyle w:val="EmptyCellLayoutStyle"/>
                          <w:spacing w:after="0" w:line="240" w:lineRule="auto"/>
                        </w:pPr>
                      </w:p>
                    </w:tc>
                  </w:tr>
                </w:tbl>
                <w:p w14:paraId="514F41B2" w14:textId="77777777" w:rsidR="00473D26" w:rsidRDefault="00473D26">
                  <w:pPr>
                    <w:spacing w:after="0" w:line="240" w:lineRule="auto"/>
                  </w:pPr>
                </w:p>
              </w:tc>
            </w:tr>
            <w:tr w:rsidR="00473D26" w14:paraId="0460DE78" w14:textId="77777777">
              <w:trPr>
                <w:trHeight w:val="282"/>
              </w:trPr>
              <w:tc>
                <w:tcPr>
                  <w:tcW w:w="10714" w:type="dxa"/>
                  <w:tcBorders>
                    <w:top w:val="nil"/>
                    <w:left w:val="nil"/>
                    <w:bottom w:val="nil"/>
                    <w:right w:val="nil"/>
                  </w:tcBorders>
                  <w:tcMar>
                    <w:top w:w="39" w:type="dxa"/>
                    <w:left w:w="39" w:type="dxa"/>
                    <w:bottom w:w="39" w:type="dxa"/>
                    <w:right w:w="39" w:type="dxa"/>
                  </w:tcMar>
                </w:tcPr>
                <w:p w14:paraId="323A5F25" w14:textId="77777777" w:rsidR="00473D26" w:rsidRDefault="00473D26">
                  <w:pPr>
                    <w:spacing w:after="0" w:line="240" w:lineRule="auto"/>
                  </w:pPr>
                </w:p>
              </w:tc>
            </w:tr>
            <w:tr w:rsidR="00473D26" w14:paraId="1917E5BB" w14:textId="77777777">
              <w:trPr>
                <w:trHeight w:val="282"/>
              </w:trPr>
              <w:tc>
                <w:tcPr>
                  <w:tcW w:w="10714" w:type="dxa"/>
                  <w:tcBorders>
                    <w:top w:val="nil"/>
                    <w:left w:val="nil"/>
                    <w:bottom w:val="nil"/>
                    <w:right w:val="nil"/>
                  </w:tcBorders>
                  <w:tcMar>
                    <w:top w:w="39" w:type="dxa"/>
                    <w:left w:w="39" w:type="dxa"/>
                    <w:bottom w:w="39" w:type="dxa"/>
                    <w:right w:w="39" w:type="dxa"/>
                  </w:tcMar>
                </w:tcPr>
                <w:p w14:paraId="134354C6"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3998B4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D4FA72" w14:textId="77777777" w:rsidR="00473D26" w:rsidRDefault="00473D26">
                  <w:pPr>
                    <w:spacing w:after="0" w:line="240" w:lineRule="auto"/>
                  </w:pPr>
                </w:p>
              </w:tc>
            </w:tr>
            <w:tr w:rsidR="00473D26" w14:paraId="67CDE30A" w14:textId="77777777">
              <w:trPr>
                <w:trHeight w:val="282"/>
              </w:trPr>
              <w:tc>
                <w:tcPr>
                  <w:tcW w:w="10714" w:type="dxa"/>
                  <w:tcBorders>
                    <w:top w:val="nil"/>
                    <w:left w:val="nil"/>
                    <w:bottom w:val="nil"/>
                    <w:right w:val="nil"/>
                  </w:tcBorders>
                  <w:tcMar>
                    <w:top w:w="39" w:type="dxa"/>
                    <w:left w:w="39" w:type="dxa"/>
                    <w:bottom w:w="39" w:type="dxa"/>
                    <w:right w:w="39" w:type="dxa"/>
                  </w:tcMar>
                </w:tcPr>
                <w:p w14:paraId="3243A2EB"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747802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8BF662" w14:textId="77777777" w:rsidR="00473D26" w:rsidRDefault="00473D26">
                  <w:pPr>
                    <w:spacing w:after="0" w:line="240" w:lineRule="auto"/>
                  </w:pPr>
                </w:p>
              </w:tc>
            </w:tr>
            <w:tr w:rsidR="00473D26" w14:paraId="78585CA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AF8DD8E" w14:textId="77777777" w:rsidR="00473D26" w:rsidRDefault="00473D26">
                  <w:pPr>
                    <w:spacing w:after="0" w:line="240" w:lineRule="auto"/>
                  </w:pPr>
                </w:p>
              </w:tc>
            </w:tr>
            <w:tr w:rsidR="00473D26" w14:paraId="5F8979B9" w14:textId="77777777">
              <w:trPr>
                <w:trHeight w:val="282"/>
              </w:trPr>
              <w:tc>
                <w:tcPr>
                  <w:tcW w:w="10714" w:type="dxa"/>
                  <w:tcBorders>
                    <w:top w:val="nil"/>
                    <w:left w:val="nil"/>
                    <w:bottom w:val="nil"/>
                    <w:right w:val="nil"/>
                  </w:tcBorders>
                  <w:tcMar>
                    <w:top w:w="39" w:type="dxa"/>
                    <w:left w:w="39" w:type="dxa"/>
                    <w:bottom w:w="39" w:type="dxa"/>
                    <w:right w:w="39" w:type="dxa"/>
                  </w:tcMar>
                </w:tcPr>
                <w:p w14:paraId="70E6C110" w14:textId="77777777" w:rsidR="00473D26" w:rsidRDefault="00473D26">
                  <w:pPr>
                    <w:spacing w:after="0" w:line="240" w:lineRule="auto"/>
                  </w:pPr>
                </w:p>
              </w:tc>
            </w:tr>
            <w:tr w:rsidR="00473D26" w14:paraId="198CBB4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1B19EA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0F923D" w14:textId="77777777" w:rsidR="00473D26" w:rsidRDefault="00D256D3">
                        <w:pPr>
                          <w:spacing w:after="0" w:line="240" w:lineRule="auto"/>
                        </w:pPr>
                        <w:r>
                          <w:rPr>
                            <w:noProof/>
                          </w:rPr>
                          <w:drawing>
                            <wp:inline distT="0" distB="0" distL="0" distR="0" wp14:anchorId="3AF189E8" wp14:editId="5F446EF5">
                              <wp:extent cx="615003" cy="384377"/>
                              <wp:effectExtent l="0" t="0" r="0" b="0"/>
                              <wp:docPr id="538" name="img11.png"/>
                              <wp:cNvGraphicFramePr/>
                              <a:graphic xmlns:a="http://schemas.openxmlformats.org/drawingml/2006/main">
                                <a:graphicData uri="http://schemas.openxmlformats.org/drawingml/2006/picture">
                                  <pic:pic xmlns:pic="http://schemas.openxmlformats.org/drawingml/2006/picture">
                                    <pic:nvPicPr>
                                      <pic:cNvPr id="53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4869F471" w14:textId="77777777" w:rsidR="00473D26" w:rsidRDefault="00473D26">
                        <w:pPr>
                          <w:pStyle w:val="EmptyCellLayoutStyle"/>
                          <w:spacing w:after="0" w:line="240" w:lineRule="auto"/>
                        </w:pPr>
                      </w:p>
                    </w:tc>
                    <w:tc>
                      <w:tcPr>
                        <w:tcW w:w="4725" w:type="dxa"/>
                      </w:tcPr>
                      <w:p w14:paraId="23D37B6E" w14:textId="77777777" w:rsidR="00473D26" w:rsidRDefault="00473D26">
                        <w:pPr>
                          <w:pStyle w:val="EmptyCellLayoutStyle"/>
                          <w:spacing w:after="0" w:line="240" w:lineRule="auto"/>
                        </w:pPr>
                      </w:p>
                    </w:tc>
                    <w:tc>
                      <w:tcPr>
                        <w:tcW w:w="4804" w:type="dxa"/>
                      </w:tcPr>
                      <w:p w14:paraId="0332DF6A" w14:textId="77777777" w:rsidR="00473D26" w:rsidRDefault="00473D26">
                        <w:pPr>
                          <w:pStyle w:val="EmptyCellLayoutStyle"/>
                          <w:spacing w:after="0" w:line="240" w:lineRule="auto"/>
                        </w:pPr>
                      </w:p>
                    </w:tc>
                  </w:tr>
                  <w:tr w:rsidR="00473D26" w14:paraId="51011083" w14:textId="77777777">
                    <w:trPr>
                      <w:trHeight w:val="601"/>
                    </w:trPr>
                    <w:tc>
                      <w:tcPr>
                        <w:tcW w:w="1095" w:type="dxa"/>
                        <w:vMerge/>
                      </w:tcPr>
                      <w:p w14:paraId="26214365" w14:textId="77777777" w:rsidR="00473D26" w:rsidRDefault="00473D26">
                        <w:pPr>
                          <w:pStyle w:val="EmptyCellLayoutStyle"/>
                          <w:spacing w:after="0" w:line="240" w:lineRule="auto"/>
                        </w:pPr>
                      </w:p>
                    </w:tc>
                    <w:tc>
                      <w:tcPr>
                        <w:tcW w:w="90" w:type="dxa"/>
                      </w:tcPr>
                      <w:p w14:paraId="65233D6D"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A9084E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F8603B"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547B170" w14:textId="77777777" w:rsidR="00473D26" w:rsidRDefault="00473D26">
                        <w:pPr>
                          <w:spacing w:after="0" w:line="240" w:lineRule="auto"/>
                        </w:pPr>
                      </w:p>
                    </w:tc>
                    <w:tc>
                      <w:tcPr>
                        <w:tcW w:w="4804" w:type="dxa"/>
                      </w:tcPr>
                      <w:p w14:paraId="3A6F0AE0" w14:textId="77777777" w:rsidR="00473D26" w:rsidRDefault="00473D26">
                        <w:pPr>
                          <w:pStyle w:val="EmptyCellLayoutStyle"/>
                          <w:spacing w:after="0" w:line="240" w:lineRule="auto"/>
                        </w:pPr>
                      </w:p>
                    </w:tc>
                  </w:tr>
                </w:tbl>
                <w:p w14:paraId="30E342F7" w14:textId="77777777" w:rsidR="00473D26" w:rsidRDefault="00473D26">
                  <w:pPr>
                    <w:spacing w:after="0" w:line="240" w:lineRule="auto"/>
                  </w:pPr>
                </w:p>
              </w:tc>
            </w:tr>
            <w:tr w:rsidR="00473D26" w14:paraId="3C863DD6" w14:textId="77777777">
              <w:trPr>
                <w:trHeight w:val="282"/>
              </w:trPr>
              <w:tc>
                <w:tcPr>
                  <w:tcW w:w="10714" w:type="dxa"/>
                  <w:tcBorders>
                    <w:top w:val="nil"/>
                    <w:left w:val="nil"/>
                    <w:bottom w:val="nil"/>
                    <w:right w:val="nil"/>
                  </w:tcBorders>
                  <w:tcMar>
                    <w:top w:w="39" w:type="dxa"/>
                    <w:left w:w="39" w:type="dxa"/>
                    <w:bottom w:w="39" w:type="dxa"/>
                    <w:right w:w="39" w:type="dxa"/>
                  </w:tcMar>
                </w:tcPr>
                <w:p w14:paraId="46F83E99" w14:textId="77777777" w:rsidR="00473D26" w:rsidRDefault="00473D26">
                  <w:pPr>
                    <w:spacing w:after="0" w:line="240" w:lineRule="auto"/>
                  </w:pPr>
                </w:p>
              </w:tc>
            </w:tr>
            <w:tr w:rsidR="00473D26" w14:paraId="48CE096A" w14:textId="77777777">
              <w:trPr>
                <w:trHeight w:val="262"/>
              </w:trPr>
              <w:tc>
                <w:tcPr>
                  <w:tcW w:w="10714" w:type="dxa"/>
                  <w:tcBorders>
                    <w:top w:val="nil"/>
                    <w:left w:val="nil"/>
                    <w:bottom w:val="nil"/>
                    <w:right w:val="nil"/>
                  </w:tcBorders>
                  <w:tcMar>
                    <w:top w:w="39" w:type="dxa"/>
                    <w:left w:w="39" w:type="dxa"/>
                    <w:bottom w:w="39" w:type="dxa"/>
                    <w:right w:w="39" w:type="dxa"/>
                  </w:tcMar>
                </w:tcPr>
                <w:p w14:paraId="04FF14CF" w14:textId="77777777" w:rsidR="00473D26" w:rsidRDefault="00D256D3">
                  <w:pPr>
                    <w:spacing w:after="0" w:line="240" w:lineRule="auto"/>
                  </w:pPr>
                  <w:r>
                    <w:rPr>
                      <w:rFonts w:ascii="Calibri" w:eastAsia="Calibri" w:hAnsi="Calibri"/>
                      <w:b/>
                      <w:color w:val="000000"/>
                    </w:rPr>
                    <w:t>Activity Status</w:t>
                  </w:r>
                </w:p>
              </w:tc>
            </w:tr>
            <w:tr w:rsidR="00473D26" w14:paraId="33F0FB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4BF489" w14:textId="77777777" w:rsidR="00473D26" w:rsidRDefault="00D256D3">
                  <w:pPr>
                    <w:spacing w:after="0" w:line="240" w:lineRule="auto"/>
                  </w:pPr>
                  <w:r>
                    <w:rPr>
                      <w:rFonts w:ascii="Calibri" w:eastAsia="Calibri" w:hAnsi="Calibri"/>
                      <w:color w:val="000000"/>
                    </w:rPr>
                    <w:t>Ready for Submission</w:t>
                  </w:r>
                </w:p>
              </w:tc>
            </w:tr>
            <w:tr w:rsidR="00473D26" w14:paraId="7C1837A9" w14:textId="77777777">
              <w:tc>
                <w:tcPr>
                  <w:tcW w:w="10714" w:type="dxa"/>
                  <w:tcBorders>
                    <w:top w:val="nil"/>
                    <w:left w:val="nil"/>
                    <w:bottom w:val="nil"/>
                    <w:right w:val="nil"/>
                  </w:tcBorders>
                  <w:tcMar>
                    <w:top w:w="0" w:type="dxa"/>
                    <w:left w:w="0" w:type="dxa"/>
                    <w:bottom w:w="0" w:type="dxa"/>
                    <w:right w:w="0" w:type="dxa"/>
                  </w:tcMar>
                </w:tcPr>
                <w:p w14:paraId="3EDE9573" w14:textId="77777777" w:rsidR="00473D26" w:rsidRDefault="00473D26">
                  <w:pPr>
                    <w:spacing w:after="0" w:line="240" w:lineRule="auto"/>
                  </w:pPr>
                </w:p>
              </w:tc>
            </w:tr>
            <w:tr w:rsidR="00473D26" w14:paraId="3A9407A5"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D9E3EDB" w14:textId="77777777">
                    <w:trPr>
                      <w:trHeight w:val="180"/>
                    </w:trPr>
                    <w:tc>
                      <w:tcPr>
                        <w:tcW w:w="255" w:type="dxa"/>
                      </w:tcPr>
                      <w:p w14:paraId="481C5B42" w14:textId="77777777" w:rsidR="00473D26" w:rsidRDefault="00473D26">
                        <w:pPr>
                          <w:pStyle w:val="EmptyCellLayoutStyle"/>
                          <w:spacing w:after="0" w:line="240" w:lineRule="auto"/>
                        </w:pPr>
                      </w:p>
                    </w:tc>
                    <w:tc>
                      <w:tcPr>
                        <w:tcW w:w="60" w:type="dxa"/>
                      </w:tcPr>
                      <w:p w14:paraId="02E5DF67" w14:textId="77777777" w:rsidR="00473D26" w:rsidRDefault="00473D26">
                        <w:pPr>
                          <w:pStyle w:val="EmptyCellLayoutStyle"/>
                          <w:spacing w:after="0" w:line="240" w:lineRule="auto"/>
                        </w:pPr>
                      </w:p>
                    </w:tc>
                    <w:tc>
                      <w:tcPr>
                        <w:tcW w:w="10399" w:type="dxa"/>
                      </w:tcPr>
                      <w:p w14:paraId="47B81F86" w14:textId="77777777" w:rsidR="00473D26" w:rsidRDefault="00473D26">
                        <w:pPr>
                          <w:pStyle w:val="EmptyCellLayoutStyle"/>
                          <w:spacing w:after="0" w:line="240" w:lineRule="auto"/>
                        </w:pPr>
                      </w:p>
                    </w:tc>
                  </w:tr>
                  <w:tr w:rsidR="00473D26" w14:paraId="78DB5106" w14:textId="77777777">
                    <w:tc>
                      <w:tcPr>
                        <w:tcW w:w="255" w:type="dxa"/>
                      </w:tcPr>
                      <w:p w14:paraId="3ADE4CF9"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7716BB97" w14:textId="77777777">
                          <w:trPr>
                            <w:trHeight w:val="15"/>
                          </w:trPr>
                          <w:tc>
                            <w:tcPr>
                              <w:tcW w:w="60" w:type="dxa"/>
                              <w:tcMar>
                                <w:top w:w="0" w:type="dxa"/>
                                <w:left w:w="0" w:type="dxa"/>
                                <w:bottom w:w="0" w:type="dxa"/>
                                <w:right w:w="0" w:type="dxa"/>
                              </w:tcMar>
                            </w:tcPr>
                            <w:p w14:paraId="7D3BB835" w14:textId="77777777" w:rsidR="00473D26" w:rsidRDefault="00473D26">
                              <w:pPr>
                                <w:pStyle w:val="EmptyCellLayoutStyle"/>
                                <w:spacing w:after="0" w:line="240" w:lineRule="auto"/>
                              </w:pPr>
                            </w:p>
                          </w:tc>
                        </w:tr>
                      </w:tbl>
                      <w:p w14:paraId="3E279740" w14:textId="77777777" w:rsidR="00473D26" w:rsidRDefault="00473D26">
                        <w:pPr>
                          <w:spacing w:after="0" w:line="240" w:lineRule="auto"/>
                        </w:pPr>
                      </w:p>
                    </w:tc>
                    <w:tc>
                      <w:tcPr>
                        <w:tcW w:w="10399" w:type="dxa"/>
                      </w:tcPr>
                      <w:p w14:paraId="0FE254C9" w14:textId="77777777" w:rsidR="00473D26" w:rsidRDefault="00473D26">
                        <w:pPr>
                          <w:pStyle w:val="EmptyCellLayoutStyle"/>
                          <w:spacing w:after="0" w:line="240" w:lineRule="auto"/>
                        </w:pPr>
                      </w:p>
                    </w:tc>
                  </w:tr>
                </w:tbl>
                <w:p w14:paraId="10C04141" w14:textId="77777777" w:rsidR="00473D26" w:rsidRDefault="00473D26">
                  <w:pPr>
                    <w:spacing w:after="0" w:line="240" w:lineRule="auto"/>
                  </w:pPr>
                </w:p>
              </w:tc>
            </w:tr>
          </w:tbl>
          <w:p w14:paraId="5BF62526" w14:textId="77777777" w:rsidR="00473D26" w:rsidRDefault="00473D26">
            <w:pPr>
              <w:spacing w:after="0" w:line="240" w:lineRule="auto"/>
            </w:pPr>
          </w:p>
        </w:tc>
        <w:tc>
          <w:tcPr>
            <w:tcW w:w="762" w:type="dxa"/>
          </w:tcPr>
          <w:p w14:paraId="0CFC0557" w14:textId="77777777" w:rsidR="00473D26" w:rsidRDefault="00473D26">
            <w:pPr>
              <w:pStyle w:val="EmptyCellLayoutStyle"/>
              <w:spacing w:after="0" w:line="240" w:lineRule="auto"/>
            </w:pPr>
          </w:p>
        </w:tc>
      </w:tr>
    </w:tbl>
    <w:p w14:paraId="4136B6BE"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7C88B0E7" w14:textId="77777777">
        <w:tc>
          <w:tcPr>
            <w:tcW w:w="762" w:type="dxa"/>
          </w:tcPr>
          <w:p w14:paraId="6B0D6A57"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5BAA56FB" w14:textId="77777777">
              <w:tc>
                <w:tcPr>
                  <w:tcW w:w="10714" w:type="dxa"/>
                  <w:tcBorders>
                    <w:top w:val="nil"/>
                    <w:left w:val="nil"/>
                    <w:bottom w:val="nil"/>
                    <w:right w:val="nil"/>
                  </w:tcBorders>
                  <w:tcMar>
                    <w:top w:w="0" w:type="dxa"/>
                    <w:left w:w="0" w:type="dxa"/>
                    <w:bottom w:w="0" w:type="dxa"/>
                    <w:right w:w="0" w:type="dxa"/>
                  </w:tcMar>
                </w:tcPr>
                <w:p w14:paraId="7CB58B34" w14:textId="77777777" w:rsidR="00473D26" w:rsidRDefault="00473D26">
                  <w:pPr>
                    <w:spacing w:after="0" w:line="240" w:lineRule="auto"/>
                  </w:pPr>
                </w:p>
              </w:tc>
            </w:tr>
            <w:tr w:rsidR="00473D26" w14:paraId="5E7676C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0D7B639" w14:textId="77777777" w:rsidR="00473D26" w:rsidRDefault="00473D26">
                  <w:pPr>
                    <w:spacing w:after="0" w:line="240" w:lineRule="auto"/>
                  </w:pPr>
                </w:p>
              </w:tc>
            </w:tr>
            <w:tr w:rsidR="00473D26" w14:paraId="4BAA0AF9"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4C4DEF4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1B7BAD7" w14:textId="77777777" w:rsidR="00473D26" w:rsidRDefault="00D256D3">
                        <w:pPr>
                          <w:spacing w:after="0" w:line="240" w:lineRule="auto"/>
                        </w:pPr>
                        <w:r>
                          <w:rPr>
                            <w:noProof/>
                          </w:rPr>
                          <w:drawing>
                            <wp:inline distT="0" distB="0" distL="0" distR="0" wp14:anchorId="5F619980" wp14:editId="3E4A9DF0">
                              <wp:extent cx="949717" cy="620969"/>
                              <wp:effectExtent l="0" t="0" r="0" b="0"/>
                              <wp:docPr id="540" name="img3.png"/>
                              <wp:cNvGraphicFramePr/>
                              <a:graphic xmlns:a="http://schemas.openxmlformats.org/drawingml/2006/main">
                                <a:graphicData uri="http://schemas.openxmlformats.org/drawingml/2006/picture">
                                  <pic:pic xmlns:pic="http://schemas.openxmlformats.org/drawingml/2006/picture">
                                    <pic:nvPicPr>
                                      <pic:cNvPr id="54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6811F88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08777F7" w14:textId="77777777" w:rsidR="00473D26" w:rsidRDefault="00D256D3">
                              <w:pPr>
                                <w:spacing w:after="0" w:line="240" w:lineRule="auto"/>
                              </w:pPr>
                              <w:r>
                                <w:rPr>
                                  <w:rFonts w:ascii="Calibri" w:eastAsia="Calibri" w:hAnsi="Calibri"/>
                                  <w:b/>
                                  <w:color w:val="000000"/>
                                  <w:sz w:val="36"/>
                                </w:rPr>
                                <w:t>CF-COVID-PCS - 1 - COVID-19 Primary Care Support</w:t>
                              </w:r>
                            </w:p>
                          </w:tc>
                        </w:tr>
                      </w:tbl>
                      <w:p w14:paraId="14773910" w14:textId="77777777" w:rsidR="00473D26" w:rsidRDefault="00473D26">
                        <w:pPr>
                          <w:spacing w:after="0" w:line="240" w:lineRule="auto"/>
                        </w:pPr>
                      </w:p>
                    </w:tc>
                    <w:tc>
                      <w:tcPr>
                        <w:tcW w:w="43" w:type="dxa"/>
                        <w:shd w:val="clear" w:color="auto" w:fill="DDE1EA"/>
                      </w:tcPr>
                      <w:p w14:paraId="3CD4D721" w14:textId="77777777" w:rsidR="00473D26" w:rsidRDefault="00473D26">
                        <w:pPr>
                          <w:pStyle w:val="EmptyCellLayoutStyle"/>
                          <w:spacing w:after="0" w:line="240" w:lineRule="auto"/>
                        </w:pPr>
                      </w:p>
                    </w:tc>
                  </w:tr>
                </w:tbl>
                <w:p w14:paraId="64E1F612" w14:textId="77777777" w:rsidR="00473D26" w:rsidRDefault="00473D26">
                  <w:pPr>
                    <w:spacing w:after="0" w:line="240" w:lineRule="auto"/>
                  </w:pPr>
                </w:p>
              </w:tc>
            </w:tr>
            <w:tr w:rsidR="00473D26" w14:paraId="554C1E7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573C4A7" w14:textId="77777777" w:rsidR="00473D26" w:rsidRDefault="00473D26">
                  <w:pPr>
                    <w:spacing w:after="0" w:line="240" w:lineRule="auto"/>
                  </w:pPr>
                </w:p>
              </w:tc>
            </w:tr>
            <w:tr w:rsidR="00473D26" w14:paraId="3C9FAD8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3572BE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39DFB2" w14:textId="77777777" w:rsidR="00473D26" w:rsidRDefault="00D256D3">
                        <w:pPr>
                          <w:spacing w:after="0" w:line="240" w:lineRule="auto"/>
                        </w:pPr>
                        <w:r>
                          <w:rPr>
                            <w:noProof/>
                          </w:rPr>
                          <w:drawing>
                            <wp:inline distT="0" distB="0" distL="0" distR="0" wp14:anchorId="4F99E33E" wp14:editId="5DAFA04E">
                              <wp:extent cx="615003" cy="384377"/>
                              <wp:effectExtent l="0" t="0" r="0" b="0"/>
                              <wp:docPr id="542" name="img4.png"/>
                              <wp:cNvGraphicFramePr/>
                              <a:graphic xmlns:a="http://schemas.openxmlformats.org/drawingml/2006/main">
                                <a:graphicData uri="http://schemas.openxmlformats.org/drawingml/2006/picture">
                                  <pic:pic xmlns:pic="http://schemas.openxmlformats.org/drawingml/2006/picture">
                                    <pic:nvPicPr>
                                      <pic:cNvPr id="54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B47A468" w14:textId="77777777" w:rsidR="00473D26" w:rsidRDefault="00473D26">
                        <w:pPr>
                          <w:pStyle w:val="EmptyCellLayoutStyle"/>
                          <w:spacing w:after="0" w:line="240" w:lineRule="auto"/>
                        </w:pPr>
                      </w:p>
                    </w:tc>
                    <w:tc>
                      <w:tcPr>
                        <w:tcW w:w="3375" w:type="dxa"/>
                      </w:tcPr>
                      <w:p w14:paraId="267ADD1C" w14:textId="77777777" w:rsidR="00473D26" w:rsidRDefault="00473D26">
                        <w:pPr>
                          <w:pStyle w:val="EmptyCellLayoutStyle"/>
                          <w:spacing w:after="0" w:line="240" w:lineRule="auto"/>
                        </w:pPr>
                      </w:p>
                    </w:tc>
                    <w:tc>
                      <w:tcPr>
                        <w:tcW w:w="6154" w:type="dxa"/>
                      </w:tcPr>
                      <w:p w14:paraId="52813EE8" w14:textId="77777777" w:rsidR="00473D26" w:rsidRDefault="00473D26">
                        <w:pPr>
                          <w:pStyle w:val="EmptyCellLayoutStyle"/>
                          <w:spacing w:after="0" w:line="240" w:lineRule="auto"/>
                        </w:pPr>
                      </w:p>
                    </w:tc>
                  </w:tr>
                  <w:tr w:rsidR="00473D26" w14:paraId="3D9E2334" w14:textId="77777777">
                    <w:trPr>
                      <w:trHeight w:val="601"/>
                    </w:trPr>
                    <w:tc>
                      <w:tcPr>
                        <w:tcW w:w="1095" w:type="dxa"/>
                        <w:vMerge/>
                      </w:tcPr>
                      <w:p w14:paraId="023C7D7D" w14:textId="77777777" w:rsidR="00473D26" w:rsidRDefault="00473D26">
                        <w:pPr>
                          <w:pStyle w:val="EmptyCellLayoutStyle"/>
                          <w:spacing w:after="0" w:line="240" w:lineRule="auto"/>
                        </w:pPr>
                      </w:p>
                    </w:tc>
                    <w:tc>
                      <w:tcPr>
                        <w:tcW w:w="90" w:type="dxa"/>
                      </w:tcPr>
                      <w:p w14:paraId="65A6D0D7"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6B8DA62"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BA6BD4C" w14:textId="77777777" w:rsidR="00473D26" w:rsidRDefault="00D256D3">
                              <w:pPr>
                                <w:spacing w:after="0" w:line="240" w:lineRule="auto"/>
                              </w:pPr>
                              <w:r>
                                <w:rPr>
                                  <w:rFonts w:ascii="Calibri" w:eastAsia="Calibri" w:hAnsi="Calibri"/>
                                  <w:b/>
                                  <w:color w:val="000000"/>
                                  <w:sz w:val="24"/>
                                </w:rPr>
                                <w:t>Activity Metadata</w:t>
                              </w:r>
                            </w:p>
                          </w:tc>
                        </w:tr>
                      </w:tbl>
                      <w:p w14:paraId="0C9ED046" w14:textId="77777777" w:rsidR="00473D26" w:rsidRDefault="00473D26">
                        <w:pPr>
                          <w:spacing w:after="0" w:line="240" w:lineRule="auto"/>
                        </w:pPr>
                      </w:p>
                    </w:tc>
                    <w:tc>
                      <w:tcPr>
                        <w:tcW w:w="6154" w:type="dxa"/>
                      </w:tcPr>
                      <w:p w14:paraId="43A8CBC5" w14:textId="77777777" w:rsidR="00473D26" w:rsidRDefault="00473D26">
                        <w:pPr>
                          <w:pStyle w:val="EmptyCellLayoutStyle"/>
                          <w:spacing w:after="0" w:line="240" w:lineRule="auto"/>
                        </w:pPr>
                      </w:p>
                    </w:tc>
                  </w:tr>
                </w:tbl>
                <w:p w14:paraId="76B9452C" w14:textId="77777777" w:rsidR="00473D26" w:rsidRDefault="00473D26">
                  <w:pPr>
                    <w:spacing w:after="0" w:line="240" w:lineRule="auto"/>
                  </w:pPr>
                </w:p>
              </w:tc>
            </w:tr>
            <w:tr w:rsidR="00473D26" w14:paraId="75DFB116" w14:textId="77777777">
              <w:trPr>
                <w:trHeight w:val="282"/>
              </w:trPr>
              <w:tc>
                <w:tcPr>
                  <w:tcW w:w="10714" w:type="dxa"/>
                  <w:tcBorders>
                    <w:top w:val="nil"/>
                    <w:left w:val="nil"/>
                    <w:bottom w:val="nil"/>
                    <w:right w:val="nil"/>
                  </w:tcBorders>
                  <w:tcMar>
                    <w:top w:w="39" w:type="dxa"/>
                    <w:left w:w="39" w:type="dxa"/>
                    <w:bottom w:w="39" w:type="dxa"/>
                    <w:right w:w="39" w:type="dxa"/>
                  </w:tcMar>
                </w:tcPr>
                <w:p w14:paraId="54D120AF" w14:textId="77777777" w:rsidR="00473D26" w:rsidRDefault="00473D26">
                  <w:pPr>
                    <w:spacing w:after="0" w:line="240" w:lineRule="auto"/>
                  </w:pPr>
                </w:p>
              </w:tc>
            </w:tr>
            <w:tr w:rsidR="00473D26" w14:paraId="1D7CDA91" w14:textId="77777777">
              <w:trPr>
                <w:trHeight w:val="262"/>
              </w:trPr>
              <w:tc>
                <w:tcPr>
                  <w:tcW w:w="10714" w:type="dxa"/>
                  <w:tcBorders>
                    <w:top w:val="nil"/>
                    <w:left w:val="nil"/>
                    <w:bottom w:val="nil"/>
                    <w:right w:val="nil"/>
                  </w:tcBorders>
                  <w:tcMar>
                    <w:top w:w="39" w:type="dxa"/>
                    <w:left w:w="39" w:type="dxa"/>
                    <w:bottom w:w="39" w:type="dxa"/>
                    <w:right w:w="39" w:type="dxa"/>
                  </w:tcMar>
                </w:tcPr>
                <w:p w14:paraId="21999F31"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031C3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D9B641" w14:textId="77777777" w:rsidR="00473D26" w:rsidRDefault="00D256D3">
                  <w:pPr>
                    <w:spacing w:after="0" w:line="240" w:lineRule="auto"/>
                  </w:pPr>
                  <w:r>
                    <w:rPr>
                      <w:rFonts w:ascii="Calibri" w:eastAsia="Calibri" w:hAnsi="Calibri"/>
                      <w:color w:val="000000"/>
                    </w:rPr>
                    <w:t>Core Funding</w:t>
                  </w:r>
                </w:p>
              </w:tc>
            </w:tr>
            <w:tr w:rsidR="00473D26" w14:paraId="3DA1402E" w14:textId="77777777">
              <w:trPr>
                <w:trHeight w:val="262"/>
              </w:trPr>
              <w:tc>
                <w:tcPr>
                  <w:tcW w:w="10714" w:type="dxa"/>
                  <w:tcBorders>
                    <w:top w:val="nil"/>
                    <w:left w:val="nil"/>
                    <w:bottom w:val="nil"/>
                    <w:right w:val="nil"/>
                  </w:tcBorders>
                  <w:tcMar>
                    <w:top w:w="39" w:type="dxa"/>
                    <w:left w:w="39" w:type="dxa"/>
                    <w:bottom w:w="39" w:type="dxa"/>
                    <w:right w:w="39" w:type="dxa"/>
                  </w:tcMar>
                </w:tcPr>
                <w:p w14:paraId="602D1C3D"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0CCAF6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27ED64" w14:textId="77777777" w:rsidR="00473D26" w:rsidRDefault="00D256D3">
                  <w:pPr>
                    <w:spacing w:after="0" w:line="240" w:lineRule="auto"/>
                  </w:pPr>
                  <w:r>
                    <w:rPr>
                      <w:rFonts w:ascii="Calibri" w:eastAsia="Calibri" w:hAnsi="Calibri"/>
                      <w:color w:val="000000"/>
                    </w:rPr>
                    <w:t>CF-COVID-PCS</w:t>
                  </w:r>
                </w:p>
              </w:tc>
            </w:tr>
            <w:tr w:rsidR="00473D26" w14:paraId="32C97DCB" w14:textId="77777777">
              <w:trPr>
                <w:trHeight w:val="262"/>
              </w:trPr>
              <w:tc>
                <w:tcPr>
                  <w:tcW w:w="10714" w:type="dxa"/>
                  <w:tcBorders>
                    <w:top w:val="nil"/>
                    <w:left w:val="nil"/>
                    <w:bottom w:val="nil"/>
                    <w:right w:val="nil"/>
                  </w:tcBorders>
                  <w:tcMar>
                    <w:top w:w="39" w:type="dxa"/>
                    <w:left w:w="39" w:type="dxa"/>
                    <w:bottom w:w="39" w:type="dxa"/>
                    <w:right w:w="39" w:type="dxa"/>
                  </w:tcMar>
                </w:tcPr>
                <w:p w14:paraId="615FC9B1"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47FAA0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EB9D33" w14:textId="77777777" w:rsidR="00473D26" w:rsidRDefault="00D256D3">
                  <w:pPr>
                    <w:spacing w:after="0" w:line="240" w:lineRule="auto"/>
                  </w:pPr>
                  <w:r>
                    <w:rPr>
                      <w:rFonts w:ascii="Calibri" w:eastAsia="Calibri" w:hAnsi="Calibri"/>
                      <w:color w:val="000000"/>
                    </w:rPr>
                    <w:t>1</w:t>
                  </w:r>
                </w:p>
              </w:tc>
            </w:tr>
            <w:tr w:rsidR="00473D26" w14:paraId="39ABE53B" w14:textId="77777777">
              <w:trPr>
                <w:trHeight w:val="262"/>
              </w:trPr>
              <w:tc>
                <w:tcPr>
                  <w:tcW w:w="10714" w:type="dxa"/>
                  <w:tcBorders>
                    <w:top w:val="nil"/>
                    <w:left w:val="nil"/>
                    <w:bottom w:val="nil"/>
                    <w:right w:val="nil"/>
                  </w:tcBorders>
                  <w:tcMar>
                    <w:top w:w="39" w:type="dxa"/>
                    <w:left w:w="39" w:type="dxa"/>
                    <w:bottom w:w="39" w:type="dxa"/>
                    <w:right w:w="39" w:type="dxa"/>
                  </w:tcMar>
                </w:tcPr>
                <w:p w14:paraId="74DF6829"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33A87B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85D77C" w14:textId="77777777" w:rsidR="00473D26" w:rsidRDefault="00D256D3">
                  <w:pPr>
                    <w:spacing w:after="0" w:line="240" w:lineRule="auto"/>
                  </w:pPr>
                  <w:r>
                    <w:rPr>
                      <w:rFonts w:ascii="Calibri" w:eastAsia="Calibri" w:hAnsi="Calibri"/>
                      <w:color w:val="000000"/>
                    </w:rPr>
                    <w:t>COVID-19 Primary Care Support</w:t>
                  </w:r>
                </w:p>
              </w:tc>
            </w:tr>
            <w:tr w:rsidR="00473D26" w14:paraId="385639C5" w14:textId="77777777">
              <w:trPr>
                <w:trHeight w:val="262"/>
              </w:trPr>
              <w:tc>
                <w:tcPr>
                  <w:tcW w:w="10714" w:type="dxa"/>
                  <w:tcBorders>
                    <w:top w:val="nil"/>
                    <w:left w:val="nil"/>
                    <w:bottom w:val="nil"/>
                    <w:right w:val="nil"/>
                  </w:tcBorders>
                  <w:tcMar>
                    <w:top w:w="39" w:type="dxa"/>
                    <w:left w:w="39" w:type="dxa"/>
                    <w:bottom w:w="39" w:type="dxa"/>
                    <w:right w:w="39" w:type="dxa"/>
                  </w:tcMar>
                </w:tcPr>
                <w:p w14:paraId="619F5394"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2D8835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F30EB6" w14:textId="77777777" w:rsidR="00473D26" w:rsidRDefault="00D256D3">
                  <w:pPr>
                    <w:spacing w:after="0" w:line="240" w:lineRule="auto"/>
                  </w:pPr>
                  <w:r>
                    <w:rPr>
                      <w:rFonts w:ascii="Calibri" w:eastAsia="Calibri" w:hAnsi="Calibri"/>
                      <w:color w:val="000000"/>
                    </w:rPr>
                    <w:t>Existing</w:t>
                  </w:r>
                </w:p>
              </w:tc>
            </w:tr>
            <w:tr w:rsidR="00473D26" w14:paraId="4FEE123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D70EAD7" w14:textId="77777777" w:rsidR="00473D26" w:rsidRDefault="00473D26">
                  <w:pPr>
                    <w:spacing w:after="0" w:line="240" w:lineRule="auto"/>
                  </w:pPr>
                </w:p>
              </w:tc>
            </w:tr>
            <w:tr w:rsidR="00473D26" w14:paraId="0FB65C66" w14:textId="77777777">
              <w:trPr>
                <w:trHeight w:val="282"/>
              </w:trPr>
              <w:tc>
                <w:tcPr>
                  <w:tcW w:w="10714" w:type="dxa"/>
                  <w:tcBorders>
                    <w:top w:val="nil"/>
                    <w:left w:val="nil"/>
                    <w:bottom w:val="nil"/>
                    <w:right w:val="nil"/>
                  </w:tcBorders>
                  <w:tcMar>
                    <w:top w:w="39" w:type="dxa"/>
                    <w:left w:w="39" w:type="dxa"/>
                    <w:bottom w:w="39" w:type="dxa"/>
                    <w:right w:w="39" w:type="dxa"/>
                  </w:tcMar>
                </w:tcPr>
                <w:p w14:paraId="7B3DDF8F" w14:textId="77777777" w:rsidR="00473D26" w:rsidRDefault="00473D26">
                  <w:pPr>
                    <w:spacing w:after="0" w:line="240" w:lineRule="auto"/>
                  </w:pPr>
                </w:p>
              </w:tc>
            </w:tr>
            <w:tr w:rsidR="00473D26" w14:paraId="22089BA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A78A3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2037AD0" w14:textId="77777777" w:rsidR="00473D26" w:rsidRDefault="00D256D3">
                        <w:pPr>
                          <w:spacing w:after="0" w:line="240" w:lineRule="auto"/>
                        </w:pPr>
                        <w:r>
                          <w:rPr>
                            <w:noProof/>
                          </w:rPr>
                          <w:drawing>
                            <wp:inline distT="0" distB="0" distL="0" distR="0" wp14:anchorId="35A5C7EC" wp14:editId="33F37EAE">
                              <wp:extent cx="615003" cy="384377"/>
                              <wp:effectExtent l="0" t="0" r="0" b="0"/>
                              <wp:docPr id="544" name="img5.png"/>
                              <wp:cNvGraphicFramePr/>
                              <a:graphic xmlns:a="http://schemas.openxmlformats.org/drawingml/2006/main">
                                <a:graphicData uri="http://schemas.openxmlformats.org/drawingml/2006/picture">
                                  <pic:pic xmlns:pic="http://schemas.openxmlformats.org/drawingml/2006/picture">
                                    <pic:nvPicPr>
                                      <pic:cNvPr id="54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A8B5B86" w14:textId="77777777" w:rsidR="00473D26" w:rsidRDefault="00473D26">
                        <w:pPr>
                          <w:pStyle w:val="EmptyCellLayoutStyle"/>
                          <w:spacing w:after="0" w:line="240" w:lineRule="auto"/>
                        </w:pPr>
                      </w:p>
                    </w:tc>
                    <w:tc>
                      <w:tcPr>
                        <w:tcW w:w="4725" w:type="dxa"/>
                      </w:tcPr>
                      <w:p w14:paraId="0F42F4FB" w14:textId="77777777" w:rsidR="00473D26" w:rsidRDefault="00473D26">
                        <w:pPr>
                          <w:pStyle w:val="EmptyCellLayoutStyle"/>
                          <w:spacing w:after="0" w:line="240" w:lineRule="auto"/>
                        </w:pPr>
                      </w:p>
                    </w:tc>
                    <w:tc>
                      <w:tcPr>
                        <w:tcW w:w="4804" w:type="dxa"/>
                      </w:tcPr>
                      <w:p w14:paraId="16BCF7BC" w14:textId="77777777" w:rsidR="00473D26" w:rsidRDefault="00473D26">
                        <w:pPr>
                          <w:pStyle w:val="EmptyCellLayoutStyle"/>
                          <w:spacing w:after="0" w:line="240" w:lineRule="auto"/>
                        </w:pPr>
                      </w:p>
                    </w:tc>
                  </w:tr>
                  <w:tr w:rsidR="00473D26" w14:paraId="352AF693" w14:textId="77777777">
                    <w:trPr>
                      <w:trHeight w:val="601"/>
                    </w:trPr>
                    <w:tc>
                      <w:tcPr>
                        <w:tcW w:w="1095" w:type="dxa"/>
                        <w:vMerge/>
                      </w:tcPr>
                      <w:p w14:paraId="312F6015" w14:textId="77777777" w:rsidR="00473D26" w:rsidRDefault="00473D26">
                        <w:pPr>
                          <w:pStyle w:val="EmptyCellLayoutStyle"/>
                          <w:spacing w:after="0" w:line="240" w:lineRule="auto"/>
                        </w:pPr>
                      </w:p>
                    </w:tc>
                    <w:tc>
                      <w:tcPr>
                        <w:tcW w:w="90" w:type="dxa"/>
                      </w:tcPr>
                      <w:p w14:paraId="0185E338"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A3548A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6A89CE" w14:textId="77777777" w:rsidR="00473D26" w:rsidRDefault="00D256D3">
                              <w:pPr>
                                <w:spacing w:after="0" w:line="240" w:lineRule="auto"/>
                              </w:pPr>
                              <w:r>
                                <w:rPr>
                                  <w:rFonts w:ascii="Calibri" w:eastAsia="Calibri" w:hAnsi="Calibri"/>
                                  <w:b/>
                                  <w:color w:val="000000"/>
                                  <w:sz w:val="24"/>
                                </w:rPr>
                                <w:t>Activity Priorities and Description</w:t>
                              </w:r>
                            </w:p>
                          </w:tc>
                        </w:tr>
                      </w:tbl>
                      <w:p w14:paraId="69300E95" w14:textId="77777777" w:rsidR="00473D26" w:rsidRDefault="00473D26">
                        <w:pPr>
                          <w:spacing w:after="0" w:line="240" w:lineRule="auto"/>
                        </w:pPr>
                      </w:p>
                    </w:tc>
                    <w:tc>
                      <w:tcPr>
                        <w:tcW w:w="4804" w:type="dxa"/>
                      </w:tcPr>
                      <w:p w14:paraId="73AC544D" w14:textId="77777777" w:rsidR="00473D26" w:rsidRDefault="00473D26">
                        <w:pPr>
                          <w:pStyle w:val="EmptyCellLayoutStyle"/>
                          <w:spacing w:after="0" w:line="240" w:lineRule="auto"/>
                        </w:pPr>
                      </w:p>
                    </w:tc>
                  </w:tr>
                </w:tbl>
                <w:p w14:paraId="4C422EC2" w14:textId="77777777" w:rsidR="00473D26" w:rsidRDefault="00473D26">
                  <w:pPr>
                    <w:spacing w:after="0" w:line="240" w:lineRule="auto"/>
                  </w:pPr>
                </w:p>
              </w:tc>
            </w:tr>
            <w:tr w:rsidR="00473D26" w14:paraId="4765FB34" w14:textId="77777777">
              <w:trPr>
                <w:trHeight w:val="282"/>
              </w:trPr>
              <w:tc>
                <w:tcPr>
                  <w:tcW w:w="10714" w:type="dxa"/>
                  <w:tcBorders>
                    <w:top w:val="nil"/>
                    <w:left w:val="nil"/>
                    <w:bottom w:val="nil"/>
                    <w:right w:val="nil"/>
                  </w:tcBorders>
                  <w:tcMar>
                    <w:top w:w="39" w:type="dxa"/>
                    <w:left w:w="39" w:type="dxa"/>
                    <w:bottom w:w="39" w:type="dxa"/>
                    <w:right w:w="39" w:type="dxa"/>
                  </w:tcMar>
                </w:tcPr>
                <w:p w14:paraId="3F47FA9C" w14:textId="77777777" w:rsidR="00473D26" w:rsidRDefault="00473D26">
                  <w:pPr>
                    <w:spacing w:after="0" w:line="240" w:lineRule="auto"/>
                  </w:pPr>
                </w:p>
              </w:tc>
            </w:tr>
            <w:tr w:rsidR="00473D26" w14:paraId="1F6489FD" w14:textId="77777777">
              <w:trPr>
                <w:trHeight w:val="262"/>
              </w:trPr>
              <w:tc>
                <w:tcPr>
                  <w:tcW w:w="10714" w:type="dxa"/>
                  <w:tcBorders>
                    <w:top w:val="nil"/>
                    <w:left w:val="nil"/>
                    <w:bottom w:val="nil"/>
                    <w:right w:val="nil"/>
                  </w:tcBorders>
                  <w:tcMar>
                    <w:top w:w="39" w:type="dxa"/>
                    <w:left w:w="39" w:type="dxa"/>
                    <w:bottom w:w="39" w:type="dxa"/>
                    <w:right w:w="39" w:type="dxa"/>
                  </w:tcMar>
                </w:tcPr>
                <w:p w14:paraId="2E62CD23"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186AE4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0E7351" w14:textId="77777777" w:rsidR="00473D26" w:rsidRDefault="00D256D3">
                  <w:pPr>
                    <w:spacing w:after="0" w:line="240" w:lineRule="auto"/>
                  </w:pPr>
                  <w:r>
                    <w:rPr>
                      <w:rFonts w:ascii="Calibri" w:eastAsia="Calibri" w:hAnsi="Calibri"/>
                      <w:color w:val="000000"/>
                    </w:rPr>
                    <w:t>Other (please provide details)</w:t>
                  </w:r>
                </w:p>
              </w:tc>
            </w:tr>
            <w:tr w:rsidR="00473D26" w14:paraId="634A4D5B" w14:textId="77777777">
              <w:trPr>
                <w:trHeight w:val="282"/>
              </w:trPr>
              <w:tc>
                <w:tcPr>
                  <w:tcW w:w="10714" w:type="dxa"/>
                  <w:tcBorders>
                    <w:top w:val="nil"/>
                    <w:left w:val="nil"/>
                    <w:bottom w:val="nil"/>
                    <w:right w:val="nil"/>
                  </w:tcBorders>
                  <w:tcMar>
                    <w:top w:w="39" w:type="dxa"/>
                    <w:left w:w="39" w:type="dxa"/>
                    <w:bottom w:w="39" w:type="dxa"/>
                    <w:right w:w="39" w:type="dxa"/>
                  </w:tcMar>
                </w:tcPr>
                <w:p w14:paraId="57C95EE5"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2A7ECF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8697EB" w14:textId="77777777" w:rsidR="00473D26" w:rsidRDefault="00D256D3">
                  <w:pPr>
                    <w:spacing w:after="0" w:line="240" w:lineRule="auto"/>
                  </w:pPr>
                  <w:r>
                    <w:rPr>
                      <w:rFonts w:ascii="Calibri" w:eastAsia="Calibri" w:hAnsi="Calibri"/>
                      <w:color w:val="000000"/>
                    </w:rPr>
                    <w:t>COVID-19 related support</w:t>
                  </w:r>
                </w:p>
              </w:tc>
            </w:tr>
            <w:tr w:rsidR="00473D26" w14:paraId="36D17526" w14:textId="77777777">
              <w:trPr>
                <w:trHeight w:val="262"/>
              </w:trPr>
              <w:tc>
                <w:tcPr>
                  <w:tcW w:w="10714" w:type="dxa"/>
                  <w:tcBorders>
                    <w:top w:val="nil"/>
                    <w:left w:val="nil"/>
                    <w:bottom w:val="nil"/>
                    <w:right w:val="nil"/>
                  </w:tcBorders>
                  <w:tcMar>
                    <w:top w:w="39" w:type="dxa"/>
                    <w:left w:w="39" w:type="dxa"/>
                    <w:bottom w:w="39" w:type="dxa"/>
                    <w:right w:w="39" w:type="dxa"/>
                  </w:tcMar>
                </w:tcPr>
                <w:p w14:paraId="5DEBB6D2"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2A1AAA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880AFF" w14:textId="77777777" w:rsidR="00473D26" w:rsidRDefault="00D256D3">
                  <w:pPr>
                    <w:spacing w:after="0" w:line="240" w:lineRule="auto"/>
                  </w:pPr>
                  <w:r>
                    <w:rPr>
                      <w:rFonts w:ascii="Calibri" w:eastAsia="Calibri" w:hAnsi="Calibri"/>
                      <w:color w:val="000000"/>
                    </w:rPr>
                    <w:t>The Australian Government Department of Health (the department) and Primary Health Networks (PHNs) are working in partnership to support residential aged care facilities (RACFs) and general practices, under Phase 1a &amp; 1b of the COVID-19 vaccination program</w:t>
                  </w:r>
                  <w:r>
                    <w:rPr>
                      <w:rFonts w:ascii="Calibri" w:eastAsia="Calibri" w:hAnsi="Calibri"/>
                      <w:color w:val="000000"/>
                    </w:rPr>
                    <w:t xml:space="preserve"> roll-out, respectively. The aim of this activity is to support the safe and effective rollout of the program in the Brisbane North PHN region.</w:t>
                  </w:r>
                </w:p>
              </w:tc>
            </w:tr>
            <w:tr w:rsidR="00473D26" w14:paraId="0E267E5E" w14:textId="77777777">
              <w:trPr>
                <w:trHeight w:val="262"/>
              </w:trPr>
              <w:tc>
                <w:tcPr>
                  <w:tcW w:w="10714" w:type="dxa"/>
                  <w:tcBorders>
                    <w:top w:val="nil"/>
                    <w:left w:val="nil"/>
                    <w:bottom w:val="nil"/>
                    <w:right w:val="nil"/>
                  </w:tcBorders>
                  <w:tcMar>
                    <w:top w:w="39" w:type="dxa"/>
                    <w:left w:w="39" w:type="dxa"/>
                    <w:bottom w:w="39" w:type="dxa"/>
                    <w:right w:w="39" w:type="dxa"/>
                  </w:tcMar>
                </w:tcPr>
                <w:p w14:paraId="5C0A31D4"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4F515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CA8249" w14:textId="77777777" w:rsidR="00473D26" w:rsidRDefault="00D256D3">
                  <w:pPr>
                    <w:spacing w:after="0" w:line="240" w:lineRule="auto"/>
                  </w:pPr>
                  <w:r>
                    <w:rPr>
                      <w:rFonts w:ascii="Calibri" w:eastAsia="Calibri" w:hAnsi="Calibri"/>
                      <w:color w:val="000000"/>
                    </w:rPr>
                    <w:t>Brisbane North PHN will carry out the following activities:</w:t>
                  </w:r>
                  <w:r>
                    <w:rPr>
                      <w:rFonts w:ascii="Calibri" w:eastAsia="Calibri" w:hAnsi="Calibri"/>
                      <w:color w:val="000000"/>
                    </w:rPr>
                    <w:br/>
                    <w:t xml:space="preserve">• Increased support to </w:t>
                  </w:r>
                  <w:r>
                    <w:rPr>
                      <w:rFonts w:ascii="Calibri" w:eastAsia="Calibri" w:hAnsi="Calibri"/>
                      <w:color w:val="000000"/>
                    </w:rPr>
                    <w:t>RACFs and general practices to deliver the COVID-19 vaccine phase 1a and1b roll out, respectively.</w:t>
                  </w:r>
                  <w:r>
                    <w:rPr>
                      <w:rFonts w:ascii="Calibri" w:eastAsia="Calibri" w:hAnsi="Calibri"/>
                      <w:color w:val="000000"/>
                    </w:rPr>
                    <w:br/>
                    <w:t>• Field general inquiries and general policy related questions from RACFs, general practices and GP Respiratory Clinics in the North Brisbane and Moreton Bay</w:t>
                  </w:r>
                  <w:r>
                    <w:rPr>
                      <w:rFonts w:ascii="Calibri" w:eastAsia="Calibri" w:hAnsi="Calibri"/>
                      <w:color w:val="000000"/>
                    </w:rPr>
                    <w:t xml:space="preserve"> region.</w:t>
                  </w:r>
                  <w:r>
                    <w:rPr>
                      <w:rFonts w:ascii="Calibri" w:eastAsia="Calibri" w:hAnsi="Calibri"/>
                      <w:color w:val="000000"/>
                    </w:rPr>
                    <w:br/>
                    <w:t>• Liaise between practices and the Department to obtain responses to questions from practices, withdraw, delay or modify practice participation in the program and communicate departmental messages to practices.</w:t>
                  </w:r>
                  <w:r>
                    <w:rPr>
                      <w:rFonts w:ascii="Calibri" w:eastAsia="Calibri" w:hAnsi="Calibri"/>
                      <w:color w:val="000000"/>
                    </w:rPr>
                    <w:br/>
                    <w:t>• Liaise between RACFs and the Depar</w:t>
                  </w:r>
                  <w:r>
                    <w:rPr>
                      <w:rFonts w:ascii="Calibri" w:eastAsia="Calibri" w:hAnsi="Calibri"/>
                      <w:color w:val="000000"/>
                    </w:rPr>
                    <w:t>tment to support and assist in preparing for a safe and efficient vaccine clinic, as well as communicating Departmental messages relating to the COVID-19 vaccination program</w:t>
                  </w:r>
                  <w:r>
                    <w:rPr>
                      <w:rFonts w:ascii="Calibri" w:eastAsia="Calibri" w:hAnsi="Calibri"/>
                      <w:color w:val="000000"/>
                    </w:rPr>
                    <w:br/>
                    <w:t>• Validate information to inform logistics, operations and providing local context</w:t>
                  </w:r>
                  <w:r>
                    <w:rPr>
                      <w:rFonts w:ascii="Calibri" w:eastAsia="Calibri" w:hAnsi="Calibri"/>
                      <w:color w:val="000000"/>
                    </w:rPr>
                    <w:t>ual information to vaccine providers to assist with planning scheduled roll outs at RACFs</w:t>
                  </w:r>
                  <w:r>
                    <w:rPr>
                      <w:rFonts w:ascii="Calibri" w:eastAsia="Calibri" w:hAnsi="Calibri"/>
                      <w:color w:val="000000"/>
                    </w:rPr>
                    <w:br/>
                  </w:r>
                  <w:r>
                    <w:rPr>
                      <w:rFonts w:ascii="Calibri" w:eastAsia="Calibri" w:hAnsi="Calibri"/>
                      <w:color w:val="000000"/>
                    </w:rPr>
                    <w:lastRenderedPageBreak/>
                    <w:t>• Liaise with key stakeholders – Queensland Health, Metro North Hospital and Health Service, Metro North Public Health Unit, Institute of Urban Indigenous Health – to</w:t>
                  </w:r>
                  <w:r>
                    <w:rPr>
                      <w:rFonts w:ascii="Calibri" w:eastAsia="Calibri" w:hAnsi="Calibri"/>
                      <w:color w:val="000000"/>
                    </w:rPr>
                    <w:t>wards a coordinated regional Phase 1b response.</w:t>
                  </w:r>
                  <w:r>
                    <w:rPr>
                      <w:rFonts w:ascii="Calibri" w:eastAsia="Calibri" w:hAnsi="Calibri"/>
                      <w:color w:val="000000"/>
                    </w:rPr>
                    <w:br/>
                    <w:t>• Work collaboratively with all Queensland and Northern Territory PHNs via the Qld/NT PHN COVID-19 Vaccination Phase 1b Working Group to share information, identify system issues and coordinate communication.</w:t>
                  </w:r>
                </w:p>
              </w:tc>
            </w:tr>
            <w:tr w:rsidR="00473D26" w14:paraId="792745B4" w14:textId="77777777">
              <w:trPr>
                <w:trHeight w:val="527"/>
              </w:trPr>
              <w:tc>
                <w:tcPr>
                  <w:tcW w:w="10714" w:type="dxa"/>
                  <w:tcBorders>
                    <w:top w:val="nil"/>
                    <w:left w:val="nil"/>
                    <w:bottom w:val="nil"/>
                    <w:right w:val="nil"/>
                  </w:tcBorders>
                  <w:tcMar>
                    <w:top w:w="39" w:type="dxa"/>
                    <w:left w:w="39" w:type="dxa"/>
                    <w:bottom w:w="39" w:type="dxa"/>
                    <w:right w:w="39" w:type="dxa"/>
                  </w:tcMar>
                </w:tcPr>
                <w:p w14:paraId="7952D0F5" w14:textId="77777777" w:rsidR="00473D26" w:rsidRDefault="00D256D3">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473D26" w14:paraId="014B30A0" w14:textId="77777777">
              <w:trPr>
                <w:trHeight w:val="262"/>
              </w:trPr>
              <w:tc>
                <w:tcPr>
                  <w:tcW w:w="10714" w:type="dxa"/>
                  <w:tcBorders>
                    <w:top w:val="nil"/>
                    <w:left w:val="nil"/>
                    <w:bottom w:val="nil"/>
                    <w:right w:val="nil"/>
                  </w:tcBorders>
                  <w:tcMar>
                    <w:top w:w="39" w:type="dxa"/>
                    <w:left w:w="39" w:type="dxa"/>
                    <w:bottom w:w="39" w:type="dxa"/>
                    <w:right w:w="39" w:type="dxa"/>
                  </w:tcMar>
                </w:tcPr>
                <w:p w14:paraId="72AA1096" w14:textId="77777777" w:rsidR="00473D26" w:rsidRDefault="00D256D3">
                  <w:pPr>
                    <w:spacing w:after="0" w:line="240" w:lineRule="auto"/>
                  </w:pPr>
                  <w:r>
                    <w:rPr>
                      <w:rFonts w:ascii="Calibri" w:eastAsia="Calibri" w:hAnsi="Calibri"/>
                      <w:b/>
                      <w:color w:val="000000"/>
                    </w:rPr>
                    <w:t>Needs Assessment</w:t>
                  </w:r>
                </w:p>
              </w:tc>
            </w:tr>
            <w:tr w:rsidR="00473D26" w14:paraId="3D308A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950D6B" w14:textId="77777777" w:rsidR="00473D26" w:rsidRDefault="00D256D3">
                  <w:pPr>
                    <w:spacing w:after="0" w:line="240" w:lineRule="auto"/>
                  </w:pPr>
                  <w:r>
                    <w:rPr>
                      <w:rFonts w:ascii="Calibri" w:eastAsia="Calibri" w:hAnsi="Calibri"/>
                      <w:color w:val="000000"/>
                    </w:rPr>
                    <w:t>Brisbane North PHN HNA - 21/22-23/24</w:t>
                  </w:r>
                </w:p>
              </w:tc>
            </w:tr>
            <w:tr w:rsidR="00473D26" w14:paraId="5B794006" w14:textId="77777777">
              <w:trPr>
                <w:trHeight w:val="277"/>
              </w:trPr>
              <w:tc>
                <w:tcPr>
                  <w:tcW w:w="10714" w:type="dxa"/>
                  <w:tcBorders>
                    <w:top w:val="nil"/>
                    <w:left w:val="nil"/>
                    <w:bottom w:val="nil"/>
                    <w:right w:val="nil"/>
                  </w:tcBorders>
                  <w:tcMar>
                    <w:top w:w="39" w:type="dxa"/>
                    <w:left w:w="39" w:type="dxa"/>
                    <w:bottom w:w="39" w:type="dxa"/>
                    <w:right w:w="39" w:type="dxa"/>
                  </w:tcMar>
                </w:tcPr>
                <w:p w14:paraId="0A402FDF" w14:textId="77777777" w:rsidR="00473D26" w:rsidRDefault="00D256D3">
                  <w:pPr>
                    <w:spacing w:after="0" w:line="240" w:lineRule="auto"/>
                  </w:pPr>
                  <w:r>
                    <w:rPr>
                      <w:rFonts w:ascii="Calibri" w:eastAsia="Calibri" w:hAnsi="Calibri"/>
                      <w:b/>
                      <w:color w:val="000000"/>
                    </w:rPr>
                    <w:t>Priorities</w:t>
                  </w:r>
                </w:p>
              </w:tc>
            </w:tr>
            <w:tr w:rsidR="00473D26" w14:paraId="11E6D5F7"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3086F11F"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7410A26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59A00FE"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24EFCF" w14:textId="77777777" w:rsidR="00473D26" w:rsidRDefault="00D256D3">
                              <w:pPr>
                                <w:spacing w:after="0" w:line="240" w:lineRule="auto"/>
                              </w:pPr>
                              <w:r>
                                <w:rPr>
                                  <w:rFonts w:ascii="Calibri" w:eastAsia="Calibri" w:hAnsi="Calibri"/>
                                  <w:b/>
                                  <w:color w:val="000000"/>
                                </w:rPr>
                                <w:t>Page reference</w:t>
                              </w:r>
                            </w:p>
                          </w:tc>
                        </w:tr>
                        <w:tr w:rsidR="00473D26" w14:paraId="2A8BEB4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323656"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5B45A7" w14:textId="77777777" w:rsidR="00473D26" w:rsidRDefault="00D256D3">
                              <w:pPr>
                                <w:spacing w:after="0" w:line="240" w:lineRule="auto"/>
                              </w:pPr>
                              <w:r>
                                <w:rPr>
                                  <w:rFonts w:ascii="Calibri" w:eastAsia="Calibri" w:hAnsi="Calibri"/>
                                  <w:color w:val="000000"/>
                                </w:rPr>
                                <w:t>57</w:t>
                              </w:r>
                            </w:p>
                          </w:tc>
                        </w:tr>
                        <w:tr w:rsidR="00473D26" w14:paraId="13FE82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E44A2"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2BD106" w14:textId="77777777" w:rsidR="00473D26" w:rsidRDefault="00D256D3">
                              <w:pPr>
                                <w:spacing w:after="0" w:line="240" w:lineRule="auto"/>
                              </w:pPr>
                              <w:r>
                                <w:rPr>
                                  <w:rFonts w:ascii="Calibri" w:eastAsia="Calibri" w:hAnsi="Calibri"/>
                                  <w:color w:val="000000"/>
                                </w:rPr>
                                <w:t>56</w:t>
                              </w:r>
                            </w:p>
                          </w:tc>
                        </w:tr>
                      </w:tbl>
                      <w:p w14:paraId="25D9F435" w14:textId="77777777" w:rsidR="00473D26" w:rsidRDefault="00473D26">
                        <w:pPr>
                          <w:spacing w:after="0" w:line="240" w:lineRule="auto"/>
                        </w:pPr>
                      </w:p>
                    </w:tc>
                    <w:tc>
                      <w:tcPr>
                        <w:tcW w:w="1768" w:type="dxa"/>
                      </w:tcPr>
                      <w:p w14:paraId="357A511F" w14:textId="77777777" w:rsidR="00473D26" w:rsidRDefault="00473D26">
                        <w:pPr>
                          <w:pStyle w:val="EmptyCellLayoutStyle"/>
                          <w:spacing w:after="0" w:line="240" w:lineRule="auto"/>
                        </w:pPr>
                      </w:p>
                    </w:tc>
                  </w:tr>
                </w:tbl>
                <w:p w14:paraId="43DD0A74" w14:textId="77777777" w:rsidR="00473D26" w:rsidRDefault="00473D26">
                  <w:pPr>
                    <w:spacing w:after="0" w:line="240" w:lineRule="auto"/>
                  </w:pPr>
                </w:p>
              </w:tc>
            </w:tr>
            <w:tr w:rsidR="00473D26" w14:paraId="43D1E3A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FAB25B1" w14:textId="77777777" w:rsidR="00473D26" w:rsidRDefault="00473D26">
                  <w:pPr>
                    <w:spacing w:after="0" w:line="240" w:lineRule="auto"/>
                  </w:pPr>
                </w:p>
              </w:tc>
            </w:tr>
            <w:tr w:rsidR="00473D26" w14:paraId="20C58123" w14:textId="77777777">
              <w:trPr>
                <w:trHeight w:val="282"/>
              </w:trPr>
              <w:tc>
                <w:tcPr>
                  <w:tcW w:w="10714" w:type="dxa"/>
                  <w:tcBorders>
                    <w:top w:val="nil"/>
                    <w:left w:val="nil"/>
                    <w:bottom w:val="nil"/>
                    <w:right w:val="nil"/>
                  </w:tcBorders>
                  <w:tcMar>
                    <w:top w:w="39" w:type="dxa"/>
                    <w:left w:w="39" w:type="dxa"/>
                    <w:bottom w:w="39" w:type="dxa"/>
                    <w:right w:w="39" w:type="dxa"/>
                  </w:tcMar>
                </w:tcPr>
                <w:p w14:paraId="661723CE" w14:textId="77777777" w:rsidR="00473D26" w:rsidRDefault="00473D26">
                  <w:pPr>
                    <w:spacing w:after="0" w:line="240" w:lineRule="auto"/>
                  </w:pPr>
                </w:p>
              </w:tc>
            </w:tr>
            <w:tr w:rsidR="00473D26" w14:paraId="25F330E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BD049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3F7D363" w14:textId="77777777" w:rsidR="00473D26" w:rsidRDefault="00D256D3">
                        <w:pPr>
                          <w:spacing w:after="0" w:line="240" w:lineRule="auto"/>
                        </w:pPr>
                        <w:r>
                          <w:rPr>
                            <w:noProof/>
                          </w:rPr>
                          <w:drawing>
                            <wp:inline distT="0" distB="0" distL="0" distR="0" wp14:anchorId="1F4F99CD" wp14:editId="4BCC16FA">
                              <wp:extent cx="615003" cy="384377"/>
                              <wp:effectExtent l="0" t="0" r="0" b="0"/>
                              <wp:docPr id="546" name="img6.png"/>
                              <wp:cNvGraphicFramePr/>
                              <a:graphic xmlns:a="http://schemas.openxmlformats.org/drawingml/2006/main">
                                <a:graphicData uri="http://schemas.openxmlformats.org/drawingml/2006/picture">
                                  <pic:pic xmlns:pic="http://schemas.openxmlformats.org/drawingml/2006/picture">
                                    <pic:nvPicPr>
                                      <pic:cNvPr id="54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575553A" w14:textId="77777777" w:rsidR="00473D26" w:rsidRDefault="00473D26">
                        <w:pPr>
                          <w:pStyle w:val="EmptyCellLayoutStyle"/>
                          <w:spacing w:after="0" w:line="240" w:lineRule="auto"/>
                        </w:pPr>
                      </w:p>
                    </w:tc>
                    <w:tc>
                      <w:tcPr>
                        <w:tcW w:w="4725" w:type="dxa"/>
                      </w:tcPr>
                      <w:p w14:paraId="61539139" w14:textId="77777777" w:rsidR="00473D26" w:rsidRDefault="00473D26">
                        <w:pPr>
                          <w:pStyle w:val="EmptyCellLayoutStyle"/>
                          <w:spacing w:after="0" w:line="240" w:lineRule="auto"/>
                        </w:pPr>
                      </w:p>
                    </w:tc>
                    <w:tc>
                      <w:tcPr>
                        <w:tcW w:w="4804" w:type="dxa"/>
                      </w:tcPr>
                      <w:p w14:paraId="5DF71AE9" w14:textId="77777777" w:rsidR="00473D26" w:rsidRDefault="00473D26">
                        <w:pPr>
                          <w:pStyle w:val="EmptyCellLayoutStyle"/>
                          <w:spacing w:after="0" w:line="240" w:lineRule="auto"/>
                        </w:pPr>
                      </w:p>
                    </w:tc>
                  </w:tr>
                  <w:tr w:rsidR="00473D26" w14:paraId="010FA804" w14:textId="77777777">
                    <w:trPr>
                      <w:trHeight w:val="601"/>
                    </w:trPr>
                    <w:tc>
                      <w:tcPr>
                        <w:tcW w:w="1095" w:type="dxa"/>
                        <w:vMerge/>
                      </w:tcPr>
                      <w:p w14:paraId="309B6421" w14:textId="77777777" w:rsidR="00473D26" w:rsidRDefault="00473D26">
                        <w:pPr>
                          <w:pStyle w:val="EmptyCellLayoutStyle"/>
                          <w:spacing w:after="0" w:line="240" w:lineRule="auto"/>
                        </w:pPr>
                      </w:p>
                    </w:tc>
                    <w:tc>
                      <w:tcPr>
                        <w:tcW w:w="90" w:type="dxa"/>
                      </w:tcPr>
                      <w:p w14:paraId="545D1CD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B9D82B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27DEDD" w14:textId="77777777" w:rsidR="00473D26" w:rsidRDefault="00D256D3">
                              <w:pPr>
                                <w:spacing w:after="0" w:line="240" w:lineRule="auto"/>
                              </w:pPr>
                              <w:r>
                                <w:rPr>
                                  <w:rFonts w:ascii="Calibri" w:eastAsia="Calibri" w:hAnsi="Calibri"/>
                                  <w:b/>
                                  <w:color w:val="000000"/>
                                  <w:sz w:val="24"/>
                                </w:rPr>
                                <w:t>Activity Demographics</w:t>
                              </w:r>
                            </w:p>
                          </w:tc>
                        </w:tr>
                      </w:tbl>
                      <w:p w14:paraId="64ABF2A1" w14:textId="77777777" w:rsidR="00473D26" w:rsidRDefault="00473D26">
                        <w:pPr>
                          <w:spacing w:after="0" w:line="240" w:lineRule="auto"/>
                        </w:pPr>
                      </w:p>
                    </w:tc>
                    <w:tc>
                      <w:tcPr>
                        <w:tcW w:w="4804" w:type="dxa"/>
                      </w:tcPr>
                      <w:p w14:paraId="3387F004" w14:textId="77777777" w:rsidR="00473D26" w:rsidRDefault="00473D26">
                        <w:pPr>
                          <w:pStyle w:val="EmptyCellLayoutStyle"/>
                          <w:spacing w:after="0" w:line="240" w:lineRule="auto"/>
                        </w:pPr>
                      </w:p>
                    </w:tc>
                  </w:tr>
                </w:tbl>
                <w:p w14:paraId="50AD5DC5" w14:textId="77777777" w:rsidR="00473D26" w:rsidRDefault="00473D26">
                  <w:pPr>
                    <w:spacing w:after="0" w:line="240" w:lineRule="auto"/>
                  </w:pPr>
                </w:p>
              </w:tc>
            </w:tr>
            <w:tr w:rsidR="00473D26" w14:paraId="02F89864" w14:textId="77777777">
              <w:trPr>
                <w:trHeight w:val="282"/>
              </w:trPr>
              <w:tc>
                <w:tcPr>
                  <w:tcW w:w="10714" w:type="dxa"/>
                  <w:tcBorders>
                    <w:top w:val="nil"/>
                    <w:left w:val="nil"/>
                    <w:bottom w:val="nil"/>
                    <w:right w:val="nil"/>
                  </w:tcBorders>
                  <w:tcMar>
                    <w:top w:w="39" w:type="dxa"/>
                    <w:left w:w="39" w:type="dxa"/>
                    <w:bottom w:w="39" w:type="dxa"/>
                    <w:right w:w="39" w:type="dxa"/>
                  </w:tcMar>
                </w:tcPr>
                <w:p w14:paraId="7DA6CC4D" w14:textId="77777777" w:rsidR="00473D26" w:rsidRDefault="00473D26">
                  <w:pPr>
                    <w:spacing w:after="0" w:line="240" w:lineRule="auto"/>
                  </w:pPr>
                </w:p>
              </w:tc>
            </w:tr>
            <w:tr w:rsidR="00473D26" w14:paraId="57B80332" w14:textId="77777777">
              <w:trPr>
                <w:trHeight w:val="262"/>
              </w:trPr>
              <w:tc>
                <w:tcPr>
                  <w:tcW w:w="10714" w:type="dxa"/>
                  <w:tcBorders>
                    <w:top w:val="nil"/>
                    <w:left w:val="nil"/>
                    <w:bottom w:val="nil"/>
                    <w:right w:val="nil"/>
                  </w:tcBorders>
                  <w:tcMar>
                    <w:top w:w="39" w:type="dxa"/>
                    <w:left w:w="39" w:type="dxa"/>
                    <w:bottom w:w="39" w:type="dxa"/>
                    <w:right w:w="39" w:type="dxa"/>
                  </w:tcMar>
                </w:tcPr>
                <w:p w14:paraId="15FAF5E5"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6F7411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5F7E10" w14:textId="77777777" w:rsidR="00473D26" w:rsidRDefault="00D256D3">
                  <w:pPr>
                    <w:spacing w:after="0" w:line="240" w:lineRule="auto"/>
                  </w:pPr>
                  <w:r>
                    <w:rPr>
                      <w:rFonts w:ascii="Calibri" w:eastAsia="Calibri" w:hAnsi="Calibri"/>
                      <w:color w:val="000000"/>
                    </w:rPr>
                    <w:t>Older people living in aged care and the staff providing their care (eligible in Phase 1a); and patients eligible from Phase 1b onwards of the COVID-19 vaccine roll out plan.</w:t>
                  </w:r>
                </w:p>
              </w:tc>
            </w:tr>
            <w:tr w:rsidR="00473D26" w14:paraId="74812786" w14:textId="77777777">
              <w:trPr>
                <w:trHeight w:val="282"/>
              </w:trPr>
              <w:tc>
                <w:tcPr>
                  <w:tcW w:w="10714" w:type="dxa"/>
                  <w:tcBorders>
                    <w:top w:val="nil"/>
                    <w:left w:val="nil"/>
                    <w:bottom w:val="nil"/>
                    <w:right w:val="nil"/>
                  </w:tcBorders>
                  <w:tcMar>
                    <w:top w:w="39" w:type="dxa"/>
                    <w:left w:w="39" w:type="dxa"/>
                    <w:bottom w:w="39" w:type="dxa"/>
                    <w:right w:w="39" w:type="dxa"/>
                  </w:tcMar>
                </w:tcPr>
                <w:p w14:paraId="52BE95AE"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48BFD1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D62E6D" w14:textId="77777777" w:rsidR="00473D26" w:rsidRDefault="00473D26">
                  <w:pPr>
                    <w:spacing w:after="0" w:line="240" w:lineRule="auto"/>
                  </w:pPr>
                </w:p>
              </w:tc>
            </w:tr>
            <w:tr w:rsidR="00473D26" w14:paraId="54A2DF8D" w14:textId="77777777">
              <w:trPr>
                <w:trHeight w:val="262"/>
              </w:trPr>
              <w:tc>
                <w:tcPr>
                  <w:tcW w:w="10714" w:type="dxa"/>
                  <w:tcBorders>
                    <w:top w:val="nil"/>
                    <w:left w:val="nil"/>
                    <w:bottom w:val="nil"/>
                    <w:right w:val="nil"/>
                  </w:tcBorders>
                  <w:tcMar>
                    <w:top w:w="39" w:type="dxa"/>
                    <w:left w:w="39" w:type="dxa"/>
                    <w:bottom w:w="39" w:type="dxa"/>
                    <w:right w:w="39" w:type="dxa"/>
                  </w:tcMar>
                </w:tcPr>
                <w:p w14:paraId="01C3EE8A"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1569F1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66FFA4" w14:textId="77777777" w:rsidR="00473D26" w:rsidRDefault="00D256D3">
                  <w:pPr>
                    <w:spacing w:after="0" w:line="240" w:lineRule="auto"/>
                  </w:pPr>
                  <w:r>
                    <w:rPr>
                      <w:rFonts w:ascii="Calibri" w:eastAsia="Calibri" w:hAnsi="Calibri"/>
                      <w:color w:val="000000"/>
                    </w:rPr>
                    <w:t>No</w:t>
                  </w:r>
                </w:p>
              </w:tc>
            </w:tr>
            <w:tr w:rsidR="00473D26" w14:paraId="1C90429B" w14:textId="77777777">
              <w:trPr>
                <w:trHeight w:val="282"/>
              </w:trPr>
              <w:tc>
                <w:tcPr>
                  <w:tcW w:w="10714" w:type="dxa"/>
                  <w:tcBorders>
                    <w:top w:val="nil"/>
                    <w:left w:val="nil"/>
                    <w:bottom w:val="nil"/>
                    <w:right w:val="nil"/>
                  </w:tcBorders>
                  <w:tcMar>
                    <w:top w:w="39" w:type="dxa"/>
                    <w:left w:w="39" w:type="dxa"/>
                    <w:bottom w:w="39" w:type="dxa"/>
                    <w:right w:w="39" w:type="dxa"/>
                  </w:tcMar>
                </w:tcPr>
                <w:p w14:paraId="1C6CFF71"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7C6EAD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5802C2" w14:textId="77777777" w:rsidR="00473D26" w:rsidRDefault="00473D26">
                  <w:pPr>
                    <w:spacing w:after="0" w:line="240" w:lineRule="auto"/>
                  </w:pPr>
                </w:p>
              </w:tc>
            </w:tr>
            <w:tr w:rsidR="00473D26" w14:paraId="17F59399" w14:textId="77777777">
              <w:trPr>
                <w:trHeight w:val="282"/>
              </w:trPr>
              <w:tc>
                <w:tcPr>
                  <w:tcW w:w="10714" w:type="dxa"/>
                  <w:tcBorders>
                    <w:top w:val="nil"/>
                    <w:left w:val="nil"/>
                    <w:bottom w:val="nil"/>
                    <w:right w:val="nil"/>
                  </w:tcBorders>
                  <w:tcMar>
                    <w:top w:w="39" w:type="dxa"/>
                    <w:left w:w="39" w:type="dxa"/>
                    <w:bottom w:w="39" w:type="dxa"/>
                    <w:right w:w="39" w:type="dxa"/>
                  </w:tcMar>
                </w:tcPr>
                <w:p w14:paraId="3CF4D754" w14:textId="77777777" w:rsidR="00473D26" w:rsidRDefault="00D256D3">
                  <w:pPr>
                    <w:spacing w:after="0" w:line="240" w:lineRule="auto"/>
                  </w:pPr>
                  <w:r>
                    <w:rPr>
                      <w:rFonts w:ascii="Calibri" w:eastAsia="Calibri" w:hAnsi="Calibri"/>
                      <w:b/>
                      <w:color w:val="000000"/>
                      <w:sz w:val="24"/>
                    </w:rPr>
                    <w:t xml:space="preserve">Coverage </w:t>
                  </w:r>
                </w:p>
              </w:tc>
            </w:tr>
            <w:tr w:rsidR="00473D26" w14:paraId="0FA7A64D" w14:textId="77777777">
              <w:trPr>
                <w:trHeight w:val="262"/>
              </w:trPr>
              <w:tc>
                <w:tcPr>
                  <w:tcW w:w="10714" w:type="dxa"/>
                  <w:tcBorders>
                    <w:top w:val="nil"/>
                    <w:left w:val="nil"/>
                    <w:bottom w:val="nil"/>
                    <w:right w:val="nil"/>
                  </w:tcBorders>
                  <w:tcMar>
                    <w:top w:w="39" w:type="dxa"/>
                    <w:left w:w="39" w:type="dxa"/>
                    <w:bottom w:w="39" w:type="dxa"/>
                    <w:right w:w="39" w:type="dxa"/>
                  </w:tcMar>
                </w:tcPr>
                <w:p w14:paraId="432C2581"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74D93B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382AF" w14:textId="77777777" w:rsidR="00473D26" w:rsidRDefault="00D256D3">
                  <w:pPr>
                    <w:spacing w:after="0" w:line="240" w:lineRule="auto"/>
                  </w:pPr>
                  <w:r>
                    <w:rPr>
                      <w:rFonts w:ascii="Calibri" w:eastAsia="Calibri" w:hAnsi="Calibri"/>
                      <w:color w:val="000000"/>
                    </w:rPr>
                    <w:t>Yes</w:t>
                  </w:r>
                </w:p>
              </w:tc>
            </w:tr>
            <w:tr w:rsidR="00473D26" w14:paraId="5139251F" w14:textId="77777777">
              <w:trPr>
                <w:trHeight w:val="282"/>
              </w:trPr>
              <w:tc>
                <w:tcPr>
                  <w:tcW w:w="10714" w:type="dxa"/>
                  <w:tcBorders>
                    <w:top w:val="nil"/>
                    <w:left w:val="nil"/>
                    <w:bottom w:val="nil"/>
                    <w:right w:val="nil"/>
                  </w:tcBorders>
                  <w:tcMar>
                    <w:top w:w="39" w:type="dxa"/>
                    <w:left w:w="39" w:type="dxa"/>
                    <w:bottom w:w="39" w:type="dxa"/>
                    <w:right w:w="39" w:type="dxa"/>
                  </w:tcMar>
                </w:tcPr>
                <w:p w14:paraId="4CCF8BF5" w14:textId="77777777" w:rsidR="00473D26" w:rsidRDefault="00473D26">
                  <w:pPr>
                    <w:spacing w:after="0" w:line="240" w:lineRule="auto"/>
                  </w:pPr>
                </w:p>
              </w:tc>
            </w:tr>
            <w:tr w:rsidR="00473D26" w14:paraId="1C99EE6B" w14:textId="77777777">
              <w:tc>
                <w:tcPr>
                  <w:tcW w:w="10714" w:type="dxa"/>
                  <w:tcBorders>
                    <w:top w:val="nil"/>
                    <w:left w:val="nil"/>
                    <w:bottom w:val="nil"/>
                    <w:right w:val="nil"/>
                  </w:tcBorders>
                  <w:tcMar>
                    <w:top w:w="0" w:type="dxa"/>
                    <w:left w:w="0" w:type="dxa"/>
                    <w:bottom w:w="0" w:type="dxa"/>
                    <w:right w:w="0" w:type="dxa"/>
                  </w:tcMar>
                </w:tcPr>
                <w:p w14:paraId="1851FE6A" w14:textId="77777777" w:rsidR="00473D26" w:rsidRDefault="00473D26">
                  <w:pPr>
                    <w:spacing w:after="0" w:line="240" w:lineRule="auto"/>
                  </w:pPr>
                </w:p>
              </w:tc>
            </w:tr>
            <w:tr w:rsidR="00473D26" w14:paraId="66B912D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85C4467" w14:textId="77777777" w:rsidR="00473D26" w:rsidRDefault="00473D26">
                  <w:pPr>
                    <w:spacing w:after="0" w:line="240" w:lineRule="auto"/>
                  </w:pPr>
                </w:p>
              </w:tc>
            </w:tr>
            <w:tr w:rsidR="00473D26" w14:paraId="5D824034" w14:textId="77777777">
              <w:trPr>
                <w:trHeight w:val="282"/>
              </w:trPr>
              <w:tc>
                <w:tcPr>
                  <w:tcW w:w="10714" w:type="dxa"/>
                  <w:tcBorders>
                    <w:top w:val="nil"/>
                    <w:left w:val="nil"/>
                    <w:bottom w:val="nil"/>
                    <w:right w:val="nil"/>
                  </w:tcBorders>
                  <w:tcMar>
                    <w:top w:w="39" w:type="dxa"/>
                    <w:left w:w="39" w:type="dxa"/>
                    <w:bottom w:w="39" w:type="dxa"/>
                    <w:right w:w="39" w:type="dxa"/>
                  </w:tcMar>
                </w:tcPr>
                <w:p w14:paraId="65147967" w14:textId="77777777" w:rsidR="00473D26" w:rsidRDefault="00473D26">
                  <w:pPr>
                    <w:spacing w:after="0" w:line="240" w:lineRule="auto"/>
                  </w:pPr>
                </w:p>
              </w:tc>
            </w:tr>
            <w:tr w:rsidR="00473D26" w14:paraId="394A572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1E6DBA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E5F849" w14:textId="77777777" w:rsidR="00473D26" w:rsidRDefault="00D256D3">
                        <w:pPr>
                          <w:spacing w:after="0" w:line="240" w:lineRule="auto"/>
                        </w:pPr>
                        <w:r>
                          <w:rPr>
                            <w:noProof/>
                          </w:rPr>
                          <w:drawing>
                            <wp:inline distT="0" distB="0" distL="0" distR="0" wp14:anchorId="6F9A55ED" wp14:editId="0EDF4E86">
                              <wp:extent cx="615003" cy="384377"/>
                              <wp:effectExtent l="0" t="0" r="0" b="0"/>
                              <wp:docPr id="548" name="img7.png"/>
                              <wp:cNvGraphicFramePr/>
                              <a:graphic xmlns:a="http://schemas.openxmlformats.org/drawingml/2006/main">
                                <a:graphicData uri="http://schemas.openxmlformats.org/drawingml/2006/picture">
                                  <pic:pic xmlns:pic="http://schemas.openxmlformats.org/drawingml/2006/picture">
                                    <pic:nvPicPr>
                                      <pic:cNvPr id="54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972E9DA" w14:textId="77777777" w:rsidR="00473D26" w:rsidRDefault="00473D26">
                        <w:pPr>
                          <w:pStyle w:val="EmptyCellLayoutStyle"/>
                          <w:spacing w:after="0" w:line="240" w:lineRule="auto"/>
                        </w:pPr>
                      </w:p>
                    </w:tc>
                    <w:tc>
                      <w:tcPr>
                        <w:tcW w:w="4725" w:type="dxa"/>
                      </w:tcPr>
                      <w:p w14:paraId="2882282A" w14:textId="77777777" w:rsidR="00473D26" w:rsidRDefault="00473D26">
                        <w:pPr>
                          <w:pStyle w:val="EmptyCellLayoutStyle"/>
                          <w:spacing w:after="0" w:line="240" w:lineRule="auto"/>
                        </w:pPr>
                      </w:p>
                    </w:tc>
                    <w:tc>
                      <w:tcPr>
                        <w:tcW w:w="4804" w:type="dxa"/>
                      </w:tcPr>
                      <w:p w14:paraId="244B902D" w14:textId="77777777" w:rsidR="00473D26" w:rsidRDefault="00473D26">
                        <w:pPr>
                          <w:pStyle w:val="EmptyCellLayoutStyle"/>
                          <w:spacing w:after="0" w:line="240" w:lineRule="auto"/>
                        </w:pPr>
                      </w:p>
                    </w:tc>
                  </w:tr>
                  <w:tr w:rsidR="00473D26" w14:paraId="07308178" w14:textId="77777777">
                    <w:trPr>
                      <w:trHeight w:val="601"/>
                    </w:trPr>
                    <w:tc>
                      <w:tcPr>
                        <w:tcW w:w="1095" w:type="dxa"/>
                        <w:vMerge/>
                      </w:tcPr>
                      <w:p w14:paraId="108640B6" w14:textId="77777777" w:rsidR="00473D26" w:rsidRDefault="00473D26">
                        <w:pPr>
                          <w:pStyle w:val="EmptyCellLayoutStyle"/>
                          <w:spacing w:after="0" w:line="240" w:lineRule="auto"/>
                        </w:pPr>
                      </w:p>
                    </w:tc>
                    <w:tc>
                      <w:tcPr>
                        <w:tcW w:w="90" w:type="dxa"/>
                      </w:tcPr>
                      <w:p w14:paraId="096D36D4"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3C9278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DD09AE" w14:textId="77777777" w:rsidR="00473D26" w:rsidRDefault="00D256D3">
                              <w:pPr>
                                <w:spacing w:after="0" w:line="240" w:lineRule="auto"/>
                              </w:pPr>
                              <w:r>
                                <w:rPr>
                                  <w:rFonts w:ascii="Calibri" w:eastAsia="Calibri" w:hAnsi="Calibri"/>
                                  <w:b/>
                                  <w:color w:val="000000"/>
                                  <w:sz w:val="24"/>
                                </w:rPr>
                                <w:t>Activity Consultation and Collaboration</w:t>
                              </w:r>
                            </w:p>
                          </w:tc>
                        </w:tr>
                      </w:tbl>
                      <w:p w14:paraId="36FF8080" w14:textId="77777777" w:rsidR="00473D26" w:rsidRDefault="00473D26">
                        <w:pPr>
                          <w:spacing w:after="0" w:line="240" w:lineRule="auto"/>
                        </w:pPr>
                      </w:p>
                    </w:tc>
                    <w:tc>
                      <w:tcPr>
                        <w:tcW w:w="4804" w:type="dxa"/>
                      </w:tcPr>
                      <w:p w14:paraId="02F18964" w14:textId="77777777" w:rsidR="00473D26" w:rsidRDefault="00473D26">
                        <w:pPr>
                          <w:pStyle w:val="EmptyCellLayoutStyle"/>
                          <w:spacing w:after="0" w:line="240" w:lineRule="auto"/>
                        </w:pPr>
                      </w:p>
                    </w:tc>
                  </w:tr>
                </w:tbl>
                <w:p w14:paraId="6AE39EA7" w14:textId="77777777" w:rsidR="00473D26" w:rsidRDefault="00473D26">
                  <w:pPr>
                    <w:spacing w:after="0" w:line="240" w:lineRule="auto"/>
                  </w:pPr>
                </w:p>
              </w:tc>
            </w:tr>
            <w:tr w:rsidR="00473D26" w14:paraId="5F7AB55A" w14:textId="77777777">
              <w:trPr>
                <w:trHeight w:val="282"/>
              </w:trPr>
              <w:tc>
                <w:tcPr>
                  <w:tcW w:w="10714" w:type="dxa"/>
                  <w:tcBorders>
                    <w:top w:val="nil"/>
                    <w:left w:val="nil"/>
                    <w:bottom w:val="nil"/>
                    <w:right w:val="nil"/>
                  </w:tcBorders>
                  <w:tcMar>
                    <w:top w:w="39" w:type="dxa"/>
                    <w:left w:w="39" w:type="dxa"/>
                    <w:bottom w:w="39" w:type="dxa"/>
                    <w:right w:w="39" w:type="dxa"/>
                  </w:tcMar>
                </w:tcPr>
                <w:p w14:paraId="73FD8240" w14:textId="77777777" w:rsidR="00473D26" w:rsidRDefault="00473D26">
                  <w:pPr>
                    <w:spacing w:after="0" w:line="240" w:lineRule="auto"/>
                  </w:pPr>
                </w:p>
              </w:tc>
            </w:tr>
            <w:tr w:rsidR="00473D26" w14:paraId="7A4C87F3" w14:textId="77777777">
              <w:trPr>
                <w:trHeight w:val="262"/>
              </w:trPr>
              <w:tc>
                <w:tcPr>
                  <w:tcW w:w="10714" w:type="dxa"/>
                  <w:tcBorders>
                    <w:top w:val="nil"/>
                    <w:left w:val="nil"/>
                    <w:bottom w:val="nil"/>
                    <w:right w:val="nil"/>
                  </w:tcBorders>
                  <w:tcMar>
                    <w:top w:w="39" w:type="dxa"/>
                    <w:left w:w="39" w:type="dxa"/>
                    <w:bottom w:w="39" w:type="dxa"/>
                    <w:right w:w="39" w:type="dxa"/>
                  </w:tcMar>
                </w:tcPr>
                <w:p w14:paraId="018C3150" w14:textId="77777777" w:rsidR="00473D26" w:rsidRDefault="00D256D3">
                  <w:pPr>
                    <w:spacing w:after="0" w:line="240" w:lineRule="auto"/>
                  </w:pPr>
                  <w:r>
                    <w:rPr>
                      <w:rFonts w:ascii="Calibri" w:eastAsia="Calibri" w:hAnsi="Calibri"/>
                      <w:b/>
                      <w:color w:val="000000"/>
                    </w:rPr>
                    <w:t xml:space="preserve">Consultation </w:t>
                  </w:r>
                </w:p>
              </w:tc>
            </w:tr>
            <w:tr w:rsidR="00473D26" w14:paraId="10C38A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0876D4" w14:textId="77777777" w:rsidR="00473D26" w:rsidRDefault="00D256D3">
                  <w:pPr>
                    <w:spacing w:after="0" w:line="240" w:lineRule="auto"/>
                  </w:pPr>
                  <w:r>
                    <w:rPr>
                      <w:rFonts w:ascii="Calibri" w:eastAsia="Calibri" w:hAnsi="Calibri"/>
                      <w:color w:val="000000"/>
                    </w:rPr>
                    <w:t>RACFs &amp; Phase 1a: The COVID-19 Vaccination Program Aged Care Implementation Plan was developed by the Australian Government, in consultation with relevant peak bodies, unions, and state and territory governments. PHNs will support the coordination of the v</w:t>
                  </w:r>
                  <w:r>
                    <w:rPr>
                      <w:rFonts w:ascii="Calibri" w:eastAsia="Calibri" w:hAnsi="Calibri"/>
                      <w:color w:val="000000"/>
                    </w:rPr>
                    <w:t xml:space="preserve">accine rollout working in partnership with residential aged care facility staff, the Department of </w:t>
                  </w:r>
                  <w:proofErr w:type="gramStart"/>
                  <w:r>
                    <w:rPr>
                      <w:rFonts w:ascii="Calibri" w:eastAsia="Calibri" w:hAnsi="Calibri"/>
                      <w:color w:val="000000"/>
                    </w:rPr>
                    <w:t>Health</w:t>
                  </w:r>
                  <w:proofErr w:type="gramEnd"/>
                  <w:r>
                    <w:rPr>
                      <w:rFonts w:ascii="Calibri" w:eastAsia="Calibri" w:hAnsi="Calibri"/>
                      <w:color w:val="000000"/>
                    </w:rPr>
                    <w:t xml:space="preserve"> and its contracted workforce providers.</w:t>
                  </w:r>
                </w:p>
              </w:tc>
            </w:tr>
            <w:tr w:rsidR="00473D26" w14:paraId="03805FB6" w14:textId="77777777">
              <w:trPr>
                <w:trHeight w:val="262"/>
              </w:trPr>
              <w:tc>
                <w:tcPr>
                  <w:tcW w:w="10714" w:type="dxa"/>
                  <w:tcBorders>
                    <w:top w:val="nil"/>
                    <w:left w:val="nil"/>
                    <w:bottom w:val="nil"/>
                    <w:right w:val="nil"/>
                  </w:tcBorders>
                  <w:tcMar>
                    <w:top w:w="39" w:type="dxa"/>
                    <w:left w:w="39" w:type="dxa"/>
                    <w:bottom w:w="39" w:type="dxa"/>
                    <w:right w:w="39" w:type="dxa"/>
                  </w:tcMar>
                </w:tcPr>
                <w:p w14:paraId="38AA976F" w14:textId="77777777" w:rsidR="00473D26" w:rsidRDefault="00D256D3">
                  <w:pPr>
                    <w:spacing w:after="0" w:line="240" w:lineRule="auto"/>
                  </w:pPr>
                  <w:r>
                    <w:rPr>
                      <w:rFonts w:ascii="Calibri" w:eastAsia="Calibri" w:hAnsi="Calibri"/>
                      <w:b/>
                      <w:color w:val="000000"/>
                    </w:rPr>
                    <w:lastRenderedPageBreak/>
                    <w:t xml:space="preserve">Collaboration </w:t>
                  </w:r>
                </w:p>
              </w:tc>
            </w:tr>
            <w:tr w:rsidR="00473D26" w14:paraId="4BA426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E4692F" w14:textId="77777777" w:rsidR="00473D26" w:rsidRDefault="00D256D3">
                  <w:pPr>
                    <w:spacing w:after="0" w:line="240" w:lineRule="auto"/>
                  </w:pPr>
                  <w:r>
                    <w:rPr>
                      <w:rFonts w:ascii="Calibri" w:eastAsia="Calibri" w:hAnsi="Calibri"/>
                      <w:color w:val="000000"/>
                    </w:rPr>
                    <w:t>Phase 1a &amp; 1b: The PHN will collaborate with RACFs, the Department of Health, as well as key local stakeholders including, Queensland Health, Metro North Hospital and Health Service, Metro North Public Health Unit and RADAR teams and the Institute of Urban</w:t>
                  </w:r>
                  <w:r>
                    <w:rPr>
                      <w:rFonts w:ascii="Calibri" w:eastAsia="Calibri" w:hAnsi="Calibri"/>
                      <w:color w:val="000000"/>
                    </w:rPr>
                    <w:t xml:space="preserve"> Indigenous Health towards a coordinated and localised response for the appropriate and respective vaccine roll-out phases..</w:t>
                  </w:r>
                  <w:r>
                    <w:rPr>
                      <w:rFonts w:ascii="Calibri" w:eastAsia="Calibri" w:hAnsi="Calibri"/>
                      <w:color w:val="000000"/>
                    </w:rPr>
                    <w:br/>
                  </w:r>
                  <w:r>
                    <w:rPr>
                      <w:rFonts w:ascii="Calibri" w:eastAsia="Calibri" w:hAnsi="Calibri"/>
                      <w:color w:val="000000"/>
                    </w:rPr>
                    <w:br/>
                    <w:t>Work collaboratively with all Queensland and Northern Territory PHNs via the Qld/NT PHN COVID-19 Vaccination Phase 1b Working Grou</w:t>
                  </w:r>
                  <w:r>
                    <w:rPr>
                      <w:rFonts w:ascii="Calibri" w:eastAsia="Calibri" w:hAnsi="Calibri"/>
                      <w:color w:val="000000"/>
                    </w:rPr>
                    <w:t>p to share information, identify system issues and coordinate communication.</w:t>
                  </w:r>
                </w:p>
              </w:tc>
            </w:tr>
            <w:tr w:rsidR="00473D26" w14:paraId="7D1025E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361769C" w14:textId="77777777" w:rsidR="00473D26" w:rsidRDefault="00473D26">
                  <w:pPr>
                    <w:spacing w:after="0" w:line="240" w:lineRule="auto"/>
                  </w:pPr>
                </w:p>
              </w:tc>
            </w:tr>
            <w:tr w:rsidR="00473D26" w14:paraId="5D8F4CF9" w14:textId="77777777">
              <w:trPr>
                <w:trHeight w:val="282"/>
              </w:trPr>
              <w:tc>
                <w:tcPr>
                  <w:tcW w:w="10714" w:type="dxa"/>
                  <w:tcBorders>
                    <w:top w:val="nil"/>
                    <w:left w:val="nil"/>
                    <w:bottom w:val="nil"/>
                    <w:right w:val="nil"/>
                  </w:tcBorders>
                  <w:tcMar>
                    <w:top w:w="39" w:type="dxa"/>
                    <w:left w:w="39" w:type="dxa"/>
                    <w:bottom w:w="39" w:type="dxa"/>
                    <w:right w:w="39" w:type="dxa"/>
                  </w:tcMar>
                </w:tcPr>
                <w:p w14:paraId="6F8BB442" w14:textId="77777777" w:rsidR="00473D26" w:rsidRDefault="00473D26">
                  <w:pPr>
                    <w:spacing w:after="0" w:line="240" w:lineRule="auto"/>
                  </w:pPr>
                </w:p>
              </w:tc>
            </w:tr>
            <w:tr w:rsidR="00473D26" w14:paraId="4A10D29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17920F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D88D62E" w14:textId="77777777" w:rsidR="00473D26" w:rsidRDefault="00D256D3">
                        <w:pPr>
                          <w:spacing w:after="0" w:line="240" w:lineRule="auto"/>
                        </w:pPr>
                        <w:r>
                          <w:rPr>
                            <w:noProof/>
                          </w:rPr>
                          <w:drawing>
                            <wp:inline distT="0" distB="0" distL="0" distR="0" wp14:anchorId="27D43409" wp14:editId="12DD1071">
                              <wp:extent cx="615003" cy="384377"/>
                              <wp:effectExtent l="0" t="0" r="0" b="0"/>
                              <wp:docPr id="550" name="img8.png"/>
                              <wp:cNvGraphicFramePr/>
                              <a:graphic xmlns:a="http://schemas.openxmlformats.org/drawingml/2006/main">
                                <a:graphicData uri="http://schemas.openxmlformats.org/drawingml/2006/picture">
                                  <pic:pic xmlns:pic="http://schemas.openxmlformats.org/drawingml/2006/picture">
                                    <pic:nvPicPr>
                                      <pic:cNvPr id="55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58D87DD" w14:textId="77777777" w:rsidR="00473D26" w:rsidRDefault="00473D26">
                        <w:pPr>
                          <w:pStyle w:val="EmptyCellLayoutStyle"/>
                          <w:spacing w:after="0" w:line="240" w:lineRule="auto"/>
                        </w:pPr>
                      </w:p>
                    </w:tc>
                    <w:tc>
                      <w:tcPr>
                        <w:tcW w:w="4725" w:type="dxa"/>
                      </w:tcPr>
                      <w:p w14:paraId="01A20B5F" w14:textId="77777777" w:rsidR="00473D26" w:rsidRDefault="00473D26">
                        <w:pPr>
                          <w:pStyle w:val="EmptyCellLayoutStyle"/>
                          <w:spacing w:after="0" w:line="240" w:lineRule="auto"/>
                        </w:pPr>
                      </w:p>
                    </w:tc>
                    <w:tc>
                      <w:tcPr>
                        <w:tcW w:w="4804" w:type="dxa"/>
                      </w:tcPr>
                      <w:p w14:paraId="409AE612" w14:textId="77777777" w:rsidR="00473D26" w:rsidRDefault="00473D26">
                        <w:pPr>
                          <w:pStyle w:val="EmptyCellLayoutStyle"/>
                          <w:spacing w:after="0" w:line="240" w:lineRule="auto"/>
                        </w:pPr>
                      </w:p>
                    </w:tc>
                  </w:tr>
                  <w:tr w:rsidR="00473D26" w14:paraId="4EE14DE9" w14:textId="77777777">
                    <w:trPr>
                      <w:trHeight w:val="601"/>
                    </w:trPr>
                    <w:tc>
                      <w:tcPr>
                        <w:tcW w:w="1095" w:type="dxa"/>
                        <w:vMerge/>
                      </w:tcPr>
                      <w:p w14:paraId="6EF2CCFE" w14:textId="77777777" w:rsidR="00473D26" w:rsidRDefault="00473D26">
                        <w:pPr>
                          <w:pStyle w:val="EmptyCellLayoutStyle"/>
                          <w:spacing w:after="0" w:line="240" w:lineRule="auto"/>
                        </w:pPr>
                      </w:p>
                    </w:tc>
                    <w:tc>
                      <w:tcPr>
                        <w:tcW w:w="90" w:type="dxa"/>
                      </w:tcPr>
                      <w:p w14:paraId="73AF129F"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25B963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E6A62C3" w14:textId="77777777" w:rsidR="00473D26" w:rsidRDefault="00D256D3">
                              <w:pPr>
                                <w:spacing w:after="0" w:line="240" w:lineRule="auto"/>
                              </w:pPr>
                              <w:r>
                                <w:rPr>
                                  <w:rFonts w:ascii="Calibri" w:eastAsia="Calibri" w:hAnsi="Calibri"/>
                                  <w:b/>
                                  <w:color w:val="000000"/>
                                  <w:sz w:val="24"/>
                                </w:rPr>
                                <w:t>Activity Milestone Details/Duration</w:t>
                              </w:r>
                            </w:p>
                          </w:tc>
                        </w:tr>
                      </w:tbl>
                      <w:p w14:paraId="3E9E07AE" w14:textId="77777777" w:rsidR="00473D26" w:rsidRDefault="00473D26">
                        <w:pPr>
                          <w:spacing w:after="0" w:line="240" w:lineRule="auto"/>
                        </w:pPr>
                      </w:p>
                    </w:tc>
                    <w:tc>
                      <w:tcPr>
                        <w:tcW w:w="4804" w:type="dxa"/>
                      </w:tcPr>
                      <w:p w14:paraId="4F998071" w14:textId="77777777" w:rsidR="00473D26" w:rsidRDefault="00473D26">
                        <w:pPr>
                          <w:pStyle w:val="EmptyCellLayoutStyle"/>
                          <w:spacing w:after="0" w:line="240" w:lineRule="auto"/>
                        </w:pPr>
                      </w:p>
                    </w:tc>
                  </w:tr>
                </w:tbl>
                <w:p w14:paraId="3476BBD6" w14:textId="77777777" w:rsidR="00473D26" w:rsidRDefault="00473D26">
                  <w:pPr>
                    <w:spacing w:after="0" w:line="240" w:lineRule="auto"/>
                  </w:pPr>
                </w:p>
              </w:tc>
            </w:tr>
            <w:tr w:rsidR="00473D26" w14:paraId="552CEA8F" w14:textId="77777777">
              <w:trPr>
                <w:trHeight w:val="282"/>
              </w:trPr>
              <w:tc>
                <w:tcPr>
                  <w:tcW w:w="10714" w:type="dxa"/>
                  <w:tcBorders>
                    <w:top w:val="nil"/>
                    <w:left w:val="nil"/>
                    <w:bottom w:val="nil"/>
                    <w:right w:val="nil"/>
                  </w:tcBorders>
                  <w:tcMar>
                    <w:top w:w="39" w:type="dxa"/>
                    <w:left w:w="39" w:type="dxa"/>
                    <w:bottom w:w="39" w:type="dxa"/>
                    <w:right w:w="39" w:type="dxa"/>
                  </w:tcMar>
                </w:tcPr>
                <w:p w14:paraId="026AC5A5" w14:textId="77777777" w:rsidR="00473D26" w:rsidRDefault="00473D26">
                  <w:pPr>
                    <w:spacing w:after="0" w:line="240" w:lineRule="auto"/>
                  </w:pPr>
                </w:p>
              </w:tc>
            </w:tr>
            <w:tr w:rsidR="00473D26" w14:paraId="2FEEC7DD" w14:textId="77777777">
              <w:trPr>
                <w:trHeight w:val="262"/>
              </w:trPr>
              <w:tc>
                <w:tcPr>
                  <w:tcW w:w="10714" w:type="dxa"/>
                  <w:tcBorders>
                    <w:top w:val="nil"/>
                    <w:left w:val="nil"/>
                    <w:bottom w:val="nil"/>
                    <w:right w:val="nil"/>
                  </w:tcBorders>
                  <w:tcMar>
                    <w:top w:w="39" w:type="dxa"/>
                    <w:left w:w="39" w:type="dxa"/>
                    <w:bottom w:w="39" w:type="dxa"/>
                    <w:right w:w="39" w:type="dxa"/>
                  </w:tcMar>
                </w:tcPr>
                <w:p w14:paraId="372F62D1" w14:textId="77777777" w:rsidR="00473D26" w:rsidRDefault="00D256D3">
                  <w:pPr>
                    <w:spacing w:after="0" w:line="240" w:lineRule="auto"/>
                  </w:pPr>
                  <w:r>
                    <w:rPr>
                      <w:rFonts w:ascii="Calibri" w:eastAsia="Calibri" w:hAnsi="Calibri"/>
                      <w:b/>
                      <w:color w:val="000000"/>
                    </w:rPr>
                    <w:t xml:space="preserve">Activity Start Date </w:t>
                  </w:r>
                </w:p>
              </w:tc>
            </w:tr>
            <w:tr w:rsidR="00473D26" w14:paraId="313F1C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763E40" w14:textId="77777777" w:rsidR="00473D26" w:rsidRDefault="00D256D3">
                  <w:pPr>
                    <w:spacing w:after="0" w:line="240" w:lineRule="auto"/>
                  </w:pPr>
                  <w:r>
                    <w:rPr>
                      <w:rFonts w:ascii="Calibri" w:eastAsia="Calibri" w:hAnsi="Calibri"/>
                      <w:color w:val="000000"/>
                    </w:rPr>
                    <w:t>31/01/2021</w:t>
                  </w:r>
                </w:p>
              </w:tc>
            </w:tr>
            <w:tr w:rsidR="00473D26" w14:paraId="07F00DEB" w14:textId="77777777">
              <w:trPr>
                <w:trHeight w:val="262"/>
              </w:trPr>
              <w:tc>
                <w:tcPr>
                  <w:tcW w:w="10714" w:type="dxa"/>
                  <w:tcBorders>
                    <w:top w:val="nil"/>
                    <w:left w:val="nil"/>
                    <w:bottom w:val="nil"/>
                    <w:right w:val="nil"/>
                  </w:tcBorders>
                  <w:tcMar>
                    <w:top w:w="39" w:type="dxa"/>
                    <w:left w:w="39" w:type="dxa"/>
                    <w:bottom w:w="39" w:type="dxa"/>
                    <w:right w:w="39" w:type="dxa"/>
                  </w:tcMar>
                </w:tcPr>
                <w:p w14:paraId="5D3CFE2E" w14:textId="77777777" w:rsidR="00473D26" w:rsidRDefault="00D256D3">
                  <w:pPr>
                    <w:spacing w:after="0" w:line="240" w:lineRule="auto"/>
                  </w:pPr>
                  <w:r>
                    <w:rPr>
                      <w:rFonts w:ascii="Calibri" w:eastAsia="Calibri" w:hAnsi="Calibri"/>
                      <w:b/>
                      <w:color w:val="000000"/>
                    </w:rPr>
                    <w:t xml:space="preserve">Activity End Date </w:t>
                  </w:r>
                </w:p>
              </w:tc>
            </w:tr>
            <w:tr w:rsidR="00473D26" w14:paraId="4338EC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52B6BB" w14:textId="77777777" w:rsidR="00473D26" w:rsidRDefault="00D256D3">
                  <w:pPr>
                    <w:spacing w:after="0" w:line="240" w:lineRule="auto"/>
                  </w:pPr>
                  <w:r>
                    <w:rPr>
                      <w:rFonts w:ascii="Calibri" w:eastAsia="Calibri" w:hAnsi="Calibri"/>
                      <w:color w:val="000000"/>
                    </w:rPr>
                    <w:t>29/06/2023</w:t>
                  </w:r>
                </w:p>
              </w:tc>
            </w:tr>
            <w:tr w:rsidR="00473D26" w14:paraId="79C5E9EF" w14:textId="77777777">
              <w:trPr>
                <w:trHeight w:val="262"/>
              </w:trPr>
              <w:tc>
                <w:tcPr>
                  <w:tcW w:w="10714" w:type="dxa"/>
                  <w:tcBorders>
                    <w:top w:val="nil"/>
                    <w:left w:val="nil"/>
                    <w:bottom w:val="nil"/>
                    <w:right w:val="nil"/>
                  </w:tcBorders>
                  <w:tcMar>
                    <w:top w:w="39" w:type="dxa"/>
                    <w:left w:w="39" w:type="dxa"/>
                    <w:bottom w:w="39" w:type="dxa"/>
                    <w:right w:w="39" w:type="dxa"/>
                  </w:tcMar>
                </w:tcPr>
                <w:p w14:paraId="79E5A3B2" w14:textId="77777777" w:rsidR="00473D26" w:rsidRDefault="00D256D3">
                  <w:pPr>
                    <w:spacing w:after="0" w:line="240" w:lineRule="auto"/>
                  </w:pPr>
                  <w:r>
                    <w:rPr>
                      <w:rFonts w:ascii="Calibri" w:eastAsia="Calibri" w:hAnsi="Calibri"/>
                      <w:b/>
                      <w:color w:val="000000"/>
                    </w:rPr>
                    <w:t>Service Delivery Start Date</w:t>
                  </w:r>
                </w:p>
              </w:tc>
            </w:tr>
            <w:tr w:rsidR="00473D26" w14:paraId="4858DD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AC62D8" w14:textId="77777777" w:rsidR="00473D26" w:rsidRDefault="00473D26">
                  <w:pPr>
                    <w:spacing w:after="0" w:line="240" w:lineRule="auto"/>
                  </w:pPr>
                </w:p>
              </w:tc>
            </w:tr>
            <w:tr w:rsidR="00473D26" w14:paraId="6B7C37B8" w14:textId="77777777">
              <w:trPr>
                <w:trHeight w:val="262"/>
              </w:trPr>
              <w:tc>
                <w:tcPr>
                  <w:tcW w:w="10714" w:type="dxa"/>
                  <w:tcBorders>
                    <w:top w:val="nil"/>
                    <w:left w:val="nil"/>
                    <w:bottom w:val="nil"/>
                    <w:right w:val="nil"/>
                  </w:tcBorders>
                  <w:tcMar>
                    <w:top w:w="39" w:type="dxa"/>
                    <w:left w:w="39" w:type="dxa"/>
                    <w:bottom w:w="39" w:type="dxa"/>
                    <w:right w:w="39" w:type="dxa"/>
                  </w:tcMar>
                </w:tcPr>
                <w:p w14:paraId="14325F3C" w14:textId="77777777" w:rsidR="00473D26" w:rsidRDefault="00D256D3">
                  <w:pPr>
                    <w:spacing w:after="0" w:line="240" w:lineRule="auto"/>
                  </w:pPr>
                  <w:r>
                    <w:rPr>
                      <w:rFonts w:ascii="Calibri" w:eastAsia="Calibri" w:hAnsi="Calibri"/>
                      <w:b/>
                      <w:color w:val="000000"/>
                    </w:rPr>
                    <w:t>Service Delivery End Date</w:t>
                  </w:r>
                </w:p>
              </w:tc>
            </w:tr>
            <w:tr w:rsidR="00473D26" w14:paraId="1BD24C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726D28" w14:textId="77777777" w:rsidR="00473D26" w:rsidRDefault="00473D26">
                  <w:pPr>
                    <w:spacing w:after="0" w:line="240" w:lineRule="auto"/>
                  </w:pPr>
                </w:p>
              </w:tc>
            </w:tr>
            <w:tr w:rsidR="00473D26" w14:paraId="4669D8D2" w14:textId="77777777">
              <w:trPr>
                <w:trHeight w:val="262"/>
              </w:trPr>
              <w:tc>
                <w:tcPr>
                  <w:tcW w:w="10714" w:type="dxa"/>
                  <w:tcBorders>
                    <w:top w:val="nil"/>
                    <w:left w:val="nil"/>
                    <w:bottom w:val="nil"/>
                    <w:right w:val="nil"/>
                  </w:tcBorders>
                  <w:tcMar>
                    <w:top w:w="39" w:type="dxa"/>
                    <w:left w:w="39" w:type="dxa"/>
                    <w:bottom w:w="39" w:type="dxa"/>
                    <w:right w:w="39" w:type="dxa"/>
                  </w:tcMar>
                </w:tcPr>
                <w:p w14:paraId="6DD95A4B" w14:textId="77777777" w:rsidR="00473D26" w:rsidRDefault="00D256D3">
                  <w:pPr>
                    <w:spacing w:after="0" w:line="240" w:lineRule="auto"/>
                  </w:pPr>
                  <w:r>
                    <w:rPr>
                      <w:rFonts w:ascii="Calibri" w:eastAsia="Calibri" w:hAnsi="Calibri"/>
                      <w:b/>
                      <w:color w:val="000000"/>
                    </w:rPr>
                    <w:t>Other Relevant Milestones</w:t>
                  </w:r>
                </w:p>
              </w:tc>
            </w:tr>
            <w:tr w:rsidR="00473D26" w14:paraId="23886A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AFC794" w14:textId="77777777" w:rsidR="00473D26" w:rsidRDefault="00473D26">
                  <w:pPr>
                    <w:spacing w:after="0" w:line="240" w:lineRule="auto"/>
                  </w:pPr>
                </w:p>
              </w:tc>
            </w:tr>
            <w:tr w:rsidR="00473D26" w14:paraId="5D964F5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598D80" w14:textId="77777777" w:rsidR="00473D26" w:rsidRDefault="00473D26">
                  <w:pPr>
                    <w:spacing w:after="0" w:line="240" w:lineRule="auto"/>
                  </w:pPr>
                </w:p>
              </w:tc>
            </w:tr>
            <w:tr w:rsidR="00473D26" w14:paraId="3F636EBD" w14:textId="77777777">
              <w:trPr>
                <w:trHeight w:val="282"/>
              </w:trPr>
              <w:tc>
                <w:tcPr>
                  <w:tcW w:w="10714" w:type="dxa"/>
                  <w:tcBorders>
                    <w:top w:val="nil"/>
                    <w:left w:val="nil"/>
                    <w:bottom w:val="nil"/>
                    <w:right w:val="nil"/>
                  </w:tcBorders>
                  <w:tcMar>
                    <w:top w:w="39" w:type="dxa"/>
                    <w:left w:w="39" w:type="dxa"/>
                    <w:bottom w:w="39" w:type="dxa"/>
                    <w:right w:w="39" w:type="dxa"/>
                  </w:tcMar>
                </w:tcPr>
                <w:p w14:paraId="6A6F0017" w14:textId="77777777" w:rsidR="00473D26" w:rsidRDefault="00473D26">
                  <w:pPr>
                    <w:spacing w:after="0" w:line="240" w:lineRule="auto"/>
                  </w:pPr>
                </w:p>
              </w:tc>
            </w:tr>
            <w:tr w:rsidR="00473D26" w14:paraId="2D3D612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5460B32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9C1037" w14:textId="77777777" w:rsidR="00473D26" w:rsidRDefault="00D256D3">
                        <w:pPr>
                          <w:spacing w:after="0" w:line="240" w:lineRule="auto"/>
                        </w:pPr>
                        <w:r>
                          <w:rPr>
                            <w:noProof/>
                          </w:rPr>
                          <w:drawing>
                            <wp:inline distT="0" distB="0" distL="0" distR="0" wp14:anchorId="45CC8A5B" wp14:editId="52E48D97">
                              <wp:extent cx="615003" cy="384377"/>
                              <wp:effectExtent l="0" t="0" r="0" b="0"/>
                              <wp:docPr id="552" name="img9.png"/>
                              <wp:cNvGraphicFramePr/>
                              <a:graphic xmlns:a="http://schemas.openxmlformats.org/drawingml/2006/main">
                                <a:graphicData uri="http://schemas.openxmlformats.org/drawingml/2006/picture">
                                  <pic:pic xmlns:pic="http://schemas.openxmlformats.org/drawingml/2006/picture">
                                    <pic:nvPicPr>
                                      <pic:cNvPr id="55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226F9BA" w14:textId="77777777" w:rsidR="00473D26" w:rsidRDefault="00473D26">
                        <w:pPr>
                          <w:pStyle w:val="EmptyCellLayoutStyle"/>
                          <w:spacing w:after="0" w:line="240" w:lineRule="auto"/>
                        </w:pPr>
                      </w:p>
                    </w:tc>
                    <w:tc>
                      <w:tcPr>
                        <w:tcW w:w="4725" w:type="dxa"/>
                      </w:tcPr>
                      <w:p w14:paraId="3C47360D" w14:textId="77777777" w:rsidR="00473D26" w:rsidRDefault="00473D26">
                        <w:pPr>
                          <w:pStyle w:val="EmptyCellLayoutStyle"/>
                          <w:spacing w:after="0" w:line="240" w:lineRule="auto"/>
                        </w:pPr>
                      </w:p>
                    </w:tc>
                    <w:tc>
                      <w:tcPr>
                        <w:tcW w:w="4804" w:type="dxa"/>
                      </w:tcPr>
                      <w:p w14:paraId="12F176A1" w14:textId="77777777" w:rsidR="00473D26" w:rsidRDefault="00473D26">
                        <w:pPr>
                          <w:pStyle w:val="EmptyCellLayoutStyle"/>
                          <w:spacing w:after="0" w:line="240" w:lineRule="auto"/>
                        </w:pPr>
                      </w:p>
                    </w:tc>
                  </w:tr>
                  <w:tr w:rsidR="00473D26" w14:paraId="468B3854" w14:textId="77777777">
                    <w:trPr>
                      <w:trHeight w:val="601"/>
                    </w:trPr>
                    <w:tc>
                      <w:tcPr>
                        <w:tcW w:w="1095" w:type="dxa"/>
                        <w:vMerge/>
                      </w:tcPr>
                      <w:p w14:paraId="1CC62056" w14:textId="77777777" w:rsidR="00473D26" w:rsidRDefault="00473D26">
                        <w:pPr>
                          <w:pStyle w:val="EmptyCellLayoutStyle"/>
                          <w:spacing w:after="0" w:line="240" w:lineRule="auto"/>
                        </w:pPr>
                      </w:p>
                    </w:tc>
                    <w:tc>
                      <w:tcPr>
                        <w:tcW w:w="90" w:type="dxa"/>
                      </w:tcPr>
                      <w:p w14:paraId="77D3410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374D704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73B0AA" w14:textId="77777777" w:rsidR="00473D26" w:rsidRDefault="00D256D3">
                              <w:pPr>
                                <w:spacing w:after="0" w:line="240" w:lineRule="auto"/>
                              </w:pPr>
                              <w:r>
                                <w:rPr>
                                  <w:rFonts w:ascii="Calibri" w:eastAsia="Calibri" w:hAnsi="Calibri"/>
                                  <w:b/>
                                  <w:color w:val="000000"/>
                                  <w:sz w:val="24"/>
                                </w:rPr>
                                <w:t>Activity Commissioning</w:t>
                              </w:r>
                            </w:p>
                          </w:tc>
                        </w:tr>
                      </w:tbl>
                      <w:p w14:paraId="30D84940" w14:textId="77777777" w:rsidR="00473D26" w:rsidRDefault="00473D26">
                        <w:pPr>
                          <w:spacing w:after="0" w:line="240" w:lineRule="auto"/>
                        </w:pPr>
                      </w:p>
                    </w:tc>
                    <w:tc>
                      <w:tcPr>
                        <w:tcW w:w="4804" w:type="dxa"/>
                      </w:tcPr>
                      <w:p w14:paraId="747EFBB5" w14:textId="77777777" w:rsidR="00473D26" w:rsidRDefault="00473D26">
                        <w:pPr>
                          <w:pStyle w:val="EmptyCellLayoutStyle"/>
                          <w:spacing w:after="0" w:line="240" w:lineRule="auto"/>
                        </w:pPr>
                      </w:p>
                    </w:tc>
                  </w:tr>
                </w:tbl>
                <w:p w14:paraId="65FCC5CE" w14:textId="77777777" w:rsidR="00473D26" w:rsidRDefault="00473D26">
                  <w:pPr>
                    <w:spacing w:after="0" w:line="240" w:lineRule="auto"/>
                  </w:pPr>
                </w:p>
              </w:tc>
            </w:tr>
            <w:tr w:rsidR="00473D26" w14:paraId="4782967C" w14:textId="77777777">
              <w:trPr>
                <w:trHeight w:val="282"/>
              </w:trPr>
              <w:tc>
                <w:tcPr>
                  <w:tcW w:w="10714" w:type="dxa"/>
                  <w:tcBorders>
                    <w:top w:val="nil"/>
                    <w:left w:val="nil"/>
                    <w:bottom w:val="nil"/>
                    <w:right w:val="nil"/>
                  </w:tcBorders>
                  <w:tcMar>
                    <w:top w:w="39" w:type="dxa"/>
                    <w:left w:w="39" w:type="dxa"/>
                    <w:bottom w:w="39" w:type="dxa"/>
                    <w:right w:w="39" w:type="dxa"/>
                  </w:tcMar>
                </w:tcPr>
                <w:p w14:paraId="26C3FB0B" w14:textId="77777777" w:rsidR="00473D26" w:rsidRDefault="00473D26">
                  <w:pPr>
                    <w:spacing w:after="0" w:line="240" w:lineRule="auto"/>
                  </w:pPr>
                </w:p>
              </w:tc>
            </w:tr>
            <w:tr w:rsidR="00473D26" w14:paraId="16C9626F" w14:textId="77777777">
              <w:trPr>
                <w:trHeight w:val="262"/>
              </w:trPr>
              <w:tc>
                <w:tcPr>
                  <w:tcW w:w="10714" w:type="dxa"/>
                  <w:tcBorders>
                    <w:top w:val="nil"/>
                    <w:left w:val="nil"/>
                    <w:bottom w:val="nil"/>
                    <w:right w:val="nil"/>
                  </w:tcBorders>
                  <w:tcMar>
                    <w:top w:w="39" w:type="dxa"/>
                    <w:left w:w="39" w:type="dxa"/>
                    <w:bottom w:w="39" w:type="dxa"/>
                    <w:right w:w="39" w:type="dxa"/>
                  </w:tcMar>
                </w:tcPr>
                <w:p w14:paraId="77D3E371"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32DAE8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D203E1"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1EBBA7D"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B5E0887"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717A08F2"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1B61DF4"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2A80529" w14:textId="77777777" w:rsidR="00473D26" w:rsidRDefault="00D256D3">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473D26" w14:paraId="34B14E9E" w14:textId="77777777">
              <w:trPr>
                <w:trHeight w:val="282"/>
              </w:trPr>
              <w:tc>
                <w:tcPr>
                  <w:tcW w:w="10714" w:type="dxa"/>
                  <w:tcBorders>
                    <w:top w:val="nil"/>
                    <w:left w:val="nil"/>
                    <w:bottom w:val="nil"/>
                    <w:right w:val="nil"/>
                  </w:tcBorders>
                  <w:tcMar>
                    <w:top w:w="39" w:type="dxa"/>
                    <w:left w:w="39" w:type="dxa"/>
                    <w:bottom w:w="39" w:type="dxa"/>
                    <w:right w:w="39" w:type="dxa"/>
                  </w:tcMar>
                </w:tcPr>
                <w:p w14:paraId="13260598" w14:textId="77777777" w:rsidR="00473D26" w:rsidRDefault="00473D26">
                  <w:pPr>
                    <w:spacing w:after="0" w:line="240" w:lineRule="auto"/>
                  </w:pPr>
                </w:p>
              </w:tc>
            </w:tr>
            <w:tr w:rsidR="00473D26" w14:paraId="5A73875E" w14:textId="77777777">
              <w:trPr>
                <w:trHeight w:val="262"/>
              </w:trPr>
              <w:tc>
                <w:tcPr>
                  <w:tcW w:w="10714" w:type="dxa"/>
                  <w:tcBorders>
                    <w:top w:val="nil"/>
                    <w:left w:val="nil"/>
                    <w:bottom w:val="nil"/>
                    <w:right w:val="nil"/>
                  </w:tcBorders>
                  <w:tcMar>
                    <w:top w:w="39" w:type="dxa"/>
                    <w:left w:w="39" w:type="dxa"/>
                    <w:bottom w:w="39" w:type="dxa"/>
                    <w:right w:w="39" w:type="dxa"/>
                  </w:tcMar>
                </w:tcPr>
                <w:p w14:paraId="1121D84C"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7C4888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1CFDFD" w14:textId="77777777" w:rsidR="00473D26" w:rsidRDefault="00D256D3">
                  <w:pPr>
                    <w:spacing w:after="0" w:line="240" w:lineRule="auto"/>
                  </w:pPr>
                  <w:r>
                    <w:rPr>
                      <w:rFonts w:ascii="Calibri" w:eastAsia="Calibri" w:hAnsi="Calibri"/>
                      <w:color w:val="000000"/>
                    </w:rPr>
                    <w:t>No</w:t>
                  </w:r>
                </w:p>
              </w:tc>
            </w:tr>
            <w:tr w:rsidR="00473D26" w14:paraId="4A4752BA" w14:textId="77777777">
              <w:trPr>
                <w:trHeight w:val="262"/>
              </w:trPr>
              <w:tc>
                <w:tcPr>
                  <w:tcW w:w="10714" w:type="dxa"/>
                  <w:tcBorders>
                    <w:top w:val="nil"/>
                    <w:left w:val="nil"/>
                    <w:bottom w:val="nil"/>
                    <w:right w:val="nil"/>
                  </w:tcBorders>
                  <w:tcMar>
                    <w:top w:w="39" w:type="dxa"/>
                    <w:left w:w="39" w:type="dxa"/>
                    <w:bottom w:w="39" w:type="dxa"/>
                    <w:right w:w="39" w:type="dxa"/>
                  </w:tcMar>
                </w:tcPr>
                <w:p w14:paraId="05A5F226"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2CB8FB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3D88E1" w14:textId="77777777" w:rsidR="00473D26" w:rsidRDefault="00D256D3">
                  <w:pPr>
                    <w:spacing w:after="0" w:line="240" w:lineRule="auto"/>
                  </w:pPr>
                  <w:r>
                    <w:rPr>
                      <w:rFonts w:ascii="Calibri" w:eastAsia="Calibri" w:hAnsi="Calibri"/>
                      <w:color w:val="000000"/>
                    </w:rPr>
                    <w:t>No</w:t>
                  </w:r>
                </w:p>
              </w:tc>
            </w:tr>
            <w:tr w:rsidR="00473D26" w14:paraId="7358B373" w14:textId="77777777">
              <w:trPr>
                <w:trHeight w:val="262"/>
              </w:trPr>
              <w:tc>
                <w:tcPr>
                  <w:tcW w:w="10714" w:type="dxa"/>
                  <w:tcBorders>
                    <w:top w:val="nil"/>
                    <w:left w:val="nil"/>
                    <w:bottom w:val="nil"/>
                    <w:right w:val="nil"/>
                  </w:tcBorders>
                  <w:tcMar>
                    <w:top w:w="39" w:type="dxa"/>
                    <w:left w:w="39" w:type="dxa"/>
                    <w:bottom w:w="39" w:type="dxa"/>
                    <w:right w:w="39" w:type="dxa"/>
                  </w:tcMar>
                </w:tcPr>
                <w:p w14:paraId="4F907155"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0B56CD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E9405C" w14:textId="77777777" w:rsidR="00473D26" w:rsidRDefault="00D256D3">
                  <w:pPr>
                    <w:spacing w:after="0" w:line="240" w:lineRule="auto"/>
                  </w:pPr>
                  <w:r>
                    <w:rPr>
                      <w:rFonts w:ascii="Calibri" w:eastAsia="Calibri" w:hAnsi="Calibri"/>
                      <w:color w:val="000000"/>
                    </w:rPr>
                    <w:t>No</w:t>
                  </w:r>
                </w:p>
              </w:tc>
            </w:tr>
            <w:tr w:rsidR="00473D26" w14:paraId="7881AB67" w14:textId="77777777">
              <w:trPr>
                <w:trHeight w:val="262"/>
              </w:trPr>
              <w:tc>
                <w:tcPr>
                  <w:tcW w:w="10714" w:type="dxa"/>
                  <w:tcBorders>
                    <w:top w:val="nil"/>
                    <w:left w:val="nil"/>
                    <w:bottom w:val="nil"/>
                    <w:right w:val="nil"/>
                  </w:tcBorders>
                  <w:tcMar>
                    <w:top w:w="39" w:type="dxa"/>
                    <w:left w:w="39" w:type="dxa"/>
                    <w:bottom w:w="39" w:type="dxa"/>
                    <w:right w:w="39" w:type="dxa"/>
                  </w:tcMar>
                </w:tcPr>
                <w:p w14:paraId="1C11F8C7"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1A1E25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9988B4" w14:textId="77777777" w:rsidR="00473D26" w:rsidRDefault="00D256D3">
                  <w:pPr>
                    <w:spacing w:after="0" w:line="240" w:lineRule="auto"/>
                  </w:pPr>
                  <w:r>
                    <w:rPr>
                      <w:rFonts w:ascii="Calibri" w:eastAsia="Calibri" w:hAnsi="Calibri"/>
                      <w:color w:val="000000"/>
                    </w:rPr>
                    <w:lastRenderedPageBreak/>
                    <w:t>No</w:t>
                  </w:r>
                </w:p>
              </w:tc>
            </w:tr>
            <w:tr w:rsidR="00473D26" w14:paraId="72197CAF" w14:textId="77777777">
              <w:trPr>
                <w:trHeight w:val="262"/>
              </w:trPr>
              <w:tc>
                <w:tcPr>
                  <w:tcW w:w="10714" w:type="dxa"/>
                  <w:tcBorders>
                    <w:top w:val="nil"/>
                    <w:left w:val="nil"/>
                    <w:bottom w:val="nil"/>
                    <w:right w:val="nil"/>
                  </w:tcBorders>
                  <w:tcMar>
                    <w:top w:w="39" w:type="dxa"/>
                    <w:left w:w="39" w:type="dxa"/>
                    <w:bottom w:w="39" w:type="dxa"/>
                    <w:right w:w="39" w:type="dxa"/>
                  </w:tcMar>
                </w:tcPr>
                <w:p w14:paraId="11973D5B" w14:textId="77777777" w:rsidR="00473D26" w:rsidRDefault="00D256D3">
                  <w:pPr>
                    <w:spacing w:after="0" w:line="240" w:lineRule="auto"/>
                  </w:pPr>
                  <w:r>
                    <w:rPr>
                      <w:rFonts w:ascii="Calibri" w:eastAsia="Calibri" w:hAnsi="Calibri"/>
                      <w:b/>
                      <w:color w:val="000000"/>
                    </w:rPr>
                    <w:t xml:space="preserve">Decommissioning </w:t>
                  </w:r>
                </w:p>
              </w:tc>
            </w:tr>
            <w:tr w:rsidR="00473D26" w14:paraId="34C51C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D1415B" w14:textId="77777777" w:rsidR="00473D26" w:rsidRDefault="00D256D3">
                  <w:pPr>
                    <w:spacing w:after="0" w:line="240" w:lineRule="auto"/>
                  </w:pPr>
                  <w:r>
                    <w:rPr>
                      <w:rFonts w:ascii="Calibri" w:eastAsia="Calibri" w:hAnsi="Calibri"/>
                      <w:color w:val="000000"/>
                    </w:rPr>
                    <w:t>No</w:t>
                  </w:r>
                </w:p>
              </w:tc>
            </w:tr>
            <w:tr w:rsidR="00473D26" w14:paraId="1B359487" w14:textId="77777777">
              <w:trPr>
                <w:trHeight w:val="262"/>
              </w:trPr>
              <w:tc>
                <w:tcPr>
                  <w:tcW w:w="10714" w:type="dxa"/>
                  <w:tcBorders>
                    <w:top w:val="nil"/>
                    <w:left w:val="nil"/>
                    <w:bottom w:val="nil"/>
                    <w:right w:val="nil"/>
                  </w:tcBorders>
                  <w:tcMar>
                    <w:top w:w="39" w:type="dxa"/>
                    <w:left w:w="39" w:type="dxa"/>
                    <w:bottom w:w="39" w:type="dxa"/>
                    <w:right w:w="39" w:type="dxa"/>
                  </w:tcMar>
                </w:tcPr>
                <w:p w14:paraId="08E6D993"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310846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8FB464" w14:textId="77777777" w:rsidR="00473D26" w:rsidRDefault="00D256D3">
                  <w:pPr>
                    <w:spacing w:after="0" w:line="240" w:lineRule="auto"/>
                  </w:pPr>
                  <w:r>
                    <w:rPr>
                      <w:rFonts w:ascii="Calibri" w:eastAsia="Calibri" w:hAnsi="Calibri"/>
                      <w:color w:val="000000"/>
                    </w:rPr>
                    <w:t>N/A</w:t>
                  </w:r>
                </w:p>
              </w:tc>
            </w:tr>
            <w:tr w:rsidR="00473D26" w14:paraId="03895524" w14:textId="77777777">
              <w:trPr>
                <w:trHeight w:val="262"/>
              </w:trPr>
              <w:tc>
                <w:tcPr>
                  <w:tcW w:w="10714" w:type="dxa"/>
                  <w:tcBorders>
                    <w:top w:val="nil"/>
                    <w:left w:val="nil"/>
                    <w:bottom w:val="nil"/>
                    <w:right w:val="nil"/>
                  </w:tcBorders>
                  <w:tcMar>
                    <w:top w:w="39" w:type="dxa"/>
                    <w:left w:w="39" w:type="dxa"/>
                    <w:bottom w:w="39" w:type="dxa"/>
                    <w:right w:w="39" w:type="dxa"/>
                  </w:tcMar>
                </w:tcPr>
                <w:p w14:paraId="258F3FA5"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372CBF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940265" w14:textId="77777777" w:rsidR="00473D26" w:rsidRDefault="00D256D3">
                  <w:pPr>
                    <w:spacing w:after="0" w:line="240" w:lineRule="auto"/>
                  </w:pPr>
                  <w:r>
                    <w:rPr>
                      <w:rFonts w:ascii="Calibri" w:eastAsia="Calibri" w:hAnsi="Calibri"/>
                      <w:color w:val="000000"/>
                    </w:rPr>
                    <w:t>n/a</w:t>
                  </w:r>
                </w:p>
              </w:tc>
            </w:tr>
            <w:tr w:rsidR="00473D26" w14:paraId="2F3F03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A82277" w14:textId="77777777" w:rsidR="00473D26" w:rsidRDefault="00473D26">
                  <w:pPr>
                    <w:spacing w:after="0" w:line="240" w:lineRule="auto"/>
                  </w:pPr>
                </w:p>
              </w:tc>
            </w:tr>
            <w:tr w:rsidR="00473D26" w14:paraId="6B451C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6E732C" w14:textId="77777777" w:rsidR="00473D26" w:rsidRDefault="00473D26">
                  <w:pPr>
                    <w:spacing w:after="0" w:line="240" w:lineRule="auto"/>
                  </w:pPr>
                </w:p>
              </w:tc>
            </w:tr>
            <w:tr w:rsidR="00473D26" w14:paraId="6C502D0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5605956" w14:textId="77777777" w:rsidR="00473D26" w:rsidRDefault="00473D26">
                  <w:pPr>
                    <w:spacing w:after="0" w:line="240" w:lineRule="auto"/>
                  </w:pPr>
                </w:p>
              </w:tc>
            </w:tr>
            <w:tr w:rsidR="00473D26" w14:paraId="77BC2926" w14:textId="77777777">
              <w:trPr>
                <w:trHeight w:val="282"/>
              </w:trPr>
              <w:tc>
                <w:tcPr>
                  <w:tcW w:w="10714" w:type="dxa"/>
                  <w:tcBorders>
                    <w:top w:val="nil"/>
                    <w:left w:val="nil"/>
                    <w:bottom w:val="nil"/>
                    <w:right w:val="nil"/>
                  </w:tcBorders>
                  <w:tcMar>
                    <w:top w:w="39" w:type="dxa"/>
                    <w:left w:w="39" w:type="dxa"/>
                    <w:bottom w:w="39" w:type="dxa"/>
                    <w:right w:w="39" w:type="dxa"/>
                  </w:tcMar>
                </w:tcPr>
                <w:p w14:paraId="5ADD52BE" w14:textId="77777777" w:rsidR="00473D26" w:rsidRDefault="00473D26">
                  <w:pPr>
                    <w:spacing w:after="0" w:line="240" w:lineRule="auto"/>
                  </w:pPr>
                </w:p>
              </w:tc>
            </w:tr>
            <w:tr w:rsidR="00473D26" w14:paraId="77E39B9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F0676A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8386C0" w14:textId="77777777" w:rsidR="00473D26" w:rsidRDefault="00D256D3">
                        <w:pPr>
                          <w:spacing w:after="0" w:line="240" w:lineRule="auto"/>
                        </w:pPr>
                        <w:r>
                          <w:rPr>
                            <w:noProof/>
                          </w:rPr>
                          <w:drawing>
                            <wp:inline distT="0" distB="0" distL="0" distR="0" wp14:anchorId="2518AD1A" wp14:editId="3EB590B8">
                              <wp:extent cx="615003" cy="384377"/>
                              <wp:effectExtent l="0" t="0" r="0" b="0"/>
                              <wp:docPr id="554" name="img10.png"/>
                              <wp:cNvGraphicFramePr/>
                              <a:graphic xmlns:a="http://schemas.openxmlformats.org/drawingml/2006/main">
                                <a:graphicData uri="http://schemas.openxmlformats.org/drawingml/2006/picture">
                                  <pic:pic xmlns:pic="http://schemas.openxmlformats.org/drawingml/2006/picture">
                                    <pic:nvPicPr>
                                      <pic:cNvPr id="55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38D5359D" w14:textId="77777777" w:rsidR="00473D26" w:rsidRDefault="00473D26">
                        <w:pPr>
                          <w:pStyle w:val="EmptyCellLayoutStyle"/>
                          <w:spacing w:after="0" w:line="240" w:lineRule="auto"/>
                        </w:pPr>
                      </w:p>
                    </w:tc>
                    <w:tc>
                      <w:tcPr>
                        <w:tcW w:w="4725" w:type="dxa"/>
                      </w:tcPr>
                      <w:p w14:paraId="667694E9" w14:textId="77777777" w:rsidR="00473D26" w:rsidRDefault="00473D26">
                        <w:pPr>
                          <w:pStyle w:val="EmptyCellLayoutStyle"/>
                          <w:spacing w:after="0" w:line="240" w:lineRule="auto"/>
                        </w:pPr>
                      </w:p>
                    </w:tc>
                    <w:tc>
                      <w:tcPr>
                        <w:tcW w:w="4804" w:type="dxa"/>
                      </w:tcPr>
                      <w:p w14:paraId="6E3B966B" w14:textId="77777777" w:rsidR="00473D26" w:rsidRDefault="00473D26">
                        <w:pPr>
                          <w:pStyle w:val="EmptyCellLayoutStyle"/>
                          <w:spacing w:after="0" w:line="240" w:lineRule="auto"/>
                        </w:pPr>
                      </w:p>
                    </w:tc>
                  </w:tr>
                  <w:tr w:rsidR="00473D26" w14:paraId="6FA573C9" w14:textId="77777777">
                    <w:trPr>
                      <w:trHeight w:val="601"/>
                    </w:trPr>
                    <w:tc>
                      <w:tcPr>
                        <w:tcW w:w="1095" w:type="dxa"/>
                        <w:vMerge/>
                      </w:tcPr>
                      <w:p w14:paraId="360331E6" w14:textId="77777777" w:rsidR="00473D26" w:rsidRDefault="00473D26">
                        <w:pPr>
                          <w:pStyle w:val="EmptyCellLayoutStyle"/>
                          <w:spacing w:after="0" w:line="240" w:lineRule="auto"/>
                        </w:pPr>
                      </w:p>
                    </w:tc>
                    <w:tc>
                      <w:tcPr>
                        <w:tcW w:w="90" w:type="dxa"/>
                      </w:tcPr>
                      <w:p w14:paraId="339E0BD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6B8F664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37FA6F" w14:textId="77777777" w:rsidR="00473D26" w:rsidRDefault="00D256D3">
                              <w:pPr>
                                <w:spacing w:after="0" w:line="240" w:lineRule="auto"/>
                              </w:pPr>
                              <w:r>
                                <w:rPr>
                                  <w:rFonts w:ascii="Calibri" w:eastAsia="Calibri" w:hAnsi="Calibri"/>
                                  <w:b/>
                                  <w:color w:val="000000"/>
                                  <w:sz w:val="24"/>
                                </w:rPr>
                                <w:t>Activity Planned Expenditure</w:t>
                              </w:r>
                            </w:p>
                          </w:tc>
                        </w:tr>
                      </w:tbl>
                      <w:p w14:paraId="77540949" w14:textId="77777777" w:rsidR="00473D26" w:rsidRDefault="00473D26">
                        <w:pPr>
                          <w:spacing w:after="0" w:line="240" w:lineRule="auto"/>
                        </w:pPr>
                      </w:p>
                    </w:tc>
                    <w:tc>
                      <w:tcPr>
                        <w:tcW w:w="4804" w:type="dxa"/>
                      </w:tcPr>
                      <w:p w14:paraId="6DF51EA4" w14:textId="77777777" w:rsidR="00473D26" w:rsidRDefault="00473D26">
                        <w:pPr>
                          <w:pStyle w:val="EmptyCellLayoutStyle"/>
                          <w:spacing w:after="0" w:line="240" w:lineRule="auto"/>
                        </w:pPr>
                      </w:p>
                    </w:tc>
                  </w:tr>
                </w:tbl>
                <w:p w14:paraId="3957C9C0" w14:textId="77777777" w:rsidR="00473D26" w:rsidRDefault="00473D26">
                  <w:pPr>
                    <w:spacing w:after="0" w:line="240" w:lineRule="auto"/>
                  </w:pPr>
                </w:p>
              </w:tc>
            </w:tr>
            <w:tr w:rsidR="00473D26" w14:paraId="16BB9FB5" w14:textId="77777777">
              <w:trPr>
                <w:trHeight w:val="282"/>
              </w:trPr>
              <w:tc>
                <w:tcPr>
                  <w:tcW w:w="10714" w:type="dxa"/>
                  <w:tcBorders>
                    <w:top w:val="nil"/>
                    <w:left w:val="nil"/>
                    <w:bottom w:val="nil"/>
                    <w:right w:val="nil"/>
                  </w:tcBorders>
                  <w:tcMar>
                    <w:top w:w="39" w:type="dxa"/>
                    <w:left w:w="39" w:type="dxa"/>
                    <w:bottom w:w="39" w:type="dxa"/>
                    <w:right w:w="39" w:type="dxa"/>
                  </w:tcMar>
                </w:tcPr>
                <w:p w14:paraId="71D5160B" w14:textId="77777777" w:rsidR="00473D26" w:rsidRDefault="00473D26">
                  <w:pPr>
                    <w:spacing w:after="0" w:line="240" w:lineRule="auto"/>
                  </w:pPr>
                </w:p>
              </w:tc>
            </w:tr>
            <w:tr w:rsidR="00473D26" w14:paraId="5FF12E59" w14:textId="77777777">
              <w:trPr>
                <w:trHeight w:val="262"/>
              </w:trPr>
              <w:tc>
                <w:tcPr>
                  <w:tcW w:w="10714" w:type="dxa"/>
                  <w:tcBorders>
                    <w:top w:val="nil"/>
                    <w:left w:val="nil"/>
                    <w:bottom w:val="nil"/>
                    <w:right w:val="nil"/>
                  </w:tcBorders>
                  <w:tcMar>
                    <w:top w:w="39" w:type="dxa"/>
                    <w:left w:w="39" w:type="dxa"/>
                    <w:bottom w:w="39" w:type="dxa"/>
                    <w:right w:w="39" w:type="dxa"/>
                  </w:tcMar>
                </w:tcPr>
                <w:p w14:paraId="36EA9209" w14:textId="77777777" w:rsidR="00473D26" w:rsidRDefault="00D256D3">
                  <w:pPr>
                    <w:spacing w:after="0" w:line="240" w:lineRule="auto"/>
                  </w:pPr>
                  <w:r>
                    <w:rPr>
                      <w:rFonts w:ascii="Calibri" w:eastAsia="Calibri" w:hAnsi="Calibri"/>
                      <w:b/>
                      <w:color w:val="000000"/>
                      <w:sz w:val="22"/>
                    </w:rPr>
                    <w:t>Planned Expenditure</w:t>
                  </w:r>
                </w:p>
              </w:tc>
            </w:tr>
            <w:tr w:rsidR="00473D26" w14:paraId="73463F03"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514ED5E1"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9"/>
                          <w:gridCol w:w="1413"/>
                          <w:gridCol w:w="1416"/>
                          <w:gridCol w:w="1416"/>
                          <w:gridCol w:w="1413"/>
                          <w:gridCol w:w="1413"/>
                        </w:tblGrid>
                        <w:tr w:rsidR="00473D26" w14:paraId="7185C2D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28BE652"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0FB767"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FB9534"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97BADE"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E89B5C"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49CE18D" w14:textId="77777777" w:rsidR="00473D26" w:rsidRDefault="00D256D3">
                              <w:pPr>
                                <w:spacing w:after="0" w:line="240" w:lineRule="auto"/>
                              </w:pPr>
                              <w:r>
                                <w:rPr>
                                  <w:rFonts w:ascii="Calibri" w:eastAsia="Calibri" w:hAnsi="Calibri"/>
                                  <w:b/>
                                  <w:color w:val="000000"/>
                                </w:rPr>
                                <w:t>FY 24 25</w:t>
                              </w:r>
                            </w:p>
                          </w:tc>
                        </w:tr>
                        <w:tr w:rsidR="00473D26" w14:paraId="4F53017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90FCDD" w14:textId="77777777" w:rsidR="00473D26" w:rsidRDefault="00D256D3">
                              <w:pPr>
                                <w:spacing w:after="0" w:line="240" w:lineRule="auto"/>
                              </w:pPr>
                              <w:r>
                                <w:rPr>
                                  <w:rFonts w:ascii="Calibri" w:eastAsia="Calibri" w:hAnsi="Calibri"/>
                                  <w:color w:val="000000"/>
                                </w:rPr>
                                <w:t>COVID-19 Primary Care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4171D7"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B930DA" w14:textId="77777777" w:rsidR="00473D26" w:rsidRDefault="00D256D3">
                              <w:pPr>
                                <w:spacing w:after="0" w:line="240" w:lineRule="auto"/>
                                <w:jc w:val="right"/>
                              </w:pPr>
                              <w:r>
                                <w:rPr>
                                  <w:rFonts w:ascii="Calibri" w:eastAsia="Calibri" w:hAnsi="Calibri"/>
                                  <w:color w:val="000000"/>
                                </w:rPr>
                                <w:t>$925,000.00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93FCAD"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515EC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ACC6CB" w14:textId="77777777" w:rsidR="00473D26" w:rsidRDefault="00D256D3">
                              <w:pPr>
                                <w:spacing w:after="0" w:line="240" w:lineRule="auto"/>
                                <w:jc w:val="right"/>
                              </w:pPr>
                              <w:r>
                                <w:rPr>
                                  <w:rFonts w:ascii="Calibri" w:eastAsia="Calibri" w:hAnsi="Calibri"/>
                                  <w:color w:val="000000"/>
                                </w:rPr>
                                <w:t>$0.00</w:t>
                              </w:r>
                            </w:p>
                          </w:tc>
                        </w:tr>
                      </w:tbl>
                      <w:p w14:paraId="3E6BC9AF" w14:textId="77777777" w:rsidR="00473D26" w:rsidRDefault="00473D26">
                        <w:pPr>
                          <w:spacing w:after="0" w:line="240" w:lineRule="auto"/>
                        </w:pPr>
                      </w:p>
                    </w:tc>
                    <w:tc>
                      <w:tcPr>
                        <w:tcW w:w="2316" w:type="dxa"/>
                      </w:tcPr>
                      <w:p w14:paraId="482512CB" w14:textId="77777777" w:rsidR="00473D26" w:rsidRDefault="00473D26">
                        <w:pPr>
                          <w:pStyle w:val="EmptyCellLayoutStyle"/>
                          <w:spacing w:after="0" w:line="240" w:lineRule="auto"/>
                        </w:pPr>
                      </w:p>
                    </w:tc>
                  </w:tr>
                  <w:tr w:rsidR="00473D26" w14:paraId="3490CA90" w14:textId="77777777">
                    <w:trPr>
                      <w:trHeight w:val="680"/>
                    </w:trPr>
                    <w:tc>
                      <w:tcPr>
                        <w:tcW w:w="8398" w:type="dxa"/>
                      </w:tcPr>
                      <w:p w14:paraId="586FF44D" w14:textId="77777777" w:rsidR="00473D26" w:rsidRDefault="00473D26">
                        <w:pPr>
                          <w:pStyle w:val="EmptyCellLayoutStyle"/>
                          <w:spacing w:after="0" w:line="240" w:lineRule="auto"/>
                        </w:pPr>
                      </w:p>
                    </w:tc>
                    <w:tc>
                      <w:tcPr>
                        <w:tcW w:w="2316" w:type="dxa"/>
                      </w:tcPr>
                      <w:p w14:paraId="59FC0676" w14:textId="77777777" w:rsidR="00473D26" w:rsidRDefault="00473D26">
                        <w:pPr>
                          <w:pStyle w:val="EmptyCellLayoutStyle"/>
                          <w:spacing w:after="0" w:line="240" w:lineRule="auto"/>
                        </w:pPr>
                      </w:p>
                    </w:tc>
                  </w:tr>
                </w:tbl>
                <w:p w14:paraId="31B7CD28" w14:textId="77777777" w:rsidR="00473D26" w:rsidRDefault="00473D26">
                  <w:pPr>
                    <w:spacing w:after="0" w:line="240" w:lineRule="auto"/>
                  </w:pPr>
                </w:p>
              </w:tc>
            </w:tr>
            <w:tr w:rsidR="00473D26" w14:paraId="499B3C53" w14:textId="77777777">
              <w:trPr>
                <w:trHeight w:val="282"/>
              </w:trPr>
              <w:tc>
                <w:tcPr>
                  <w:tcW w:w="10714" w:type="dxa"/>
                  <w:tcBorders>
                    <w:top w:val="nil"/>
                    <w:left w:val="nil"/>
                    <w:bottom w:val="nil"/>
                    <w:right w:val="nil"/>
                  </w:tcBorders>
                  <w:tcMar>
                    <w:top w:w="39" w:type="dxa"/>
                    <w:left w:w="39" w:type="dxa"/>
                    <w:bottom w:w="39" w:type="dxa"/>
                    <w:right w:w="39" w:type="dxa"/>
                  </w:tcMar>
                </w:tcPr>
                <w:p w14:paraId="68EC3ADE" w14:textId="77777777" w:rsidR="00473D26" w:rsidRDefault="00D256D3">
                  <w:pPr>
                    <w:spacing w:after="0" w:line="240" w:lineRule="auto"/>
                  </w:pPr>
                  <w:r>
                    <w:rPr>
                      <w:rFonts w:ascii="Calibri" w:eastAsia="Calibri" w:hAnsi="Calibri"/>
                      <w:b/>
                      <w:color w:val="000000"/>
                      <w:sz w:val="22"/>
                    </w:rPr>
                    <w:t>Totals</w:t>
                  </w:r>
                </w:p>
              </w:tc>
            </w:tr>
            <w:tr w:rsidR="00473D26" w14:paraId="7AB9C89C"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47A1CD05"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3"/>
                          <w:gridCol w:w="1416"/>
                          <w:gridCol w:w="1416"/>
                          <w:gridCol w:w="1413"/>
                          <w:gridCol w:w="1413"/>
                          <w:gridCol w:w="1417"/>
                        </w:tblGrid>
                        <w:tr w:rsidR="00473D26" w14:paraId="31588F19"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6628A6"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3242BE"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0375614"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EE1C0D"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B6EFF2"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1FECDC"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CE7482" w14:textId="77777777" w:rsidR="00473D26" w:rsidRDefault="00D256D3">
                              <w:pPr>
                                <w:spacing w:after="0" w:line="240" w:lineRule="auto"/>
                              </w:pPr>
                              <w:r>
                                <w:rPr>
                                  <w:rFonts w:ascii="Calibri" w:eastAsia="Calibri" w:hAnsi="Calibri"/>
                                  <w:b/>
                                  <w:color w:val="000000"/>
                                </w:rPr>
                                <w:t>Total</w:t>
                              </w:r>
                            </w:p>
                          </w:tc>
                        </w:tr>
                        <w:tr w:rsidR="00473D26" w14:paraId="3D6E28A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766CD4" w14:textId="77777777" w:rsidR="00473D26" w:rsidRDefault="00D256D3">
                              <w:pPr>
                                <w:spacing w:after="0" w:line="240" w:lineRule="auto"/>
                              </w:pPr>
                              <w:r>
                                <w:rPr>
                                  <w:rFonts w:ascii="Calibri" w:eastAsia="Calibri" w:hAnsi="Calibri"/>
                                  <w:color w:val="000000"/>
                                </w:rPr>
                                <w:t>COVID-19 Primary Care Support</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39C414"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23FC8C" w14:textId="77777777" w:rsidR="00473D26" w:rsidRDefault="00D256D3">
                              <w:pPr>
                                <w:spacing w:after="0" w:line="240" w:lineRule="auto"/>
                                <w:jc w:val="right"/>
                              </w:pPr>
                              <w:r>
                                <w:rPr>
                                  <w:rFonts w:ascii="Calibri" w:eastAsia="Calibri" w:hAnsi="Calibri"/>
                                  <w:color w:val="000000"/>
                                </w:rPr>
                                <w:t>$925,000.00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9C530F"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2B5C3D"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7E585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0EF232" w14:textId="77777777" w:rsidR="00473D26" w:rsidRDefault="00D256D3">
                              <w:pPr>
                                <w:spacing w:after="0" w:line="240" w:lineRule="auto"/>
                                <w:jc w:val="right"/>
                              </w:pPr>
                              <w:r>
                                <w:rPr>
                                  <w:rFonts w:ascii="Calibri" w:eastAsia="Calibri" w:hAnsi="Calibri"/>
                                  <w:color w:val="000000"/>
                                </w:rPr>
                                <w:t>$1,225,000.00</w:t>
                              </w:r>
                            </w:p>
                          </w:tc>
                        </w:tr>
                        <w:tr w:rsidR="00473D26" w14:paraId="7EC4B76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1B5DBF"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E84D9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F66916" w14:textId="77777777" w:rsidR="00473D26" w:rsidRDefault="00D256D3">
                              <w:pPr>
                                <w:spacing w:after="0" w:line="240" w:lineRule="auto"/>
                                <w:jc w:val="right"/>
                              </w:pPr>
                              <w:r>
                                <w:rPr>
                                  <w:rFonts w:ascii="Calibri" w:eastAsia="Calibri" w:hAnsi="Calibri"/>
                                  <w:color w:val="000000"/>
                                </w:rPr>
                                <w:t>$925,000.00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2A3DCB" w14:textId="77777777" w:rsidR="00473D26" w:rsidRDefault="00D256D3">
                              <w:pPr>
                                <w:spacing w:after="0" w:line="240" w:lineRule="auto"/>
                                <w:jc w:val="right"/>
                              </w:pPr>
                              <w:r>
                                <w:rPr>
                                  <w:rFonts w:ascii="Calibri" w:eastAsia="Calibri" w:hAnsi="Calibri"/>
                                  <w:color w:val="000000"/>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91758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57962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27967A" w14:textId="77777777" w:rsidR="00473D26" w:rsidRDefault="00D256D3">
                              <w:pPr>
                                <w:spacing w:after="0" w:line="240" w:lineRule="auto"/>
                                <w:jc w:val="right"/>
                              </w:pPr>
                              <w:r>
                                <w:rPr>
                                  <w:rFonts w:ascii="Calibri" w:eastAsia="Calibri" w:hAnsi="Calibri"/>
                                  <w:color w:val="000000"/>
                                </w:rPr>
                                <w:t>$1,225,000.00</w:t>
                              </w:r>
                            </w:p>
                          </w:tc>
                        </w:tr>
                      </w:tbl>
                      <w:p w14:paraId="5BBC2E8D" w14:textId="77777777" w:rsidR="00473D26" w:rsidRDefault="00473D26">
                        <w:pPr>
                          <w:spacing w:after="0" w:line="240" w:lineRule="auto"/>
                        </w:pPr>
                      </w:p>
                    </w:tc>
                    <w:tc>
                      <w:tcPr>
                        <w:tcW w:w="898" w:type="dxa"/>
                      </w:tcPr>
                      <w:p w14:paraId="5D52AC1D" w14:textId="77777777" w:rsidR="00473D26" w:rsidRDefault="00473D26">
                        <w:pPr>
                          <w:pStyle w:val="EmptyCellLayoutStyle"/>
                          <w:spacing w:after="0" w:line="240" w:lineRule="auto"/>
                        </w:pPr>
                      </w:p>
                    </w:tc>
                  </w:tr>
                  <w:tr w:rsidR="00473D26" w14:paraId="0A9CC669" w14:textId="77777777">
                    <w:trPr>
                      <w:trHeight w:val="340"/>
                    </w:trPr>
                    <w:tc>
                      <w:tcPr>
                        <w:tcW w:w="9816" w:type="dxa"/>
                      </w:tcPr>
                      <w:p w14:paraId="254315A8" w14:textId="77777777" w:rsidR="00473D26" w:rsidRDefault="00473D26">
                        <w:pPr>
                          <w:pStyle w:val="EmptyCellLayoutStyle"/>
                          <w:spacing w:after="0" w:line="240" w:lineRule="auto"/>
                        </w:pPr>
                      </w:p>
                    </w:tc>
                    <w:tc>
                      <w:tcPr>
                        <w:tcW w:w="898" w:type="dxa"/>
                      </w:tcPr>
                      <w:p w14:paraId="19A28388" w14:textId="77777777" w:rsidR="00473D26" w:rsidRDefault="00473D26">
                        <w:pPr>
                          <w:pStyle w:val="EmptyCellLayoutStyle"/>
                          <w:spacing w:after="0" w:line="240" w:lineRule="auto"/>
                        </w:pPr>
                      </w:p>
                    </w:tc>
                  </w:tr>
                </w:tbl>
                <w:p w14:paraId="3B7460FE" w14:textId="77777777" w:rsidR="00473D26" w:rsidRDefault="00473D26">
                  <w:pPr>
                    <w:spacing w:after="0" w:line="240" w:lineRule="auto"/>
                  </w:pPr>
                </w:p>
              </w:tc>
            </w:tr>
            <w:tr w:rsidR="00473D26" w14:paraId="1B0E60FC" w14:textId="77777777">
              <w:trPr>
                <w:trHeight w:val="282"/>
              </w:trPr>
              <w:tc>
                <w:tcPr>
                  <w:tcW w:w="10714" w:type="dxa"/>
                  <w:tcBorders>
                    <w:top w:val="nil"/>
                    <w:left w:val="nil"/>
                    <w:bottom w:val="nil"/>
                    <w:right w:val="nil"/>
                  </w:tcBorders>
                  <w:tcMar>
                    <w:top w:w="39" w:type="dxa"/>
                    <w:left w:w="39" w:type="dxa"/>
                    <w:bottom w:w="39" w:type="dxa"/>
                    <w:right w:w="39" w:type="dxa"/>
                  </w:tcMar>
                </w:tcPr>
                <w:p w14:paraId="44520ECB" w14:textId="77777777" w:rsidR="00473D26" w:rsidRDefault="00473D26">
                  <w:pPr>
                    <w:spacing w:after="0" w:line="240" w:lineRule="auto"/>
                  </w:pPr>
                </w:p>
              </w:tc>
            </w:tr>
            <w:tr w:rsidR="00473D26" w14:paraId="746FFBC6" w14:textId="77777777">
              <w:trPr>
                <w:trHeight w:val="282"/>
              </w:trPr>
              <w:tc>
                <w:tcPr>
                  <w:tcW w:w="10714" w:type="dxa"/>
                  <w:tcBorders>
                    <w:top w:val="nil"/>
                    <w:left w:val="nil"/>
                    <w:bottom w:val="nil"/>
                    <w:right w:val="nil"/>
                  </w:tcBorders>
                  <w:tcMar>
                    <w:top w:w="39" w:type="dxa"/>
                    <w:left w:w="39" w:type="dxa"/>
                    <w:bottom w:w="39" w:type="dxa"/>
                    <w:right w:w="39" w:type="dxa"/>
                  </w:tcMar>
                </w:tcPr>
                <w:p w14:paraId="11AB51DB"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28E300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1AC422" w14:textId="77777777" w:rsidR="00473D26" w:rsidRDefault="00473D26">
                  <w:pPr>
                    <w:spacing w:after="0" w:line="240" w:lineRule="auto"/>
                  </w:pPr>
                </w:p>
              </w:tc>
            </w:tr>
            <w:tr w:rsidR="00473D26" w14:paraId="3567E504" w14:textId="77777777">
              <w:trPr>
                <w:trHeight w:val="282"/>
              </w:trPr>
              <w:tc>
                <w:tcPr>
                  <w:tcW w:w="10714" w:type="dxa"/>
                  <w:tcBorders>
                    <w:top w:val="nil"/>
                    <w:left w:val="nil"/>
                    <w:bottom w:val="nil"/>
                    <w:right w:val="nil"/>
                  </w:tcBorders>
                  <w:tcMar>
                    <w:top w:w="39" w:type="dxa"/>
                    <w:left w:w="39" w:type="dxa"/>
                    <w:bottom w:w="39" w:type="dxa"/>
                    <w:right w:w="39" w:type="dxa"/>
                  </w:tcMar>
                </w:tcPr>
                <w:p w14:paraId="279FB823"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6A9F8F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C99D2C" w14:textId="77777777" w:rsidR="00473D26" w:rsidRDefault="00473D26">
                  <w:pPr>
                    <w:spacing w:after="0" w:line="240" w:lineRule="auto"/>
                  </w:pPr>
                </w:p>
              </w:tc>
            </w:tr>
            <w:tr w:rsidR="00473D26" w14:paraId="37FA25A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459F3A" w14:textId="77777777" w:rsidR="00473D26" w:rsidRDefault="00473D26">
                  <w:pPr>
                    <w:spacing w:after="0" w:line="240" w:lineRule="auto"/>
                  </w:pPr>
                </w:p>
              </w:tc>
            </w:tr>
            <w:tr w:rsidR="00473D26" w14:paraId="71039E87" w14:textId="77777777">
              <w:trPr>
                <w:trHeight w:val="282"/>
              </w:trPr>
              <w:tc>
                <w:tcPr>
                  <w:tcW w:w="10714" w:type="dxa"/>
                  <w:tcBorders>
                    <w:top w:val="nil"/>
                    <w:left w:val="nil"/>
                    <w:bottom w:val="nil"/>
                    <w:right w:val="nil"/>
                  </w:tcBorders>
                  <w:tcMar>
                    <w:top w:w="39" w:type="dxa"/>
                    <w:left w:w="39" w:type="dxa"/>
                    <w:bottom w:w="39" w:type="dxa"/>
                    <w:right w:w="39" w:type="dxa"/>
                  </w:tcMar>
                </w:tcPr>
                <w:p w14:paraId="12841AC4" w14:textId="77777777" w:rsidR="00473D26" w:rsidRDefault="00473D26">
                  <w:pPr>
                    <w:spacing w:after="0" w:line="240" w:lineRule="auto"/>
                  </w:pPr>
                </w:p>
              </w:tc>
            </w:tr>
            <w:tr w:rsidR="00473D26" w14:paraId="39B22E1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046E0D0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E58C44" w14:textId="77777777" w:rsidR="00473D26" w:rsidRDefault="00D256D3">
                        <w:pPr>
                          <w:spacing w:after="0" w:line="240" w:lineRule="auto"/>
                        </w:pPr>
                        <w:r>
                          <w:rPr>
                            <w:noProof/>
                          </w:rPr>
                          <w:drawing>
                            <wp:inline distT="0" distB="0" distL="0" distR="0" wp14:anchorId="567DA741" wp14:editId="2D863C3C">
                              <wp:extent cx="615003" cy="384377"/>
                              <wp:effectExtent l="0" t="0" r="0" b="0"/>
                              <wp:docPr id="556" name="img11.png"/>
                              <wp:cNvGraphicFramePr/>
                              <a:graphic xmlns:a="http://schemas.openxmlformats.org/drawingml/2006/main">
                                <a:graphicData uri="http://schemas.openxmlformats.org/drawingml/2006/picture">
                                  <pic:pic xmlns:pic="http://schemas.openxmlformats.org/drawingml/2006/picture">
                                    <pic:nvPicPr>
                                      <pic:cNvPr id="55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2B42E3D9" w14:textId="77777777" w:rsidR="00473D26" w:rsidRDefault="00473D26">
                        <w:pPr>
                          <w:pStyle w:val="EmptyCellLayoutStyle"/>
                          <w:spacing w:after="0" w:line="240" w:lineRule="auto"/>
                        </w:pPr>
                      </w:p>
                    </w:tc>
                    <w:tc>
                      <w:tcPr>
                        <w:tcW w:w="4725" w:type="dxa"/>
                      </w:tcPr>
                      <w:p w14:paraId="402BB8D3" w14:textId="77777777" w:rsidR="00473D26" w:rsidRDefault="00473D26">
                        <w:pPr>
                          <w:pStyle w:val="EmptyCellLayoutStyle"/>
                          <w:spacing w:after="0" w:line="240" w:lineRule="auto"/>
                        </w:pPr>
                      </w:p>
                    </w:tc>
                    <w:tc>
                      <w:tcPr>
                        <w:tcW w:w="4804" w:type="dxa"/>
                      </w:tcPr>
                      <w:p w14:paraId="685E4AF2" w14:textId="77777777" w:rsidR="00473D26" w:rsidRDefault="00473D26">
                        <w:pPr>
                          <w:pStyle w:val="EmptyCellLayoutStyle"/>
                          <w:spacing w:after="0" w:line="240" w:lineRule="auto"/>
                        </w:pPr>
                      </w:p>
                    </w:tc>
                  </w:tr>
                  <w:tr w:rsidR="00473D26" w14:paraId="583946A0" w14:textId="77777777">
                    <w:trPr>
                      <w:trHeight w:val="601"/>
                    </w:trPr>
                    <w:tc>
                      <w:tcPr>
                        <w:tcW w:w="1095" w:type="dxa"/>
                        <w:vMerge/>
                      </w:tcPr>
                      <w:p w14:paraId="0CF629E6" w14:textId="77777777" w:rsidR="00473D26" w:rsidRDefault="00473D26">
                        <w:pPr>
                          <w:pStyle w:val="EmptyCellLayoutStyle"/>
                          <w:spacing w:after="0" w:line="240" w:lineRule="auto"/>
                        </w:pPr>
                      </w:p>
                    </w:tc>
                    <w:tc>
                      <w:tcPr>
                        <w:tcW w:w="90" w:type="dxa"/>
                      </w:tcPr>
                      <w:p w14:paraId="5AB20F0E"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05DDAA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F87642"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23E5B91F" w14:textId="77777777" w:rsidR="00473D26" w:rsidRDefault="00473D26">
                        <w:pPr>
                          <w:spacing w:after="0" w:line="240" w:lineRule="auto"/>
                        </w:pPr>
                      </w:p>
                    </w:tc>
                    <w:tc>
                      <w:tcPr>
                        <w:tcW w:w="4804" w:type="dxa"/>
                      </w:tcPr>
                      <w:p w14:paraId="3EFBAD6F" w14:textId="77777777" w:rsidR="00473D26" w:rsidRDefault="00473D26">
                        <w:pPr>
                          <w:pStyle w:val="EmptyCellLayoutStyle"/>
                          <w:spacing w:after="0" w:line="240" w:lineRule="auto"/>
                        </w:pPr>
                      </w:p>
                    </w:tc>
                  </w:tr>
                </w:tbl>
                <w:p w14:paraId="28575705" w14:textId="77777777" w:rsidR="00473D26" w:rsidRDefault="00473D26">
                  <w:pPr>
                    <w:spacing w:after="0" w:line="240" w:lineRule="auto"/>
                  </w:pPr>
                </w:p>
              </w:tc>
            </w:tr>
            <w:tr w:rsidR="00473D26" w14:paraId="5CC38666" w14:textId="77777777">
              <w:trPr>
                <w:trHeight w:val="282"/>
              </w:trPr>
              <w:tc>
                <w:tcPr>
                  <w:tcW w:w="10714" w:type="dxa"/>
                  <w:tcBorders>
                    <w:top w:val="nil"/>
                    <w:left w:val="nil"/>
                    <w:bottom w:val="nil"/>
                    <w:right w:val="nil"/>
                  </w:tcBorders>
                  <w:tcMar>
                    <w:top w:w="39" w:type="dxa"/>
                    <w:left w:w="39" w:type="dxa"/>
                    <w:bottom w:w="39" w:type="dxa"/>
                    <w:right w:w="39" w:type="dxa"/>
                  </w:tcMar>
                </w:tcPr>
                <w:p w14:paraId="039DEE16" w14:textId="77777777" w:rsidR="00473D26" w:rsidRDefault="00473D26">
                  <w:pPr>
                    <w:spacing w:after="0" w:line="240" w:lineRule="auto"/>
                  </w:pPr>
                </w:p>
              </w:tc>
            </w:tr>
            <w:tr w:rsidR="00473D26" w14:paraId="4FB6DB62" w14:textId="77777777">
              <w:trPr>
                <w:trHeight w:val="262"/>
              </w:trPr>
              <w:tc>
                <w:tcPr>
                  <w:tcW w:w="10714" w:type="dxa"/>
                  <w:tcBorders>
                    <w:top w:val="nil"/>
                    <w:left w:val="nil"/>
                    <w:bottom w:val="nil"/>
                    <w:right w:val="nil"/>
                  </w:tcBorders>
                  <w:tcMar>
                    <w:top w:w="39" w:type="dxa"/>
                    <w:left w:w="39" w:type="dxa"/>
                    <w:bottom w:w="39" w:type="dxa"/>
                    <w:right w:w="39" w:type="dxa"/>
                  </w:tcMar>
                </w:tcPr>
                <w:p w14:paraId="5407F109" w14:textId="77777777" w:rsidR="00473D26" w:rsidRDefault="00D256D3">
                  <w:pPr>
                    <w:spacing w:after="0" w:line="240" w:lineRule="auto"/>
                  </w:pPr>
                  <w:r>
                    <w:rPr>
                      <w:rFonts w:ascii="Calibri" w:eastAsia="Calibri" w:hAnsi="Calibri"/>
                      <w:b/>
                      <w:color w:val="000000"/>
                    </w:rPr>
                    <w:t>Activity Status</w:t>
                  </w:r>
                </w:p>
              </w:tc>
            </w:tr>
            <w:tr w:rsidR="00473D26" w14:paraId="05289F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0B14C5" w14:textId="77777777" w:rsidR="00473D26" w:rsidRDefault="00D256D3">
                  <w:pPr>
                    <w:spacing w:after="0" w:line="240" w:lineRule="auto"/>
                  </w:pPr>
                  <w:r>
                    <w:rPr>
                      <w:rFonts w:ascii="Calibri" w:eastAsia="Calibri" w:hAnsi="Calibri"/>
                      <w:color w:val="000000"/>
                    </w:rPr>
                    <w:lastRenderedPageBreak/>
                    <w:t>Ready for Submission</w:t>
                  </w:r>
                </w:p>
              </w:tc>
            </w:tr>
            <w:tr w:rsidR="00473D26" w14:paraId="5A04A3DF" w14:textId="77777777">
              <w:tc>
                <w:tcPr>
                  <w:tcW w:w="10714" w:type="dxa"/>
                  <w:tcBorders>
                    <w:top w:val="nil"/>
                    <w:left w:val="nil"/>
                    <w:bottom w:val="nil"/>
                    <w:right w:val="nil"/>
                  </w:tcBorders>
                  <w:tcMar>
                    <w:top w:w="0" w:type="dxa"/>
                    <w:left w:w="0" w:type="dxa"/>
                    <w:bottom w:w="0" w:type="dxa"/>
                    <w:right w:w="0" w:type="dxa"/>
                  </w:tcMar>
                </w:tcPr>
                <w:p w14:paraId="026AE5F5" w14:textId="77777777" w:rsidR="00473D26" w:rsidRDefault="00473D26">
                  <w:pPr>
                    <w:spacing w:after="0" w:line="240" w:lineRule="auto"/>
                  </w:pPr>
                </w:p>
              </w:tc>
            </w:tr>
            <w:tr w:rsidR="00473D26" w14:paraId="55500D00"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5254F0E0" w14:textId="77777777">
                    <w:trPr>
                      <w:trHeight w:val="180"/>
                    </w:trPr>
                    <w:tc>
                      <w:tcPr>
                        <w:tcW w:w="255" w:type="dxa"/>
                      </w:tcPr>
                      <w:p w14:paraId="7F0F80DF" w14:textId="77777777" w:rsidR="00473D26" w:rsidRDefault="00473D26">
                        <w:pPr>
                          <w:pStyle w:val="EmptyCellLayoutStyle"/>
                          <w:spacing w:after="0" w:line="240" w:lineRule="auto"/>
                        </w:pPr>
                      </w:p>
                    </w:tc>
                    <w:tc>
                      <w:tcPr>
                        <w:tcW w:w="60" w:type="dxa"/>
                      </w:tcPr>
                      <w:p w14:paraId="10CFDA35" w14:textId="77777777" w:rsidR="00473D26" w:rsidRDefault="00473D26">
                        <w:pPr>
                          <w:pStyle w:val="EmptyCellLayoutStyle"/>
                          <w:spacing w:after="0" w:line="240" w:lineRule="auto"/>
                        </w:pPr>
                      </w:p>
                    </w:tc>
                    <w:tc>
                      <w:tcPr>
                        <w:tcW w:w="10399" w:type="dxa"/>
                      </w:tcPr>
                      <w:p w14:paraId="10F2EC03" w14:textId="77777777" w:rsidR="00473D26" w:rsidRDefault="00473D26">
                        <w:pPr>
                          <w:pStyle w:val="EmptyCellLayoutStyle"/>
                          <w:spacing w:after="0" w:line="240" w:lineRule="auto"/>
                        </w:pPr>
                      </w:p>
                    </w:tc>
                  </w:tr>
                  <w:tr w:rsidR="00473D26" w14:paraId="440355E8" w14:textId="77777777">
                    <w:tc>
                      <w:tcPr>
                        <w:tcW w:w="255" w:type="dxa"/>
                      </w:tcPr>
                      <w:p w14:paraId="1FA9ADA6"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4249C729" w14:textId="77777777">
                          <w:trPr>
                            <w:trHeight w:val="15"/>
                          </w:trPr>
                          <w:tc>
                            <w:tcPr>
                              <w:tcW w:w="60" w:type="dxa"/>
                              <w:tcMar>
                                <w:top w:w="0" w:type="dxa"/>
                                <w:left w:w="0" w:type="dxa"/>
                                <w:bottom w:w="0" w:type="dxa"/>
                                <w:right w:w="0" w:type="dxa"/>
                              </w:tcMar>
                            </w:tcPr>
                            <w:p w14:paraId="4B777ED6" w14:textId="77777777" w:rsidR="00473D26" w:rsidRDefault="00473D26">
                              <w:pPr>
                                <w:pStyle w:val="EmptyCellLayoutStyle"/>
                                <w:spacing w:after="0" w:line="240" w:lineRule="auto"/>
                              </w:pPr>
                            </w:p>
                          </w:tc>
                        </w:tr>
                      </w:tbl>
                      <w:p w14:paraId="236A4D8F" w14:textId="77777777" w:rsidR="00473D26" w:rsidRDefault="00473D26">
                        <w:pPr>
                          <w:spacing w:after="0" w:line="240" w:lineRule="auto"/>
                        </w:pPr>
                      </w:p>
                    </w:tc>
                    <w:tc>
                      <w:tcPr>
                        <w:tcW w:w="10399" w:type="dxa"/>
                      </w:tcPr>
                      <w:p w14:paraId="402E1C60" w14:textId="77777777" w:rsidR="00473D26" w:rsidRDefault="00473D26">
                        <w:pPr>
                          <w:pStyle w:val="EmptyCellLayoutStyle"/>
                          <w:spacing w:after="0" w:line="240" w:lineRule="auto"/>
                        </w:pPr>
                      </w:p>
                    </w:tc>
                  </w:tr>
                </w:tbl>
                <w:p w14:paraId="4F03869D" w14:textId="77777777" w:rsidR="00473D26" w:rsidRDefault="00473D26">
                  <w:pPr>
                    <w:spacing w:after="0" w:line="240" w:lineRule="auto"/>
                  </w:pPr>
                </w:p>
              </w:tc>
            </w:tr>
          </w:tbl>
          <w:p w14:paraId="7B0F9C47" w14:textId="77777777" w:rsidR="00473D26" w:rsidRDefault="00473D26">
            <w:pPr>
              <w:spacing w:after="0" w:line="240" w:lineRule="auto"/>
            </w:pPr>
          </w:p>
        </w:tc>
        <w:tc>
          <w:tcPr>
            <w:tcW w:w="762" w:type="dxa"/>
          </w:tcPr>
          <w:p w14:paraId="20EB437C" w14:textId="77777777" w:rsidR="00473D26" w:rsidRDefault="00473D26">
            <w:pPr>
              <w:pStyle w:val="EmptyCellLayoutStyle"/>
              <w:spacing w:after="0" w:line="240" w:lineRule="auto"/>
            </w:pPr>
          </w:p>
        </w:tc>
      </w:tr>
    </w:tbl>
    <w:p w14:paraId="22F78B5A"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7A1619D5" w14:textId="77777777">
        <w:tc>
          <w:tcPr>
            <w:tcW w:w="762" w:type="dxa"/>
          </w:tcPr>
          <w:p w14:paraId="0DA9B1DF"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661D767C" w14:textId="77777777">
              <w:tc>
                <w:tcPr>
                  <w:tcW w:w="10714" w:type="dxa"/>
                  <w:tcBorders>
                    <w:top w:val="nil"/>
                    <w:left w:val="nil"/>
                    <w:bottom w:val="nil"/>
                    <w:right w:val="nil"/>
                  </w:tcBorders>
                  <w:tcMar>
                    <w:top w:w="0" w:type="dxa"/>
                    <w:left w:w="0" w:type="dxa"/>
                    <w:bottom w:w="0" w:type="dxa"/>
                    <w:right w:w="0" w:type="dxa"/>
                  </w:tcMar>
                </w:tcPr>
                <w:p w14:paraId="42197800" w14:textId="77777777" w:rsidR="00473D26" w:rsidRDefault="00473D26">
                  <w:pPr>
                    <w:spacing w:after="0" w:line="240" w:lineRule="auto"/>
                  </w:pPr>
                </w:p>
              </w:tc>
            </w:tr>
            <w:tr w:rsidR="00473D26" w14:paraId="17754EE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3574EC3" w14:textId="77777777" w:rsidR="00473D26" w:rsidRDefault="00473D26">
                  <w:pPr>
                    <w:spacing w:after="0" w:line="240" w:lineRule="auto"/>
                  </w:pPr>
                </w:p>
              </w:tc>
            </w:tr>
            <w:tr w:rsidR="00473D26" w14:paraId="78DD9F66"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473D26" w14:paraId="01DB6C1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A60D960" w14:textId="77777777" w:rsidR="00473D26" w:rsidRDefault="00D256D3">
                        <w:pPr>
                          <w:spacing w:after="0" w:line="240" w:lineRule="auto"/>
                        </w:pPr>
                        <w:r>
                          <w:rPr>
                            <w:noProof/>
                          </w:rPr>
                          <w:drawing>
                            <wp:inline distT="0" distB="0" distL="0" distR="0" wp14:anchorId="11C1988D" wp14:editId="4B060907">
                              <wp:extent cx="949717" cy="620969"/>
                              <wp:effectExtent l="0" t="0" r="0" b="0"/>
                              <wp:docPr id="558" name="img3.png"/>
                              <wp:cNvGraphicFramePr/>
                              <a:graphic xmlns:a="http://schemas.openxmlformats.org/drawingml/2006/main">
                                <a:graphicData uri="http://schemas.openxmlformats.org/drawingml/2006/picture">
                                  <pic:pic xmlns:pic="http://schemas.openxmlformats.org/drawingml/2006/picture">
                                    <pic:nvPicPr>
                                      <pic:cNvPr id="55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473D26" w14:paraId="061E714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07FE91A" w14:textId="77777777" w:rsidR="00473D26" w:rsidRDefault="00D256D3">
                              <w:pPr>
                                <w:spacing w:after="0" w:line="240" w:lineRule="auto"/>
                              </w:pPr>
                              <w:r>
                                <w:rPr>
                                  <w:rFonts w:ascii="Calibri" w:eastAsia="Calibri" w:hAnsi="Calibri"/>
                                  <w:b/>
                                  <w:color w:val="000000"/>
                                  <w:sz w:val="36"/>
                                </w:rPr>
                                <w:t>COVID-GPLRC - 1 - GP-led Respiratory Clinics</w:t>
                              </w:r>
                            </w:p>
                          </w:tc>
                        </w:tr>
                      </w:tbl>
                      <w:p w14:paraId="58EB5FD1" w14:textId="77777777" w:rsidR="00473D26" w:rsidRDefault="00473D26">
                        <w:pPr>
                          <w:spacing w:after="0" w:line="240" w:lineRule="auto"/>
                        </w:pPr>
                      </w:p>
                    </w:tc>
                    <w:tc>
                      <w:tcPr>
                        <w:tcW w:w="43" w:type="dxa"/>
                        <w:shd w:val="clear" w:color="auto" w:fill="DDE1EA"/>
                      </w:tcPr>
                      <w:p w14:paraId="58C7BE46" w14:textId="77777777" w:rsidR="00473D26" w:rsidRDefault="00473D26">
                        <w:pPr>
                          <w:pStyle w:val="EmptyCellLayoutStyle"/>
                          <w:spacing w:after="0" w:line="240" w:lineRule="auto"/>
                        </w:pPr>
                      </w:p>
                    </w:tc>
                  </w:tr>
                </w:tbl>
                <w:p w14:paraId="59CF1821" w14:textId="77777777" w:rsidR="00473D26" w:rsidRDefault="00473D26">
                  <w:pPr>
                    <w:spacing w:after="0" w:line="240" w:lineRule="auto"/>
                  </w:pPr>
                </w:p>
              </w:tc>
            </w:tr>
            <w:tr w:rsidR="00473D26" w14:paraId="4DEB427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9391519" w14:textId="77777777" w:rsidR="00473D26" w:rsidRDefault="00473D26">
                  <w:pPr>
                    <w:spacing w:after="0" w:line="240" w:lineRule="auto"/>
                  </w:pPr>
                </w:p>
              </w:tc>
            </w:tr>
            <w:tr w:rsidR="00473D26" w14:paraId="30F4688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473D26" w14:paraId="469BAFD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6195A9" w14:textId="77777777" w:rsidR="00473D26" w:rsidRDefault="00D256D3">
                        <w:pPr>
                          <w:spacing w:after="0" w:line="240" w:lineRule="auto"/>
                        </w:pPr>
                        <w:r>
                          <w:rPr>
                            <w:noProof/>
                          </w:rPr>
                          <w:drawing>
                            <wp:inline distT="0" distB="0" distL="0" distR="0" wp14:anchorId="41952709" wp14:editId="120767C7">
                              <wp:extent cx="615003" cy="384377"/>
                              <wp:effectExtent l="0" t="0" r="0" b="0"/>
                              <wp:docPr id="560" name="img4.png"/>
                              <wp:cNvGraphicFramePr/>
                              <a:graphic xmlns:a="http://schemas.openxmlformats.org/drawingml/2006/main">
                                <a:graphicData uri="http://schemas.openxmlformats.org/drawingml/2006/picture">
                                  <pic:pic xmlns:pic="http://schemas.openxmlformats.org/drawingml/2006/picture">
                                    <pic:nvPicPr>
                                      <pic:cNvPr id="56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BB76AB5" w14:textId="77777777" w:rsidR="00473D26" w:rsidRDefault="00473D26">
                        <w:pPr>
                          <w:pStyle w:val="EmptyCellLayoutStyle"/>
                          <w:spacing w:after="0" w:line="240" w:lineRule="auto"/>
                        </w:pPr>
                      </w:p>
                    </w:tc>
                    <w:tc>
                      <w:tcPr>
                        <w:tcW w:w="3375" w:type="dxa"/>
                      </w:tcPr>
                      <w:p w14:paraId="66857453" w14:textId="77777777" w:rsidR="00473D26" w:rsidRDefault="00473D26">
                        <w:pPr>
                          <w:pStyle w:val="EmptyCellLayoutStyle"/>
                          <w:spacing w:after="0" w:line="240" w:lineRule="auto"/>
                        </w:pPr>
                      </w:p>
                    </w:tc>
                    <w:tc>
                      <w:tcPr>
                        <w:tcW w:w="6154" w:type="dxa"/>
                      </w:tcPr>
                      <w:p w14:paraId="28CC7470" w14:textId="77777777" w:rsidR="00473D26" w:rsidRDefault="00473D26">
                        <w:pPr>
                          <w:pStyle w:val="EmptyCellLayoutStyle"/>
                          <w:spacing w:after="0" w:line="240" w:lineRule="auto"/>
                        </w:pPr>
                      </w:p>
                    </w:tc>
                  </w:tr>
                  <w:tr w:rsidR="00473D26" w14:paraId="41ED73C8" w14:textId="77777777">
                    <w:trPr>
                      <w:trHeight w:val="601"/>
                    </w:trPr>
                    <w:tc>
                      <w:tcPr>
                        <w:tcW w:w="1095" w:type="dxa"/>
                        <w:vMerge/>
                      </w:tcPr>
                      <w:p w14:paraId="5DB501E6" w14:textId="77777777" w:rsidR="00473D26" w:rsidRDefault="00473D26">
                        <w:pPr>
                          <w:pStyle w:val="EmptyCellLayoutStyle"/>
                          <w:spacing w:after="0" w:line="240" w:lineRule="auto"/>
                        </w:pPr>
                      </w:p>
                    </w:tc>
                    <w:tc>
                      <w:tcPr>
                        <w:tcW w:w="90" w:type="dxa"/>
                      </w:tcPr>
                      <w:p w14:paraId="0416C301" w14:textId="77777777" w:rsidR="00473D26" w:rsidRDefault="00473D26">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473D26" w14:paraId="5662CB1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843A6CC" w14:textId="77777777" w:rsidR="00473D26" w:rsidRDefault="00D256D3">
                              <w:pPr>
                                <w:spacing w:after="0" w:line="240" w:lineRule="auto"/>
                              </w:pPr>
                              <w:r>
                                <w:rPr>
                                  <w:rFonts w:ascii="Calibri" w:eastAsia="Calibri" w:hAnsi="Calibri"/>
                                  <w:b/>
                                  <w:color w:val="000000"/>
                                  <w:sz w:val="24"/>
                                </w:rPr>
                                <w:t>Activity Metadata</w:t>
                              </w:r>
                            </w:p>
                          </w:tc>
                        </w:tr>
                      </w:tbl>
                      <w:p w14:paraId="2716B356" w14:textId="77777777" w:rsidR="00473D26" w:rsidRDefault="00473D26">
                        <w:pPr>
                          <w:spacing w:after="0" w:line="240" w:lineRule="auto"/>
                        </w:pPr>
                      </w:p>
                    </w:tc>
                    <w:tc>
                      <w:tcPr>
                        <w:tcW w:w="6154" w:type="dxa"/>
                      </w:tcPr>
                      <w:p w14:paraId="2CEAACA1" w14:textId="77777777" w:rsidR="00473D26" w:rsidRDefault="00473D26">
                        <w:pPr>
                          <w:pStyle w:val="EmptyCellLayoutStyle"/>
                          <w:spacing w:after="0" w:line="240" w:lineRule="auto"/>
                        </w:pPr>
                      </w:p>
                    </w:tc>
                  </w:tr>
                </w:tbl>
                <w:p w14:paraId="4D7F8A96" w14:textId="77777777" w:rsidR="00473D26" w:rsidRDefault="00473D26">
                  <w:pPr>
                    <w:spacing w:after="0" w:line="240" w:lineRule="auto"/>
                  </w:pPr>
                </w:p>
              </w:tc>
            </w:tr>
            <w:tr w:rsidR="00473D26" w14:paraId="70F11ABA" w14:textId="77777777">
              <w:trPr>
                <w:trHeight w:val="282"/>
              </w:trPr>
              <w:tc>
                <w:tcPr>
                  <w:tcW w:w="10714" w:type="dxa"/>
                  <w:tcBorders>
                    <w:top w:val="nil"/>
                    <w:left w:val="nil"/>
                    <w:bottom w:val="nil"/>
                    <w:right w:val="nil"/>
                  </w:tcBorders>
                  <w:tcMar>
                    <w:top w:w="39" w:type="dxa"/>
                    <w:left w:w="39" w:type="dxa"/>
                    <w:bottom w:w="39" w:type="dxa"/>
                    <w:right w:w="39" w:type="dxa"/>
                  </w:tcMar>
                </w:tcPr>
                <w:p w14:paraId="2B5B8459" w14:textId="77777777" w:rsidR="00473D26" w:rsidRDefault="00473D26">
                  <w:pPr>
                    <w:spacing w:after="0" w:line="240" w:lineRule="auto"/>
                  </w:pPr>
                </w:p>
              </w:tc>
            </w:tr>
            <w:tr w:rsidR="00473D26" w14:paraId="1D0A5133" w14:textId="77777777">
              <w:trPr>
                <w:trHeight w:val="262"/>
              </w:trPr>
              <w:tc>
                <w:tcPr>
                  <w:tcW w:w="10714" w:type="dxa"/>
                  <w:tcBorders>
                    <w:top w:val="nil"/>
                    <w:left w:val="nil"/>
                    <w:bottom w:val="nil"/>
                    <w:right w:val="nil"/>
                  </w:tcBorders>
                  <w:tcMar>
                    <w:top w:w="39" w:type="dxa"/>
                    <w:left w:w="39" w:type="dxa"/>
                    <w:bottom w:w="39" w:type="dxa"/>
                    <w:right w:w="39" w:type="dxa"/>
                  </w:tcMar>
                </w:tcPr>
                <w:p w14:paraId="6C9B4DF3" w14:textId="77777777" w:rsidR="00473D26" w:rsidRDefault="00D256D3">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531969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D9D6FD" w14:textId="77777777" w:rsidR="00473D26" w:rsidRDefault="00D256D3">
                  <w:pPr>
                    <w:spacing w:after="0" w:line="240" w:lineRule="auto"/>
                  </w:pPr>
                  <w:r>
                    <w:rPr>
                      <w:rFonts w:ascii="Calibri" w:eastAsia="Calibri" w:hAnsi="Calibri"/>
                      <w:color w:val="000000"/>
                    </w:rPr>
                    <w:t>Core Funding</w:t>
                  </w:r>
                </w:p>
              </w:tc>
            </w:tr>
            <w:tr w:rsidR="00473D26" w14:paraId="6AB50D48" w14:textId="77777777">
              <w:trPr>
                <w:trHeight w:val="262"/>
              </w:trPr>
              <w:tc>
                <w:tcPr>
                  <w:tcW w:w="10714" w:type="dxa"/>
                  <w:tcBorders>
                    <w:top w:val="nil"/>
                    <w:left w:val="nil"/>
                    <w:bottom w:val="nil"/>
                    <w:right w:val="nil"/>
                  </w:tcBorders>
                  <w:tcMar>
                    <w:top w:w="39" w:type="dxa"/>
                    <w:left w:w="39" w:type="dxa"/>
                    <w:bottom w:w="39" w:type="dxa"/>
                    <w:right w:w="39" w:type="dxa"/>
                  </w:tcMar>
                </w:tcPr>
                <w:p w14:paraId="11043D6C" w14:textId="77777777" w:rsidR="00473D26" w:rsidRDefault="00D256D3">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473D26" w14:paraId="1E30CC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CB7413" w14:textId="77777777" w:rsidR="00473D26" w:rsidRDefault="00D256D3">
                  <w:pPr>
                    <w:spacing w:after="0" w:line="240" w:lineRule="auto"/>
                  </w:pPr>
                  <w:r>
                    <w:rPr>
                      <w:rFonts w:ascii="Calibri" w:eastAsia="Calibri" w:hAnsi="Calibri"/>
                      <w:color w:val="000000"/>
                    </w:rPr>
                    <w:t>COVID-GPLRC</w:t>
                  </w:r>
                </w:p>
              </w:tc>
            </w:tr>
            <w:tr w:rsidR="00473D26" w14:paraId="02CAC309" w14:textId="77777777">
              <w:trPr>
                <w:trHeight w:val="262"/>
              </w:trPr>
              <w:tc>
                <w:tcPr>
                  <w:tcW w:w="10714" w:type="dxa"/>
                  <w:tcBorders>
                    <w:top w:val="nil"/>
                    <w:left w:val="nil"/>
                    <w:bottom w:val="nil"/>
                    <w:right w:val="nil"/>
                  </w:tcBorders>
                  <w:tcMar>
                    <w:top w:w="39" w:type="dxa"/>
                    <w:left w:w="39" w:type="dxa"/>
                    <w:bottom w:w="39" w:type="dxa"/>
                    <w:right w:w="39" w:type="dxa"/>
                  </w:tcMar>
                </w:tcPr>
                <w:p w14:paraId="51213A6A" w14:textId="77777777" w:rsidR="00473D26" w:rsidRDefault="00D256D3">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473D26" w14:paraId="6746D0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A8F188" w14:textId="77777777" w:rsidR="00473D26" w:rsidRDefault="00D256D3">
                  <w:pPr>
                    <w:spacing w:after="0" w:line="240" w:lineRule="auto"/>
                  </w:pPr>
                  <w:r>
                    <w:rPr>
                      <w:rFonts w:ascii="Calibri" w:eastAsia="Calibri" w:hAnsi="Calibri"/>
                      <w:color w:val="000000"/>
                    </w:rPr>
                    <w:t>1</w:t>
                  </w:r>
                </w:p>
              </w:tc>
            </w:tr>
            <w:tr w:rsidR="00473D26" w14:paraId="6B2003EF" w14:textId="77777777">
              <w:trPr>
                <w:trHeight w:val="262"/>
              </w:trPr>
              <w:tc>
                <w:tcPr>
                  <w:tcW w:w="10714" w:type="dxa"/>
                  <w:tcBorders>
                    <w:top w:val="nil"/>
                    <w:left w:val="nil"/>
                    <w:bottom w:val="nil"/>
                    <w:right w:val="nil"/>
                  </w:tcBorders>
                  <w:tcMar>
                    <w:top w:w="39" w:type="dxa"/>
                    <w:left w:w="39" w:type="dxa"/>
                    <w:bottom w:w="39" w:type="dxa"/>
                    <w:right w:w="39" w:type="dxa"/>
                  </w:tcMar>
                </w:tcPr>
                <w:p w14:paraId="22B093BA" w14:textId="77777777" w:rsidR="00473D26" w:rsidRDefault="00D256D3">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473D26" w14:paraId="34CD56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43DEF6" w14:textId="77777777" w:rsidR="00473D26" w:rsidRDefault="00D256D3">
                  <w:pPr>
                    <w:spacing w:after="0" w:line="240" w:lineRule="auto"/>
                  </w:pPr>
                  <w:r>
                    <w:rPr>
                      <w:rFonts w:ascii="Calibri" w:eastAsia="Calibri" w:hAnsi="Calibri"/>
                      <w:color w:val="000000"/>
                    </w:rPr>
                    <w:t>GP-led Respiratory Clinics</w:t>
                  </w:r>
                </w:p>
              </w:tc>
            </w:tr>
            <w:tr w:rsidR="00473D26" w14:paraId="220626FC" w14:textId="77777777">
              <w:trPr>
                <w:trHeight w:val="262"/>
              </w:trPr>
              <w:tc>
                <w:tcPr>
                  <w:tcW w:w="10714" w:type="dxa"/>
                  <w:tcBorders>
                    <w:top w:val="nil"/>
                    <w:left w:val="nil"/>
                    <w:bottom w:val="nil"/>
                    <w:right w:val="nil"/>
                  </w:tcBorders>
                  <w:tcMar>
                    <w:top w:w="39" w:type="dxa"/>
                    <w:left w:w="39" w:type="dxa"/>
                    <w:bottom w:w="39" w:type="dxa"/>
                    <w:right w:w="39" w:type="dxa"/>
                  </w:tcMar>
                </w:tcPr>
                <w:p w14:paraId="44699857" w14:textId="77777777" w:rsidR="00473D26" w:rsidRDefault="00D256D3">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473D26" w14:paraId="194CF6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12622B" w14:textId="77777777" w:rsidR="00473D26" w:rsidRDefault="00D256D3">
                  <w:pPr>
                    <w:spacing w:after="0" w:line="240" w:lineRule="auto"/>
                  </w:pPr>
                  <w:r>
                    <w:rPr>
                      <w:rFonts w:ascii="Calibri" w:eastAsia="Calibri" w:hAnsi="Calibri"/>
                      <w:color w:val="000000"/>
                    </w:rPr>
                    <w:t>Existing</w:t>
                  </w:r>
                </w:p>
              </w:tc>
            </w:tr>
            <w:tr w:rsidR="00473D26" w14:paraId="305D239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9B140E" w14:textId="77777777" w:rsidR="00473D26" w:rsidRDefault="00473D26">
                  <w:pPr>
                    <w:spacing w:after="0" w:line="240" w:lineRule="auto"/>
                  </w:pPr>
                </w:p>
              </w:tc>
            </w:tr>
            <w:tr w:rsidR="00473D26" w14:paraId="196DEE2B" w14:textId="77777777">
              <w:trPr>
                <w:trHeight w:val="282"/>
              </w:trPr>
              <w:tc>
                <w:tcPr>
                  <w:tcW w:w="10714" w:type="dxa"/>
                  <w:tcBorders>
                    <w:top w:val="nil"/>
                    <w:left w:val="nil"/>
                    <w:bottom w:val="nil"/>
                    <w:right w:val="nil"/>
                  </w:tcBorders>
                  <w:tcMar>
                    <w:top w:w="39" w:type="dxa"/>
                    <w:left w:w="39" w:type="dxa"/>
                    <w:bottom w:w="39" w:type="dxa"/>
                    <w:right w:w="39" w:type="dxa"/>
                  </w:tcMar>
                </w:tcPr>
                <w:p w14:paraId="002B5524" w14:textId="77777777" w:rsidR="00473D26" w:rsidRDefault="00473D26">
                  <w:pPr>
                    <w:spacing w:after="0" w:line="240" w:lineRule="auto"/>
                  </w:pPr>
                </w:p>
              </w:tc>
            </w:tr>
            <w:tr w:rsidR="00473D26" w14:paraId="5A630D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F3A18E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56A1EB" w14:textId="77777777" w:rsidR="00473D26" w:rsidRDefault="00D256D3">
                        <w:pPr>
                          <w:spacing w:after="0" w:line="240" w:lineRule="auto"/>
                        </w:pPr>
                        <w:r>
                          <w:rPr>
                            <w:noProof/>
                          </w:rPr>
                          <w:drawing>
                            <wp:inline distT="0" distB="0" distL="0" distR="0" wp14:anchorId="4124F929" wp14:editId="427778C1">
                              <wp:extent cx="615003" cy="384377"/>
                              <wp:effectExtent l="0" t="0" r="0" b="0"/>
                              <wp:docPr id="562" name="img5.png"/>
                              <wp:cNvGraphicFramePr/>
                              <a:graphic xmlns:a="http://schemas.openxmlformats.org/drawingml/2006/main">
                                <a:graphicData uri="http://schemas.openxmlformats.org/drawingml/2006/picture">
                                  <pic:pic xmlns:pic="http://schemas.openxmlformats.org/drawingml/2006/picture">
                                    <pic:nvPicPr>
                                      <pic:cNvPr id="56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B8E8259" w14:textId="77777777" w:rsidR="00473D26" w:rsidRDefault="00473D26">
                        <w:pPr>
                          <w:pStyle w:val="EmptyCellLayoutStyle"/>
                          <w:spacing w:after="0" w:line="240" w:lineRule="auto"/>
                        </w:pPr>
                      </w:p>
                    </w:tc>
                    <w:tc>
                      <w:tcPr>
                        <w:tcW w:w="4725" w:type="dxa"/>
                      </w:tcPr>
                      <w:p w14:paraId="252B9BC7" w14:textId="77777777" w:rsidR="00473D26" w:rsidRDefault="00473D26">
                        <w:pPr>
                          <w:pStyle w:val="EmptyCellLayoutStyle"/>
                          <w:spacing w:after="0" w:line="240" w:lineRule="auto"/>
                        </w:pPr>
                      </w:p>
                    </w:tc>
                    <w:tc>
                      <w:tcPr>
                        <w:tcW w:w="4804" w:type="dxa"/>
                      </w:tcPr>
                      <w:p w14:paraId="1503D61F" w14:textId="77777777" w:rsidR="00473D26" w:rsidRDefault="00473D26">
                        <w:pPr>
                          <w:pStyle w:val="EmptyCellLayoutStyle"/>
                          <w:spacing w:after="0" w:line="240" w:lineRule="auto"/>
                        </w:pPr>
                      </w:p>
                    </w:tc>
                  </w:tr>
                  <w:tr w:rsidR="00473D26" w14:paraId="5F8322ED" w14:textId="77777777">
                    <w:trPr>
                      <w:trHeight w:val="601"/>
                    </w:trPr>
                    <w:tc>
                      <w:tcPr>
                        <w:tcW w:w="1095" w:type="dxa"/>
                        <w:vMerge/>
                      </w:tcPr>
                      <w:p w14:paraId="02DA7E96" w14:textId="77777777" w:rsidR="00473D26" w:rsidRDefault="00473D26">
                        <w:pPr>
                          <w:pStyle w:val="EmptyCellLayoutStyle"/>
                          <w:spacing w:after="0" w:line="240" w:lineRule="auto"/>
                        </w:pPr>
                      </w:p>
                    </w:tc>
                    <w:tc>
                      <w:tcPr>
                        <w:tcW w:w="90" w:type="dxa"/>
                      </w:tcPr>
                      <w:p w14:paraId="1336EF1A"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C3F66B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7F6B2D" w14:textId="77777777" w:rsidR="00473D26" w:rsidRDefault="00D256D3">
                              <w:pPr>
                                <w:spacing w:after="0" w:line="240" w:lineRule="auto"/>
                              </w:pPr>
                              <w:r>
                                <w:rPr>
                                  <w:rFonts w:ascii="Calibri" w:eastAsia="Calibri" w:hAnsi="Calibri"/>
                                  <w:b/>
                                  <w:color w:val="000000"/>
                                  <w:sz w:val="24"/>
                                </w:rPr>
                                <w:t>Activity Priorities and Description</w:t>
                              </w:r>
                            </w:p>
                          </w:tc>
                        </w:tr>
                      </w:tbl>
                      <w:p w14:paraId="0753DA91" w14:textId="77777777" w:rsidR="00473D26" w:rsidRDefault="00473D26">
                        <w:pPr>
                          <w:spacing w:after="0" w:line="240" w:lineRule="auto"/>
                        </w:pPr>
                      </w:p>
                    </w:tc>
                    <w:tc>
                      <w:tcPr>
                        <w:tcW w:w="4804" w:type="dxa"/>
                      </w:tcPr>
                      <w:p w14:paraId="36F4919E" w14:textId="77777777" w:rsidR="00473D26" w:rsidRDefault="00473D26">
                        <w:pPr>
                          <w:pStyle w:val="EmptyCellLayoutStyle"/>
                          <w:spacing w:after="0" w:line="240" w:lineRule="auto"/>
                        </w:pPr>
                      </w:p>
                    </w:tc>
                  </w:tr>
                </w:tbl>
                <w:p w14:paraId="44DFD7B5" w14:textId="77777777" w:rsidR="00473D26" w:rsidRDefault="00473D26">
                  <w:pPr>
                    <w:spacing w:after="0" w:line="240" w:lineRule="auto"/>
                  </w:pPr>
                </w:p>
              </w:tc>
            </w:tr>
            <w:tr w:rsidR="00473D26" w14:paraId="47742943" w14:textId="77777777">
              <w:trPr>
                <w:trHeight w:val="282"/>
              </w:trPr>
              <w:tc>
                <w:tcPr>
                  <w:tcW w:w="10714" w:type="dxa"/>
                  <w:tcBorders>
                    <w:top w:val="nil"/>
                    <w:left w:val="nil"/>
                    <w:bottom w:val="nil"/>
                    <w:right w:val="nil"/>
                  </w:tcBorders>
                  <w:tcMar>
                    <w:top w:w="39" w:type="dxa"/>
                    <w:left w:w="39" w:type="dxa"/>
                    <w:bottom w:w="39" w:type="dxa"/>
                    <w:right w:w="39" w:type="dxa"/>
                  </w:tcMar>
                </w:tcPr>
                <w:p w14:paraId="24F789F4" w14:textId="77777777" w:rsidR="00473D26" w:rsidRDefault="00473D26">
                  <w:pPr>
                    <w:spacing w:after="0" w:line="240" w:lineRule="auto"/>
                  </w:pPr>
                </w:p>
              </w:tc>
            </w:tr>
            <w:tr w:rsidR="00473D26" w14:paraId="4A0C4E86" w14:textId="77777777">
              <w:trPr>
                <w:trHeight w:val="262"/>
              </w:trPr>
              <w:tc>
                <w:tcPr>
                  <w:tcW w:w="10714" w:type="dxa"/>
                  <w:tcBorders>
                    <w:top w:val="nil"/>
                    <w:left w:val="nil"/>
                    <w:bottom w:val="nil"/>
                    <w:right w:val="nil"/>
                  </w:tcBorders>
                  <w:tcMar>
                    <w:top w:w="39" w:type="dxa"/>
                    <w:left w:w="39" w:type="dxa"/>
                    <w:bottom w:w="39" w:type="dxa"/>
                    <w:right w:w="39" w:type="dxa"/>
                  </w:tcMar>
                </w:tcPr>
                <w:p w14:paraId="4E5FBE17" w14:textId="77777777" w:rsidR="00473D26" w:rsidRDefault="00D256D3">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4403BB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2D402C" w14:textId="77777777" w:rsidR="00473D26" w:rsidRDefault="00D256D3">
                  <w:pPr>
                    <w:spacing w:after="0" w:line="240" w:lineRule="auto"/>
                  </w:pPr>
                  <w:r>
                    <w:rPr>
                      <w:rFonts w:ascii="Calibri" w:eastAsia="Calibri" w:hAnsi="Calibri"/>
                      <w:color w:val="000000"/>
                    </w:rPr>
                    <w:t>Other (please provide details)</w:t>
                  </w:r>
                </w:p>
              </w:tc>
            </w:tr>
            <w:tr w:rsidR="00473D26" w14:paraId="53EC4E70" w14:textId="77777777">
              <w:trPr>
                <w:trHeight w:val="282"/>
              </w:trPr>
              <w:tc>
                <w:tcPr>
                  <w:tcW w:w="10714" w:type="dxa"/>
                  <w:tcBorders>
                    <w:top w:val="nil"/>
                    <w:left w:val="nil"/>
                    <w:bottom w:val="nil"/>
                    <w:right w:val="nil"/>
                  </w:tcBorders>
                  <w:tcMar>
                    <w:top w:w="39" w:type="dxa"/>
                    <w:left w:w="39" w:type="dxa"/>
                    <w:bottom w:w="39" w:type="dxa"/>
                    <w:right w:w="39" w:type="dxa"/>
                  </w:tcMar>
                </w:tcPr>
                <w:p w14:paraId="5E3C8CA4" w14:textId="77777777" w:rsidR="00473D26" w:rsidRDefault="00D256D3">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473D26" w14:paraId="66D0E7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89F6E1" w14:textId="77777777" w:rsidR="00473D26" w:rsidRDefault="00D256D3">
                  <w:pPr>
                    <w:spacing w:after="0" w:line="240" w:lineRule="auto"/>
                  </w:pPr>
                  <w:r>
                    <w:rPr>
                      <w:rFonts w:ascii="Calibri" w:eastAsia="Calibri" w:hAnsi="Calibri"/>
                      <w:color w:val="000000"/>
                    </w:rPr>
                    <w:t>COVID-19 related support</w:t>
                  </w:r>
                </w:p>
              </w:tc>
            </w:tr>
            <w:tr w:rsidR="00473D26" w14:paraId="5CBEA9C6" w14:textId="77777777">
              <w:trPr>
                <w:trHeight w:val="262"/>
              </w:trPr>
              <w:tc>
                <w:tcPr>
                  <w:tcW w:w="10714" w:type="dxa"/>
                  <w:tcBorders>
                    <w:top w:val="nil"/>
                    <w:left w:val="nil"/>
                    <w:bottom w:val="nil"/>
                    <w:right w:val="nil"/>
                  </w:tcBorders>
                  <w:tcMar>
                    <w:top w:w="39" w:type="dxa"/>
                    <w:left w:w="39" w:type="dxa"/>
                    <w:bottom w:w="39" w:type="dxa"/>
                    <w:right w:w="39" w:type="dxa"/>
                  </w:tcMar>
                </w:tcPr>
                <w:p w14:paraId="77504046" w14:textId="77777777" w:rsidR="00473D26" w:rsidRDefault="00D256D3">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78982D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8403F3" w14:textId="77777777" w:rsidR="00473D26" w:rsidRDefault="00D256D3">
                  <w:pPr>
                    <w:spacing w:after="0" w:line="240" w:lineRule="auto"/>
                  </w:pPr>
                  <w:r>
                    <w:rPr>
                      <w:rFonts w:ascii="Calibri" w:eastAsia="Calibri" w:hAnsi="Calibri"/>
                      <w:color w:val="000000"/>
                    </w:rPr>
                    <w:t>This activity has been established as an operational activity for COVID-19 Respiratory Clinics and has been allocated under the HSI stream. The funding supports our continued role in the pandemic response and ongoing work with the GP Respiratory Clinic (GP</w:t>
                  </w:r>
                  <w:r>
                    <w:rPr>
                      <w:rFonts w:ascii="Calibri" w:eastAsia="Calibri" w:hAnsi="Calibri"/>
                      <w:color w:val="000000"/>
                    </w:rPr>
                    <w:t>RC) program and distribution of personal protective equipment (PPE).</w:t>
                  </w:r>
                </w:p>
              </w:tc>
            </w:tr>
            <w:tr w:rsidR="00473D26" w14:paraId="75B2FDA6" w14:textId="77777777">
              <w:trPr>
                <w:trHeight w:val="262"/>
              </w:trPr>
              <w:tc>
                <w:tcPr>
                  <w:tcW w:w="10714" w:type="dxa"/>
                  <w:tcBorders>
                    <w:top w:val="nil"/>
                    <w:left w:val="nil"/>
                    <w:bottom w:val="nil"/>
                    <w:right w:val="nil"/>
                  </w:tcBorders>
                  <w:tcMar>
                    <w:top w:w="39" w:type="dxa"/>
                    <w:left w:w="39" w:type="dxa"/>
                    <w:bottom w:w="39" w:type="dxa"/>
                    <w:right w:w="39" w:type="dxa"/>
                  </w:tcMar>
                </w:tcPr>
                <w:p w14:paraId="01214DD1" w14:textId="77777777" w:rsidR="00473D26" w:rsidRDefault="00D256D3">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473D26" w14:paraId="68493F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B9C862" w14:textId="77777777" w:rsidR="00473D26" w:rsidRDefault="00D256D3">
                  <w:pPr>
                    <w:spacing w:after="0" w:line="240" w:lineRule="auto"/>
                  </w:pPr>
                  <w:r>
                    <w:rPr>
                      <w:rFonts w:ascii="Calibri" w:eastAsia="Calibri" w:hAnsi="Calibri"/>
                      <w:color w:val="000000"/>
                    </w:rPr>
                    <w:t>• Coordinate the distribution of Commonwealth provided personal protective equipment (PPE)</w:t>
                  </w:r>
                  <w:r>
                    <w:rPr>
                      <w:rFonts w:ascii="Calibri" w:eastAsia="Calibri" w:hAnsi="Calibri"/>
                      <w:color w:val="000000"/>
                    </w:rPr>
                    <w:br/>
                    <w:t>• Provide support to COVID-19 GP Respiratory Clinics</w:t>
                  </w:r>
                  <w:r>
                    <w:rPr>
                      <w:rFonts w:ascii="Calibri" w:eastAsia="Calibri" w:hAnsi="Calibri"/>
                      <w:color w:val="000000"/>
                    </w:rPr>
                    <w:br/>
                    <w:t>• Support general practices and other service providers in the region to respond to the COVID-19 pandemic</w:t>
                  </w:r>
                  <w:r>
                    <w:rPr>
                      <w:rFonts w:ascii="Calibri" w:eastAsia="Calibri" w:hAnsi="Calibri"/>
                      <w:color w:val="000000"/>
                    </w:rPr>
                    <w:br/>
                    <w:t>• Prov</w:t>
                  </w:r>
                  <w:r>
                    <w:rPr>
                      <w:rFonts w:ascii="Calibri" w:eastAsia="Calibri" w:hAnsi="Calibri"/>
                      <w:color w:val="000000"/>
                    </w:rPr>
                    <w:t>ide workforce support to general practice to improve their response to pandemic planning and other relevant training opportunities</w:t>
                  </w:r>
                </w:p>
              </w:tc>
            </w:tr>
            <w:tr w:rsidR="00473D26" w14:paraId="78479B21" w14:textId="77777777">
              <w:trPr>
                <w:trHeight w:val="527"/>
              </w:trPr>
              <w:tc>
                <w:tcPr>
                  <w:tcW w:w="10714" w:type="dxa"/>
                  <w:tcBorders>
                    <w:top w:val="nil"/>
                    <w:left w:val="nil"/>
                    <w:bottom w:val="nil"/>
                    <w:right w:val="nil"/>
                  </w:tcBorders>
                  <w:tcMar>
                    <w:top w:w="39" w:type="dxa"/>
                    <w:left w:w="39" w:type="dxa"/>
                    <w:bottom w:w="39" w:type="dxa"/>
                    <w:right w:w="39" w:type="dxa"/>
                  </w:tcMar>
                </w:tcPr>
                <w:p w14:paraId="5D1135BE" w14:textId="77777777" w:rsidR="00473D26" w:rsidRDefault="00D256D3">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473D26" w14:paraId="09C2EDDE" w14:textId="77777777">
              <w:trPr>
                <w:trHeight w:val="262"/>
              </w:trPr>
              <w:tc>
                <w:tcPr>
                  <w:tcW w:w="10714" w:type="dxa"/>
                  <w:tcBorders>
                    <w:top w:val="nil"/>
                    <w:left w:val="nil"/>
                    <w:bottom w:val="nil"/>
                    <w:right w:val="nil"/>
                  </w:tcBorders>
                  <w:tcMar>
                    <w:top w:w="39" w:type="dxa"/>
                    <w:left w:w="39" w:type="dxa"/>
                    <w:bottom w:w="39" w:type="dxa"/>
                    <w:right w:w="39" w:type="dxa"/>
                  </w:tcMar>
                </w:tcPr>
                <w:p w14:paraId="6E172A69" w14:textId="77777777" w:rsidR="00473D26" w:rsidRDefault="00D256D3">
                  <w:pPr>
                    <w:spacing w:after="0" w:line="240" w:lineRule="auto"/>
                  </w:pPr>
                  <w:r>
                    <w:rPr>
                      <w:rFonts w:ascii="Calibri" w:eastAsia="Calibri" w:hAnsi="Calibri"/>
                      <w:b/>
                      <w:color w:val="000000"/>
                    </w:rPr>
                    <w:t>Needs Assessment</w:t>
                  </w:r>
                </w:p>
              </w:tc>
            </w:tr>
            <w:tr w:rsidR="00473D26" w14:paraId="329CD5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2C0A89" w14:textId="77777777" w:rsidR="00473D26" w:rsidRDefault="00D256D3">
                  <w:pPr>
                    <w:spacing w:after="0" w:line="240" w:lineRule="auto"/>
                  </w:pPr>
                  <w:r>
                    <w:rPr>
                      <w:rFonts w:ascii="Calibri" w:eastAsia="Calibri" w:hAnsi="Calibri"/>
                      <w:color w:val="000000"/>
                    </w:rPr>
                    <w:t>Brisbane North PHN HNA - 21/22-23/24</w:t>
                  </w:r>
                </w:p>
              </w:tc>
            </w:tr>
            <w:tr w:rsidR="00473D26" w14:paraId="2D8EFF62" w14:textId="77777777">
              <w:trPr>
                <w:trHeight w:val="277"/>
              </w:trPr>
              <w:tc>
                <w:tcPr>
                  <w:tcW w:w="10714" w:type="dxa"/>
                  <w:tcBorders>
                    <w:top w:val="nil"/>
                    <w:left w:val="nil"/>
                    <w:bottom w:val="nil"/>
                    <w:right w:val="nil"/>
                  </w:tcBorders>
                  <w:tcMar>
                    <w:top w:w="39" w:type="dxa"/>
                    <w:left w:w="39" w:type="dxa"/>
                    <w:bottom w:w="39" w:type="dxa"/>
                    <w:right w:w="39" w:type="dxa"/>
                  </w:tcMar>
                </w:tcPr>
                <w:p w14:paraId="45BE389F" w14:textId="77777777" w:rsidR="00473D26" w:rsidRDefault="00D256D3">
                  <w:pPr>
                    <w:spacing w:after="0" w:line="240" w:lineRule="auto"/>
                  </w:pPr>
                  <w:r>
                    <w:rPr>
                      <w:rFonts w:ascii="Calibri" w:eastAsia="Calibri" w:hAnsi="Calibri"/>
                      <w:b/>
                      <w:color w:val="000000"/>
                    </w:rPr>
                    <w:lastRenderedPageBreak/>
                    <w:t>Priorities</w:t>
                  </w:r>
                </w:p>
              </w:tc>
            </w:tr>
            <w:tr w:rsidR="00473D26" w14:paraId="21317FD4"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473D26" w14:paraId="1869D0A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473D26" w14:paraId="3A88A6C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E82159" w14:textId="77777777" w:rsidR="00473D26" w:rsidRDefault="00D256D3">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544FDD" w14:textId="77777777" w:rsidR="00473D26" w:rsidRDefault="00D256D3">
                              <w:pPr>
                                <w:spacing w:after="0" w:line="240" w:lineRule="auto"/>
                              </w:pPr>
                              <w:r>
                                <w:rPr>
                                  <w:rFonts w:ascii="Calibri" w:eastAsia="Calibri" w:hAnsi="Calibri"/>
                                  <w:b/>
                                  <w:color w:val="000000"/>
                                </w:rPr>
                                <w:t>Page reference</w:t>
                              </w:r>
                            </w:p>
                          </w:tc>
                        </w:tr>
                        <w:tr w:rsidR="00473D26" w14:paraId="0C9F677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7303CD" w14:textId="77777777" w:rsidR="00473D26" w:rsidRDefault="00D256D3">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658B58" w14:textId="77777777" w:rsidR="00473D26" w:rsidRDefault="00D256D3">
                              <w:pPr>
                                <w:spacing w:after="0" w:line="240" w:lineRule="auto"/>
                              </w:pPr>
                              <w:r>
                                <w:rPr>
                                  <w:rFonts w:ascii="Calibri" w:eastAsia="Calibri" w:hAnsi="Calibri"/>
                                  <w:color w:val="000000"/>
                                </w:rPr>
                                <w:t>57</w:t>
                              </w:r>
                            </w:p>
                          </w:tc>
                        </w:tr>
                        <w:tr w:rsidR="00473D26" w14:paraId="769451B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51186C" w14:textId="77777777" w:rsidR="00473D26" w:rsidRDefault="00D256D3">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22D00C" w14:textId="77777777" w:rsidR="00473D26" w:rsidRDefault="00D256D3">
                              <w:pPr>
                                <w:spacing w:after="0" w:line="240" w:lineRule="auto"/>
                              </w:pPr>
                              <w:r>
                                <w:rPr>
                                  <w:rFonts w:ascii="Calibri" w:eastAsia="Calibri" w:hAnsi="Calibri"/>
                                  <w:color w:val="000000"/>
                                </w:rPr>
                                <w:t>56</w:t>
                              </w:r>
                            </w:p>
                          </w:tc>
                        </w:tr>
                      </w:tbl>
                      <w:p w14:paraId="330F04E3" w14:textId="77777777" w:rsidR="00473D26" w:rsidRDefault="00473D26">
                        <w:pPr>
                          <w:spacing w:after="0" w:line="240" w:lineRule="auto"/>
                        </w:pPr>
                      </w:p>
                    </w:tc>
                    <w:tc>
                      <w:tcPr>
                        <w:tcW w:w="1768" w:type="dxa"/>
                      </w:tcPr>
                      <w:p w14:paraId="623B4F9B" w14:textId="77777777" w:rsidR="00473D26" w:rsidRDefault="00473D26">
                        <w:pPr>
                          <w:pStyle w:val="EmptyCellLayoutStyle"/>
                          <w:spacing w:after="0" w:line="240" w:lineRule="auto"/>
                        </w:pPr>
                      </w:p>
                    </w:tc>
                  </w:tr>
                </w:tbl>
                <w:p w14:paraId="2E76DE0E" w14:textId="77777777" w:rsidR="00473D26" w:rsidRDefault="00473D26">
                  <w:pPr>
                    <w:spacing w:after="0" w:line="240" w:lineRule="auto"/>
                  </w:pPr>
                </w:p>
              </w:tc>
            </w:tr>
            <w:tr w:rsidR="00473D26" w14:paraId="6F5B069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019919" w14:textId="77777777" w:rsidR="00473D26" w:rsidRDefault="00473D26">
                  <w:pPr>
                    <w:spacing w:after="0" w:line="240" w:lineRule="auto"/>
                  </w:pPr>
                </w:p>
              </w:tc>
            </w:tr>
            <w:tr w:rsidR="00473D26" w14:paraId="4DFFC593" w14:textId="77777777">
              <w:trPr>
                <w:trHeight w:val="282"/>
              </w:trPr>
              <w:tc>
                <w:tcPr>
                  <w:tcW w:w="10714" w:type="dxa"/>
                  <w:tcBorders>
                    <w:top w:val="nil"/>
                    <w:left w:val="nil"/>
                    <w:bottom w:val="nil"/>
                    <w:right w:val="nil"/>
                  </w:tcBorders>
                  <w:tcMar>
                    <w:top w:w="39" w:type="dxa"/>
                    <w:left w:w="39" w:type="dxa"/>
                    <w:bottom w:w="39" w:type="dxa"/>
                    <w:right w:w="39" w:type="dxa"/>
                  </w:tcMar>
                </w:tcPr>
                <w:p w14:paraId="12186C4F" w14:textId="77777777" w:rsidR="00473D26" w:rsidRDefault="00473D26">
                  <w:pPr>
                    <w:spacing w:after="0" w:line="240" w:lineRule="auto"/>
                  </w:pPr>
                </w:p>
              </w:tc>
            </w:tr>
            <w:tr w:rsidR="00473D26" w14:paraId="0C9086D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4513616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4B7F0D" w14:textId="77777777" w:rsidR="00473D26" w:rsidRDefault="00D256D3">
                        <w:pPr>
                          <w:spacing w:after="0" w:line="240" w:lineRule="auto"/>
                        </w:pPr>
                        <w:r>
                          <w:rPr>
                            <w:noProof/>
                          </w:rPr>
                          <w:drawing>
                            <wp:inline distT="0" distB="0" distL="0" distR="0" wp14:anchorId="7C605C4D" wp14:editId="17C1EE29">
                              <wp:extent cx="615003" cy="384377"/>
                              <wp:effectExtent l="0" t="0" r="0" b="0"/>
                              <wp:docPr id="564" name="img6.png"/>
                              <wp:cNvGraphicFramePr/>
                              <a:graphic xmlns:a="http://schemas.openxmlformats.org/drawingml/2006/main">
                                <a:graphicData uri="http://schemas.openxmlformats.org/drawingml/2006/picture">
                                  <pic:pic xmlns:pic="http://schemas.openxmlformats.org/drawingml/2006/picture">
                                    <pic:nvPicPr>
                                      <pic:cNvPr id="56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3561015" w14:textId="77777777" w:rsidR="00473D26" w:rsidRDefault="00473D26">
                        <w:pPr>
                          <w:pStyle w:val="EmptyCellLayoutStyle"/>
                          <w:spacing w:after="0" w:line="240" w:lineRule="auto"/>
                        </w:pPr>
                      </w:p>
                    </w:tc>
                    <w:tc>
                      <w:tcPr>
                        <w:tcW w:w="4725" w:type="dxa"/>
                      </w:tcPr>
                      <w:p w14:paraId="07B3C0DC" w14:textId="77777777" w:rsidR="00473D26" w:rsidRDefault="00473D26">
                        <w:pPr>
                          <w:pStyle w:val="EmptyCellLayoutStyle"/>
                          <w:spacing w:after="0" w:line="240" w:lineRule="auto"/>
                        </w:pPr>
                      </w:p>
                    </w:tc>
                    <w:tc>
                      <w:tcPr>
                        <w:tcW w:w="4804" w:type="dxa"/>
                      </w:tcPr>
                      <w:p w14:paraId="15FA797D" w14:textId="77777777" w:rsidR="00473D26" w:rsidRDefault="00473D26">
                        <w:pPr>
                          <w:pStyle w:val="EmptyCellLayoutStyle"/>
                          <w:spacing w:after="0" w:line="240" w:lineRule="auto"/>
                        </w:pPr>
                      </w:p>
                    </w:tc>
                  </w:tr>
                  <w:tr w:rsidR="00473D26" w14:paraId="1FD52191" w14:textId="77777777">
                    <w:trPr>
                      <w:trHeight w:val="601"/>
                    </w:trPr>
                    <w:tc>
                      <w:tcPr>
                        <w:tcW w:w="1095" w:type="dxa"/>
                        <w:vMerge/>
                      </w:tcPr>
                      <w:p w14:paraId="138CF168" w14:textId="77777777" w:rsidR="00473D26" w:rsidRDefault="00473D26">
                        <w:pPr>
                          <w:pStyle w:val="EmptyCellLayoutStyle"/>
                          <w:spacing w:after="0" w:line="240" w:lineRule="auto"/>
                        </w:pPr>
                      </w:p>
                    </w:tc>
                    <w:tc>
                      <w:tcPr>
                        <w:tcW w:w="90" w:type="dxa"/>
                      </w:tcPr>
                      <w:p w14:paraId="2115EAB7"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D7D6CD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0DA3057" w14:textId="77777777" w:rsidR="00473D26" w:rsidRDefault="00D256D3">
                              <w:pPr>
                                <w:spacing w:after="0" w:line="240" w:lineRule="auto"/>
                              </w:pPr>
                              <w:r>
                                <w:rPr>
                                  <w:rFonts w:ascii="Calibri" w:eastAsia="Calibri" w:hAnsi="Calibri"/>
                                  <w:b/>
                                  <w:color w:val="000000"/>
                                  <w:sz w:val="24"/>
                                </w:rPr>
                                <w:t>Activity Demographics</w:t>
                              </w:r>
                            </w:p>
                          </w:tc>
                        </w:tr>
                      </w:tbl>
                      <w:p w14:paraId="3FC5823F" w14:textId="77777777" w:rsidR="00473D26" w:rsidRDefault="00473D26">
                        <w:pPr>
                          <w:spacing w:after="0" w:line="240" w:lineRule="auto"/>
                        </w:pPr>
                      </w:p>
                    </w:tc>
                    <w:tc>
                      <w:tcPr>
                        <w:tcW w:w="4804" w:type="dxa"/>
                      </w:tcPr>
                      <w:p w14:paraId="17227452" w14:textId="77777777" w:rsidR="00473D26" w:rsidRDefault="00473D26">
                        <w:pPr>
                          <w:pStyle w:val="EmptyCellLayoutStyle"/>
                          <w:spacing w:after="0" w:line="240" w:lineRule="auto"/>
                        </w:pPr>
                      </w:p>
                    </w:tc>
                  </w:tr>
                </w:tbl>
                <w:p w14:paraId="4E757EDB" w14:textId="77777777" w:rsidR="00473D26" w:rsidRDefault="00473D26">
                  <w:pPr>
                    <w:spacing w:after="0" w:line="240" w:lineRule="auto"/>
                  </w:pPr>
                </w:p>
              </w:tc>
            </w:tr>
            <w:tr w:rsidR="00473D26" w14:paraId="22BA30B1" w14:textId="77777777">
              <w:trPr>
                <w:trHeight w:val="282"/>
              </w:trPr>
              <w:tc>
                <w:tcPr>
                  <w:tcW w:w="10714" w:type="dxa"/>
                  <w:tcBorders>
                    <w:top w:val="nil"/>
                    <w:left w:val="nil"/>
                    <w:bottom w:val="nil"/>
                    <w:right w:val="nil"/>
                  </w:tcBorders>
                  <w:tcMar>
                    <w:top w:w="39" w:type="dxa"/>
                    <w:left w:w="39" w:type="dxa"/>
                    <w:bottom w:w="39" w:type="dxa"/>
                    <w:right w:w="39" w:type="dxa"/>
                  </w:tcMar>
                </w:tcPr>
                <w:p w14:paraId="1F9142BE" w14:textId="77777777" w:rsidR="00473D26" w:rsidRDefault="00473D26">
                  <w:pPr>
                    <w:spacing w:after="0" w:line="240" w:lineRule="auto"/>
                  </w:pPr>
                </w:p>
              </w:tc>
            </w:tr>
            <w:tr w:rsidR="00473D26" w14:paraId="57518881" w14:textId="77777777">
              <w:trPr>
                <w:trHeight w:val="262"/>
              </w:trPr>
              <w:tc>
                <w:tcPr>
                  <w:tcW w:w="10714" w:type="dxa"/>
                  <w:tcBorders>
                    <w:top w:val="nil"/>
                    <w:left w:val="nil"/>
                    <w:bottom w:val="nil"/>
                    <w:right w:val="nil"/>
                  </w:tcBorders>
                  <w:tcMar>
                    <w:top w:w="39" w:type="dxa"/>
                    <w:left w:w="39" w:type="dxa"/>
                    <w:bottom w:w="39" w:type="dxa"/>
                    <w:right w:w="39" w:type="dxa"/>
                  </w:tcMar>
                </w:tcPr>
                <w:p w14:paraId="5BEABC95" w14:textId="77777777" w:rsidR="00473D26" w:rsidRDefault="00D256D3">
                  <w:pPr>
                    <w:spacing w:after="0" w:line="240" w:lineRule="auto"/>
                  </w:pPr>
                  <w:r>
                    <w:rPr>
                      <w:rFonts w:ascii="Calibri" w:eastAsia="Calibri" w:hAnsi="Calibri"/>
                      <w:b/>
                      <w:color w:val="000000"/>
                    </w:rPr>
                    <w:t xml:space="preserve">Target Population Cohort </w:t>
                  </w:r>
                </w:p>
              </w:tc>
            </w:tr>
            <w:tr w:rsidR="00473D26" w14:paraId="753DA7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EE97AD" w14:textId="77777777" w:rsidR="00473D26" w:rsidRDefault="00D256D3">
                  <w:pPr>
                    <w:spacing w:after="0" w:line="240" w:lineRule="auto"/>
                  </w:pPr>
                  <w:r>
                    <w:rPr>
                      <w:rFonts w:ascii="Calibri" w:eastAsia="Calibri" w:hAnsi="Calibri"/>
                      <w:color w:val="000000"/>
                    </w:rPr>
                    <w:t>All people in the Brisbane North PHN region.</w:t>
                  </w:r>
                </w:p>
              </w:tc>
            </w:tr>
            <w:tr w:rsidR="00473D26" w14:paraId="32D1BFB3" w14:textId="77777777">
              <w:trPr>
                <w:trHeight w:val="282"/>
              </w:trPr>
              <w:tc>
                <w:tcPr>
                  <w:tcW w:w="10714" w:type="dxa"/>
                  <w:tcBorders>
                    <w:top w:val="nil"/>
                    <w:left w:val="nil"/>
                    <w:bottom w:val="nil"/>
                    <w:right w:val="nil"/>
                  </w:tcBorders>
                  <w:tcMar>
                    <w:top w:w="39" w:type="dxa"/>
                    <w:left w:w="39" w:type="dxa"/>
                    <w:bottom w:w="39" w:type="dxa"/>
                    <w:right w:w="39" w:type="dxa"/>
                  </w:tcMar>
                </w:tcPr>
                <w:p w14:paraId="594B24DB" w14:textId="77777777" w:rsidR="00473D26" w:rsidRDefault="00D256D3">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473D26" w14:paraId="1B05C9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B3FD36" w14:textId="77777777" w:rsidR="00473D26" w:rsidRDefault="00473D26">
                  <w:pPr>
                    <w:spacing w:after="0" w:line="240" w:lineRule="auto"/>
                  </w:pPr>
                </w:p>
              </w:tc>
            </w:tr>
            <w:tr w:rsidR="00473D26" w14:paraId="4BD6F872" w14:textId="77777777">
              <w:trPr>
                <w:trHeight w:val="262"/>
              </w:trPr>
              <w:tc>
                <w:tcPr>
                  <w:tcW w:w="10714" w:type="dxa"/>
                  <w:tcBorders>
                    <w:top w:val="nil"/>
                    <w:left w:val="nil"/>
                    <w:bottom w:val="nil"/>
                    <w:right w:val="nil"/>
                  </w:tcBorders>
                  <w:tcMar>
                    <w:top w:w="39" w:type="dxa"/>
                    <w:left w:w="39" w:type="dxa"/>
                    <w:bottom w:w="39" w:type="dxa"/>
                    <w:right w:w="39" w:type="dxa"/>
                  </w:tcMar>
                </w:tcPr>
                <w:p w14:paraId="4810E967" w14:textId="77777777" w:rsidR="00473D26" w:rsidRDefault="00D256D3">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473D26" w14:paraId="322299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061A10" w14:textId="77777777" w:rsidR="00473D26" w:rsidRDefault="00D256D3">
                  <w:pPr>
                    <w:spacing w:after="0" w:line="240" w:lineRule="auto"/>
                  </w:pPr>
                  <w:r>
                    <w:rPr>
                      <w:rFonts w:ascii="Calibri" w:eastAsia="Calibri" w:hAnsi="Calibri"/>
                      <w:color w:val="000000"/>
                    </w:rPr>
                    <w:t>No</w:t>
                  </w:r>
                </w:p>
              </w:tc>
            </w:tr>
            <w:tr w:rsidR="00473D26" w14:paraId="235BCAC4" w14:textId="77777777">
              <w:trPr>
                <w:trHeight w:val="282"/>
              </w:trPr>
              <w:tc>
                <w:tcPr>
                  <w:tcW w:w="10714" w:type="dxa"/>
                  <w:tcBorders>
                    <w:top w:val="nil"/>
                    <w:left w:val="nil"/>
                    <w:bottom w:val="nil"/>
                    <w:right w:val="nil"/>
                  </w:tcBorders>
                  <w:tcMar>
                    <w:top w:w="39" w:type="dxa"/>
                    <w:left w:w="39" w:type="dxa"/>
                    <w:bottom w:w="39" w:type="dxa"/>
                    <w:right w:w="39" w:type="dxa"/>
                  </w:tcMar>
                </w:tcPr>
                <w:p w14:paraId="74740E76" w14:textId="77777777" w:rsidR="00473D26" w:rsidRDefault="00D256D3">
                  <w:pPr>
                    <w:spacing w:after="0" w:line="240" w:lineRule="auto"/>
                  </w:pPr>
                  <w:r>
                    <w:rPr>
                      <w:rFonts w:ascii="Calibri" w:eastAsia="Calibri" w:hAnsi="Calibri"/>
                      <w:b/>
                      <w:color w:val="000000"/>
                    </w:rPr>
                    <w:t xml:space="preserve">Indigenous Specific Comments </w:t>
                  </w:r>
                </w:p>
              </w:tc>
            </w:tr>
            <w:tr w:rsidR="00473D26" w14:paraId="78B8E1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7E8B76" w14:textId="77777777" w:rsidR="00473D26" w:rsidRDefault="00473D26">
                  <w:pPr>
                    <w:spacing w:after="0" w:line="240" w:lineRule="auto"/>
                  </w:pPr>
                </w:p>
              </w:tc>
            </w:tr>
            <w:tr w:rsidR="00473D26" w14:paraId="40D6B0B7" w14:textId="77777777">
              <w:trPr>
                <w:trHeight w:val="282"/>
              </w:trPr>
              <w:tc>
                <w:tcPr>
                  <w:tcW w:w="10714" w:type="dxa"/>
                  <w:tcBorders>
                    <w:top w:val="nil"/>
                    <w:left w:val="nil"/>
                    <w:bottom w:val="nil"/>
                    <w:right w:val="nil"/>
                  </w:tcBorders>
                  <w:tcMar>
                    <w:top w:w="39" w:type="dxa"/>
                    <w:left w:w="39" w:type="dxa"/>
                    <w:bottom w:w="39" w:type="dxa"/>
                    <w:right w:w="39" w:type="dxa"/>
                  </w:tcMar>
                </w:tcPr>
                <w:p w14:paraId="67B25E40" w14:textId="77777777" w:rsidR="00473D26" w:rsidRDefault="00D256D3">
                  <w:pPr>
                    <w:spacing w:after="0" w:line="240" w:lineRule="auto"/>
                  </w:pPr>
                  <w:r>
                    <w:rPr>
                      <w:rFonts w:ascii="Calibri" w:eastAsia="Calibri" w:hAnsi="Calibri"/>
                      <w:b/>
                      <w:color w:val="000000"/>
                      <w:sz w:val="24"/>
                    </w:rPr>
                    <w:t xml:space="preserve">Coverage </w:t>
                  </w:r>
                </w:p>
              </w:tc>
            </w:tr>
            <w:tr w:rsidR="00473D26" w14:paraId="2B179F8A" w14:textId="77777777">
              <w:trPr>
                <w:trHeight w:val="262"/>
              </w:trPr>
              <w:tc>
                <w:tcPr>
                  <w:tcW w:w="10714" w:type="dxa"/>
                  <w:tcBorders>
                    <w:top w:val="nil"/>
                    <w:left w:val="nil"/>
                    <w:bottom w:val="nil"/>
                    <w:right w:val="nil"/>
                  </w:tcBorders>
                  <w:tcMar>
                    <w:top w:w="39" w:type="dxa"/>
                    <w:left w:w="39" w:type="dxa"/>
                    <w:bottom w:w="39" w:type="dxa"/>
                    <w:right w:w="39" w:type="dxa"/>
                  </w:tcMar>
                </w:tcPr>
                <w:p w14:paraId="074632CD" w14:textId="77777777" w:rsidR="00473D26" w:rsidRDefault="00D256D3">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473D26" w14:paraId="578FA1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504C65" w14:textId="77777777" w:rsidR="00473D26" w:rsidRDefault="00D256D3">
                  <w:pPr>
                    <w:spacing w:after="0" w:line="240" w:lineRule="auto"/>
                  </w:pPr>
                  <w:r>
                    <w:rPr>
                      <w:rFonts w:ascii="Calibri" w:eastAsia="Calibri" w:hAnsi="Calibri"/>
                      <w:color w:val="000000"/>
                    </w:rPr>
                    <w:t>Yes</w:t>
                  </w:r>
                </w:p>
              </w:tc>
            </w:tr>
            <w:tr w:rsidR="00473D26" w14:paraId="1C362E52" w14:textId="77777777">
              <w:trPr>
                <w:trHeight w:val="282"/>
              </w:trPr>
              <w:tc>
                <w:tcPr>
                  <w:tcW w:w="10714" w:type="dxa"/>
                  <w:tcBorders>
                    <w:top w:val="nil"/>
                    <w:left w:val="nil"/>
                    <w:bottom w:val="nil"/>
                    <w:right w:val="nil"/>
                  </w:tcBorders>
                  <w:tcMar>
                    <w:top w:w="39" w:type="dxa"/>
                    <w:left w:w="39" w:type="dxa"/>
                    <w:bottom w:w="39" w:type="dxa"/>
                    <w:right w:w="39" w:type="dxa"/>
                  </w:tcMar>
                </w:tcPr>
                <w:p w14:paraId="3C3A1B4D" w14:textId="77777777" w:rsidR="00473D26" w:rsidRDefault="00473D26">
                  <w:pPr>
                    <w:spacing w:after="0" w:line="240" w:lineRule="auto"/>
                  </w:pPr>
                </w:p>
              </w:tc>
            </w:tr>
            <w:tr w:rsidR="00473D26" w14:paraId="209530C0" w14:textId="77777777">
              <w:tc>
                <w:tcPr>
                  <w:tcW w:w="10714" w:type="dxa"/>
                  <w:tcBorders>
                    <w:top w:val="nil"/>
                    <w:left w:val="nil"/>
                    <w:bottom w:val="nil"/>
                    <w:right w:val="nil"/>
                  </w:tcBorders>
                  <w:tcMar>
                    <w:top w:w="0" w:type="dxa"/>
                    <w:left w:w="0" w:type="dxa"/>
                    <w:bottom w:w="0" w:type="dxa"/>
                    <w:right w:w="0" w:type="dxa"/>
                  </w:tcMar>
                </w:tcPr>
                <w:p w14:paraId="659BAEFE" w14:textId="77777777" w:rsidR="00473D26" w:rsidRDefault="00473D26">
                  <w:pPr>
                    <w:spacing w:after="0" w:line="240" w:lineRule="auto"/>
                  </w:pPr>
                </w:p>
              </w:tc>
            </w:tr>
            <w:tr w:rsidR="00473D26" w14:paraId="2B53005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67BED80" w14:textId="77777777" w:rsidR="00473D26" w:rsidRDefault="00473D26">
                  <w:pPr>
                    <w:spacing w:after="0" w:line="240" w:lineRule="auto"/>
                  </w:pPr>
                </w:p>
              </w:tc>
            </w:tr>
            <w:tr w:rsidR="00473D26" w14:paraId="4399F54A" w14:textId="77777777">
              <w:trPr>
                <w:trHeight w:val="282"/>
              </w:trPr>
              <w:tc>
                <w:tcPr>
                  <w:tcW w:w="10714" w:type="dxa"/>
                  <w:tcBorders>
                    <w:top w:val="nil"/>
                    <w:left w:val="nil"/>
                    <w:bottom w:val="nil"/>
                    <w:right w:val="nil"/>
                  </w:tcBorders>
                  <w:tcMar>
                    <w:top w:w="39" w:type="dxa"/>
                    <w:left w:w="39" w:type="dxa"/>
                    <w:bottom w:w="39" w:type="dxa"/>
                    <w:right w:w="39" w:type="dxa"/>
                  </w:tcMar>
                </w:tcPr>
                <w:p w14:paraId="2A42112F" w14:textId="77777777" w:rsidR="00473D26" w:rsidRDefault="00473D26">
                  <w:pPr>
                    <w:spacing w:after="0" w:line="240" w:lineRule="auto"/>
                  </w:pPr>
                </w:p>
              </w:tc>
            </w:tr>
            <w:tr w:rsidR="00473D26" w14:paraId="409C30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69A8C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640116" w14:textId="77777777" w:rsidR="00473D26" w:rsidRDefault="00D256D3">
                        <w:pPr>
                          <w:spacing w:after="0" w:line="240" w:lineRule="auto"/>
                        </w:pPr>
                        <w:r>
                          <w:rPr>
                            <w:noProof/>
                          </w:rPr>
                          <w:drawing>
                            <wp:inline distT="0" distB="0" distL="0" distR="0" wp14:anchorId="05DA5BDC" wp14:editId="2502CCE8">
                              <wp:extent cx="615003" cy="384377"/>
                              <wp:effectExtent l="0" t="0" r="0" b="0"/>
                              <wp:docPr id="566" name="img7.png"/>
                              <wp:cNvGraphicFramePr/>
                              <a:graphic xmlns:a="http://schemas.openxmlformats.org/drawingml/2006/main">
                                <a:graphicData uri="http://schemas.openxmlformats.org/drawingml/2006/picture">
                                  <pic:pic xmlns:pic="http://schemas.openxmlformats.org/drawingml/2006/picture">
                                    <pic:nvPicPr>
                                      <pic:cNvPr id="56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B8A5D5F" w14:textId="77777777" w:rsidR="00473D26" w:rsidRDefault="00473D26">
                        <w:pPr>
                          <w:pStyle w:val="EmptyCellLayoutStyle"/>
                          <w:spacing w:after="0" w:line="240" w:lineRule="auto"/>
                        </w:pPr>
                      </w:p>
                    </w:tc>
                    <w:tc>
                      <w:tcPr>
                        <w:tcW w:w="4725" w:type="dxa"/>
                      </w:tcPr>
                      <w:p w14:paraId="562CB7B6" w14:textId="77777777" w:rsidR="00473D26" w:rsidRDefault="00473D26">
                        <w:pPr>
                          <w:pStyle w:val="EmptyCellLayoutStyle"/>
                          <w:spacing w:after="0" w:line="240" w:lineRule="auto"/>
                        </w:pPr>
                      </w:p>
                    </w:tc>
                    <w:tc>
                      <w:tcPr>
                        <w:tcW w:w="4804" w:type="dxa"/>
                      </w:tcPr>
                      <w:p w14:paraId="0C90B5C9" w14:textId="77777777" w:rsidR="00473D26" w:rsidRDefault="00473D26">
                        <w:pPr>
                          <w:pStyle w:val="EmptyCellLayoutStyle"/>
                          <w:spacing w:after="0" w:line="240" w:lineRule="auto"/>
                        </w:pPr>
                      </w:p>
                    </w:tc>
                  </w:tr>
                  <w:tr w:rsidR="00473D26" w14:paraId="73D42BFF" w14:textId="77777777">
                    <w:trPr>
                      <w:trHeight w:val="601"/>
                    </w:trPr>
                    <w:tc>
                      <w:tcPr>
                        <w:tcW w:w="1095" w:type="dxa"/>
                        <w:vMerge/>
                      </w:tcPr>
                      <w:p w14:paraId="12082D19" w14:textId="77777777" w:rsidR="00473D26" w:rsidRDefault="00473D26">
                        <w:pPr>
                          <w:pStyle w:val="EmptyCellLayoutStyle"/>
                          <w:spacing w:after="0" w:line="240" w:lineRule="auto"/>
                        </w:pPr>
                      </w:p>
                    </w:tc>
                    <w:tc>
                      <w:tcPr>
                        <w:tcW w:w="90" w:type="dxa"/>
                      </w:tcPr>
                      <w:p w14:paraId="5EB6D2F9"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778EE65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C891D2" w14:textId="77777777" w:rsidR="00473D26" w:rsidRDefault="00D256D3">
                              <w:pPr>
                                <w:spacing w:after="0" w:line="240" w:lineRule="auto"/>
                              </w:pPr>
                              <w:r>
                                <w:rPr>
                                  <w:rFonts w:ascii="Calibri" w:eastAsia="Calibri" w:hAnsi="Calibri"/>
                                  <w:b/>
                                  <w:color w:val="000000"/>
                                  <w:sz w:val="24"/>
                                </w:rPr>
                                <w:t>Activity Consultation and Collaboration</w:t>
                              </w:r>
                            </w:p>
                          </w:tc>
                        </w:tr>
                      </w:tbl>
                      <w:p w14:paraId="4026F178" w14:textId="77777777" w:rsidR="00473D26" w:rsidRDefault="00473D26">
                        <w:pPr>
                          <w:spacing w:after="0" w:line="240" w:lineRule="auto"/>
                        </w:pPr>
                      </w:p>
                    </w:tc>
                    <w:tc>
                      <w:tcPr>
                        <w:tcW w:w="4804" w:type="dxa"/>
                      </w:tcPr>
                      <w:p w14:paraId="310A510D" w14:textId="77777777" w:rsidR="00473D26" w:rsidRDefault="00473D26">
                        <w:pPr>
                          <w:pStyle w:val="EmptyCellLayoutStyle"/>
                          <w:spacing w:after="0" w:line="240" w:lineRule="auto"/>
                        </w:pPr>
                      </w:p>
                    </w:tc>
                  </w:tr>
                </w:tbl>
                <w:p w14:paraId="2DA8D265" w14:textId="77777777" w:rsidR="00473D26" w:rsidRDefault="00473D26">
                  <w:pPr>
                    <w:spacing w:after="0" w:line="240" w:lineRule="auto"/>
                  </w:pPr>
                </w:p>
              </w:tc>
            </w:tr>
            <w:tr w:rsidR="00473D26" w14:paraId="4C4E615D" w14:textId="77777777">
              <w:trPr>
                <w:trHeight w:val="282"/>
              </w:trPr>
              <w:tc>
                <w:tcPr>
                  <w:tcW w:w="10714" w:type="dxa"/>
                  <w:tcBorders>
                    <w:top w:val="nil"/>
                    <w:left w:val="nil"/>
                    <w:bottom w:val="nil"/>
                    <w:right w:val="nil"/>
                  </w:tcBorders>
                  <w:tcMar>
                    <w:top w:w="39" w:type="dxa"/>
                    <w:left w:w="39" w:type="dxa"/>
                    <w:bottom w:w="39" w:type="dxa"/>
                    <w:right w:w="39" w:type="dxa"/>
                  </w:tcMar>
                </w:tcPr>
                <w:p w14:paraId="43090695" w14:textId="77777777" w:rsidR="00473D26" w:rsidRDefault="00473D26">
                  <w:pPr>
                    <w:spacing w:after="0" w:line="240" w:lineRule="auto"/>
                  </w:pPr>
                </w:p>
              </w:tc>
            </w:tr>
            <w:tr w:rsidR="00473D26" w14:paraId="1316A2B9" w14:textId="77777777">
              <w:trPr>
                <w:trHeight w:val="262"/>
              </w:trPr>
              <w:tc>
                <w:tcPr>
                  <w:tcW w:w="10714" w:type="dxa"/>
                  <w:tcBorders>
                    <w:top w:val="nil"/>
                    <w:left w:val="nil"/>
                    <w:bottom w:val="nil"/>
                    <w:right w:val="nil"/>
                  </w:tcBorders>
                  <w:tcMar>
                    <w:top w:w="39" w:type="dxa"/>
                    <w:left w:w="39" w:type="dxa"/>
                    <w:bottom w:w="39" w:type="dxa"/>
                    <w:right w:w="39" w:type="dxa"/>
                  </w:tcMar>
                </w:tcPr>
                <w:p w14:paraId="75FA0173" w14:textId="77777777" w:rsidR="00473D26" w:rsidRDefault="00D256D3">
                  <w:pPr>
                    <w:spacing w:after="0" w:line="240" w:lineRule="auto"/>
                  </w:pPr>
                  <w:r>
                    <w:rPr>
                      <w:rFonts w:ascii="Calibri" w:eastAsia="Calibri" w:hAnsi="Calibri"/>
                      <w:b/>
                      <w:color w:val="000000"/>
                    </w:rPr>
                    <w:t xml:space="preserve">Consultation </w:t>
                  </w:r>
                </w:p>
              </w:tc>
            </w:tr>
            <w:tr w:rsidR="00473D26" w14:paraId="0B8D9E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6D561E" w14:textId="77777777" w:rsidR="00473D26" w:rsidRDefault="00D256D3">
                  <w:pPr>
                    <w:spacing w:after="0" w:line="240" w:lineRule="auto"/>
                  </w:pPr>
                  <w:r>
                    <w:rPr>
                      <w:rFonts w:ascii="Calibri" w:eastAsia="Calibri" w:hAnsi="Calibri"/>
                      <w:color w:val="000000"/>
                    </w:rPr>
                    <w:t>N/A</w:t>
                  </w:r>
                </w:p>
              </w:tc>
            </w:tr>
            <w:tr w:rsidR="00473D26" w14:paraId="532DDECA" w14:textId="77777777">
              <w:trPr>
                <w:trHeight w:val="262"/>
              </w:trPr>
              <w:tc>
                <w:tcPr>
                  <w:tcW w:w="10714" w:type="dxa"/>
                  <w:tcBorders>
                    <w:top w:val="nil"/>
                    <w:left w:val="nil"/>
                    <w:bottom w:val="nil"/>
                    <w:right w:val="nil"/>
                  </w:tcBorders>
                  <w:tcMar>
                    <w:top w:w="39" w:type="dxa"/>
                    <w:left w:w="39" w:type="dxa"/>
                    <w:bottom w:w="39" w:type="dxa"/>
                    <w:right w:w="39" w:type="dxa"/>
                  </w:tcMar>
                </w:tcPr>
                <w:p w14:paraId="530A74C0" w14:textId="77777777" w:rsidR="00473D26" w:rsidRDefault="00D256D3">
                  <w:pPr>
                    <w:spacing w:after="0" w:line="240" w:lineRule="auto"/>
                  </w:pPr>
                  <w:r>
                    <w:rPr>
                      <w:rFonts w:ascii="Calibri" w:eastAsia="Calibri" w:hAnsi="Calibri"/>
                      <w:b/>
                      <w:color w:val="000000"/>
                    </w:rPr>
                    <w:t xml:space="preserve">Collaboration </w:t>
                  </w:r>
                </w:p>
              </w:tc>
            </w:tr>
            <w:tr w:rsidR="00473D26" w14:paraId="2CAABF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C8BA96" w14:textId="77777777" w:rsidR="00473D26" w:rsidRDefault="00D256D3">
                  <w:pPr>
                    <w:spacing w:after="0" w:line="240" w:lineRule="auto"/>
                  </w:pPr>
                  <w:r>
                    <w:rPr>
                      <w:rFonts w:ascii="Calibri" w:eastAsia="Calibri" w:hAnsi="Calibri"/>
                      <w:color w:val="000000"/>
                    </w:rPr>
                    <w:t>N/A</w:t>
                  </w:r>
                </w:p>
              </w:tc>
            </w:tr>
            <w:tr w:rsidR="00473D26" w14:paraId="3ED420E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8ABF28" w14:textId="77777777" w:rsidR="00473D26" w:rsidRDefault="00473D26">
                  <w:pPr>
                    <w:spacing w:after="0" w:line="240" w:lineRule="auto"/>
                  </w:pPr>
                </w:p>
              </w:tc>
            </w:tr>
            <w:tr w:rsidR="00473D26" w14:paraId="72154A0F" w14:textId="77777777">
              <w:trPr>
                <w:trHeight w:val="282"/>
              </w:trPr>
              <w:tc>
                <w:tcPr>
                  <w:tcW w:w="10714" w:type="dxa"/>
                  <w:tcBorders>
                    <w:top w:val="nil"/>
                    <w:left w:val="nil"/>
                    <w:bottom w:val="nil"/>
                    <w:right w:val="nil"/>
                  </w:tcBorders>
                  <w:tcMar>
                    <w:top w:w="39" w:type="dxa"/>
                    <w:left w:w="39" w:type="dxa"/>
                    <w:bottom w:w="39" w:type="dxa"/>
                    <w:right w:w="39" w:type="dxa"/>
                  </w:tcMar>
                </w:tcPr>
                <w:p w14:paraId="6AFFCAD5" w14:textId="77777777" w:rsidR="00473D26" w:rsidRDefault="00473D26">
                  <w:pPr>
                    <w:spacing w:after="0" w:line="240" w:lineRule="auto"/>
                  </w:pPr>
                </w:p>
              </w:tc>
            </w:tr>
            <w:tr w:rsidR="00473D26" w14:paraId="55A9646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68DA3B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C704E1" w14:textId="77777777" w:rsidR="00473D26" w:rsidRDefault="00D256D3">
                        <w:pPr>
                          <w:spacing w:after="0" w:line="240" w:lineRule="auto"/>
                        </w:pPr>
                        <w:r>
                          <w:rPr>
                            <w:noProof/>
                          </w:rPr>
                          <w:drawing>
                            <wp:inline distT="0" distB="0" distL="0" distR="0" wp14:anchorId="777BACC8" wp14:editId="5EA05FF4">
                              <wp:extent cx="615003" cy="384377"/>
                              <wp:effectExtent l="0" t="0" r="0" b="0"/>
                              <wp:docPr id="568" name="img8.png"/>
                              <wp:cNvGraphicFramePr/>
                              <a:graphic xmlns:a="http://schemas.openxmlformats.org/drawingml/2006/main">
                                <a:graphicData uri="http://schemas.openxmlformats.org/drawingml/2006/picture">
                                  <pic:pic xmlns:pic="http://schemas.openxmlformats.org/drawingml/2006/picture">
                                    <pic:nvPicPr>
                                      <pic:cNvPr id="56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F130714" w14:textId="77777777" w:rsidR="00473D26" w:rsidRDefault="00473D26">
                        <w:pPr>
                          <w:pStyle w:val="EmptyCellLayoutStyle"/>
                          <w:spacing w:after="0" w:line="240" w:lineRule="auto"/>
                        </w:pPr>
                      </w:p>
                    </w:tc>
                    <w:tc>
                      <w:tcPr>
                        <w:tcW w:w="4725" w:type="dxa"/>
                      </w:tcPr>
                      <w:p w14:paraId="08034DDB" w14:textId="77777777" w:rsidR="00473D26" w:rsidRDefault="00473D26">
                        <w:pPr>
                          <w:pStyle w:val="EmptyCellLayoutStyle"/>
                          <w:spacing w:after="0" w:line="240" w:lineRule="auto"/>
                        </w:pPr>
                      </w:p>
                    </w:tc>
                    <w:tc>
                      <w:tcPr>
                        <w:tcW w:w="4804" w:type="dxa"/>
                      </w:tcPr>
                      <w:p w14:paraId="01CE77E5" w14:textId="77777777" w:rsidR="00473D26" w:rsidRDefault="00473D26">
                        <w:pPr>
                          <w:pStyle w:val="EmptyCellLayoutStyle"/>
                          <w:spacing w:after="0" w:line="240" w:lineRule="auto"/>
                        </w:pPr>
                      </w:p>
                    </w:tc>
                  </w:tr>
                  <w:tr w:rsidR="00473D26" w14:paraId="384140F1" w14:textId="77777777">
                    <w:trPr>
                      <w:trHeight w:val="601"/>
                    </w:trPr>
                    <w:tc>
                      <w:tcPr>
                        <w:tcW w:w="1095" w:type="dxa"/>
                        <w:vMerge/>
                      </w:tcPr>
                      <w:p w14:paraId="172B3BE9" w14:textId="77777777" w:rsidR="00473D26" w:rsidRDefault="00473D26">
                        <w:pPr>
                          <w:pStyle w:val="EmptyCellLayoutStyle"/>
                          <w:spacing w:after="0" w:line="240" w:lineRule="auto"/>
                        </w:pPr>
                      </w:p>
                    </w:tc>
                    <w:tc>
                      <w:tcPr>
                        <w:tcW w:w="90" w:type="dxa"/>
                      </w:tcPr>
                      <w:p w14:paraId="70A62026"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2EE2CD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02C4F16" w14:textId="77777777" w:rsidR="00473D26" w:rsidRDefault="00D256D3">
                              <w:pPr>
                                <w:spacing w:after="0" w:line="240" w:lineRule="auto"/>
                              </w:pPr>
                              <w:r>
                                <w:rPr>
                                  <w:rFonts w:ascii="Calibri" w:eastAsia="Calibri" w:hAnsi="Calibri"/>
                                  <w:b/>
                                  <w:color w:val="000000"/>
                                  <w:sz w:val="24"/>
                                </w:rPr>
                                <w:t>Activity Milestone Details/Duration</w:t>
                              </w:r>
                            </w:p>
                          </w:tc>
                        </w:tr>
                      </w:tbl>
                      <w:p w14:paraId="4DF048B5" w14:textId="77777777" w:rsidR="00473D26" w:rsidRDefault="00473D26">
                        <w:pPr>
                          <w:spacing w:after="0" w:line="240" w:lineRule="auto"/>
                        </w:pPr>
                      </w:p>
                    </w:tc>
                    <w:tc>
                      <w:tcPr>
                        <w:tcW w:w="4804" w:type="dxa"/>
                      </w:tcPr>
                      <w:p w14:paraId="16222DBC" w14:textId="77777777" w:rsidR="00473D26" w:rsidRDefault="00473D26">
                        <w:pPr>
                          <w:pStyle w:val="EmptyCellLayoutStyle"/>
                          <w:spacing w:after="0" w:line="240" w:lineRule="auto"/>
                        </w:pPr>
                      </w:p>
                    </w:tc>
                  </w:tr>
                </w:tbl>
                <w:p w14:paraId="3A652781" w14:textId="77777777" w:rsidR="00473D26" w:rsidRDefault="00473D26">
                  <w:pPr>
                    <w:spacing w:after="0" w:line="240" w:lineRule="auto"/>
                  </w:pPr>
                </w:p>
              </w:tc>
            </w:tr>
            <w:tr w:rsidR="00473D26" w14:paraId="29A70592" w14:textId="77777777">
              <w:trPr>
                <w:trHeight w:val="282"/>
              </w:trPr>
              <w:tc>
                <w:tcPr>
                  <w:tcW w:w="10714" w:type="dxa"/>
                  <w:tcBorders>
                    <w:top w:val="nil"/>
                    <w:left w:val="nil"/>
                    <w:bottom w:val="nil"/>
                    <w:right w:val="nil"/>
                  </w:tcBorders>
                  <w:tcMar>
                    <w:top w:w="39" w:type="dxa"/>
                    <w:left w:w="39" w:type="dxa"/>
                    <w:bottom w:w="39" w:type="dxa"/>
                    <w:right w:w="39" w:type="dxa"/>
                  </w:tcMar>
                </w:tcPr>
                <w:p w14:paraId="5E7E2D91" w14:textId="77777777" w:rsidR="00473D26" w:rsidRDefault="00473D26">
                  <w:pPr>
                    <w:spacing w:after="0" w:line="240" w:lineRule="auto"/>
                  </w:pPr>
                </w:p>
              </w:tc>
            </w:tr>
            <w:tr w:rsidR="00473D26" w14:paraId="5706446B" w14:textId="77777777">
              <w:trPr>
                <w:trHeight w:val="262"/>
              </w:trPr>
              <w:tc>
                <w:tcPr>
                  <w:tcW w:w="10714" w:type="dxa"/>
                  <w:tcBorders>
                    <w:top w:val="nil"/>
                    <w:left w:val="nil"/>
                    <w:bottom w:val="nil"/>
                    <w:right w:val="nil"/>
                  </w:tcBorders>
                  <w:tcMar>
                    <w:top w:w="39" w:type="dxa"/>
                    <w:left w:w="39" w:type="dxa"/>
                    <w:bottom w:w="39" w:type="dxa"/>
                    <w:right w:w="39" w:type="dxa"/>
                  </w:tcMar>
                </w:tcPr>
                <w:p w14:paraId="078D691D" w14:textId="77777777" w:rsidR="00473D26" w:rsidRDefault="00D256D3">
                  <w:pPr>
                    <w:spacing w:after="0" w:line="240" w:lineRule="auto"/>
                  </w:pPr>
                  <w:r>
                    <w:rPr>
                      <w:rFonts w:ascii="Calibri" w:eastAsia="Calibri" w:hAnsi="Calibri"/>
                      <w:b/>
                      <w:color w:val="000000"/>
                    </w:rPr>
                    <w:t xml:space="preserve">Activity Start Date </w:t>
                  </w:r>
                </w:p>
              </w:tc>
            </w:tr>
            <w:tr w:rsidR="00473D26" w14:paraId="6D5A60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7B9045" w14:textId="77777777" w:rsidR="00473D26" w:rsidRDefault="00D256D3">
                  <w:pPr>
                    <w:spacing w:after="0" w:line="240" w:lineRule="auto"/>
                  </w:pPr>
                  <w:r>
                    <w:rPr>
                      <w:rFonts w:ascii="Calibri" w:eastAsia="Calibri" w:hAnsi="Calibri"/>
                      <w:color w:val="000000"/>
                    </w:rPr>
                    <w:t>29/06/2019</w:t>
                  </w:r>
                </w:p>
              </w:tc>
            </w:tr>
            <w:tr w:rsidR="00473D26" w14:paraId="48B46BCB" w14:textId="77777777">
              <w:trPr>
                <w:trHeight w:val="262"/>
              </w:trPr>
              <w:tc>
                <w:tcPr>
                  <w:tcW w:w="10714" w:type="dxa"/>
                  <w:tcBorders>
                    <w:top w:val="nil"/>
                    <w:left w:val="nil"/>
                    <w:bottom w:val="nil"/>
                    <w:right w:val="nil"/>
                  </w:tcBorders>
                  <w:tcMar>
                    <w:top w:w="39" w:type="dxa"/>
                    <w:left w:w="39" w:type="dxa"/>
                    <w:bottom w:w="39" w:type="dxa"/>
                    <w:right w:w="39" w:type="dxa"/>
                  </w:tcMar>
                </w:tcPr>
                <w:p w14:paraId="3F44AD2D" w14:textId="77777777" w:rsidR="00473D26" w:rsidRDefault="00D256D3">
                  <w:pPr>
                    <w:spacing w:after="0" w:line="240" w:lineRule="auto"/>
                  </w:pPr>
                  <w:r>
                    <w:rPr>
                      <w:rFonts w:ascii="Calibri" w:eastAsia="Calibri" w:hAnsi="Calibri"/>
                      <w:b/>
                      <w:color w:val="000000"/>
                    </w:rPr>
                    <w:lastRenderedPageBreak/>
                    <w:t xml:space="preserve">Activity End Date </w:t>
                  </w:r>
                </w:p>
              </w:tc>
            </w:tr>
            <w:tr w:rsidR="00473D26" w14:paraId="021413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98196C" w14:textId="77777777" w:rsidR="00473D26" w:rsidRDefault="00D256D3">
                  <w:pPr>
                    <w:spacing w:after="0" w:line="240" w:lineRule="auto"/>
                  </w:pPr>
                  <w:r>
                    <w:rPr>
                      <w:rFonts w:ascii="Calibri" w:eastAsia="Calibri" w:hAnsi="Calibri"/>
                      <w:color w:val="000000"/>
                    </w:rPr>
                    <w:t>29/06/2023</w:t>
                  </w:r>
                </w:p>
              </w:tc>
            </w:tr>
            <w:tr w:rsidR="00473D26" w14:paraId="75F27451" w14:textId="77777777">
              <w:trPr>
                <w:trHeight w:val="262"/>
              </w:trPr>
              <w:tc>
                <w:tcPr>
                  <w:tcW w:w="10714" w:type="dxa"/>
                  <w:tcBorders>
                    <w:top w:val="nil"/>
                    <w:left w:val="nil"/>
                    <w:bottom w:val="nil"/>
                    <w:right w:val="nil"/>
                  </w:tcBorders>
                  <w:tcMar>
                    <w:top w:w="39" w:type="dxa"/>
                    <w:left w:w="39" w:type="dxa"/>
                    <w:bottom w:w="39" w:type="dxa"/>
                    <w:right w:w="39" w:type="dxa"/>
                  </w:tcMar>
                </w:tcPr>
                <w:p w14:paraId="573A62F0" w14:textId="77777777" w:rsidR="00473D26" w:rsidRDefault="00D256D3">
                  <w:pPr>
                    <w:spacing w:after="0" w:line="240" w:lineRule="auto"/>
                  </w:pPr>
                  <w:r>
                    <w:rPr>
                      <w:rFonts w:ascii="Calibri" w:eastAsia="Calibri" w:hAnsi="Calibri"/>
                      <w:b/>
                      <w:color w:val="000000"/>
                    </w:rPr>
                    <w:t>Service Delivery Start Date</w:t>
                  </w:r>
                </w:p>
              </w:tc>
            </w:tr>
            <w:tr w:rsidR="00473D26" w14:paraId="54F583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65442E" w14:textId="77777777" w:rsidR="00473D26" w:rsidRDefault="00D256D3">
                  <w:pPr>
                    <w:spacing w:after="0" w:line="240" w:lineRule="auto"/>
                  </w:pPr>
                  <w:r>
                    <w:rPr>
                      <w:rFonts w:ascii="Calibri" w:eastAsia="Calibri" w:hAnsi="Calibri"/>
                      <w:color w:val="000000"/>
                    </w:rPr>
                    <w:t>30/06/2019</w:t>
                  </w:r>
                </w:p>
              </w:tc>
            </w:tr>
            <w:tr w:rsidR="00473D26" w14:paraId="19634A2E" w14:textId="77777777">
              <w:trPr>
                <w:trHeight w:val="262"/>
              </w:trPr>
              <w:tc>
                <w:tcPr>
                  <w:tcW w:w="10714" w:type="dxa"/>
                  <w:tcBorders>
                    <w:top w:val="nil"/>
                    <w:left w:val="nil"/>
                    <w:bottom w:val="nil"/>
                    <w:right w:val="nil"/>
                  </w:tcBorders>
                  <w:tcMar>
                    <w:top w:w="39" w:type="dxa"/>
                    <w:left w:w="39" w:type="dxa"/>
                    <w:bottom w:w="39" w:type="dxa"/>
                    <w:right w:w="39" w:type="dxa"/>
                  </w:tcMar>
                </w:tcPr>
                <w:p w14:paraId="69B68042" w14:textId="77777777" w:rsidR="00473D26" w:rsidRDefault="00D256D3">
                  <w:pPr>
                    <w:spacing w:after="0" w:line="240" w:lineRule="auto"/>
                  </w:pPr>
                  <w:r>
                    <w:rPr>
                      <w:rFonts w:ascii="Calibri" w:eastAsia="Calibri" w:hAnsi="Calibri"/>
                      <w:b/>
                      <w:color w:val="000000"/>
                    </w:rPr>
                    <w:t>Service Delivery End Date</w:t>
                  </w:r>
                </w:p>
              </w:tc>
            </w:tr>
            <w:tr w:rsidR="00473D26" w14:paraId="50B4A2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219743" w14:textId="77777777" w:rsidR="00473D26" w:rsidRDefault="00D256D3">
                  <w:pPr>
                    <w:spacing w:after="0" w:line="240" w:lineRule="auto"/>
                  </w:pPr>
                  <w:r>
                    <w:rPr>
                      <w:rFonts w:ascii="Calibri" w:eastAsia="Calibri" w:hAnsi="Calibri"/>
                      <w:color w:val="000000"/>
                    </w:rPr>
                    <w:t>30/06/2023</w:t>
                  </w:r>
                </w:p>
              </w:tc>
            </w:tr>
            <w:tr w:rsidR="00473D26" w14:paraId="4883AD36" w14:textId="77777777">
              <w:trPr>
                <w:trHeight w:val="262"/>
              </w:trPr>
              <w:tc>
                <w:tcPr>
                  <w:tcW w:w="10714" w:type="dxa"/>
                  <w:tcBorders>
                    <w:top w:val="nil"/>
                    <w:left w:val="nil"/>
                    <w:bottom w:val="nil"/>
                    <w:right w:val="nil"/>
                  </w:tcBorders>
                  <w:tcMar>
                    <w:top w:w="39" w:type="dxa"/>
                    <w:left w:w="39" w:type="dxa"/>
                    <w:bottom w:w="39" w:type="dxa"/>
                    <w:right w:w="39" w:type="dxa"/>
                  </w:tcMar>
                </w:tcPr>
                <w:p w14:paraId="3CDB6A24" w14:textId="77777777" w:rsidR="00473D26" w:rsidRDefault="00D256D3">
                  <w:pPr>
                    <w:spacing w:after="0" w:line="240" w:lineRule="auto"/>
                  </w:pPr>
                  <w:r>
                    <w:rPr>
                      <w:rFonts w:ascii="Calibri" w:eastAsia="Calibri" w:hAnsi="Calibri"/>
                      <w:b/>
                      <w:color w:val="000000"/>
                    </w:rPr>
                    <w:t>Other Relevant Milestones</w:t>
                  </w:r>
                </w:p>
              </w:tc>
            </w:tr>
            <w:tr w:rsidR="00473D26" w14:paraId="46B2BB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98CB0D" w14:textId="77777777" w:rsidR="00473D26" w:rsidRDefault="00473D26">
                  <w:pPr>
                    <w:spacing w:after="0" w:line="240" w:lineRule="auto"/>
                  </w:pPr>
                </w:p>
              </w:tc>
            </w:tr>
            <w:tr w:rsidR="00473D26" w14:paraId="222BD94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1C23303" w14:textId="77777777" w:rsidR="00473D26" w:rsidRDefault="00473D26">
                  <w:pPr>
                    <w:spacing w:after="0" w:line="240" w:lineRule="auto"/>
                  </w:pPr>
                </w:p>
              </w:tc>
            </w:tr>
            <w:tr w:rsidR="00473D26" w14:paraId="5FCE06FA" w14:textId="77777777">
              <w:trPr>
                <w:trHeight w:val="282"/>
              </w:trPr>
              <w:tc>
                <w:tcPr>
                  <w:tcW w:w="10714" w:type="dxa"/>
                  <w:tcBorders>
                    <w:top w:val="nil"/>
                    <w:left w:val="nil"/>
                    <w:bottom w:val="nil"/>
                    <w:right w:val="nil"/>
                  </w:tcBorders>
                  <w:tcMar>
                    <w:top w:w="39" w:type="dxa"/>
                    <w:left w:w="39" w:type="dxa"/>
                    <w:bottom w:w="39" w:type="dxa"/>
                    <w:right w:w="39" w:type="dxa"/>
                  </w:tcMar>
                </w:tcPr>
                <w:p w14:paraId="073A39F4" w14:textId="77777777" w:rsidR="00473D26" w:rsidRDefault="00473D26">
                  <w:pPr>
                    <w:spacing w:after="0" w:line="240" w:lineRule="auto"/>
                  </w:pPr>
                </w:p>
              </w:tc>
            </w:tr>
            <w:tr w:rsidR="00473D26" w14:paraId="6CFCF82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70D4CB4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EE8DA4" w14:textId="77777777" w:rsidR="00473D26" w:rsidRDefault="00D256D3">
                        <w:pPr>
                          <w:spacing w:after="0" w:line="240" w:lineRule="auto"/>
                        </w:pPr>
                        <w:r>
                          <w:rPr>
                            <w:noProof/>
                          </w:rPr>
                          <w:drawing>
                            <wp:inline distT="0" distB="0" distL="0" distR="0" wp14:anchorId="498DF1AD" wp14:editId="657D521C">
                              <wp:extent cx="615003" cy="384377"/>
                              <wp:effectExtent l="0" t="0" r="0" b="0"/>
                              <wp:docPr id="570" name="img9.png"/>
                              <wp:cNvGraphicFramePr/>
                              <a:graphic xmlns:a="http://schemas.openxmlformats.org/drawingml/2006/main">
                                <a:graphicData uri="http://schemas.openxmlformats.org/drawingml/2006/picture">
                                  <pic:pic xmlns:pic="http://schemas.openxmlformats.org/drawingml/2006/picture">
                                    <pic:nvPicPr>
                                      <pic:cNvPr id="57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3BCD134" w14:textId="77777777" w:rsidR="00473D26" w:rsidRDefault="00473D26">
                        <w:pPr>
                          <w:pStyle w:val="EmptyCellLayoutStyle"/>
                          <w:spacing w:after="0" w:line="240" w:lineRule="auto"/>
                        </w:pPr>
                      </w:p>
                    </w:tc>
                    <w:tc>
                      <w:tcPr>
                        <w:tcW w:w="4725" w:type="dxa"/>
                      </w:tcPr>
                      <w:p w14:paraId="3DB27ED9" w14:textId="77777777" w:rsidR="00473D26" w:rsidRDefault="00473D26">
                        <w:pPr>
                          <w:pStyle w:val="EmptyCellLayoutStyle"/>
                          <w:spacing w:after="0" w:line="240" w:lineRule="auto"/>
                        </w:pPr>
                      </w:p>
                    </w:tc>
                    <w:tc>
                      <w:tcPr>
                        <w:tcW w:w="4804" w:type="dxa"/>
                      </w:tcPr>
                      <w:p w14:paraId="03B92533" w14:textId="77777777" w:rsidR="00473D26" w:rsidRDefault="00473D26">
                        <w:pPr>
                          <w:pStyle w:val="EmptyCellLayoutStyle"/>
                          <w:spacing w:after="0" w:line="240" w:lineRule="auto"/>
                        </w:pPr>
                      </w:p>
                    </w:tc>
                  </w:tr>
                  <w:tr w:rsidR="00473D26" w14:paraId="415ADDA9" w14:textId="77777777">
                    <w:trPr>
                      <w:trHeight w:val="601"/>
                    </w:trPr>
                    <w:tc>
                      <w:tcPr>
                        <w:tcW w:w="1095" w:type="dxa"/>
                        <w:vMerge/>
                      </w:tcPr>
                      <w:p w14:paraId="2E863928" w14:textId="77777777" w:rsidR="00473D26" w:rsidRDefault="00473D26">
                        <w:pPr>
                          <w:pStyle w:val="EmptyCellLayoutStyle"/>
                          <w:spacing w:after="0" w:line="240" w:lineRule="auto"/>
                        </w:pPr>
                      </w:p>
                    </w:tc>
                    <w:tc>
                      <w:tcPr>
                        <w:tcW w:w="90" w:type="dxa"/>
                      </w:tcPr>
                      <w:p w14:paraId="6E4B8460"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5A650CB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22256B3" w14:textId="77777777" w:rsidR="00473D26" w:rsidRDefault="00D256D3">
                              <w:pPr>
                                <w:spacing w:after="0" w:line="240" w:lineRule="auto"/>
                              </w:pPr>
                              <w:r>
                                <w:rPr>
                                  <w:rFonts w:ascii="Calibri" w:eastAsia="Calibri" w:hAnsi="Calibri"/>
                                  <w:b/>
                                  <w:color w:val="000000"/>
                                  <w:sz w:val="24"/>
                                </w:rPr>
                                <w:t>Activity Commissioning</w:t>
                              </w:r>
                            </w:p>
                          </w:tc>
                        </w:tr>
                      </w:tbl>
                      <w:p w14:paraId="71A65DDD" w14:textId="77777777" w:rsidR="00473D26" w:rsidRDefault="00473D26">
                        <w:pPr>
                          <w:spacing w:after="0" w:line="240" w:lineRule="auto"/>
                        </w:pPr>
                      </w:p>
                    </w:tc>
                    <w:tc>
                      <w:tcPr>
                        <w:tcW w:w="4804" w:type="dxa"/>
                      </w:tcPr>
                      <w:p w14:paraId="166BD1C3" w14:textId="77777777" w:rsidR="00473D26" w:rsidRDefault="00473D26">
                        <w:pPr>
                          <w:pStyle w:val="EmptyCellLayoutStyle"/>
                          <w:spacing w:after="0" w:line="240" w:lineRule="auto"/>
                        </w:pPr>
                      </w:p>
                    </w:tc>
                  </w:tr>
                </w:tbl>
                <w:p w14:paraId="55F68299" w14:textId="77777777" w:rsidR="00473D26" w:rsidRDefault="00473D26">
                  <w:pPr>
                    <w:spacing w:after="0" w:line="240" w:lineRule="auto"/>
                  </w:pPr>
                </w:p>
              </w:tc>
            </w:tr>
            <w:tr w:rsidR="00473D26" w14:paraId="74001C60" w14:textId="77777777">
              <w:trPr>
                <w:trHeight w:val="282"/>
              </w:trPr>
              <w:tc>
                <w:tcPr>
                  <w:tcW w:w="10714" w:type="dxa"/>
                  <w:tcBorders>
                    <w:top w:val="nil"/>
                    <w:left w:val="nil"/>
                    <w:bottom w:val="nil"/>
                    <w:right w:val="nil"/>
                  </w:tcBorders>
                  <w:tcMar>
                    <w:top w:w="39" w:type="dxa"/>
                    <w:left w:w="39" w:type="dxa"/>
                    <w:bottom w:w="39" w:type="dxa"/>
                    <w:right w:w="39" w:type="dxa"/>
                  </w:tcMar>
                </w:tcPr>
                <w:p w14:paraId="3FC7EDF1" w14:textId="77777777" w:rsidR="00473D26" w:rsidRDefault="00473D26">
                  <w:pPr>
                    <w:spacing w:after="0" w:line="240" w:lineRule="auto"/>
                  </w:pPr>
                </w:p>
              </w:tc>
            </w:tr>
            <w:tr w:rsidR="00473D26" w14:paraId="10996E0C" w14:textId="77777777">
              <w:trPr>
                <w:trHeight w:val="262"/>
              </w:trPr>
              <w:tc>
                <w:tcPr>
                  <w:tcW w:w="10714" w:type="dxa"/>
                  <w:tcBorders>
                    <w:top w:val="nil"/>
                    <w:left w:val="nil"/>
                    <w:bottom w:val="nil"/>
                    <w:right w:val="nil"/>
                  </w:tcBorders>
                  <w:tcMar>
                    <w:top w:w="39" w:type="dxa"/>
                    <w:left w:w="39" w:type="dxa"/>
                    <w:bottom w:w="39" w:type="dxa"/>
                    <w:right w:w="39" w:type="dxa"/>
                  </w:tcMar>
                </w:tcPr>
                <w:p w14:paraId="434D894F" w14:textId="77777777" w:rsidR="00473D26" w:rsidRDefault="00D256D3">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473D26" w14:paraId="1EACDB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1F8DBC" w14:textId="77777777" w:rsidR="00473D26" w:rsidRDefault="00D256D3">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A8D5B28" w14:textId="77777777" w:rsidR="00473D26" w:rsidRDefault="00D256D3">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BEF0305" w14:textId="77777777" w:rsidR="00473D26" w:rsidRDefault="00D256D3">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3B53A977" w14:textId="77777777" w:rsidR="00473D26" w:rsidRDefault="00D256D3">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398FB1F" w14:textId="77777777" w:rsidR="00473D26" w:rsidRDefault="00D256D3">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EE69346" w14:textId="77777777" w:rsidR="00473D26" w:rsidRDefault="00D256D3">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473D26" w14:paraId="5368C984" w14:textId="77777777">
              <w:trPr>
                <w:trHeight w:val="282"/>
              </w:trPr>
              <w:tc>
                <w:tcPr>
                  <w:tcW w:w="10714" w:type="dxa"/>
                  <w:tcBorders>
                    <w:top w:val="nil"/>
                    <w:left w:val="nil"/>
                    <w:bottom w:val="nil"/>
                    <w:right w:val="nil"/>
                  </w:tcBorders>
                  <w:tcMar>
                    <w:top w:w="39" w:type="dxa"/>
                    <w:left w:w="39" w:type="dxa"/>
                    <w:bottom w:w="39" w:type="dxa"/>
                    <w:right w:w="39" w:type="dxa"/>
                  </w:tcMar>
                </w:tcPr>
                <w:p w14:paraId="686A5C6E" w14:textId="77777777" w:rsidR="00473D26" w:rsidRDefault="00473D26">
                  <w:pPr>
                    <w:spacing w:after="0" w:line="240" w:lineRule="auto"/>
                  </w:pPr>
                </w:p>
              </w:tc>
            </w:tr>
            <w:tr w:rsidR="00473D26" w14:paraId="2170AA92" w14:textId="77777777">
              <w:trPr>
                <w:trHeight w:val="262"/>
              </w:trPr>
              <w:tc>
                <w:tcPr>
                  <w:tcW w:w="10714" w:type="dxa"/>
                  <w:tcBorders>
                    <w:top w:val="nil"/>
                    <w:left w:val="nil"/>
                    <w:bottom w:val="nil"/>
                    <w:right w:val="nil"/>
                  </w:tcBorders>
                  <w:tcMar>
                    <w:top w:w="39" w:type="dxa"/>
                    <w:left w:w="39" w:type="dxa"/>
                    <w:bottom w:w="39" w:type="dxa"/>
                    <w:right w:w="39" w:type="dxa"/>
                  </w:tcMar>
                </w:tcPr>
                <w:p w14:paraId="7607B9D2" w14:textId="77777777" w:rsidR="00473D26" w:rsidRDefault="00D256D3">
                  <w:pPr>
                    <w:spacing w:after="0" w:line="240" w:lineRule="auto"/>
                  </w:pPr>
                  <w:r>
                    <w:rPr>
                      <w:rFonts w:ascii="Calibri" w:eastAsia="Calibri" w:hAnsi="Calibri"/>
                      <w:b/>
                      <w:color w:val="000000"/>
                    </w:rPr>
                    <w:t xml:space="preserve">Is this activity being co-designed? </w:t>
                  </w:r>
                </w:p>
              </w:tc>
            </w:tr>
            <w:tr w:rsidR="00473D26" w14:paraId="61AAA9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4C717C" w14:textId="77777777" w:rsidR="00473D26" w:rsidRDefault="00D256D3">
                  <w:pPr>
                    <w:spacing w:after="0" w:line="240" w:lineRule="auto"/>
                  </w:pPr>
                  <w:r>
                    <w:rPr>
                      <w:rFonts w:ascii="Calibri" w:eastAsia="Calibri" w:hAnsi="Calibri"/>
                      <w:color w:val="000000"/>
                    </w:rPr>
                    <w:t>No</w:t>
                  </w:r>
                </w:p>
              </w:tc>
            </w:tr>
            <w:tr w:rsidR="00473D26" w14:paraId="7F6494E9" w14:textId="77777777">
              <w:trPr>
                <w:trHeight w:val="262"/>
              </w:trPr>
              <w:tc>
                <w:tcPr>
                  <w:tcW w:w="10714" w:type="dxa"/>
                  <w:tcBorders>
                    <w:top w:val="nil"/>
                    <w:left w:val="nil"/>
                    <w:bottom w:val="nil"/>
                    <w:right w:val="nil"/>
                  </w:tcBorders>
                  <w:tcMar>
                    <w:top w:w="39" w:type="dxa"/>
                    <w:left w:w="39" w:type="dxa"/>
                    <w:bottom w:w="39" w:type="dxa"/>
                    <w:right w:w="39" w:type="dxa"/>
                  </w:tcMar>
                </w:tcPr>
                <w:p w14:paraId="6B24D74D" w14:textId="77777777" w:rsidR="00473D26" w:rsidRDefault="00D256D3">
                  <w:pPr>
                    <w:spacing w:after="0" w:line="240" w:lineRule="auto"/>
                  </w:pPr>
                  <w:r>
                    <w:rPr>
                      <w:rFonts w:ascii="Calibri" w:eastAsia="Calibri" w:hAnsi="Calibri"/>
                      <w:b/>
                      <w:color w:val="000000"/>
                    </w:rPr>
                    <w:t xml:space="preserve">Is this activity the result of a previous co-design process? </w:t>
                  </w:r>
                </w:p>
              </w:tc>
            </w:tr>
            <w:tr w:rsidR="00473D26" w14:paraId="4DB573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B1BD3B" w14:textId="77777777" w:rsidR="00473D26" w:rsidRDefault="00D256D3">
                  <w:pPr>
                    <w:spacing w:after="0" w:line="240" w:lineRule="auto"/>
                  </w:pPr>
                  <w:r>
                    <w:rPr>
                      <w:rFonts w:ascii="Calibri" w:eastAsia="Calibri" w:hAnsi="Calibri"/>
                      <w:color w:val="000000"/>
                    </w:rPr>
                    <w:t>No</w:t>
                  </w:r>
                </w:p>
              </w:tc>
            </w:tr>
            <w:tr w:rsidR="00473D26" w14:paraId="6A9CBEA8" w14:textId="77777777">
              <w:trPr>
                <w:trHeight w:val="262"/>
              </w:trPr>
              <w:tc>
                <w:tcPr>
                  <w:tcW w:w="10714" w:type="dxa"/>
                  <w:tcBorders>
                    <w:top w:val="nil"/>
                    <w:left w:val="nil"/>
                    <w:bottom w:val="nil"/>
                    <w:right w:val="nil"/>
                  </w:tcBorders>
                  <w:tcMar>
                    <w:top w:w="39" w:type="dxa"/>
                    <w:left w:w="39" w:type="dxa"/>
                    <w:bottom w:w="39" w:type="dxa"/>
                    <w:right w:w="39" w:type="dxa"/>
                  </w:tcMar>
                </w:tcPr>
                <w:p w14:paraId="45265521" w14:textId="77777777" w:rsidR="00473D26" w:rsidRDefault="00D256D3">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473D26" w14:paraId="521335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4B33E9" w14:textId="77777777" w:rsidR="00473D26" w:rsidRDefault="00D256D3">
                  <w:pPr>
                    <w:spacing w:after="0" w:line="240" w:lineRule="auto"/>
                  </w:pPr>
                  <w:r>
                    <w:rPr>
                      <w:rFonts w:ascii="Calibri" w:eastAsia="Calibri" w:hAnsi="Calibri"/>
                      <w:color w:val="000000"/>
                    </w:rPr>
                    <w:t>Yes</w:t>
                  </w:r>
                </w:p>
              </w:tc>
            </w:tr>
            <w:tr w:rsidR="00473D26" w14:paraId="41CEED99" w14:textId="77777777">
              <w:trPr>
                <w:trHeight w:val="262"/>
              </w:trPr>
              <w:tc>
                <w:tcPr>
                  <w:tcW w:w="10714" w:type="dxa"/>
                  <w:tcBorders>
                    <w:top w:val="nil"/>
                    <w:left w:val="nil"/>
                    <w:bottom w:val="nil"/>
                    <w:right w:val="nil"/>
                  </w:tcBorders>
                  <w:tcMar>
                    <w:top w:w="39" w:type="dxa"/>
                    <w:left w:w="39" w:type="dxa"/>
                    <w:bottom w:w="39" w:type="dxa"/>
                    <w:right w:w="39" w:type="dxa"/>
                  </w:tcMar>
                </w:tcPr>
                <w:p w14:paraId="45F0CC00" w14:textId="77777777" w:rsidR="00473D26" w:rsidRDefault="00D256D3">
                  <w:pPr>
                    <w:spacing w:after="0" w:line="240" w:lineRule="auto"/>
                  </w:pPr>
                  <w:r>
                    <w:rPr>
                      <w:rFonts w:ascii="Calibri" w:eastAsia="Calibri" w:hAnsi="Calibri"/>
                      <w:b/>
                      <w:color w:val="000000"/>
                    </w:rPr>
                    <w:t xml:space="preserve">Has this activity previously been co-commissioned or joint-commissioned? </w:t>
                  </w:r>
                </w:p>
              </w:tc>
            </w:tr>
            <w:tr w:rsidR="00473D26" w14:paraId="08FACD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7DD901" w14:textId="77777777" w:rsidR="00473D26" w:rsidRDefault="00D256D3">
                  <w:pPr>
                    <w:spacing w:after="0" w:line="240" w:lineRule="auto"/>
                  </w:pPr>
                  <w:r>
                    <w:rPr>
                      <w:rFonts w:ascii="Calibri" w:eastAsia="Calibri" w:hAnsi="Calibri"/>
                      <w:color w:val="000000"/>
                    </w:rPr>
                    <w:t>No</w:t>
                  </w:r>
                </w:p>
              </w:tc>
            </w:tr>
            <w:tr w:rsidR="00473D26" w14:paraId="1477F9A3" w14:textId="77777777">
              <w:trPr>
                <w:trHeight w:val="262"/>
              </w:trPr>
              <w:tc>
                <w:tcPr>
                  <w:tcW w:w="10714" w:type="dxa"/>
                  <w:tcBorders>
                    <w:top w:val="nil"/>
                    <w:left w:val="nil"/>
                    <w:bottom w:val="nil"/>
                    <w:right w:val="nil"/>
                  </w:tcBorders>
                  <w:tcMar>
                    <w:top w:w="39" w:type="dxa"/>
                    <w:left w:w="39" w:type="dxa"/>
                    <w:bottom w:w="39" w:type="dxa"/>
                    <w:right w:w="39" w:type="dxa"/>
                  </w:tcMar>
                </w:tcPr>
                <w:p w14:paraId="18B28A7F" w14:textId="77777777" w:rsidR="00473D26" w:rsidRDefault="00D256D3">
                  <w:pPr>
                    <w:spacing w:after="0" w:line="240" w:lineRule="auto"/>
                  </w:pPr>
                  <w:r>
                    <w:rPr>
                      <w:rFonts w:ascii="Calibri" w:eastAsia="Calibri" w:hAnsi="Calibri"/>
                      <w:b/>
                      <w:color w:val="000000"/>
                    </w:rPr>
                    <w:t xml:space="preserve">Decommissioning </w:t>
                  </w:r>
                </w:p>
              </w:tc>
            </w:tr>
            <w:tr w:rsidR="00473D26" w14:paraId="6A9029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B0B156" w14:textId="77777777" w:rsidR="00473D26" w:rsidRDefault="00D256D3">
                  <w:pPr>
                    <w:spacing w:after="0" w:line="240" w:lineRule="auto"/>
                  </w:pPr>
                  <w:r>
                    <w:rPr>
                      <w:rFonts w:ascii="Calibri" w:eastAsia="Calibri" w:hAnsi="Calibri"/>
                      <w:color w:val="000000"/>
                    </w:rPr>
                    <w:t>No</w:t>
                  </w:r>
                </w:p>
              </w:tc>
            </w:tr>
            <w:tr w:rsidR="00473D26" w14:paraId="79750AE0" w14:textId="77777777">
              <w:trPr>
                <w:trHeight w:val="262"/>
              </w:trPr>
              <w:tc>
                <w:tcPr>
                  <w:tcW w:w="10714" w:type="dxa"/>
                  <w:tcBorders>
                    <w:top w:val="nil"/>
                    <w:left w:val="nil"/>
                    <w:bottom w:val="nil"/>
                    <w:right w:val="nil"/>
                  </w:tcBorders>
                  <w:tcMar>
                    <w:top w:w="39" w:type="dxa"/>
                    <w:left w:w="39" w:type="dxa"/>
                    <w:bottom w:w="39" w:type="dxa"/>
                    <w:right w:w="39" w:type="dxa"/>
                  </w:tcMar>
                </w:tcPr>
                <w:p w14:paraId="378B6381" w14:textId="77777777" w:rsidR="00473D26" w:rsidRDefault="00D256D3">
                  <w:pPr>
                    <w:spacing w:after="0" w:line="240" w:lineRule="auto"/>
                  </w:pPr>
                  <w:r>
                    <w:rPr>
                      <w:rFonts w:ascii="Calibri" w:eastAsia="Calibri" w:hAnsi="Calibri"/>
                      <w:b/>
                      <w:color w:val="000000"/>
                    </w:rPr>
                    <w:t xml:space="preserve">Decommissioning details? </w:t>
                  </w:r>
                </w:p>
              </w:tc>
            </w:tr>
            <w:tr w:rsidR="00473D26" w14:paraId="1E78F6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2F2A5D" w14:textId="77777777" w:rsidR="00473D26" w:rsidRDefault="00D256D3">
                  <w:pPr>
                    <w:spacing w:after="0" w:line="240" w:lineRule="auto"/>
                  </w:pPr>
                  <w:r>
                    <w:rPr>
                      <w:rFonts w:ascii="Calibri" w:eastAsia="Calibri" w:hAnsi="Calibri"/>
                      <w:color w:val="000000"/>
                    </w:rPr>
                    <w:t>N/A</w:t>
                  </w:r>
                </w:p>
              </w:tc>
            </w:tr>
            <w:tr w:rsidR="00473D26" w14:paraId="16B6548E" w14:textId="77777777">
              <w:trPr>
                <w:trHeight w:val="262"/>
              </w:trPr>
              <w:tc>
                <w:tcPr>
                  <w:tcW w:w="10714" w:type="dxa"/>
                  <w:tcBorders>
                    <w:top w:val="nil"/>
                    <w:left w:val="nil"/>
                    <w:bottom w:val="nil"/>
                    <w:right w:val="nil"/>
                  </w:tcBorders>
                  <w:tcMar>
                    <w:top w:w="39" w:type="dxa"/>
                    <w:left w:w="39" w:type="dxa"/>
                    <w:bottom w:w="39" w:type="dxa"/>
                    <w:right w:w="39" w:type="dxa"/>
                  </w:tcMar>
                </w:tcPr>
                <w:p w14:paraId="218F6F87" w14:textId="77777777" w:rsidR="00473D26" w:rsidRDefault="00D256D3">
                  <w:pPr>
                    <w:spacing w:after="0" w:line="240" w:lineRule="auto"/>
                  </w:pPr>
                  <w:r>
                    <w:rPr>
                      <w:rFonts w:ascii="Calibri" w:eastAsia="Calibri" w:hAnsi="Calibri"/>
                      <w:b/>
                      <w:color w:val="000000"/>
                    </w:rPr>
                    <w:t xml:space="preserve">Co-design or co-commissioning comments </w:t>
                  </w:r>
                </w:p>
              </w:tc>
            </w:tr>
            <w:tr w:rsidR="00473D26" w14:paraId="1E653F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D67C23" w14:textId="77777777" w:rsidR="00473D26" w:rsidRDefault="00D256D3">
                  <w:pPr>
                    <w:spacing w:after="0" w:line="240" w:lineRule="auto"/>
                  </w:pPr>
                  <w:r>
                    <w:rPr>
                      <w:rFonts w:ascii="Calibri" w:eastAsia="Calibri" w:hAnsi="Calibri"/>
                      <w:color w:val="000000"/>
                    </w:rPr>
                    <w:t>n/a</w:t>
                  </w:r>
                </w:p>
              </w:tc>
            </w:tr>
            <w:tr w:rsidR="00473D26" w14:paraId="7E34DE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42FEC7" w14:textId="77777777" w:rsidR="00473D26" w:rsidRDefault="00473D26">
                  <w:pPr>
                    <w:spacing w:after="0" w:line="240" w:lineRule="auto"/>
                  </w:pPr>
                </w:p>
              </w:tc>
            </w:tr>
            <w:tr w:rsidR="00473D26" w14:paraId="20D775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571542" w14:textId="77777777" w:rsidR="00473D26" w:rsidRDefault="00473D26">
                  <w:pPr>
                    <w:spacing w:after="0" w:line="240" w:lineRule="auto"/>
                  </w:pPr>
                </w:p>
              </w:tc>
            </w:tr>
            <w:tr w:rsidR="00473D26" w14:paraId="4307DE8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4CCE207" w14:textId="77777777" w:rsidR="00473D26" w:rsidRDefault="00473D26">
                  <w:pPr>
                    <w:spacing w:after="0" w:line="240" w:lineRule="auto"/>
                  </w:pPr>
                </w:p>
              </w:tc>
            </w:tr>
            <w:tr w:rsidR="00473D26" w14:paraId="5E303D3D" w14:textId="77777777">
              <w:trPr>
                <w:trHeight w:val="282"/>
              </w:trPr>
              <w:tc>
                <w:tcPr>
                  <w:tcW w:w="10714" w:type="dxa"/>
                  <w:tcBorders>
                    <w:top w:val="nil"/>
                    <w:left w:val="nil"/>
                    <w:bottom w:val="nil"/>
                    <w:right w:val="nil"/>
                  </w:tcBorders>
                  <w:tcMar>
                    <w:top w:w="39" w:type="dxa"/>
                    <w:left w:w="39" w:type="dxa"/>
                    <w:bottom w:w="39" w:type="dxa"/>
                    <w:right w:w="39" w:type="dxa"/>
                  </w:tcMar>
                </w:tcPr>
                <w:p w14:paraId="1FF03BBB" w14:textId="77777777" w:rsidR="00473D26" w:rsidRDefault="00473D26">
                  <w:pPr>
                    <w:spacing w:after="0" w:line="240" w:lineRule="auto"/>
                  </w:pPr>
                </w:p>
              </w:tc>
            </w:tr>
            <w:tr w:rsidR="00473D26" w14:paraId="4B5788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1B4F8C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AA31DC" w14:textId="77777777" w:rsidR="00473D26" w:rsidRDefault="00D256D3">
                        <w:pPr>
                          <w:spacing w:after="0" w:line="240" w:lineRule="auto"/>
                        </w:pPr>
                        <w:r>
                          <w:rPr>
                            <w:noProof/>
                          </w:rPr>
                          <w:drawing>
                            <wp:inline distT="0" distB="0" distL="0" distR="0" wp14:anchorId="13C3FB54" wp14:editId="608D825B">
                              <wp:extent cx="615003" cy="384377"/>
                              <wp:effectExtent l="0" t="0" r="0" b="0"/>
                              <wp:docPr id="572" name="img10.png"/>
                              <wp:cNvGraphicFramePr/>
                              <a:graphic xmlns:a="http://schemas.openxmlformats.org/drawingml/2006/main">
                                <a:graphicData uri="http://schemas.openxmlformats.org/drawingml/2006/picture">
                                  <pic:pic xmlns:pic="http://schemas.openxmlformats.org/drawingml/2006/picture">
                                    <pic:nvPicPr>
                                      <pic:cNvPr id="57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B47C9EB" w14:textId="77777777" w:rsidR="00473D26" w:rsidRDefault="00473D26">
                        <w:pPr>
                          <w:pStyle w:val="EmptyCellLayoutStyle"/>
                          <w:spacing w:after="0" w:line="240" w:lineRule="auto"/>
                        </w:pPr>
                      </w:p>
                    </w:tc>
                    <w:tc>
                      <w:tcPr>
                        <w:tcW w:w="4725" w:type="dxa"/>
                      </w:tcPr>
                      <w:p w14:paraId="1C1A2619" w14:textId="77777777" w:rsidR="00473D26" w:rsidRDefault="00473D26">
                        <w:pPr>
                          <w:pStyle w:val="EmptyCellLayoutStyle"/>
                          <w:spacing w:after="0" w:line="240" w:lineRule="auto"/>
                        </w:pPr>
                      </w:p>
                    </w:tc>
                    <w:tc>
                      <w:tcPr>
                        <w:tcW w:w="4804" w:type="dxa"/>
                      </w:tcPr>
                      <w:p w14:paraId="32344BE0" w14:textId="77777777" w:rsidR="00473D26" w:rsidRDefault="00473D26">
                        <w:pPr>
                          <w:pStyle w:val="EmptyCellLayoutStyle"/>
                          <w:spacing w:after="0" w:line="240" w:lineRule="auto"/>
                        </w:pPr>
                      </w:p>
                    </w:tc>
                  </w:tr>
                  <w:tr w:rsidR="00473D26" w14:paraId="3F7B323C" w14:textId="77777777">
                    <w:trPr>
                      <w:trHeight w:val="601"/>
                    </w:trPr>
                    <w:tc>
                      <w:tcPr>
                        <w:tcW w:w="1095" w:type="dxa"/>
                        <w:vMerge/>
                      </w:tcPr>
                      <w:p w14:paraId="55BE45A4" w14:textId="77777777" w:rsidR="00473D26" w:rsidRDefault="00473D26">
                        <w:pPr>
                          <w:pStyle w:val="EmptyCellLayoutStyle"/>
                          <w:spacing w:after="0" w:line="240" w:lineRule="auto"/>
                        </w:pPr>
                      </w:p>
                    </w:tc>
                    <w:tc>
                      <w:tcPr>
                        <w:tcW w:w="90" w:type="dxa"/>
                      </w:tcPr>
                      <w:p w14:paraId="7F828502"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BA8346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359529" w14:textId="77777777" w:rsidR="00473D26" w:rsidRDefault="00D256D3">
                              <w:pPr>
                                <w:spacing w:after="0" w:line="240" w:lineRule="auto"/>
                              </w:pPr>
                              <w:r>
                                <w:rPr>
                                  <w:rFonts w:ascii="Calibri" w:eastAsia="Calibri" w:hAnsi="Calibri"/>
                                  <w:b/>
                                  <w:color w:val="000000"/>
                                  <w:sz w:val="24"/>
                                </w:rPr>
                                <w:t>Activity Planned Expenditure</w:t>
                              </w:r>
                            </w:p>
                          </w:tc>
                        </w:tr>
                      </w:tbl>
                      <w:p w14:paraId="1EEF9D47" w14:textId="77777777" w:rsidR="00473D26" w:rsidRDefault="00473D26">
                        <w:pPr>
                          <w:spacing w:after="0" w:line="240" w:lineRule="auto"/>
                        </w:pPr>
                      </w:p>
                    </w:tc>
                    <w:tc>
                      <w:tcPr>
                        <w:tcW w:w="4804" w:type="dxa"/>
                      </w:tcPr>
                      <w:p w14:paraId="69716D4E" w14:textId="77777777" w:rsidR="00473D26" w:rsidRDefault="00473D26">
                        <w:pPr>
                          <w:pStyle w:val="EmptyCellLayoutStyle"/>
                          <w:spacing w:after="0" w:line="240" w:lineRule="auto"/>
                        </w:pPr>
                      </w:p>
                    </w:tc>
                  </w:tr>
                </w:tbl>
                <w:p w14:paraId="74430D06" w14:textId="77777777" w:rsidR="00473D26" w:rsidRDefault="00473D26">
                  <w:pPr>
                    <w:spacing w:after="0" w:line="240" w:lineRule="auto"/>
                  </w:pPr>
                </w:p>
              </w:tc>
            </w:tr>
            <w:tr w:rsidR="00473D26" w14:paraId="6771FA58" w14:textId="77777777">
              <w:trPr>
                <w:trHeight w:val="282"/>
              </w:trPr>
              <w:tc>
                <w:tcPr>
                  <w:tcW w:w="10714" w:type="dxa"/>
                  <w:tcBorders>
                    <w:top w:val="nil"/>
                    <w:left w:val="nil"/>
                    <w:bottom w:val="nil"/>
                    <w:right w:val="nil"/>
                  </w:tcBorders>
                  <w:tcMar>
                    <w:top w:w="39" w:type="dxa"/>
                    <w:left w:w="39" w:type="dxa"/>
                    <w:bottom w:w="39" w:type="dxa"/>
                    <w:right w:w="39" w:type="dxa"/>
                  </w:tcMar>
                </w:tcPr>
                <w:p w14:paraId="78120C62" w14:textId="77777777" w:rsidR="00473D26" w:rsidRDefault="00473D26">
                  <w:pPr>
                    <w:spacing w:after="0" w:line="240" w:lineRule="auto"/>
                  </w:pPr>
                </w:p>
              </w:tc>
            </w:tr>
            <w:tr w:rsidR="00473D26" w14:paraId="37B846D5" w14:textId="77777777">
              <w:trPr>
                <w:trHeight w:val="262"/>
              </w:trPr>
              <w:tc>
                <w:tcPr>
                  <w:tcW w:w="10714" w:type="dxa"/>
                  <w:tcBorders>
                    <w:top w:val="nil"/>
                    <w:left w:val="nil"/>
                    <w:bottom w:val="nil"/>
                    <w:right w:val="nil"/>
                  </w:tcBorders>
                  <w:tcMar>
                    <w:top w:w="39" w:type="dxa"/>
                    <w:left w:w="39" w:type="dxa"/>
                    <w:bottom w:w="39" w:type="dxa"/>
                    <w:right w:w="39" w:type="dxa"/>
                  </w:tcMar>
                </w:tcPr>
                <w:p w14:paraId="1A9DEDCB" w14:textId="77777777" w:rsidR="00473D26" w:rsidRDefault="00D256D3">
                  <w:pPr>
                    <w:spacing w:after="0" w:line="240" w:lineRule="auto"/>
                  </w:pPr>
                  <w:r>
                    <w:rPr>
                      <w:rFonts w:ascii="Calibri" w:eastAsia="Calibri" w:hAnsi="Calibri"/>
                      <w:b/>
                      <w:color w:val="000000"/>
                      <w:sz w:val="22"/>
                    </w:rPr>
                    <w:t>Planned Expenditure</w:t>
                  </w:r>
                </w:p>
              </w:tc>
            </w:tr>
            <w:tr w:rsidR="00473D26" w14:paraId="7B6DDA6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98"/>
                    <w:gridCol w:w="2316"/>
                  </w:tblGrid>
                  <w:tr w:rsidR="00473D26" w14:paraId="0930FD8D" w14:textId="77777777">
                    <w:tc>
                      <w:tcPr>
                        <w:tcW w:w="839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2"/>
                          <w:gridCol w:w="1413"/>
                          <w:gridCol w:w="1416"/>
                          <w:gridCol w:w="1413"/>
                          <w:gridCol w:w="1413"/>
                          <w:gridCol w:w="1413"/>
                        </w:tblGrid>
                        <w:tr w:rsidR="00473D26" w14:paraId="2FD71917"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3823B29"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246F4F"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CEF440"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47D3130"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1D4D489"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EA33EF" w14:textId="77777777" w:rsidR="00473D26" w:rsidRDefault="00D256D3">
                              <w:pPr>
                                <w:spacing w:after="0" w:line="240" w:lineRule="auto"/>
                              </w:pPr>
                              <w:r>
                                <w:rPr>
                                  <w:rFonts w:ascii="Calibri" w:eastAsia="Calibri" w:hAnsi="Calibri"/>
                                  <w:b/>
                                  <w:color w:val="000000"/>
                                </w:rPr>
                                <w:t>FY 24 25</w:t>
                              </w:r>
                            </w:p>
                          </w:tc>
                        </w:tr>
                        <w:tr w:rsidR="00473D26" w14:paraId="11D5279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EA42D9" w14:textId="77777777" w:rsidR="00473D26" w:rsidRDefault="00D256D3">
                              <w:pPr>
                                <w:spacing w:after="0" w:line="240" w:lineRule="auto"/>
                              </w:pPr>
                              <w:r>
                                <w:rPr>
                                  <w:rFonts w:ascii="Calibri" w:eastAsia="Calibri" w:hAnsi="Calibri"/>
                                  <w:color w:val="000000"/>
                                </w:rPr>
                                <w:t>GP-led Respiratory Clinics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136136"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85416B" w14:textId="77777777" w:rsidR="00473D26" w:rsidRDefault="00D256D3">
                              <w:pPr>
                                <w:spacing w:after="0" w:line="240" w:lineRule="auto"/>
                                <w:jc w:val="right"/>
                              </w:pPr>
                              <w:r>
                                <w:rPr>
                                  <w:rFonts w:ascii="Calibri" w:eastAsia="Calibri" w:hAnsi="Calibri"/>
                                  <w:color w:val="000000"/>
                                </w:rPr>
                                <w:t>$200,000.00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2B4F7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940E1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ECCF2F" w14:textId="77777777" w:rsidR="00473D26" w:rsidRDefault="00D256D3">
                              <w:pPr>
                                <w:spacing w:after="0" w:line="240" w:lineRule="auto"/>
                                <w:jc w:val="right"/>
                              </w:pPr>
                              <w:r>
                                <w:rPr>
                                  <w:rFonts w:ascii="Calibri" w:eastAsia="Calibri" w:hAnsi="Calibri"/>
                                  <w:color w:val="000000"/>
                                </w:rPr>
                                <w:t>$0.00</w:t>
                              </w:r>
                            </w:p>
                          </w:tc>
                        </w:tr>
                      </w:tbl>
                      <w:p w14:paraId="395C02A7" w14:textId="77777777" w:rsidR="00473D26" w:rsidRDefault="00473D26">
                        <w:pPr>
                          <w:spacing w:after="0" w:line="240" w:lineRule="auto"/>
                        </w:pPr>
                      </w:p>
                    </w:tc>
                    <w:tc>
                      <w:tcPr>
                        <w:tcW w:w="2316" w:type="dxa"/>
                      </w:tcPr>
                      <w:p w14:paraId="19DE88C0" w14:textId="77777777" w:rsidR="00473D26" w:rsidRDefault="00473D26">
                        <w:pPr>
                          <w:pStyle w:val="EmptyCellLayoutStyle"/>
                          <w:spacing w:after="0" w:line="240" w:lineRule="auto"/>
                        </w:pPr>
                      </w:p>
                    </w:tc>
                  </w:tr>
                  <w:tr w:rsidR="00473D26" w14:paraId="6D935E60" w14:textId="77777777">
                    <w:trPr>
                      <w:trHeight w:val="680"/>
                    </w:trPr>
                    <w:tc>
                      <w:tcPr>
                        <w:tcW w:w="8398" w:type="dxa"/>
                      </w:tcPr>
                      <w:p w14:paraId="377BCEDC" w14:textId="77777777" w:rsidR="00473D26" w:rsidRDefault="00473D26">
                        <w:pPr>
                          <w:pStyle w:val="EmptyCellLayoutStyle"/>
                          <w:spacing w:after="0" w:line="240" w:lineRule="auto"/>
                        </w:pPr>
                      </w:p>
                    </w:tc>
                    <w:tc>
                      <w:tcPr>
                        <w:tcW w:w="2316" w:type="dxa"/>
                      </w:tcPr>
                      <w:p w14:paraId="23BB9016" w14:textId="77777777" w:rsidR="00473D26" w:rsidRDefault="00473D26">
                        <w:pPr>
                          <w:pStyle w:val="EmptyCellLayoutStyle"/>
                          <w:spacing w:after="0" w:line="240" w:lineRule="auto"/>
                        </w:pPr>
                      </w:p>
                    </w:tc>
                  </w:tr>
                </w:tbl>
                <w:p w14:paraId="49988688" w14:textId="77777777" w:rsidR="00473D26" w:rsidRDefault="00473D26">
                  <w:pPr>
                    <w:spacing w:after="0" w:line="240" w:lineRule="auto"/>
                  </w:pPr>
                </w:p>
              </w:tc>
            </w:tr>
            <w:tr w:rsidR="00473D26" w14:paraId="5ADF4BFC" w14:textId="77777777">
              <w:trPr>
                <w:trHeight w:val="282"/>
              </w:trPr>
              <w:tc>
                <w:tcPr>
                  <w:tcW w:w="10714" w:type="dxa"/>
                  <w:tcBorders>
                    <w:top w:val="nil"/>
                    <w:left w:val="nil"/>
                    <w:bottom w:val="nil"/>
                    <w:right w:val="nil"/>
                  </w:tcBorders>
                  <w:tcMar>
                    <w:top w:w="39" w:type="dxa"/>
                    <w:left w:w="39" w:type="dxa"/>
                    <w:bottom w:w="39" w:type="dxa"/>
                    <w:right w:w="39" w:type="dxa"/>
                  </w:tcMar>
                </w:tcPr>
                <w:p w14:paraId="4060C12A" w14:textId="77777777" w:rsidR="00473D26" w:rsidRDefault="00D256D3">
                  <w:pPr>
                    <w:spacing w:after="0" w:line="240" w:lineRule="auto"/>
                  </w:pPr>
                  <w:r>
                    <w:rPr>
                      <w:rFonts w:ascii="Calibri" w:eastAsia="Calibri" w:hAnsi="Calibri"/>
                      <w:b/>
                      <w:color w:val="000000"/>
                      <w:sz w:val="22"/>
                    </w:rPr>
                    <w:t>Totals</w:t>
                  </w:r>
                </w:p>
              </w:tc>
            </w:tr>
            <w:tr w:rsidR="00473D26" w14:paraId="3CAD7A0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16"/>
                    <w:gridCol w:w="898"/>
                  </w:tblGrid>
                  <w:tr w:rsidR="00473D26" w14:paraId="287FB738" w14:textId="77777777">
                    <w:tc>
                      <w:tcPr>
                        <w:tcW w:w="98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0"/>
                          <w:gridCol w:w="1414"/>
                          <w:gridCol w:w="1416"/>
                          <w:gridCol w:w="1414"/>
                          <w:gridCol w:w="1414"/>
                          <w:gridCol w:w="1414"/>
                          <w:gridCol w:w="1416"/>
                        </w:tblGrid>
                        <w:tr w:rsidR="00473D26" w14:paraId="05CFEB77"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72F9AF" w14:textId="77777777" w:rsidR="00473D26" w:rsidRDefault="00D256D3">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CE18112" w14:textId="77777777" w:rsidR="00473D26" w:rsidRDefault="00D256D3">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2168DA" w14:textId="77777777" w:rsidR="00473D26" w:rsidRDefault="00D256D3">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C060D1" w14:textId="77777777" w:rsidR="00473D26" w:rsidRDefault="00D256D3">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4F01CE" w14:textId="77777777" w:rsidR="00473D26" w:rsidRDefault="00D256D3">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B04E114" w14:textId="77777777" w:rsidR="00473D26" w:rsidRDefault="00D256D3">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3B7A4E" w14:textId="77777777" w:rsidR="00473D26" w:rsidRDefault="00D256D3">
                              <w:pPr>
                                <w:spacing w:after="0" w:line="240" w:lineRule="auto"/>
                              </w:pPr>
                              <w:r>
                                <w:rPr>
                                  <w:rFonts w:ascii="Calibri" w:eastAsia="Calibri" w:hAnsi="Calibri"/>
                                  <w:b/>
                                  <w:color w:val="000000"/>
                                </w:rPr>
                                <w:t>Total</w:t>
                              </w:r>
                            </w:p>
                          </w:tc>
                        </w:tr>
                        <w:tr w:rsidR="00473D26" w14:paraId="2B46006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88E1B7" w14:textId="77777777" w:rsidR="00473D26" w:rsidRDefault="00D256D3">
                              <w:pPr>
                                <w:spacing w:after="0" w:line="240" w:lineRule="auto"/>
                              </w:pPr>
                              <w:r>
                                <w:rPr>
                                  <w:rFonts w:ascii="Calibri" w:eastAsia="Calibri" w:hAnsi="Calibri"/>
                                  <w:color w:val="000000"/>
                                </w:rPr>
                                <w:t>GP-led Respiratory Clinics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47E6C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6D03BB" w14:textId="77777777" w:rsidR="00473D26" w:rsidRDefault="00D256D3">
                              <w:pPr>
                                <w:spacing w:after="0" w:line="240" w:lineRule="auto"/>
                                <w:jc w:val="right"/>
                              </w:pPr>
                              <w:r>
                                <w:rPr>
                                  <w:rFonts w:ascii="Calibri" w:eastAsia="Calibri" w:hAnsi="Calibri"/>
                                  <w:color w:val="000000"/>
                                </w:rPr>
                                <w:t>$200,000.00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3519EB"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2FFEF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547B0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01AC91" w14:textId="77777777" w:rsidR="00473D26" w:rsidRDefault="00D256D3">
                              <w:pPr>
                                <w:spacing w:after="0" w:line="240" w:lineRule="auto"/>
                                <w:jc w:val="right"/>
                              </w:pPr>
                              <w:r>
                                <w:rPr>
                                  <w:rFonts w:ascii="Calibri" w:eastAsia="Calibri" w:hAnsi="Calibri"/>
                                  <w:color w:val="000000"/>
                                </w:rPr>
                                <w:t>$200,000.00</w:t>
                              </w:r>
                            </w:p>
                          </w:tc>
                        </w:tr>
                        <w:tr w:rsidR="00473D26" w14:paraId="06E988E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8A656E" w14:textId="77777777" w:rsidR="00473D26" w:rsidRDefault="00D256D3">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620A05"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275295" w14:textId="77777777" w:rsidR="00473D26" w:rsidRDefault="00D256D3">
                              <w:pPr>
                                <w:spacing w:after="0" w:line="240" w:lineRule="auto"/>
                                <w:jc w:val="right"/>
                              </w:pPr>
                              <w:r>
                                <w:rPr>
                                  <w:rFonts w:ascii="Calibri" w:eastAsia="Calibri" w:hAnsi="Calibri"/>
                                  <w:color w:val="000000"/>
                                </w:rPr>
                                <w:t>$200,000.00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980621"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2FFE53"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3C83EE" w14:textId="77777777" w:rsidR="00473D26" w:rsidRDefault="00D256D3">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9E09C4" w14:textId="77777777" w:rsidR="00473D26" w:rsidRDefault="00D256D3">
                              <w:pPr>
                                <w:spacing w:after="0" w:line="240" w:lineRule="auto"/>
                                <w:jc w:val="right"/>
                              </w:pPr>
                              <w:r>
                                <w:rPr>
                                  <w:rFonts w:ascii="Calibri" w:eastAsia="Calibri" w:hAnsi="Calibri"/>
                                  <w:color w:val="000000"/>
                                </w:rPr>
                                <w:t>$200,000.00</w:t>
                              </w:r>
                            </w:p>
                          </w:tc>
                        </w:tr>
                      </w:tbl>
                      <w:p w14:paraId="48360AEA" w14:textId="77777777" w:rsidR="00473D26" w:rsidRDefault="00473D26">
                        <w:pPr>
                          <w:spacing w:after="0" w:line="240" w:lineRule="auto"/>
                        </w:pPr>
                      </w:p>
                    </w:tc>
                    <w:tc>
                      <w:tcPr>
                        <w:tcW w:w="898" w:type="dxa"/>
                      </w:tcPr>
                      <w:p w14:paraId="5C4D9CA8" w14:textId="77777777" w:rsidR="00473D26" w:rsidRDefault="00473D26">
                        <w:pPr>
                          <w:pStyle w:val="EmptyCellLayoutStyle"/>
                          <w:spacing w:after="0" w:line="240" w:lineRule="auto"/>
                        </w:pPr>
                      </w:p>
                    </w:tc>
                  </w:tr>
                  <w:tr w:rsidR="00473D26" w14:paraId="05811DB8" w14:textId="77777777">
                    <w:trPr>
                      <w:trHeight w:val="340"/>
                    </w:trPr>
                    <w:tc>
                      <w:tcPr>
                        <w:tcW w:w="9816" w:type="dxa"/>
                      </w:tcPr>
                      <w:p w14:paraId="46A49F2F" w14:textId="77777777" w:rsidR="00473D26" w:rsidRDefault="00473D26">
                        <w:pPr>
                          <w:pStyle w:val="EmptyCellLayoutStyle"/>
                          <w:spacing w:after="0" w:line="240" w:lineRule="auto"/>
                        </w:pPr>
                      </w:p>
                    </w:tc>
                    <w:tc>
                      <w:tcPr>
                        <w:tcW w:w="898" w:type="dxa"/>
                      </w:tcPr>
                      <w:p w14:paraId="347B9EA0" w14:textId="77777777" w:rsidR="00473D26" w:rsidRDefault="00473D26">
                        <w:pPr>
                          <w:pStyle w:val="EmptyCellLayoutStyle"/>
                          <w:spacing w:after="0" w:line="240" w:lineRule="auto"/>
                        </w:pPr>
                      </w:p>
                    </w:tc>
                  </w:tr>
                </w:tbl>
                <w:p w14:paraId="455DDB28" w14:textId="77777777" w:rsidR="00473D26" w:rsidRDefault="00473D26">
                  <w:pPr>
                    <w:spacing w:after="0" w:line="240" w:lineRule="auto"/>
                  </w:pPr>
                </w:p>
              </w:tc>
            </w:tr>
            <w:tr w:rsidR="00473D26" w14:paraId="3CA9D83D" w14:textId="77777777">
              <w:trPr>
                <w:trHeight w:val="282"/>
              </w:trPr>
              <w:tc>
                <w:tcPr>
                  <w:tcW w:w="10714" w:type="dxa"/>
                  <w:tcBorders>
                    <w:top w:val="nil"/>
                    <w:left w:val="nil"/>
                    <w:bottom w:val="nil"/>
                    <w:right w:val="nil"/>
                  </w:tcBorders>
                  <w:tcMar>
                    <w:top w:w="39" w:type="dxa"/>
                    <w:left w:w="39" w:type="dxa"/>
                    <w:bottom w:w="39" w:type="dxa"/>
                    <w:right w:w="39" w:type="dxa"/>
                  </w:tcMar>
                </w:tcPr>
                <w:p w14:paraId="662F38FB" w14:textId="77777777" w:rsidR="00473D26" w:rsidRDefault="00473D26">
                  <w:pPr>
                    <w:spacing w:after="0" w:line="240" w:lineRule="auto"/>
                  </w:pPr>
                </w:p>
              </w:tc>
            </w:tr>
            <w:tr w:rsidR="00473D26" w14:paraId="644E6722" w14:textId="77777777">
              <w:trPr>
                <w:trHeight w:val="282"/>
              </w:trPr>
              <w:tc>
                <w:tcPr>
                  <w:tcW w:w="10714" w:type="dxa"/>
                  <w:tcBorders>
                    <w:top w:val="nil"/>
                    <w:left w:val="nil"/>
                    <w:bottom w:val="nil"/>
                    <w:right w:val="nil"/>
                  </w:tcBorders>
                  <w:tcMar>
                    <w:top w:w="39" w:type="dxa"/>
                    <w:left w:w="39" w:type="dxa"/>
                    <w:bottom w:w="39" w:type="dxa"/>
                    <w:right w:w="39" w:type="dxa"/>
                  </w:tcMar>
                </w:tcPr>
                <w:p w14:paraId="5AD97AF1" w14:textId="77777777" w:rsidR="00473D26" w:rsidRDefault="00D256D3">
                  <w:pPr>
                    <w:spacing w:after="0" w:line="240" w:lineRule="auto"/>
                  </w:pPr>
                  <w:r>
                    <w:rPr>
                      <w:rFonts w:ascii="Calibri" w:eastAsia="Calibri" w:hAnsi="Calibri"/>
                      <w:b/>
                      <w:color w:val="000000"/>
                    </w:rPr>
                    <w:t>Funding From Other Sources -  Financial Details</w:t>
                  </w:r>
                </w:p>
              </w:tc>
            </w:tr>
            <w:tr w:rsidR="00473D26" w14:paraId="1C4936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D77FA9" w14:textId="77777777" w:rsidR="00473D26" w:rsidRDefault="00473D26">
                  <w:pPr>
                    <w:spacing w:after="0" w:line="240" w:lineRule="auto"/>
                  </w:pPr>
                </w:p>
              </w:tc>
            </w:tr>
            <w:tr w:rsidR="00473D26" w14:paraId="09B372D5" w14:textId="77777777">
              <w:trPr>
                <w:trHeight w:val="282"/>
              </w:trPr>
              <w:tc>
                <w:tcPr>
                  <w:tcW w:w="10714" w:type="dxa"/>
                  <w:tcBorders>
                    <w:top w:val="nil"/>
                    <w:left w:val="nil"/>
                    <w:bottom w:val="nil"/>
                    <w:right w:val="nil"/>
                  </w:tcBorders>
                  <w:tcMar>
                    <w:top w:w="39" w:type="dxa"/>
                    <w:left w:w="39" w:type="dxa"/>
                    <w:bottom w:w="39" w:type="dxa"/>
                    <w:right w:w="39" w:type="dxa"/>
                  </w:tcMar>
                </w:tcPr>
                <w:p w14:paraId="3FCF2B0D" w14:textId="77777777" w:rsidR="00473D26" w:rsidRDefault="00D256D3">
                  <w:pPr>
                    <w:spacing w:after="0" w:line="240" w:lineRule="auto"/>
                  </w:pPr>
                  <w:r>
                    <w:rPr>
                      <w:rFonts w:ascii="Calibri" w:eastAsia="Calibri" w:hAnsi="Calibri"/>
                      <w:b/>
                      <w:color w:val="000000"/>
                    </w:rPr>
                    <w:t>Funding From Other Sources -  Organisational Details</w:t>
                  </w:r>
                </w:p>
              </w:tc>
            </w:tr>
            <w:tr w:rsidR="00473D26" w14:paraId="433B70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491871" w14:textId="77777777" w:rsidR="00473D26" w:rsidRDefault="00473D26">
                  <w:pPr>
                    <w:spacing w:after="0" w:line="240" w:lineRule="auto"/>
                  </w:pPr>
                </w:p>
              </w:tc>
            </w:tr>
            <w:tr w:rsidR="00473D26" w14:paraId="7907AA0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A513914" w14:textId="77777777" w:rsidR="00473D26" w:rsidRDefault="00473D26">
                  <w:pPr>
                    <w:spacing w:after="0" w:line="240" w:lineRule="auto"/>
                  </w:pPr>
                </w:p>
              </w:tc>
            </w:tr>
            <w:tr w:rsidR="00473D26" w14:paraId="2A6A585E" w14:textId="77777777">
              <w:trPr>
                <w:trHeight w:val="282"/>
              </w:trPr>
              <w:tc>
                <w:tcPr>
                  <w:tcW w:w="10714" w:type="dxa"/>
                  <w:tcBorders>
                    <w:top w:val="nil"/>
                    <w:left w:val="nil"/>
                    <w:bottom w:val="nil"/>
                    <w:right w:val="nil"/>
                  </w:tcBorders>
                  <w:tcMar>
                    <w:top w:w="39" w:type="dxa"/>
                    <w:left w:w="39" w:type="dxa"/>
                    <w:bottom w:w="39" w:type="dxa"/>
                    <w:right w:w="39" w:type="dxa"/>
                  </w:tcMar>
                </w:tcPr>
                <w:p w14:paraId="3613A33E" w14:textId="77777777" w:rsidR="00473D26" w:rsidRDefault="00473D26">
                  <w:pPr>
                    <w:spacing w:after="0" w:line="240" w:lineRule="auto"/>
                  </w:pPr>
                </w:p>
              </w:tc>
            </w:tr>
            <w:tr w:rsidR="00473D26" w14:paraId="3302622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473D26" w14:paraId="232661D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CCD5A1" w14:textId="77777777" w:rsidR="00473D26" w:rsidRDefault="00D256D3">
                        <w:pPr>
                          <w:spacing w:after="0" w:line="240" w:lineRule="auto"/>
                        </w:pPr>
                        <w:r>
                          <w:rPr>
                            <w:noProof/>
                          </w:rPr>
                          <w:drawing>
                            <wp:inline distT="0" distB="0" distL="0" distR="0" wp14:anchorId="2FCEC9C8" wp14:editId="2B1FC6A3">
                              <wp:extent cx="615003" cy="384377"/>
                              <wp:effectExtent l="0" t="0" r="0" b="0"/>
                              <wp:docPr id="574" name="img11.png"/>
                              <wp:cNvGraphicFramePr/>
                              <a:graphic xmlns:a="http://schemas.openxmlformats.org/drawingml/2006/main">
                                <a:graphicData uri="http://schemas.openxmlformats.org/drawingml/2006/picture">
                                  <pic:pic xmlns:pic="http://schemas.openxmlformats.org/drawingml/2006/picture">
                                    <pic:nvPicPr>
                                      <pic:cNvPr id="57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692C6644" w14:textId="77777777" w:rsidR="00473D26" w:rsidRDefault="00473D26">
                        <w:pPr>
                          <w:pStyle w:val="EmptyCellLayoutStyle"/>
                          <w:spacing w:after="0" w:line="240" w:lineRule="auto"/>
                        </w:pPr>
                      </w:p>
                    </w:tc>
                    <w:tc>
                      <w:tcPr>
                        <w:tcW w:w="4725" w:type="dxa"/>
                      </w:tcPr>
                      <w:p w14:paraId="675C244E" w14:textId="77777777" w:rsidR="00473D26" w:rsidRDefault="00473D26">
                        <w:pPr>
                          <w:pStyle w:val="EmptyCellLayoutStyle"/>
                          <w:spacing w:after="0" w:line="240" w:lineRule="auto"/>
                        </w:pPr>
                      </w:p>
                    </w:tc>
                    <w:tc>
                      <w:tcPr>
                        <w:tcW w:w="4804" w:type="dxa"/>
                      </w:tcPr>
                      <w:p w14:paraId="54E9A9DD" w14:textId="77777777" w:rsidR="00473D26" w:rsidRDefault="00473D26">
                        <w:pPr>
                          <w:pStyle w:val="EmptyCellLayoutStyle"/>
                          <w:spacing w:after="0" w:line="240" w:lineRule="auto"/>
                        </w:pPr>
                      </w:p>
                    </w:tc>
                  </w:tr>
                  <w:tr w:rsidR="00473D26" w14:paraId="3EFA8F64" w14:textId="77777777">
                    <w:trPr>
                      <w:trHeight w:val="601"/>
                    </w:trPr>
                    <w:tc>
                      <w:tcPr>
                        <w:tcW w:w="1095" w:type="dxa"/>
                        <w:vMerge/>
                      </w:tcPr>
                      <w:p w14:paraId="12847E27" w14:textId="77777777" w:rsidR="00473D26" w:rsidRDefault="00473D26">
                        <w:pPr>
                          <w:pStyle w:val="EmptyCellLayoutStyle"/>
                          <w:spacing w:after="0" w:line="240" w:lineRule="auto"/>
                        </w:pPr>
                      </w:p>
                    </w:tc>
                    <w:tc>
                      <w:tcPr>
                        <w:tcW w:w="90" w:type="dxa"/>
                      </w:tcPr>
                      <w:p w14:paraId="7FE85A1B" w14:textId="77777777" w:rsidR="00473D26" w:rsidRDefault="00473D26">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473D26" w14:paraId="17B3362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FD5CA01" w14:textId="77777777" w:rsidR="00473D26" w:rsidRDefault="00D256D3">
                              <w:pPr>
                                <w:spacing w:after="0" w:line="240" w:lineRule="auto"/>
                              </w:pPr>
                              <w:r>
                                <w:rPr>
                                  <w:rFonts w:ascii="Calibri" w:eastAsia="Calibri" w:hAnsi="Calibri"/>
                                  <w:b/>
                                  <w:color w:val="000000"/>
                                  <w:sz w:val="24"/>
                                </w:rPr>
                                <w:t>Summary of activity changes for Department</w:t>
                              </w:r>
                            </w:p>
                          </w:tc>
                        </w:tr>
                      </w:tbl>
                      <w:p w14:paraId="5131029B" w14:textId="77777777" w:rsidR="00473D26" w:rsidRDefault="00473D26">
                        <w:pPr>
                          <w:spacing w:after="0" w:line="240" w:lineRule="auto"/>
                        </w:pPr>
                      </w:p>
                    </w:tc>
                    <w:tc>
                      <w:tcPr>
                        <w:tcW w:w="4804" w:type="dxa"/>
                      </w:tcPr>
                      <w:p w14:paraId="603DD3FE" w14:textId="77777777" w:rsidR="00473D26" w:rsidRDefault="00473D26">
                        <w:pPr>
                          <w:pStyle w:val="EmptyCellLayoutStyle"/>
                          <w:spacing w:after="0" w:line="240" w:lineRule="auto"/>
                        </w:pPr>
                      </w:p>
                    </w:tc>
                  </w:tr>
                </w:tbl>
                <w:p w14:paraId="2D5BBA2F" w14:textId="77777777" w:rsidR="00473D26" w:rsidRDefault="00473D26">
                  <w:pPr>
                    <w:spacing w:after="0" w:line="240" w:lineRule="auto"/>
                  </w:pPr>
                </w:p>
              </w:tc>
            </w:tr>
            <w:tr w:rsidR="00473D26" w14:paraId="2CF418E3" w14:textId="77777777">
              <w:trPr>
                <w:trHeight w:val="282"/>
              </w:trPr>
              <w:tc>
                <w:tcPr>
                  <w:tcW w:w="10714" w:type="dxa"/>
                  <w:tcBorders>
                    <w:top w:val="nil"/>
                    <w:left w:val="nil"/>
                    <w:bottom w:val="nil"/>
                    <w:right w:val="nil"/>
                  </w:tcBorders>
                  <w:tcMar>
                    <w:top w:w="39" w:type="dxa"/>
                    <w:left w:w="39" w:type="dxa"/>
                    <w:bottom w:w="39" w:type="dxa"/>
                    <w:right w:w="39" w:type="dxa"/>
                  </w:tcMar>
                </w:tcPr>
                <w:p w14:paraId="7D7C8480" w14:textId="77777777" w:rsidR="00473D26" w:rsidRDefault="00473D26">
                  <w:pPr>
                    <w:spacing w:after="0" w:line="240" w:lineRule="auto"/>
                  </w:pPr>
                </w:p>
              </w:tc>
            </w:tr>
            <w:tr w:rsidR="00473D26" w14:paraId="59668086" w14:textId="77777777">
              <w:trPr>
                <w:trHeight w:val="262"/>
              </w:trPr>
              <w:tc>
                <w:tcPr>
                  <w:tcW w:w="10714" w:type="dxa"/>
                  <w:tcBorders>
                    <w:top w:val="nil"/>
                    <w:left w:val="nil"/>
                    <w:bottom w:val="nil"/>
                    <w:right w:val="nil"/>
                  </w:tcBorders>
                  <w:tcMar>
                    <w:top w:w="39" w:type="dxa"/>
                    <w:left w:w="39" w:type="dxa"/>
                    <w:bottom w:w="39" w:type="dxa"/>
                    <w:right w:w="39" w:type="dxa"/>
                  </w:tcMar>
                </w:tcPr>
                <w:p w14:paraId="2B6B9601" w14:textId="77777777" w:rsidR="00473D26" w:rsidRDefault="00D256D3">
                  <w:pPr>
                    <w:spacing w:after="0" w:line="240" w:lineRule="auto"/>
                  </w:pPr>
                  <w:r>
                    <w:rPr>
                      <w:rFonts w:ascii="Calibri" w:eastAsia="Calibri" w:hAnsi="Calibri"/>
                      <w:b/>
                      <w:color w:val="000000"/>
                    </w:rPr>
                    <w:t>Activity Status</w:t>
                  </w:r>
                </w:p>
              </w:tc>
            </w:tr>
            <w:tr w:rsidR="00473D26" w14:paraId="39CCDA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5D7E8E" w14:textId="77777777" w:rsidR="00473D26" w:rsidRDefault="00D256D3">
                  <w:pPr>
                    <w:spacing w:after="0" w:line="240" w:lineRule="auto"/>
                  </w:pPr>
                  <w:r>
                    <w:rPr>
                      <w:rFonts w:ascii="Calibri" w:eastAsia="Calibri" w:hAnsi="Calibri"/>
                      <w:color w:val="000000"/>
                    </w:rPr>
                    <w:t>Ready for Submission</w:t>
                  </w:r>
                </w:p>
              </w:tc>
            </w:tr>
            <w:tr w:rsidR="00473D26" w14:paraId="67C25796" w14:textId="77777777">
              <w:tc>
                <w:tcPr>
                  <w:tcW w:w="10714" w:type="dxa"/>
                  <w:tcBorders>
                    <w:top w:val="nil"/>
                    <w:left w:val="nil"/>
                    <w:bottom w:val="nil"/>
                    <w:right w:val="nil"/>
                  </w:tcBorders>
                  <w:tcMar>
                    <w:top w:w="0" w:type="dxa"/>
                    <w:left w:w="0" w:type="dxa"/>
                    <w:bottom w:w="0" w:type="dxa"/>
                    <w:right w:w="0" w:type="dxa"/>
                  </w:tcMar>
                </w:tcPr>
                <w:p w14:paraId="02E008E8" w14:textId="77777777" w:rsidR="00473D26" w:rsidRDefault="00473D26">
                  <w:pPr>
                    <w:spacing w:after="0" w:line="240" w:lineRule="auto"/>
                  </w:pPr>
                </w:p>
              </w:tc>
            </w:tr>
            <w:tr w:rsidR="00473D26" w14:paraId="3D086136"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5"/>
                    <w:gridCol w:w="60"/>
                    <w:gridCol w:w="10399"/>
                  </w:tblGrid>
                  <w:tr w:rsidR="00473D26" w14:paraId="7FC0D34A" w14:textId="77777777">
                    <w:trPr>
                      <w:trHeight w:val="180"/>
                    </w:trPr>
                    <w:tc>
                      <w:tcPr>
                        <w:tcW w:w="255" w:type="dxa"/>
                      </w:tcPr>
                      <w:p w14:paraId="25A71540" w14:textId="77777777" w:rsidR="00473D26" w:rsidRDefault="00473D26">
                        <w:pPr>
                          <w:pStyle w:val="EmptyCellLayoutStyle"/>
                          <w:spacing w:after="0" w:line="240" w:lineRule="auto"/>
                        </w:pPr>
                      </w:p>
                    </w:tc>
                    <w:tc>
                      <w:tcPr>
                        <w:tcW w:w="60" w:type="dxa"/>
                      </w:tcPr>
                      <w:p w14:paraId="15E6F71E" w14:textId="77777777" w:rsidR="00473D26" w:rsidRDefault="00473D26">
                        <w:pPr>
                          <w:pStyle w:val="EmptyCellLayoutStyle"/>
                          <w:spacing w:after="0" w:line="240" w:lineRule="auto"/>
                        </w:pPr>
                      </w:p>
                    </w:tc>
                    <w:tc>
                      <w:tcPr>
                        <w:tcW w:w="10399" w:type="dxa"/>
                      </w:tcPr>
                      <w:p w14:paraId="58A2FC95" w14:textId="77777777" w:rsidR="00473D26" w:rsidRDefault="00473D26">
                        <w:pPr>
                          <w:pStyle w:val="EmptyCellLayoutStyle"/>
                          <w:spacing w:after="0" w:line="240" w:lineRule="auto"/>
                        </w:pPr>
                      </w:p>
                    </w:tc>
                  </w:tr>
                  <w:tr w:rsidR="00473D26" w14:paraId="7BFC65AB" w14:textId="77777777">
                    <w:tc>
                      <w:tcPr>
                        <w:tcW w:w="255" w:type="dxa"/>
                      </w:tcPr>
                      <w:p w14:paraId="2376C50E" w14:textId="77777777" w:rsidR="00473D26" w:rsidRDefault="00473D26">
                        <w:pPr>
                          <w:pStyle w:val="EmptyCellLayoutStyle"/>
                          <w:spacing w:after="0" w:line="240" w:lineRule="auto"/>
                        </w:pPr>
                      </w:p>
                    </w:tc>
                    <w:tc>
                      <w:tcPr>
                        <w:tcW w:w="60" w:type="dxa"/>
                      </w:tcPr>
                      <w:tbl>
                        <w:tblPr>
                          <w:tblW w:w="0" w:type="auto"/>
                          <w:tblCellMar>
                            <w:left w:w="0" w:type="dxa"/>
                            <w:right w:w="0" w:type="dxa"/>
                          </w:tblCellMar>
                          <w:tblLook w:val="0000" w:firstRow="0" w:lastRow="0" w:firstColumn="0" w:lastColumn="0" w:noHBand="0" w:noVBand="0"/>
                        </w:tblPr>
                        <w:tblGrid>
                          <w:gridCol w:w="60"/>
                        </w:tblGrid>
                        <w:tr w:rsidR="00473D26" w14:paraId="286481FB" w14:textId="77777777">
                          <w:trPr>
                            <w:trHeight w:val="15"/>
                          </w:trPr>
                          <w:tc>
                            <w:tcPr>
                              <w:tcW w:w="60" w:type="dxa"/>
                              <w:tcMar>
                                <w:top w:w="0" w:type="dxa"/>
                                <w:left w:w="0" w:type="dxa"/>
                                <w:bottom w:w="0" w:type="dxa"/>
                                <w:right w:w="0" w:type="dxa"/>
                              </w:tcMar>
                            </w:tcPr>
                            <w:p w14:paraId="1E7277A4" w14:textId="77777777" w:rsidR="00473D26" w:rsidRDefault="00473D26">
                              <w:pPr>
                                <w:pStyle w:val="EmptyCellLayoutStyle"/>
                                <w:spacing w:after="0" w:line="240" w:lineRule="auto"/>
                              </w:pPr>
                            </w:p>
                          </w:tc>
                        </w:tr>
                      </w:tbl>
                      <w:p w14:paraId="32DB44E3" w14:textId="77777777" w:rsidR="00473D26" w:rsidRDefault="00473D26">
                        <w:pPr>
                          <w:spacing w:after="0" w:line="240" w:lineRule="auto"/>
                        </w:pPr>
                      </w:p>
                    </w:tc>
                    <w:tc>
                      <w:tcPr>
                        <w:tcW w:w="10399" w:type="dxa"/>
                      </w:tcPr>
                      <w:p w14:paraId="20EE95FA" w14:textId="77777777" w:rsidR="00473D26" w:rsidRDefault="00473D26">
                        <w:pPr>
                          <w:pStyle w:val="EmptyCellLayoutStyle"/>
                          <w:spacing w:after="0" w:line="240" w:lineRule="auto"/>
                        </w:pPr>
                      </w:p>
                    </w:tc>
                  </w:tr>
                </w:tbl>
                <w:p w14:paraId="1CD546C3" w14:textId="77777777" w:rsidR="00473D26" w:rsidRDefault="00473D26">
                  <w:pPr>
                    <w:spacing w:after="0" w:line="240" w:lineRule="auto"/>
                  </w:pPr>
                </w:p>
              </w:tc>
            </w:tr>
          </w:tbl>
          <w:p w14:paraId="05861B34" w14:textId="77777777" w:rsidR="00473D26" w:rsidRDefault="00473D26">
            <w:pPr>
              <w:spacing w:after="0" w:line="240" w:lineRule="auto"/>
            </w:pPr>
          </w:p>
        </w:tc>
        <w:tc>
          <w:tcPr>
            <w:tcW w:w="762" w:type="dxa"/>
          </w:tcPr>
          <w:p w14:paraId="04CE516B" w14:textId="77777777" w:rsidR="00473D26" w:rsidRDefault="00473D26">
            <w:pPr>
              <w:pStyle w:val="EmptyCellLayoutStyle"/>
              <w:spacing w:after="0" w:line="240" w:lineRule="auto"/>
            </w:pPr>
          </w:p>
        </w:tc>
      </w:tr>
    </w:tbl>
    <w:p w14:paraId="3CEA07C6" w14:textId="77777777" w:rsidR="00473D26" w:rsidRDefault="00D256D3">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473D26" w14:paraId="3F5BD8AE" w14:textId="77777777">
        <w:tc>
          <w:tcPr>
            <w:tcW w:w="762" w:type="dxa"/>
          </w:tcPr>
          <w:p w14:paraId="79391975" w14:textId="77777777" w:rsidR="00473D26" w:rsidRDefault="00473D26">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473D26" w14:paraId="78E72403" w14:textId="77777777">
              <w:tc>
                <w:tcPr>
                  <w:tcW w:w="10714" w:type="dxa"/>
                  <w:tcBorders>
                    <w:top w:val="nil"/>
                    <w:left w:val="nil"/>
                    <w:bottom w:val="nil"/>
                    <w:right w:val="nil"/>
                  </w:tcBorders>
                  <w:tcMar>
                    <w:top w:w="0" w:type="dxa"/>
                    <w:left w:w="0" w:type="dxa"/>
                    <w:bottom w:w="0" w:type="dxa"/>
                    <w:right w:w="0" w:type="dxa"/>
                  </w:tcMar>
                </w:tcPr>
                <w:p w14:paraId="1E92983D" w14:textId="77777777" w:rsidR="00473D26" w:rsidRDefault="00473D26">
                  <w:pPr>
                    <w:spacing w:after="0" w:line="240" w:lineRule="auto"/>
                  </w:pPr>
                </w:p>
              </w:tc>
            </w:tr>
          </w:tbl>
          <w:p w14:paraId="565D8EB6" w14:textId="77777777" w:rsidR="00473D26" w:rsidRDefault="00473D26">
            <w:pPr>
              <w:spacing w:after="0" w:line="240" w:lineRule="auto"/>
            </w:pPr>
          </w:p>
        </w:tc>
        <w:tc>
          <w:tcPr>
            <w:tcW w:w="762" w:type="dxa"/>
          </w:tcPr>
          <w:p w14:paraId="5E38AD43" w14:textId="77777777" w:rsidR="00473D26" w:rsidRDefault="00473D26">
            <w:pPr>
              <w:pStyle w:val="EmptyCellLayoutStyle"/>
              <w:spacing w:after="0" w:line="240" w:lineRule="auto"/>
            </w:pPr>
          </w:p>
        </w:tc>
      </w:tr>
    </w:tbl>
    <w:p w14:paraId="41944FEC" w14:textId="77777777" w:rsidR="00473D26" w:rsidRDefault="00473D26">
      <w:pPr>
        <w:spacing w:after="0" w:line="240" w:lineRule="auto"/>
      </w:pPr>
    </w:p>
    <w:sectPr w:rsidR="00473D26">
      <w:footerReference w:type="default" r:id="rId18"/>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EBA1" w14:textId="77777777" w:rsidR="00000000" w:rsidRDefault="00D256D3">
      <w:pPr>
        <w:spacing w:after="0" w:line="240" w:lineRule="auto"/>
      </w:pPr>
      <w:r>
        <w:separator/>
      </w:r>
    </w:p>
  </w:endnote>
  <w:endnote w:type="continuationSeparator" w:id="0">
    <w:p w14:paraId="54C61020" w14:textId="77777777" w:rsidR="00000000" w:rsidRDefault="00D2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94"/>
      <w:gridCol w:w="11905"/>
      <w:gridCol w:w="239"/>
    </w:tblGrid>
    <w:tr w:rsidR="00473D26" w14:paraId="0B67D10D" w14:textId="77777777">
      <w:tc>
        <w:tcPr>
          <w:tcW w:w="94" w:type="dxa"/>
        </w:tcPr>
        <w:p w14:paraId="49243EB8" w14:textId="77777777" w:rsidR="00473D26" w:rsidRDefault="00473D26">
          <w:pPr>
            <w:pStyle w:val="EmptyCellLayoutStyle"/>
            <w:spacing w:after="0" w:line="240" w:lineRule="auto"/>
          </w:pPr>
        </w:p>
      </w:tc>
      <w:tc>
        <w:tcPr>
          <w:tcW w:w="11905" w:type="dxa"/>
        </w:tcPr>
        <w:p w14:paraId="0E87008C" w14:textId="77777777" w:rsidR="00473D26" w:rsidRDefault="00473D26">
          <w:pPr>
            <w:pStyle w:val="EmptyCellLayoutStyle"/>
            <w:spacing w:after="0" w:line="240" w:lineRule="auto"/>
          </w:pPr>
        </w:p>
      </w:tc>
      <w:tc>
        <w:tcPr>
          <w:tcW w:w="239" w:type="dxa"/>
        </w:tcPr>
        <w:p w14:paraId="6C2CBD52" w14:textId="77777777" w:rsidR="00473D26" w:rsidRDefault="00473D26">
          <w:pPr>
            <w:pStyle w:val="EmptyCellLayoutStyle"/>
            <w:spacing w:after="0" w:line="240" w:lineRule="auto"/>
          </w:pPr>
        </w:p>
      </w:tc>
    </w:tr>
    <w:tr w:rsidR="00473D26" w14:paraId="7AC71BCE" w14:textId="77777777">
      <w:tc>
        <w:tcPr>
          <w:tcW w:w="94" w:type="dxa"/>
        </w:tcPr>
        <w:p w14:paraId="28CBA6AE" w14:textId="77777777" w:rsidR="00473D26" w:rsidRDefault="00473D26">
          <w:pPr>
            <w:pStyle w:val="EmptyCellLayoutStyle"/>
            <w:spacing w:after="0" w:line="240" w:lineRule="auto"/>
          </w:pPr>
        </w:p>
      </w:tc>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8"/>
            <w:gridCol w:w="8435"/>
            <w:gridCol w:w="2834"/>
            <w:gridCol w:w="566"/>
          </w:tblGrid>
          <w:tr w:rsidR="00473D26" w14:paraId="2972A2E5" w14:textId="77777777">
            <w:trPr>
              <w:trHeight w:val="59"/>
            </w:trPr>
            <w:tc>
              <w:tcPr>
                <w:tcW w:w="68" w:type="dxa"/>
              </w:tcPr>
              <w:p w14:paraId="27C63B94" w14:textId="77777777" w:rsidR="00473D26" w:rsidRDefault="00473D26">
                <w:pPr>
                  <w:pStyle w:val="EmptyCellLayoutStyle"/>
                  <w:spacing w:after="0" w:line="240" w:lineRule="auto"/>
                </w:pPr>
              </w:p>
            </w:tc>
            <w:tc>
              <w:tcPr>
                <w:tcW w:w="8435" w:type="dxa"/>
              </w:tcPr>
              <w:p w14:paraId="7AE8527C" w14:textId="77777777" w:rsidR="00473D26" w:rsidRDefault="00473D26">
                <w:pPr>
                  <w:pStyle w:val="EmptyCellLayoutStyle"/>
                  <w:spacing w:after="0" w:line="240" w:lineRule="auto"/>
                </w:pPr>
              </w:p>
            </w:tc>
            <w:tc>
              <w:tcPr>
                <w:tcW w:w="2834" w:type="dxa"/>
              </w:tcPr>
              <w:p w14:paraId="3DB16851" w14:textId="77777777" w:rsidR="00473D26" w:rsidRDefault="00473D26">
                <w:pPr>
                  <w:pStyle w:val="EmptyCellLayoutStyle"/>
                  <w:spacing w:after="0" w:line="240" w:lineRule="auto"/>
                </w:pPr>
              </w:p>
            </w:tc>
            <w:tc>
              <w:tcPr>
                <w:tcW w:w="566" w:type="dxa"/>
              </w:tcPr>
              <w:p w14:paraId="59FBBC46" w14:textId="77777777" w:rsidR="00473D26" w:rsidRDefault="00473D26">
                <w:pPr>
                  <w:pStyle w:val="EmptyCellLayoutStyle"/>
                  <w:spacing w:after="0" w:line="240" w:lineRule="auto"/>
                </w:pPr>
              </w:p>
            </w:tc>
          </w:tr>
          <w:tr w:rsidR="00D256D3" w14:paraId="357B301B" w14:textId="77777777" w:rsidTr="00D256D3">
            <w:tc>
              <w:tcPr>
                <w:tcW w:w="68" w:type="dxa"/>
              </w:tcPr>
              <w:p w14:paraId="2DE00063" w14:textId="77777777" w:rsidR="00473D26" w:rsidRDefault="00473D26">
                <w:pPr>
                  <w:pStyle w:val="EmptyCellLayoutStyle"/>
                  <w:spacing w:after="0" w:line="240" w:lineRule="auto"/>
                </w:pPr>
              </w:p>
            </w:tc>
            <w:tc>
              <w:tcPr>
                <w:tcW w:w="8435" w:type="dxa"/>
                <w:gridSpan w:val="2"/>
              </w:tcPr>
              <w:tbl>
                <w:tblPr>
                  <w:tblW w:w="0" w:type="auto"/>
                  <w:tblCellMar>
                    <w:left w:w="0" w:type="dxa"/>
                    <w:right w:w="0" w:type="dxa"/>
                  </w:tblCellMar>
                  <w:tblLook w:val="0000" w:firstRow="0" w:lastRow="0" w:firstColumn="0" w:lastColumn="0" w:noHBand="0" w:noVBand="0"/>
                </w:tblPr>
                <w:tblGrid>
                  <w:gridCol w:w="11269"/>
                </w:tblGrid>
                <w:tr w:rsidR="00473D26" w14:paraId="7259C2EE" w14:textId="77777777">
                  <w:trPr>
                    <w:trHeight w:val="382"/>
                  </w:trPr>
                  <w:tc>
                    <w:tcPr>
                      <w:tcW w:w="11270" w:type="dxa"/>
                      <w:tcBorders>
                        <w:top w:val="nil"/>
                        <w:left w:val="nil"/>
                        <w:bottom w:val="nil"/>
                        <w:right w:val="nil"/>
                      </w:tcBorders>
                      <w:tcMar>
                        <w:top w:w="39" w:type="dxa"/>
                        <w:left w:w="39" w:type="dxa"/>
                        <w:bottom w:w="39" w:type="dxa"/>
                        <w:right w:w="39" w:type="dxa"/>
                      </w:tcMar>
                    </w:tcPr>
                    <w:p w14:paraId="057B9D9A" w14:textId="77777777" w:rsidR="00473D26" w:rsidRDefault="00473D26">
                      <w:pPr>
                        <w:spacing w:after="0" w:line="240" w:lineRule="auto"/>
                      </w:pPr>
                    </w:p>
                  </w:tc>
                </w:tr>
              </w:tbl>
              <w:p w14:paraId="7898282F" w14:textId="77777777" w:rsidR="00473D26" w:rsidRDefault="00473D26">
                <w:pPr>
                  <w:spacing w:after="0" w:line="240" w:lineRule="auto"/>
                </w:pPr>
              </w:p>
            </w:tc>
            <w:tc>
              <w:tcPr>
                <w:tcW w:w="566" w:type="dxa"/>
              </w:tcPr>
              <w:p w14:paraId="44240907" w14:textId="77777777" w:rsidR="00473D26" w:rsidRDefault="00473D26">
                <w:pPr>
                  <w:pStyle w:val="EmptyCellLayoutStyle"/>
                  <w:spacing w:after="0" w:line="240" w:lineRule="auto"/>
                </w:pPr>
              </w:p>
            </w:tc>
          </w:tr>
          <w:tr w:rsidR="00473D26" w14:paraId="7CA714D5" w14:textId="77777777">
            <w:trPr>
              <w:trHeight w:val="53"/>
            </w:trPr>
            <w:tc>
              <w:tcPr>
                <w:tcW w:w="68" w:type="dxa"/>
              </w:tcPr>
              <w:p w14:paraId="51F14683" w14:textId="77777777" w:rsidR="00473D26" w:rsidRDefault="00473D26">
                <w:pPr>
                  <w:pStyle w:val="EmptyCellLayoutStyle"/>
                  <w:spacing w:after="0" w:line="240" w:lineRule="auto"/>
                </w:pPr>
              </w:p>
            </w:tc>
            <w:tc>
              <w:tcPr>
                <w:tcW w:w="8435" w:type="dxa"/>
              </w:tcPr>
              <w:p w14:paraId="302AED1A" w14:textId="77777777" w:rsidR="00473D26" w:rsidRDefault="00473D26">
                <w:pPr>
                  <w:pStyle w:val="EmptyCellLayoutStyle"/>
                  <w:spacing w:after="0" w:line="240" w:lineRule="auto"/>
                </w:pPr>
              </w:p>
            </w:tc>
            <w:tc>
              <w:tcPr>
                <w:tcW w:w="2834" w:type="dxa"/>
              </w:tcPr>
              <w:p w14:paraId="79D6CC4B" w14:textId="77777777" w:rsidR="00473D26" w:rsidRDefault="00473D26">
                <w:pPr>
                  <w:pStyle w:val="EmptyCellLayoutStyle"/>
                  <w:spacing w:after="0" w:line="240" w:lineRule="auto"/>
                </w:pPr>
              </w:p>
            </w:tc>
            <w:tc>
              <w:tcPr>
                <w:tcW w:w="566" w:type="dxa"/>
              </w:tcPr>
              <w:p w14:paraId="40684EE2" w14:textId="77777777" w:rsidR="00473D26" w:rsidRDefault="00473D26">
                <w:pPr>
                  <w:pStyle w:val="EmptyCellLayoutStyle"/>
                  <w:spacing w:after="0" w:line="240" w:lineRule="auto"/>
                </w:pPr>
              </w:p>
            </w:tc>
          </w:tr>
          <w:tr w:rsidR="00473D26" w14:paraId="3CE05BEA" w14:textId="77777777">
            <w:tc>
              <w:tcPr>
                <w:tcW w:w="68" w:type="dxa"/>
              </w:tcPr>
              <w:p w14:paraId="30D71C53" w14:textId="77777777" w:rsidR="00473D26" w:rsidRDefault="00473D26">
                <w:pPr>
                  <w:pStyle w:val="EmptyCellLayoutStyle"/>
                  <w:spacing w:after="0" w:line="240" w:lineRule="auto"/>
                </w:pPr>
              </w:p>
            </w:tc>
            <w:tc>
              <w:tcPr>
                <w:tcW w:w="8435" w:type="dxa"/>
              </w:tcPr>
              <w:p w14:paraId="47667A30" w14:textId="77777777" w:rsidR="00473D26" w:rsidRDefault="00473D26">
                <w:pPr>
                  <w:pStyle w:val="EmptyCellLayoutStyle"/>
                  <w:spacing w:after="0" w:line="240" w:lineRule="auto"/>
                </w:pPr>
              </w:p>
            </w:tc>
            <w:tc>
              <w:tcPr>
                <w:tcW w:w="2834" w:type="dxa"/>
              </w:tcPr>
              <w:tbl>
                <w:tblPr>
                  <w:tblW w:w="0" w:type="auto"/>
                  <w:tblCellMar>
                    <w:left w:w="0" w:type="dxa"/>
                    <w:right w:w="0" w:type="dxa"/>
                  </w:tblCellMar>
                  <w:tblLook w:val="0000" w:firstRow="0" w:lastRow="0" w:firstColumn="0" w:lastColumn="0" w:noHBand="0" w:noVBand="0"/>
                </w:tblPr>
                <w:tblGrid>
                  <w:gridCol w:w="2834"/>
                </w:tblGrid>
                <w:tr w:rsidR="00473D26" w14:paraId="284CE12F" w14:textId="77777777">
                  <w:trPr>
                    <w:trHeight w:val="283"/>
                  </w:trPr>
                  <w:tc>
                    <w:tcPr>
                      <w:tcW w:w="2834" w:type="dxa"/>
                      <w:tcBorders>
                        <w:top w:val="nil"/>
                        <w:left w:val="nil"/>
                        <w:bottom w:val="nil"/>
                        <w:right w:val="nil"/>
                      </w:tcBorders>
                      <w:tcMar>
                        <w:top w:w="0" w:type="dxa"/>
                        <w:left w:w="0" w:type="dxa"/>
                        <w:bottom w:w="0" w:type="dxa"/>
                        <w:right w:w="0" w:type="dxa"/>
                      </w:tcMar>
                    </w:tcPr>
                    <w:p w14:paraId="416A5BB4" w14:textId="77777777" w:rsidR="00473D26" w:rsidRDefault="00D256D3">
                      <w:pPr>
                        <w:spacing w:after="0" w:line="240" w:lineRule="auto"/>
                        <w:jc w:val="right"/>
                      </w:pPr>
                      <w:r>
                        <w:rPr>
                          <w:rFonts w:ascii="Segoe UI" w:eastAsia="Segoe UI" w:hAnsi="Segoe UI"/>
                          <w:color w:val="000000"/>
                          <w:sz w:val="16"/>
                        </w:rPr>
                        <w:t>Page 1 of 33</w:t>
                      </w:r>
                    </w:p>
                  </w:tc>
                </w:tr>
              </w:tbl>
              <w:p w14:paraId="286784EB" w14:textId="77777777" w:rsidR="00473D26" w:rsidRDefault="00473D26">
                <w:pPr>
                  <w:spacing w:after="0" w:line="240" w:lineRule="auto"/>
                </w:pPr>
              </w:p>
            </w:tc>
            <w:tc>
              <w:tcPr>
                <w:tcW w:w="566" w:type="dxa"/>
              </w:tcPr>
              <w:p w14:paraId="2662F1BB" w14:textId="77777777" w:rsidR="00473D26" w:rsidRDefault="00473D26">
                <w:pPr>
                  <w:pStyle w:val="EmptyCellLayoutStyle"/>
                  <w:spacing w:after="0" w:line="240" w:lineRule="auto"/>
                </w:pPr>
              </w:p>
            </w:tc>
          </w:tr>
          <w:tr w:rsidR="00473D26" w14:paraId="1BB8223C" w14:textId="77777777">
            <w:trPr>
              <w:trHeight w:val="59"/>
            </w:trPr>
            <w:tc>
              <w:tcPr>
                <w:tcW w:w="68" w:type="dxa"/>
              </w:tcPr>
              <w:p w14:paraId="0632F6B4" w14:textId="77777777" w:rsidR="00473D26" w:rsidRDefault="00473D26">
                <w:pPr>
                  <w:pStyle w:val="EmptyCellLayoutStyle"/>
                  <w:spacing w:after="0" w:line="240" w:lineRule="auto"/>
                </w:pPr>
              </w:p>
            </w:tc>
            <w:tc>
              <w:tcPr>
                <w:tcW w:w="8435" w:type="dxa"/>
              </w:tcPr>
              <w:p w14:paraId="6C2F10EF" w14:textId="77777777" w:rsidR="00473D26" w:rsidRDefault="00473D26">
                <w:pPr>
                  <w:pStyle w:val="EmptyCellLayoutStyle"/>
                  <w:spacing w:after="0" w:line="240" w:lineRule="auto"/>
                </w:pPr>
              </w:p>
            </w:tc>
            <w:tc>
              <w:tcPr>
                <w:tcW w:w="2834" w:type="dxa"/>
              </w:tcPr>
              <w:p w14:paraId="64A98DD8" w14:textId="77777777" w:rsidR="00473D26" w:rsidRDefault="00473D26">
                <w:pPr>
                  <w:pStyle w:val="EmptyCellLayoutStyle"/>
                  <w:spacing w:after="0" w:line="240" w:lineRule="auto"/>
                </w:pPr>
              </w:p>
            </w:tc>
            <w:tc>
              <w:tcPr>
                <w:tcW w:w="566" w:type="dxa"/>
              </w:tcPr>
              <w:p w14:paraId="57B37C65" w14:textId="77777777" w:rsidR="00473D26" w:rsidRDefault="00473D26">
                <w:pPr>
                  <w:pStyle w:val="EmptyCellLayoutStyle"/>
                  <w:spacing w:after="0" w:line="240" w:lineRule="auto"/>
                </w:pPr>
              </w:p>
            </w:tc>
          </w:tr>
        </w:tbl>
        <w:p w14:paraId="02060EB9" w14:textId="77777777" w:rsidR="00473D26" w:rsidRDefault="00473D26">
          <w:pPr>
            <w:spacing w:after="0" w:line="240" w:lineRule="auto"/>
          </w:pPr>
        </w:p>
      </w:tc>
      <w:tc>
        <w:tcPr>
          <w:tcW w:w="239" w:type="dxa"/>
        </w:tcPr>
        <w:p w14:paraId="3D6F8827" w14:textId="77777777" w:rsidR="00473D26" w:rsidRDefault="00473D2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31E7" w14:textId="77777777" w:rsidR="00000000" w:rsidRDefault="00D256D3">
      <w:pPr>
        <w:spacing w:after="0" w:line="240" w:lineRule="auto"/>
      </w:pPr>
      <w:r>
        <w:separator/>
      </w:r>
    </w:p>
  </w:footnote>
  <w:footnote w:type="continuationSeparator" w:id="0">
    <w:p w14:paraId="39C22B75" w14:textId="77777777" w:rsidR="00000000" w:rsidRDefault="00D25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73D26"/>
    <w:rsid w:val="00473D26"/>
    <w:rsid w:val="00D2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2153"/>
  <w15:docId w15:val="{3D7B4A35-4A04-4435-BA51-3D6F429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71425EF4B6046A760AD7E339D7D8D" ma:contentTypeVersion="18" ma:contentTypeDescription="Create a new document." ma:contentTypeScope="" ma:versionID="a41df6fcb7c2e4c97b3b9350d31b3194">
  <xsd:schema xmlns:xsd="http://www.w3.org/2001/XMLSchema" xmlns:xs="http://www.w3.org/2001/XMLSchema" xmlns:p="http://schemas.microsoft.com/office/2006/metadata/properties" xmlns:ns2="b82f9913-6137-4ec9-b9d8-db948ea0af1b" xmlns:ns3="41d1716c-9572-42d3-b4bd-88656f632ec3" targetNamespace="http://schemas.microsoft.com/office/2006/metadata/properties" ma:root="true" ma:fieldsID="144f27642a5487556acedd6d71fd6a11" ns2:_="" ns3:_="">
    <xsd:import namespace="b82f9913-6137-4ec9-b9d8-db948ea0af1b"/>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9913-6137-4ec9-b9d8-db948ea0a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d1716c-9572-42d3-b4bd-88656f632ec3"/>
    <lcf76f155ced4ddcb4097134ff3c332f xmlns="b82f9913-6137-4ec9-b9d8-db948ea0a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D17A8-CCDE-40FA-81A3-E99F27CA6DEB}">
  <ds:schemaRefs>
    <ds:schemaRef ds:uri="http://schemas.microsoft.com/sharepoint/v3/contenttype/forms"/>
  </ds:schemaRefs>
</ds:datastoreItem>
</file>

<file path=customXml/itemProps2.xml><?xml version="1.0" encoding="utf-8"?>
<ds:datastoreItem xmlns:ds="http://schemas.openxmlformats.org/officeDocument/2006/customXml" ds:itemID="{B981BD45-3A8B-4E64-8E8B-68175B189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9913-6137-4ec9-b9d8-db948ea0af1b"/>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B0DD5-619F-40A6-A183-BA15D603406C}">
  <ds:schemaRefs>
    <ds:schemaRef ds:uri="http://www.w3.org/XML/1998/namespace"/>
    <ds:schemaRef ds:uri="http://purl.org/dc/elements/1.1/"/>
    <ds:schemaRef ds:uri="http://schemas.openxmlformats.org/package/2006/metadata/core-properties"/>
    <ds:schemaRef ds:uri="http://schemas.microsoft.com/office/2006/metadata/properties"/>
    <ds:schemaRef ds:uri="b82f9913-6137-4ec9-b9d8-db948ea0af1b"/>
    <ds:schemaRef ds:uri="http://schemas.microsoft.com/office/2006/documentManagement/types"/>
    <ds:schemaRef ds:uri="http://purl.org/dc/dcmitype/"/>
    <ds:schemaRef ds:uri="http://purl.org/dc/terms/"/>
    <ds:schemaRef ds:uri="http://schemas.microsoft.com/office/infopath/2007/PartnerControls"/>
    <ds:schemaRef ds:uri="41d1716c-9572-42d3-b4bd-88656f632ec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154</Pages>
  <Words>25178</Words>
  <Characters>143516</Characters>
  <Application>Microsoft Office Word</Application>
  <DocSecurity>0</DocSecurity>
  <Lines>1195</Lines>
  <Paragraphs>336</Paragraphs>
  <ScaleCrop>false</ScaleCrop>
  <Company/>
  <LinksUpToDate>false</LinksUpToDate>
  <CharactersWithSpaces>168358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Haylee Bermingham</dc:creator>
  <dc:description/>
  <cp:lastModifiedBy>Haylee Bermingham</cp:lastModifiedBy>
  <cp:revision>2</cp:revision>
  <dcterms:created xsi:type="dcterms:W3CDTF">2022-08-24T23:08:00Z</dcterms:created>
  <dcterms:modified xsi:type="dcterms:W3CDTF">2022-08-24T23:08:00Z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0x01010031C71425EF4B6046A760AD7E339D7D8D</vt:lpwstr>
  </property>
</Properties>
</file>