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F29D" w14:textId="0D82C9B5" w:rsidR="002E73AF" w:rsidRPr="00DD3FDD" w:rsidRDefault="00E02BB9" w:rsidP="002E73AF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</w:pPr>
      <w:bookmarkStart w:id="0" w:name="_Hlk192153937"/>
      <w:r w:rsidRPr="00DD3FDD">
        <w:br/>
      </w:r>
      <w:r w:rsidRPr="00DD3FDD">
        <w:rPr>
          <w:b/>
          <w:bCs/>
          <w:color w:val="1A75BA"/>
          <w:sz w:val="56"/>
          <w:szCs w:val="56"/>
        </w:rPr>
        <w:br/>
      </w:r>
      <w:bookmarkEnd w:id="0"/>
      <w:r w:rsidR="00534532">
        <w:rPr>
          <w:rFonts w:eastAsiaTheme="majorEastAsia"/>
          <w:noProof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  <w:drawing>
          <wp:inline distT="0" distB="0" distL="0" distR="0" wp14:anchorId="2D646810" wp14:editId="2011DED1">
            <wp:extent cx="976696" cy="518400"/>
            <wp:effectExtent l="0" t="0" r="0" b="0"/>
            <wp:docPr id="1229233699" name="Picture 6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33699" name="Picture 6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96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D65" w:rsidRPr="00DD3FDD">
        <w:rPr>
          <w:b/>
          <w:bCs/>
          <w:color w:val="1A75BA"/>
          <w:sz w:val="56"/>
          <w:szCs w:val="56"/>
        </w:rPr>
        <w:tab/>
      </w:r>
      <w:r w:rsidR="00DD3FDD"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  <w:t>LLE Feedback Form</w:t>
      </w:r>
    </w:p>
    <w:p w14:paraId="08D174BE" w14:textId="77777777" w:rsidR="00DD3FDD" w:rsidRPr="00DD3FDD" w:rsidRDefault="00DD3FDD" w:rsidP="002E73AF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u w:val="single"/>
          <w:lang w:val="en-AU"/>
          <w14:ligatures w14:val="standardContextual"/>
        </w:rPr>
      </w:pPr>
    </w:p>
    <w:p w14:paraId="1A13508F" w14:textId="77777777" w:rsidR="00DD3FDD" w:rsidRPr="00DD3FDD" w:rsidRDefault="00DD3FDD" w:rsidP="00DD3FDD">
      <w:pPr>
        <w:tabs>
          <w:tab w:val="right" w:leader="underscore" w:pos="8789"/>
        </w:tabs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This feedback form aims to support evaluation of LLE engagement activities and links with the </w:t>
      </w:r>
      <w:hyperlink r:id="rId11" w:history="1">
        <w:r w:rsidRPr="00DD3FDD">
          <w:rPr>
            <w:rStyle w:val="Hyperlink"/>
            <w:lang w:eastAsia="en-AU"/>
          </w:rPr>
          <w:t>Engagement and Partnering Toolkit – Engagement Evaluation</w:t>
        </w:r>
      </w:hyperlink>
      <w:r w:rsidRPr="00DD3FDD">
        <w:rPr>
          <w:color w:val="000000" w:themeColor="text1"/>
          <w:lang w:eastAsia="en-AU"/>
        </w:rPr>
        <w:t xml:space="preserve"> process.</w:t>
      </w:r>
    </w:p>
    <w:p w14:paraId="720650E4" w14:textId="77777777" w:rsidR="00DD3FDD" w:rsidRPr="00DD3FDD" w:rsidRDefault="00DD3FDD" w:rsidP="00DD3FDD">
      <w:pPr>
        <w:pStyle w:val="NoSpacing"/>
        <w:rPr>
          <w:rFonts w:ascii="Arial" w:hAnsi="Arial" w:cs="Arial"/>
          <w:lang w:eastAsia="en-AU"/>
        </w:rPr>
      </w:pPr>
      <w:r w:rsidRPr="00DD3FDD">
        <w:rPr>
          <w:rFonts w:ascii="Arial" w:hAnsi="Arial" w:cs="Arial"/>
          <w:lang w:eastAsia="en-AU"/>
        </w:rPr>
        <w:t>Name of engagement activity:</w:t>
      </w:r>
      <w:r w:rsidRPr="00DD3FDD">
        <w:rPr>
          <w:rFonts w:ascii="Arial" w:hAnsi="Arial" w:cs="Arial"/>
          <w:lang w:eastAsia="en-AU"/>
        </w:rPr>
        <w:tab/>
      </w:r>
    </w:p>
    <w:p w14:paraId="775A3DF3" w14:textId="77777777" w:rsidR="00DD3FDD" w:rsidRPr="00DD3FDD" w:rsidRDefault="00DD3FDD" w:rsidP="00DD3FDD">
      <w:pPr>
        <w:tabs>
          <w:tab w:val="right" w:leader="underscore" w:pos="8789"/>
        </w:tabs>
        <w:rPr>
          <w:color w:val="000000" w:themeColor="text1"/>
          <w:lang w:eastAsia="en-AU"/>
        </w:rPr>
      </w:pPr>
    </w:p>
    <w:p w14:paraId="5C078EAF" w14:textId="77777777" w:rsidR="00DD3FDD" w:rsidRPr="00DD3FDD" w:rsidRDefault="00DD3FDD" w:rsidP="00DD3FDD">
      <w:pPr>
        <w:tabs>
          <w:tab w:val="right" w:leader="underscore" w:pos="8789"/>
        </w:tabs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Date:</w:t>
      </w:r>
      <w:r w:rsidRPr="00DD3FDD">
        <w:rPr>
          <w:color w:val="000000" w:themeColor="text1"/>
          <w:lang w:eastAsia="en-AU"/>
        </w:rPr>
        <w:tab/>
      </w:r>
    </w:p>
    <w:p w14:paraId="28F9AFB5" w14:textId="77777777" w:rsidR="00DD3FDD" w:rsidRPr="00DD3FDD" w:rsidRDefault="00DD3FDD" w:rsidP="00DD3FDD">
      <w:pPr>
        <w:pStyle w:val="Heading1"/>
        <w:rPr>
          <w:lang w:eastAsia="en-AU"/>
        </w:rPr>
      </w:pPr>
    </w:p>
    <w:p w14:paraId="0DD68E52" w14:textId="77777777" w:rsidR="00DD3FDD" w:rsidRDefault="00DD3FDD" w:rsidP="00DD3FDD">
      <w:pPr>
        <w:rPr>
          <w:b/>
          <w:bCs/>
          <w:color w:val="000000" w:themeColor="text1"/>
          <w:lang w:eastAsia="en-AU"/>
        </w:rPr>
      </w:pPr>
      <w:r w:rsidRPr="00DD3FDD">
        <w:rPr>
          <w:b/>
          <w:bCs/>
          <w:color w:val="000000" w:themeColor="text1"/>
          <w:lang w:eastAsia="en-AU"/>
        </w:rPr>
        <w:t xml:space="preserve">Please rate your experiences </w:t>
      </w:r>
      <w:proofErr w:type="gramStart"/>
      <w:r w:rsidRPr="00DD3FDD">
        <w:rPr>
          <w:b/>
          <w:bCs/>
          <w:color w:val="000000" w:themeColor="text1"/>
          <w:lang w:eastAsia="en-AU"/>
        </w:rPr>
        <w:t>of</w:t>
      </w:r>
      <w:proofErr w:type="gramEnd"/>
      <w:r w:rsidRPr="00DD3FDD">
        <w:rPr>
          <w:b/>
          <w:bCs/>
          <w:color w:val="000000" w:themeColor="text1"/>
          <w:lang w:eastAsia="en-AU"/>
        </w:rPr>
        <w:t xml:space="preserve"> the following:</w:t>
      </w:r>
    </w:p>
    <w:p w14:paraId="6A7274D5" w14:textId="77777777" w:rsidR="00DD3FDD" w:rsidRPr="00DD3FDD" w:rsidRDefault="00DD3FDD" w:rsidP="00DD3FDD">
      <w:pPr>
        <w:rPr>
          <w:b/>
          <w:bCs/>
          <w:color w:val="000000" w:themeColor="text1"/>
          <w:lang w:eastAsia="en-AU"/>
        </w:rPr>
      </w:pPr>
    </w:p>
    <w:p w14:paraId="7B1E91EA" w14:textId="77777777" w:rsid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The purpose of the engagement activity is/was well defined</w:t>
      </w:r>
    </w:p>
    <w:p w14:paraId="429B9289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</w:p>
    <w:p w14:paraId="5ED0ABB4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0657EF3D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01B3992A" w14:textId="77777777" w:rsid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46C72F91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76819847" w14:textId="77777777" w:rsid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I understand/</w:t>
      </w:r>
      <w:proofErr w:type="gramStart"/>
      <w:r w:rsidRPr="00DD3FDD">
        <w:rPr>
          <w:b/>
          <w:bCs/>
          <w:color w:val="0070C0"/>
          <w:lang w:eastAsia="en-AU"/>
        </w:rPr>
        <w:t>understood</w:t>
      </w:r>
      <w:proofErr w:type="gramEnd"/>
      <w:r w:rsidRPr="00DD3FDD">
        <w:rPr>
          <w:b/>
          <w:bCs/>
          <w:color w:val="0070C0"/>
          <w:lang w:eastAsia="en-AU"/>
        </w:rPr>
        <w:t xml:space="preserve"> my role and contribution in the engagement activity</w:t>
      </w:r>
    </w:p>
    <w:p w14:paraId="49468A0E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</w:p>
    <w:p w14:paraId="64BBC092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11D786B8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3CAE78AA" w14:textId="77777777" w:rsid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04A2EFDB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145806FB" w14:textId="77777777" w:rsid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I feel/felt listened to, my voice was heard</w:t>
      </w:r>
    </w:p>
    <w:p w14:paraId="7C571BB2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</w:p>
    <w:p w14:paraId="10107F43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63EEEA08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705046F2" w14:textId="77777777" w:rsid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07D10885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5F9513B0" w14:textId="77777777" w:rsid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Communication is/was respectful</w:t>
      </w:r>
    </w:p>
    <w:p w14:paraId="396C3F84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</w:p>
    <w:p w14:paraId="75213E85" w14:textId="070C7CCE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176870A0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3867B86A" w14:textId="77777777" w:rsid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3EF6AAAA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1CB56ACA" w14:textId="77777777" w:rsid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I am/was kept in the loop regarding updates and feedback</w:t>
      </w:r>
    </w:p>
    <w:p w14:paraId="0A6F962C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</w:p>
    <w:p w14:paraId="76CE97DA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6EA4898B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495E9F67" w14:textId="77777777" w:rsid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60B71A9B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393D835F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I feel/felt the issues that matter to me were addressed</w:t>
      </w:r>
    </w:p>
    <w:p w14:paraId="59E3E5E4" w14:textId="77777777" w:rsidR="00DD3FDD" w:rsidRDefault="00DD3FDD" w:rsidP="00DD3FDD">
      <w:pPr>
        <w:rPr>
          <w:color w:val="000000" w:themeColor="text1"/>
          <w:lang w:eastAsia="en-AU"/>
        </w:rPr>
      </w:pPr>
    </w:p>
    <w:p w14:paraId="295BFE8C" w14:textId="77777777" w:rsidR="00DD3FDD" w:rsidRDefault="00DD3FDD" w:rsidP="00DD3FDD">
      <w:pPr>
        <w:rPr>
          <w:color w:val="000000" w:themeColor="text1"/>
          <w:lang w:eastAsia="en-AU"/>
        </w:rPr>
      </w:pPr>
    </w:p>
    <w:p w14:paraId="5F4E71DB" w14:textId="77777777" w:rsidR="00DD3FDD" w:rsidRDefault="00DD3FDD" w:rsidP="00DD3FDD">
      <w:pPr>
        <w:rPr>
          <w:color w:val="000000" w:themeColor="text1"/>
          <w:lang w:eastAsia="en-AU"/>
        </w:rPr>
      </w:pPr>
    </w:p>
    <w:p w14:paraId="523DCE84" w14:textId="77777777" w:rsidR="00DD3FDD" w:rsidRDefault="00DD3FDD" w:rsidP="00DD3FDD">
      <w:pPr>
        <w:rPr>
          <w:color w:val="000000" w:themeColor="text1"/>
          <w:lang w:eastAsia="en-AU"/>
        </w:rPr>
      </w:pPr>
    </w:p>
    <w:p w14:paraId="07E5A051" w14:textId="5F72CD60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0F43FDE0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33043E5E" w14:textId="77777777" w:rsid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6AD35288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3E6F2190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I feel/felt safe and supported in the engagement activity</w:t>
      </w:r>
    </w:p>
    <w:p w14:paraId="48676B14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4283A8F8" w14:textId="77777777" w:rsidR="00DD3FDD" w:rsidRP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2DC17B29" w14:textId="77777777" w:rsidR="00DD3FDD" w:rsidRPr="00DD3FDD" w:rsidRDefault="00DD3FDD" w:rsidP="00DD3FDD">
      <w:pPr>
        <w:rPr>
          <w:b/>
          <w:bCs/>
          <w:color w:val="000000" w:themeColor="text1"/>
          <w:lang w:eastAsia="en-AU"/>
        </w:rPr>
      </w:pPr>
    </w:p>
    <w:p w14:paraId="729EA32A" w14:textId="77777777" w:rsidR="00DD3FDD" w:rsidRPr="00DD3FDD" w:rsidRDefault="00DD3FDD" w:rsidP="00DD3FDD">
      <w:pPr>
        <w:rPr>
          <w:b/>
          <w:bCs/>
          <w:color w:val="000000" w:themeColor="text1"/>
          <w:lang w:eastAsia="en-AU"/>
        </w:rPr>
      </w:pPr>
    </w:p>
    <w:p w14:paraId="4AE68934" w14:textId="77777777" w:rsidR="00DD3FDD" w:rsidRPr="00DD3FDD" w:rsidRDefault="00DD3FDD" w:rsidP="00DD3FDD">
      <w:pPr>
        <w:rPr>
          <w:b/>
          <w:bCs/>
          <w:color w:val="000000" w:themeColor="text1"/>
          <w:lang w:eastAsia="en-AU"/>
        </w:rPr>
      </w:pPr>
    </w:p>
    <w:p w14:paraId="092A6EFA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I feel/felt the engagement activity is/was progressing towards stated goals/objectives</w:t>
      </w:r>
    </w:p>
    <w:p w14:paraId="3BF0338E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08F6940C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7B9E774F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769A5271" w14:textId="77777777" w:rsidR="00DD3FDD" w:rsidRPr="00DD3FDD" w:rsidRDefault="00DD3FDD" w:rsidP="00DD3FDD">
      <w:pPr>
        <w:rPr>
          <w:b/>
          <w:bCs/>
          <w:color w:val="000000" w:themeColor="text1"/>
          <w:lang w:eastAsia="en-AU"/>
        </w:rPr>
      </w:pPr>
    </w:p>
    <w:p w14:paraId="1959C133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I feel/felt that my input is/was embedded in the work</w:t>
      </w:r>
    </w:p>
    <w:p w14:paraId="235576A7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Strongly </w:t>
      </w:r>
      <w:proofErr w:type="gramStart"/>
      <w:r w:rsidRPr="00DD3FDD">
        <w:rPr>
          <w:color w:val="000000" w:themeColor="text1"/>
          <w:lang w:eastAsia="en-AU"/>
        </w:rPr>
        <w:t>disagree -</w:t>
      </w:r>
      <w:proofErr w:type="gramEnd"/>
      <w:r w:rsidRPr="00DD3FDD">
        <w:rPr>
          <w:color w:val="000000" w:themeColor="text1"/>
          <w:lang w:eastAsia="en-AU"/>
        </w:rPr>
        <w:t>----------------------------------------------------- Strongly agree</w:t>
      </w:r>
    </w:p>
    <w:p w14:paraId="20B5B631" w14:textId="77777777" w:rsidR="00DD3FDD" w:rsidRDefault="00DD3FDD" w:rsidP="00DD3FDD">
      <w:pPr>
        <w:pStyle w:val="ListParagraph"/>
        <w:widowControl/>
        <w:numPr>
          <w:ilvl w:val="0"/>
          <w:numId w:val="15"/>
        </w:numPr>
        <w:autoSpaceDE/>
        <w:autoSpaceDN/>
        <w:spacing w:before="0" w:after="160" w:line="259" w:lineRule="auto"/>
        <w:contextualSpacing/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Please describe your rating</w:t>
      </w:r>
    </w:p>
    <w:p w14:paraId="2929E1F7" w14:textId="77777777" w:rsidR="00DD3FDD" w:rsidRPr="00DD3FDD" w:rsidRDefault="00DD3FDD" w:rsidP="00DD3FDD">
      <w:pPr>
        <w:widowControl/>
        <w:autoSpaceDE/>
        <w:autoSpaceDN/>
        <w:spacing w:after="160" w:line="259" w:lineRule="auto"/>
        <w:contextualSpacing/>
        <w:rPr>
          <w:color w:val="000000" w:themeColor="text1"/>
          <w:lang w:eastAsia="en-AU"/>
        </w:rPr>
      </w:pPr>
    </w:p>
    <w:p w14:paraId="761B4140" w14:textId="77777777" w:rsidR="00DD3FDD" w:rsidRPr="00DD3FDD" w:rsidRDefault="00DD3FDD" w:rsidP="00DD3FDD">
      <w:pPr>
        <w:pStyle w:val="ListParagraph"/>
        <w:rPr>
          <w:color w:val="000000" w:themeColor="text1"/>
          <w:lang w:eastAsia="en-AU"/>
        </w:rPr>
      </w:pPr>
    </w:p>
    <w:p w14:paraId="0EA33115" w14:textId="77777777" w:rsidR="00DD3FDD" w:rsidRPr="00DD3FDD" w:rsidRDefault="00DD3FDD" w:rsidP="00DD3FDD">
      <w:pPr>
        <w:rPr>
          <w:b/>
          <w:bCs/>
          <w:color w:val="0070C0"/>
          <w:lang w:eastAsia="en-AU"/>
        </w:rPr>
      </w:pPr>
      <w:r w:rsidRPr="00DD3FDD">
        <w:rPr>
          <w:b/>
          <w:bCs/>
          <w:color w:val="0070C0"/>
          <w:lang w:eastAsia="en-AU"/>
        </w:rPr>
        <w:t>Considering the process from when you first heard about the engagement activity to now:</w:t>
      </w:r>
    </w:p>
    <w:p w14:paraId="259EBDC9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What are/did we do well?</w:t>
      </w:r>
    </w:p>
    <w:p w14:paraId="55E3829D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14169C87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427F9234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3318A058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52CC266F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7CEB61B0" w14:textId="77777777" w:rsidR="00DD3FDD" w:rsidRPr="00DD3FDD" w:rsidRDefault="00DD3FDD" w:rsidP="00DD3FDD">
      <w:pPr>
        <w:rPr>
          <w:color w:val="000000" w:themeColor="text1"/>
          <w:lang w:eastAsia="en-AU"/>
        </w:rPr>
      </w:pPr>
    </w:p>
    <w:p w14:paraId="6D0F9652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What can/could we improve?</w:t>
      </w:r>
    </w:p>
    <w:p w14:paraId="0A06AB86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3CEEDE2A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32CDCAB9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1BE6F067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05A1670E" w14:textId="77777777" w:rsidR="00DD3FDD" w:rsidRPr="00DD3FDD" w:rsidRDefault="00DD3FDD" w:rsidP="00DD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eastAsia="en-AU"/>
        </w:rPr>
      </w:pPr>
    </w:p>
    <w:p w14:paraId="1BFB2A14" w14:textId="77777777" w:rsidR="00DD3FDD" w:rsidRPr="00DD3FDD" w:rsidRDefault="00DD3FDD" w:rsidP="00DD3FDD">
      <w:pPr>
        <w:rPr>
          <w:color w:val="000000" w:themeColor="text1"/>
          <w:lang w:eastAsia="en-AU"/>
        </w:rPr>
      </w:pPr>
    </w:p>
    <w:p w14:paraId="46B1871C" w14:textId="77777777" w:rsidR="00DD3FDD" w:rsidRDefault="00DD3FDD" w:rsidP="00DD3FDD">
      <w:pPr>
        <w:rPr>
          <w:color w:val="000000" w:themeColor="text1"/>
          <w:lang w:eastAsia="en-AU"/>
        </w:rPr>
      </w:pPr>
    </w:p>
    <w:p w14:paraId="0D89F844" w14:textId="3E3D09E6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 xml:space="preserve">I would like someone to contact me to discuss my feedback further </w:t>
      </w:r>
      <w:sdt>
        <w:sdtPr>
          <w:rPr>
            <w:color w:val="000000" w:themeColor="text1"/>
            <w:lang w:eastAsia="en-AU"/>
          </w:rPr>
          <w:id w:val="-207888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3FDD">
            <w:rPr>
              <w:rFonts w:ascii="Segoe UI Symbol" w:eastAsia="MS Gothic" w:hAnsi="Segoe UI Symbol" w:cs="Segoe UI Symbol"/>
              <w:color w:val="000000" w:themeColor="text1"/>
              <w:lang w:eastAsia="en-AU"/>
            </w:rPr>
            <w:t>☐</w:t>
          </w:r>
        </w:sdtContent>
      </w:sdt>
      <w:r w:rsidRPr="00DD3FDD">
        <w:rPr>
          <w:color w:val="000000" w:themeColor="text1"/>
          <w:lang w:eastAsia="en-AU"/>
        </w:rPr>
        <w:t xml:space="preserve"> Yes    </w:t>
      </w:r>
      <w:sdt>
        <w:sdtPr>
          <w:rPr>
            <w:color w:val="000000" w:themeColor="text1"/>
            <w:lang w:eastAsia="en-AU"/>
          </w:rPr>
          <w:id w:val="122495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3FDD">
            <w:rPr>
              <w:rFonts w:ascii="Segoe UI Symbol" w:eastAsia="MS Gothic" w:hAnsi="Segoe UI Symbol" w:cs="Segoe UI Symbol"/>
              <w:color w:val="000000" w:themeColor="text1"/>
              <w:lang w:eastAsia="en-AU"/>
            </w:rPr>
            <w:t>☐</w:t>
          </w:r>
        </w:sdtContent>
      </w:sdt>
      <w:r w:rsidRPr="00DD3FDD">
        <w:rPr>
          <w:color w:val="000000" w:themeColor="text1"/>
          <w:lang w:eastAsia="en-AU"/>
        </w:rPr>
        <w:t xml:space="preserve"> No</w:t>
      </w:r>
    </w:p>
    <w:p w14:paraId="0106089F" w14:textId="77777777" w:rsid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If yes, my contact details are:</w:t>
      </w:r>
    </w:p>
    <w:p w14:paraId="418AD17B" w14:textId="77777777" w:rsidR="00DD3FDD" w:rsidRPr="00DD3FDD" w:rsidRDefault="00DD3FDD" w:rsidP="00DD3FDD">
      <w:pPr>
        <w:rPr>
          <w:color w:val="000000" w:themeColor="text1"/>
          <w:lang w:eastAsia="en-AU"/>
        </w:rPr>
      </w:pPr>
    </w:p>
    <w:p w14:paraId="5F856CEA" w14:textId="77777777" w:rsid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Name: _______________________________________</w:t>
      </w:r>
    </w:p>
    <w:p w14:paraId="79C71AE0" w14:textId="77777777" w:rsidR="00DD3FDD" w:rsidRPr="00DD3FDD" w:rsidRDefault="00DD3FDD" w:rsidP="00DD3FDD">
      <w:pPr>
        <w:rPr>
          <w:color w:val="000000" w:themeColor="text1"/>
          <w:lang w:eastAsia="en-AU"/>
        </w:rPr>
      </w:pPr>
    </w:p>
    <w:p w14:paraId="1CB02CD8" w14:textId="77777777" w:rsid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Email: _______________________________________</w:t>
      </w:r>
    </w:p>
    <w:p w14:paraId="674CA8BF" w14:textId="77777777" w:rsidR="00DD3FDD" w:rsidRPr="00DD3FDD" w:rsidRDefault="00DD3FDD" w:rsidP="00DD3FDD">
      <w:pPr>
        <w:rPr>
          <w:color w:val="000000" w:themeColor="text1"/>
          <w:lang w:eastAsia="en-AU"/>
        </w:rPr>
      </w:pPr>
    </w:p>
    <w:p w14:paraId="2DB525A0" w14:textId="77777777" w:rsidR="00DD3FDD" w:rsidRPr="00DD3FDD" w:rsidRDefault="00DD3FDD" w:rsidP="00DD3FDD">
      <w:pPr>
        <w:rPr>
          <w:color w:val="000000" w:themeColor="text1"/>
          <w:lang w:eastAsia="en-AU"/>
        </w:rPr>
      </w:pPr>
      <w:r w:rsidRPr="00DD3FDD">
        <w:rPr>
          <w:color w:val="000000" w:themeColor="text1"/>
          <w:lang w:eastAsia="en-AU"/>
        </w:rPr>
        <w:t>Phone: _______________________________________</w:t>
      </w:r>
    </w:p>
    <w:p w14:paraId="3DDEC536" w14:textId="4C88147C" w:rsidR="00CD130E" w:rsidRPr="00DD3FDD" w:rsidRDefault="00CD130E" w:rsidP="00C76C50">
      <w:pPr>
        <w:rPr>
          <w:b/>
          <w:bCs/>
        </w:rPr>
      </w:pPr>
    </w:p>
    <w:sectPr w:rsidR="00CD130E" w:rsidRPr="00DD3FDD" w:rsidSect="0036764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00" w:bottom="709" w:left="1460" w:header="778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892A" w14:textId="77777777" w:rsidR="00C0088F" w:rsidRDefault="00C0088F" w:rsidP="005C1AB3">
      <w:r>
        <w:separator/>
      </w:r>
    </w:p>
  </w:endnote>
  <w:endnote w:type="continuationSeparator" w:id="0">
    <w:p w14:paraId="0B82E6AC" w14:textId="77777777" w:rsidR="00C0088F" w:rsidRDefault="00C0088F" w:rsidP="005C1AB3">
      <w:r>
        <w:continuationSeparator/>
      </w:r>
    </w:p>
  </w:endnote>
  <w:endnote w:type="continuationNotice" w:id="1">
    <w:p w14:paraId="78C416DC" w14:textId="77777777" w:rsidR="00C0088F" w:rsidRDefault="00C008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1878" w14:textId="1CDBC9AB" w:rsidR="00977E89" w:rsidRPr="00D26280" w:rsidRDefault="00076534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D26280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</w:t>
    </w:r>
    <w:r w:rsidR="00367641">
      <w:rPr>
        <w:b/>
        <w:bCs/>
        <w:color w:val="A6A6A6" w:themeColor="background1" w:themeShade="A6"/>
        <w:sz w:val="20"/>
        <w:szCs w:val="20"/>
        <w:lang w:val="en-AU"/>
      </w:rPr>
      <w:t xml:space="preserve"> Template </w:t>
    </w:r>
    <w:r w:rsidR="000D2DB3">
      <w:rPr>
        <w:b/>
        <w:bCs/>
        <w:color w:val="A6A6A6" w:themeColor="background1" w:themeShade="A6"/>
        <w:sz w:val="20"/>
        <w:szCs w:val="20"/>
        <w:lang w:val="en-AU"/>
      </w:rPr>
      <w:t>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AFC" w14:textId="1D2F6F9E" w:rsidR="00977E89" w:rsidRPr="00367641" w:rsidRDefault="00367641" w:rsidP="00367641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367641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 Template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FE19" w14:textId="77777777" w:rsidR="00C0088F" w:rsidRDefault="00C0088F" w:rsidP="005C1AB3">
      <w:r>
        <w:separator/>
      </w:r>
    </w:p>
  </w:footnote>
  <w:footnote w:type="continuationSeparator" w:id="0">
    <w:p w14:paraId="6F7B1899" w14:textId="77777777" w:rsidR="00C0088F" w:rsidRDefault="00C0088F" w:rsidP="005C1AB3">
      <w:r>
        <w:continuationSeparator/>
      </w:r>
    </w:p>
  </w:footnote>
  <w:footnote w:type="continuationNotice" w:id="1">
    <w:p w14:paraId="1AEC76FA" w14:textId="77777777" w:rsidR="00C0088F" w:rsidRDefault="00C008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B70" w14:textId="64E56318" w:rsidR="00367641" w:rsidRDefault="00367641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F1788F4" wp14:editId="36D0B599">
          <wp:simplePos x="0" y="0"/>
          <wp:positionH relativeFrom="page">
            <wp:posOffset>3946525</wp:posOffset>
          </wp:positionH>
          <wp:positionV relativeFrom="paragraph">
            <wp:posOffset>-495935</wp:posOffset>
          </wp:positionV>
          <wp:extent cx="3805555" cy="1363980"/>
          <wp:effectExtent l="0" t="0" r="4445" b="7620"/>
          <wp:wrapSquare wrapText="bothSides"/>
          <wp:docPr id="1059931477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4AF2" w14:textId="4569666B" w:rsidR="002A0024" w:rsidRDefault="002A0024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6192" behindDoc="0" locked="0" layoutInCell="1" allowOverlap="1" wp14:anchorId="6940BAF2" wp14:editId="6D04D5B4">
          <wp:simplePos x="0" y="0"/>
          <wp:positionH relativeFrom="page">
            <wp:posOffset>3952875</wp:posOffset>
          </wp:positionH>
          <wp:positionV relativeFrom="paragraph">
            <wp:posOffset>-494030</wp:posOffset>
          </wp:positionV>
          <wp:extent cx="3805555" cy="1363980"/>
          <wp:effectExtent l="0" t="0" r="4445" b="7620"/>
          <wp:wrapSquare wrapText="bothSides"/>
          <wp:docPr id="528104624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3" type="#_x0000_t75" style="width:58.6pt;height:31pt;visibility:visible;mso-wrap-style:square" o:bullet="t">
        <v:imagedata r:id="rId1" o:title=""/>
      </v:shape>
    </w:pict>
  </w:numPicBullet>
  <w:abstractNum w:abstractNumId="0" w15:restartNumberingAfterBreak="0">
    <w:nsid w:val="01A2615B"/>
    <w:multiLevelType w:val="hybridMultilevel"/>
    <w:tmpl w:val="3F82C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8F4"/>
    <w:multiLevelType w:val="multilevel"/>
    <w:tmpl w:val="965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04908"/>
    <w:multiLevelType w:val="multilevel"/>
    <w:tmpl w:val="015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01AC6"/>
    <w:multiLevelType w:val="hybridMultilevel"/>
    <w:tmpl w:val="94D2E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5DFA"/>
    <w:multiLevelType w:val="hybridMultilevel"/>
    <w:tmpl w:val="F4A4D0D2"/>
    <w:lvl w:ilvl="0" w:tplc="BC881E8E">
      <w:numFmt w:val="bullet"/>
      <w:lvlText w:val=""/>
      <w:lvlJc w:val="left"/>
      <w:pPr>
        <w:ind w:left="80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FA07C66">
      <w:numFmt w:val="bullet"/>
      <w:lvlText w:val="•"/>
      <w:lvlJc w:val="left"/>
      <w:pPr>
        <w:ind w:left="1688" w:hanging="339"/>
      </w:pPr>
      <w:rPr>
        <w:rFonts w:hint="default"/>
        <w:lang w:val="en-US" w:eastAsia="en-US" w:bidi="ar-SA"/>
      </w:rPr>
    </w:lvl>
    <w:lvl w:ilvl="2" w:tplc="ED243D5E"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 w:tplc="A2C61AE4">
      <w:numFmt w:val="bullet"/>
      <w:lvlText w:val="•"/>
      <w:lvlJc w:val="left"/>
      <w:pPr>
        <w:ind w:left="3464" w:hanging="339"/>
      </w:pPr>
      <w:rPr>
        <w:rFonts w:hint="default"/>
        <w:lang w:val="en-US" w:eastAsia="en-US" w:bidi="ar-SA"/>
      </w:rPr>
    </w:lvl>
    <w:lvl w:ilvl="4" w:tplc="27A40B78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5" w:tplc="746E0E82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EAE4DF54">
      <w:numFmt w:val="bullet"/>
      <w:lvlText w:val="•"/>
      <w:lvlJc w:val="left"/>
      <w:pPr>
        <w:ind w:left="6128" w:hanging="339"/>
      </w:pPr>
      <w:rPr>
        <w:rFonts w:hint="default"/>
        <w:lang w:val="en-US" w:eastAsia="en-US" w:bidi="ar-SA"/>
      </w:rPr>
    </w:lvl>
    <w:lvl w:ilvl="7" w:tplc="35EE7AC4">
      <w:numFmt w:val="bullet"/>
      <w:lvlText w:val="•"/>
      <w:lvlJc w:val="left"/>
      <w:pPr>
        <w:ind w:left="7016" w:hanging="339"/>
      </w:pPr>
      <w:rPr>
        <w:rFonts w:hint="default"/>
        <w:lang w:val="en-US" w:eastAsia="en-US" w:bidi="ar-SA"/>
      </w:rPr>
    </w:lvl>
    <w:lvl w:ilvl="8" w:tplc="31DAFCA4">
      <w:numFmt w:val="bullet"/>
      <w:lvlText w:val="•"/>
      <w:lvlJc w:val="left"/>
      <w:pPr>
        <w:ind w:left="7904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2AAD7484"/>
    <w:multiLevelType w:val="hybridMultilevel"/>
    <w:tmpl w:val="77928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9DC"/>
    <w:multiLevelType w:val="hybridMultilevel"/>
    <w:tmpl w:val="3096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140F0"/>
    <w:multiLevelType w:val="multilevel"/>
    <w:tmpl w:val="007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34718"/>
    <w:multiLevelType w:val="multilevel"/>
    <w:tmpl w:val="741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B7B02"/>
    <w:multiLevelType w:val="hybridMultilevel"/>
    <w:tmpl w:val="17242CFA"/>
    <w:lvl w:ilvl="0" w:tplc="17A69C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567B3"/>
    <w:multiLevelType w:val="multilevel"/>
    <w:tmpl w:val="1BE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D52FA"/>
    <w:multiLevelType w:val="multilevel"/>
    <w:tmpl w:val="28C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963CE"/>
    <w:multiLevelType w:val="multilevel"/>
    <w:tmpl w:val="407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55AA7"/>
    <w:multiLevelType w:val="multilevel"/>
    <w:tmpl w:val="EC4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617B8"/>
    <w:multiLevelType w:val="hybridMultilevel"/>
    <w:tmpl w:val="55DE9B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19179756">
    <w:abstractNumId w:val="4"/>
  </w:num>
  <w:num w:numId="2" w16cid:durableId="1942030202">
    <w:abstractNumId w:val="14"/>
  </w:num>
  <w:num w:numId="3" w16cid:durableId="933631741">
    <w:abstractNumId w:val="5"/>
  </w:num>
  <w:num w:numId="4" w16cid:durableId="1823963016">
    <w:abstractNumId w:val="12"/>
  </w:num>
  <w:num w:numId="5" w16cid:durableId="2142115673">
    <w:abstractNumId w:val="10"/>
  </w:num>
  <w:num w:numId="6" w16cid:durableId="359281556">
    <w:abstractNumId w:val="13"/>
  </w:num>
  <w:num w:numId="7" w16cid:durableId="233204462">
    <w:abstractNumId w:val="11"/>
  </w:num>
  <w:num w:numId="8" w16cid:durableId="1394547196">
    <w:abstractNumId w:val="1"/>
  </w:num>
  <w:num w:numId="9" w16cid:durableId="548881247">
    <w:abstractNumId w:val="2"/>
  </w:num>
  <w:num w:numId="10" w16cid:durableId="665549604">
    <w:abstractNumId w:val="7"/>
  </w:num>
  <w:num w:numId="11" w16cid:durableId="2107965961">
    <w:abstractNumId w:val="6"/>
  </w:num>
  <w:num w:numId="12" w16cid:durableId="24599489">
    <w:abstractNumId w:val="8"/>
  </w:num>
  <w:num w:numId="13" w16cid:durableId="629481870">
    <w:abstractNumId w:val="0"/>
  </w:num>
  <w:num w:numId="14" w16cid:durableId="1237857490">
    <w:abstractNumId w:val="9"/>
  </w:num>
  <w:num w:numId="15" w16cid:durableId="28724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E"/>
    <w:rsid w:val="00002B63"/>
    <w:rsid w:val="0001509D"/>
    <w:rsid w:val="0006745E"/>
    <w:rsid w:val="00076534"/>
    <w:rsid w:val="000843EE"/>
    <w:rsid w:val="00094E20"/>
    <w:rsid w:val="000B3A60"/>
    <w:rsid w:val="000B3BE5"/>
    <w:rsid w:val="000B7A9A"/>
    <w:rsid w:val="000D2DB3"/>
    <w:rsid w:val="000E2AFC"/>
    <w:rsid w:val="00137CBE"/>
    <w:rsid w:val="001429DB"/>
    <w:rsid w:val="001A34DD"/>
    <w:rsid w:val="001C2A95"/>
    <w:rsid w:val="001D3B9D"/>
    <w:rsid w:val="001D5E61"/>
    <w:rsid w:val="001E5B76"/>
    <w:rsid w:val="001F041A"/>
    <w:rsid w:val="002019C0"/>
    <w:rsid w:val="0023274C"/>
    <w:rsid w:val="00245230"/>
    <w:rsid w:val="0027442C"/>
    <w:rsid w:val="00281AC9"/>
    <w:rsid w:val="00286474"/>
    <w:rsid w:val="00293A87"/>
    <w:rsid w:val="002957B3"/>
    <w:rsid w:val="002A0024"/>
    <w:rsid w:val="002C1F60"/>
    <w:rsid w:val="002E73AF"/>
    <w:rsid w:val="002F19BF"/>
    <w:rsid w:val="0031298B"/>
    <w:rsid w:val="003370B0"/>
    <w:rsid w:val="00366F42"/>
    <w:rsid w:val="00367641"/>
    <w:rsid w:val="003B3EB1"/>
    <w:rsid w:val="00400347"/>
    <w:rsid w:val="004707BD"/>
    <w:rsid w:val="00474D65"/>
    <w:rsid w:val="004A7DB9"/>
    <w:rsid w:val="004F05C9"/>
    <w:rsid w:val="004F4D6B"/>
    <w:rsid w:val="005132B8"/>
    <w:rsid w:val="00534532"/>
    <w:rsid w:val="00534858"/>
    <w:rsid w:val="005804C3"/>
    <w:rsid w:val="005B1EA8"/>
    <w:rsid w:val="005B67C0"/>
    <w:rsid w:val="005C1AB3"/>
    <w:rsid w:val="005C7E17"/>
    <w:rsid w:val="005E7654"/>
    <w:rsid w:val="00646A43"/>
    <w:rsid w:val="006675F0"/>
    <w:rsid w:val="00685540"/>
    <w:rsid w:val="006B1602"/>
    <w:rsid w:val="006D4707"/>
    <w:rsid w:val="0071746C"/>
    <w:rsid w:val="00726A25"/>
    <w:rsid w:val="007A540A"/>
    <w:rsid w:val="007A69C8"/>
    <w:rsid w:val="007B60E3"/>
    <w:rsid w:val="007D1C82"/>
    <w:rsid w:val="00855F15"/>
    <w:rsid w:val="00872A26"/>
    <w:rsid w:val="00872C58"/>
    <w:rsid w:val="008C07DC"/>
    <w:rsid w:val="008D1DBA"/>
    <w:rsid w:val="008E16F6"/>
    <w:rsid w:val="00922A5D"/>
    <w:rsid w:val="00977E89"/>
    <w:rsid w:val="00982566"/>
    <w:rsid w:val="009922BB"/>
    <w:rsid w:val="009D0DF1"/>
    <w:rsid w:val="009F6841"/>
    <w:rsid w:val="00A013ED"/>
    <w:rsid w:val="00A01ADF"/>
    <w:rsid w:val="00A126D3"/>
    <w:rsid w:val="00A44F0D"/>
    <w:rsid w:val="00A50EA7"/>
    <w:rsid w:val="00A77852"/>
    <w:rsid w:val="00AB02AD"/>
    <w:rsid w:val="00AB1172"/>
    <w:rsid w:val="00AB26D9"/>
    <w:rsid w:val="00AE5231"/>
    <w:rsid w:val="00B838E5"/>
    <w:rsid w:val="00B9360D"/>
    <w:rsid w:val="00BC7F92"/>
    <w:rsid w:val="00BE21DA"/>
    <w:rsid w:val="00C0088F"/>
    <w:rsid w:val="00C3701B"/>
    <w:rsid w:val="00C53F63"/>
    <w:rsid w:val="00C76C50"/>
    <w:rsid w:val="00C868DC"/>
    <w:rsid w:val="00C86DDF"/>
    <w:rsid w:val="00C942A7"/>
    <w:rsid w:val="00CD130E"/>
    <w:rsid w:val="00D26280"/>
    <w:rsid w:val="00D53D9F"/>
    <w:rsid w:val="00D96116"/>
    <w:rsid w:val="00DD3FDD"/>
    <w:rsid w:val="00E02BB9"/>
    <w:rsid w:val="00E303C1"/>
    <w:rsid w:val="00EC3E12"/>
    <w:rsid w:val="00ED6AEB"/>
    <w:rsid w:val="00ED77FD"/>
    <w:rsid w:val="00EE72FB"/>
    <w:rsid w:val="00F32374"/>
    <w:rsid w:val="00F8142A"/>
    <w:rsid w:val="00F879F5"/>
    <w:rsid w:val="00FA60CF"/>
    <w:rsid w:val="00FC6E28"/>
    <w:rsid w:val="00FD0D77"/>
    <w:rsid w:val="2F18E19B"/>
    <w:rsid w:val="3FECB8F6"/>
    <w:rsid w:val="645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4AC8"/>
  <w15:docId w15:val="{8FE59AA6-05FB-4ABF-A25D-C43E79BE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12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3"/>
      <w:ind w:left="12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"/>
    </w:pPr>
    <w:rPr>
      <w:sz w:val="49"/>
      <w:szCs w:val="49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6"/>
      <w:ind w:left="800" w:hanging="339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A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B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07D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D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3FDD"/>
    <w:pPr>
      <w:widowControl/>
      <w:autoSpaceDE/>
      <w:autoSpaceDN/>
    </w:pPr>
    <w:rPr>
      <w:kern w:val="2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tners4health.sharepoint.com/:w:/g/programs/Communications/ERlDPjKmnFZGoHTerPHVtbIBq7C38sNU0FxbydQchMZfuQ?e=EbVVwe&amp;wdLOR=c6F2066B4-D6BD-47C9-AF16-6C6127E9348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AAABD3159D948980207BA10F21646" ma:contentTypeVersion="" ma:contentTypeDescription="Create a new document." ma:contentTypeScope="" ma:versionID="c6ff5fea1eab3d1cc6a687c3f9e5d2f4">
  <xsd:schema xmlns:xsd="http://www.w3.org/2001/XMLSchema" xmlns:xs="http://www.w3.org/2001/XMLSchema" xmlns:p="http://schemas.microsoft.com/office/2006/metadata/properties" xmlns:ns2="ee03c1c1-b45e-4d20-895a-c69b2c1425c3" xmlns:ns3="41d1716c-9572-42d3-b4bd-88656f632ec3" targetNamespace="http://schemas.microsoft.com/office/2006/metadata/properties" ma:root="true" ma:fieldsID="2a9d3f9ccf37ca98b531592096fb9166" ns2:_="" ns3:_="">
    <xsd:import namespace="ee03c1c1-b45e-4d20-895a-c69b2c1425c3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c1c1-b45e-4d20-895a-c69b2c14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ee03c1c1-b45e-4d20-895a-c69b2c142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0819A-1891-4887-BF91-DD44994C1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9F496-C0B4-449C-9990-9541F839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c1c1-b45e-4d20-895a-c69b2c1425c3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F1964-66E3-46C8-BDA5-84BC1F28EE58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ee03c1c1-b45e-4d20-895a-c69b2c142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https://partners4health.sharepoint.com/:w:/g/programs/Communications/EdgTqvhopEBIrtY5fJQ6_voBGtmOswcZ-LY5T6K19_Mm8g?e=KfOW6Q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POL_Health Professional Engagement Policy</dc:title>
  <dc:subject/>
  <dc:creator>Emily Newton</dc:creator>
  <cp:keywords/>
  <cp:lastModifiedBy>Emily Newton</cp:lastModifiedBy>
  <cp:revision>5</cp:revision>
  <dcterms:created xsi:type="dcterms:W3CDTF">2025-08-01T03:20:00Z</dcterms:created>
  <dcterms:modified xsi:type="dcterms:W3CDTF">2025-08-01T03:26:00Z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0x010100D63AAABD3159D948980207BA10F21646</vt:lpwstr>
  </property>
  <property fmtid="{D5CDD505-2E9C-101B-9397-08002B2CF9AE}" pid="6" name="MediaServiceImageTags">
    <vt:lpwstr/>
  </property>
</Properties>
</file>