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4521" w14:textId="309DFDE7" w:rsidR="00F80789" w:rsidRPr="00F80789" w:rsidRDefault="00A476B0" w:rsidP="00A476B0">
      <w:pPr>
        <w:pStyle w:val="Title"/>
      </w:pPr>
      <w:r>
        <w:t>Partnership Statement</w:t>
      </w:r>
    </w:p>
    <w:p w14:paraId="417129B2" w14:textId="77777777" w:rsidR="00A476B0" w:rsidRDefault="00A476B0" w:rsidP="00A476B0"/>
    <w:p w14:paraId="211B5453" w14:textId="77777777" w:rsidR="0074030B" w:rsidRDefault="00A476B0" w:rsidP="0074030B">
      <w:pPr>
        <w:pStyle w:val="Question"/>
        <w:spacing w:before="120" w:after="60"/>
      </w:pPr>
      <w:r>
        <w:t>This Partnership Statement is between</w:t>
      </w:r>
    </w:p>
    <w:p w14:paraId="54F51B46" w14:textId="1268FA93" w:rsidR="00A476B0" w:rsidRDefault="0074030B" w:rsidP="0074030B">
      <w:pPr>
        <w:spacing w:after="240"/>
      </w:pPr>
      <w:r w:rsidRPr="0074030B">
        <w:t>&lt;Insert name here</w:t>
      </w:r>
      <w:proofErr w:type="gramStart"/>
      <w:r w:rsidRPr="0074030B">
        <w:t>&gt;</w:t>
      </w:r>
      <w:r w:rsidR="00A476B0" w:rsidRPr="0074030B">
        <w:t xml:space="preserve"> </w:t>
      </w:r>
      <w:r>
        <w:t xml:space="preserve"> </w:t>
      </w:r>
      <w:r w:rsidR="00A476B0">
        <w:t>and</w:t>
      </w:r>
      <w:proofErr w:type="gramEnd"/>
      <w:r w:rsidR="00A476B0">
        <w:t xml:space="preserve">  </w:t>
      </w:r>
      <w:r w:rsidRPr="0074030B">
        <w:t xml:space="preserve">&lt;Insert name here&gt; </w:t>
      </w:r>
      <w:r>
        <w:t xml:space="preserve"> </w:t>
      </w:r>
    </w:p>
    <w:p w14:paraId="5A2423DF" w14:textId="77777777" w:rsidR="00A476B0" w:rsidRDefault="00A476B0" w:rsidP="0074030B">
      <w:pPr>
        <w:spacing w:before="120" w:after="240"/>
      </w:pPr>
      <w:r>
        <w:t xml:space="preserve">Both parties share the intention to establish a working partnership to increase efficiency and efficacy, improve the relationship between the GP and the RACH, and provide high quality primary care to residents.  </w:t>
      </w:r>
    </w:p>
    <w:p w14:paraId="3780FAE1" w14:textId="77777777" w:rsidR="00A476B0" w:rsidRDefault="00A476B0" w:rsidP="0074030B">
      <w:pPr>
        <w:spacing w:before="120" w:after="240"/>
      </w:pPr>
      <w:r>
        <w:t xml:space="preserve">This Partnership Statement is not legally binding but expresses the willingness of both parties to cooperate and move forward in good faith. It acknowledges that both parties are required to uphold their own strenuous professional standards, that do not completely overlap, and that a better understanding of each other’s requirements will result in an improved working relationship. </w:t>
      </w:r>
    </w:p>
    <w:p w14:paraId="6A254D8C" w14:textId="2BC0C974" w:rsidR="00A476B0" w:rsidRDefault="00A476B0" w:rsidP="0074030B">
      <w:pPr>
        <w:spacing w:before="120" w:after="240"/>
      </w:pPr>
      <w:r w:rsidRPr="00A476B0">
        <w:t>For GPs these are the</w:t>
      </w:r>
      <w:r>
        <w:t xml:space="preserve"> </w:t>
      </w:r>
      <w:hyperlink r:id="rId7" w:history="1">
        <w:r w:rsidRPr="0055641D">
          <w:rPr>
            <w:rStyle w:val="Hyperlink"/>
          </w:rPr>
          <w:t>RACGP - Standards for general practices (5th edition)</w:t>
        </w:r>
      </w:hyperlink>
      <w:r>
        <w:t xml:space="preserve"> </w:t>
      </w:r>
      <w:r w:rsidRPr="00A476B0">
        <w:t>and the</w:t>
      </w:r>
      <w:r>
        <w:t xml:space="preserve"> </w:t>
      </w:r>
      <w:r>
        <w:br/>
      </w:r>
      <w:hyperlink r:id="rId8" w:history="1">
        <w:r w:rsidRPr="0055641D">
          <w:rPr>
            <w:rStyle w:val="Hyperlink"/>
          </w:rPr>
          <w:t>General Practice in Aged Care Incentive</w:t>
        </w:r>
      </w:hyperlink>
    </w:p>
    <w:p w14:paraId="341CDC76" w14:textId="1F3D0AB0" w:rsidR="00A476B0" w:rsidRDefault="00A476B0" w:rsidP="0074030B">
      <w:pPr>
        <w:spacing w:before="120" w:after="240"/>
      </w:pPr>
      <w:r w:rsidRPr="00A476B0">
        <w:t>For RACHS these are the</w:t>
      </w:r>
      <w:r>
        <w:t xml:space="preserve"> </w:t>
      </w:r>
      <w:hyperlink r:id="rId9" w:history="1">
        <w:r w:rsidRPr="0055641D">
          <w:rPr>
            <w:rStyle w:val="Hyperlink"/>
          </w:rPr>
          <w:t>Aged Care Act (2024)</w:t>
        </w:r>
      </w:hyperlink>
      <w:r>
        <w:t xml:space="preserve"> </w:t>
      </w:r>
      <w:r w:rsidRPr="00A476B0">
        <w:t>and the</w:t>
      </w:r>
      <w:r>
        <w:t xml:space="preserve"> </w:t>
      </w:r>
      <w:hyperlink r:id="rId10" w:history="1">
        <w:r w:rsidRPr="0055641D">
          <w:rPr>
            <w:rStyle w:val="Hyperlink"/>
          </w:rPr>
          <w:t>Quality Standards | Aged Care Quality and Safety Commission</w:t>
        </w:r>
      </w:hyperlink>
    </w:p>
    <w:p w14:paraId="1349E23B" w14:textId="2D04F36F" w:rsidR="00A476B0" w:rsidRDefault="00A476B0" w:rsidP="0074030B">
      <w:pPr>
        <w:spacing w:before="120" w:after="240"/>
      </w:pPr>
      <w:r>
        <w:t>By formalising this partnership both parties acknowledge the importance of building an open and reciprocal relationship between GPs and RACH staff. Both parties have different needs and ways of working and by emphasising teamwork, the shared goal of improving resident wellbeing and health is placed at the centre.</w:t>
      </w:r>
    </w:p>
    <w:p w14:paraId="5553109F" w14:textId="77777777" w:rsidR="0055641D" w:rsidRDefault="0055641D" w:rsidP="00A476B0"/>
    <w:tbl>
      <w:tblPr>
        <w:tblStyle w:val="TableGrid"/>
        <w:tblW w:w="0" w:type="auto"/>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134"/>
        <w:gridCol w:w="5245"/>
        <w:gridCol w:w="1701"/>
        <w:gridCol w:w="1541"/>
      </w:tblGrid>
      <w:tr w:rsidR="0055641D" w14:paraId="2D9D9BEF" w14:textId="77777777" w:rsidTr="0055641D">
        <w:trPr>
          <w:trHeight w:val="387"/>
        </w:trPr>
        <w:tc>
          <w:tcPr>
            <w:tcW w:w="1134" w:type="dxa"/>
          </w:tcPr>
          <w:p w14:paraId="77A88861" w14:textId="0D249016" w:rsidR="0055641D" w:rsidRPr="00EA12CD" w:rsidRDefault="0055641D" w:rsidP="0055641D">
            <w:pPr>
              <w:pStyle w:val="Question"/>
              <w:spacing w:before="200" w:after="60"/>
            </w:pPr>
            <w:r>
              <w:t>Signed:</w:t>
            </w:r>
          </w:p>
        </w:tc>
        <w:tc>
          <w:tcPr>
            <w:tcW w:w="5245" w:type="dxa"/>
          </w:tcPr>
          <w:p w14:paraId="1784F0EC" w14:textId="481665D6" w:rsidR="0055641D" w:rsidRDefault="0055641D" w:rsidP="0055641D">
            <w:pPr>
              <w:spacing w:before="200" w:after="60"/>
            </w:pPr>
          </w:p>
        </w:tc>
        <w:tc>
          <w:tcPr>
            <w:tcW w:w="1701" w:type="dxa"/>
          </w:tcPr>
          <w:p w14:paraId="621B458E" w14:textId="77777777" w:rsidR="0055641D" w:rsidRDefault="0055641D" w:rsidP="0055641D">
            <w:pPr>
              <w:pStyle w:val="Question"/>
              <w:spacing w:before="200" w:after="60"/>
            </w:pPr>
            <w:r>
              <w:t>Date of Birth:</w:t>
            </w:r>
          </w:p>
        </w:tc>
        <w:tc>
          <w:tcPr>
            <w:tcW w:w="1541" w:type="dxa"/>
          </w:tcPr>
          <w:p w14:paraId="4B483ECA" w14:textId="416E106A" w:rsidR="0055641D" w:rsidRDefault="0055641D" w:rsidP="0055641D">
            <w:pPr>
              <w:spacing w:before="200" w:after="60"/>
            </w:pPr>
            <w:r>
              <w:t xml:space="preserve">         /        /</w:t>
            </w:r>
          </w:p>
        </w:tc>
      </w:tr>
      <w:tr w:rsidR="0055641D" w14:paraId="64BC49BB" w14:textId="77777777" w:rsidTr="0055641D">
        <w:tc>
          <w:tcPr>
            <w:tcW w:w="1134" w:type="dxa"/>
          </w:tcPr>
          <w:p w14:paraId="5E78DFF4" w14:textId="16D9041A" w:rsidR="0055641D" w:rsidRPr="00EA12CD" w:rsidRDefault="0055641D" w:rsidP="0055641D">
            <w:pPr>
              <w:pStyle w:val="Question"/>
              <w:spacing w:beforeLines="500" w:before="1200" w:after="60"/>
            </w:pPr>
            <w:r>
              <w:t>Signed:</w:t>
            </w:r>
          </w:p>
        </w:tc>
        <w:tc>
          <w:tcPr>
            <w:tcW w:w="5245" w:type="dxa"/>
          </w:tcPr>
          <w:p w14:paraId="5E348C0D" w14:textId="0D8B3BA9" w:rsidR="0055641D" w:rsidRDefault="0055641D" w:rsidP="0055641D">
            <w:pPr>
              <w:spacing w:beforeLines="500" w:before="1200"/>
            </w:pPr>
          </w:p>
        </w:tc>
        <w:tc>
          <w:tcPr>
            <w:tcW w:w="1701" w:type="dxa"/>
          </w:tcPr>
          <w:p w14:paraId="20EDA498" w14:textId="77777777" w:rsidR="0055641D" w:rsidRDefault="0055641D" w:rsidP="0055641D">
            <w:pPr>
              <w:pStyle w:val="Question"/>
              <w:spacing w:beforeLines="500" w:before="1200" w:after="60"/>
            </w:pPr>
            <w:r>
              <w:t>Date of Birth:</w:t>
            </w:r>
          </w:p>
        </w:tc>
        <w:tc>
          <w:tcPr>
            <w:tcW w:w="1541" w:type="dxa"/>
          </w:tcPr>
          <w:p w14:paraId="57D014D6" w14:textId="77777777" w:rsidR="0055641D" w:rsidRDefault="0055641D" w:rsidP="0055641D">
            <w:pPr>
              <w:spacing w:beforeLines="500" w:before="1200" w:after="60"/>
            </w:pPr>
            <w:r>
              <w:t xml:space="preserve">         /        /</w:t>
            </w:r>
          </w:p>
        </w:tc>
      </w:tr>
    </w:tbl>
    <w:p w14:paraId="2CD86FD7" w14:textId="77777777" w:rsidR="0055641D" w:rsidRDefault="0055641D" w:rsidP="00A476B0"/>
    <w:p w14:paraId="43ED39B4" w14:textId="77777777" w:rsidR="00F80789" w:rsidRDefault="00F80789" w:rsidP="00A476B0"/>
    <w:p w14:paraId="61670BBD" w14:textId="77777777" w:rsidR="00F80789" w:rsidRDefault="00F80789" w:rsidP="00A476B0"/>
    <w:p w14:paraId="7C2FD848" w14:textId="77777777" w:rsidR="009E361E" w:rsidRPr="0043545D" w:rsidRDefault="009E361E" w:rsidP="00A476B0"/>
    <w:sectPr w:rsidR="009E361E" w:rsidRPr="0043545D" w:rsidSect="0029073B">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4FC2" w14:textId="77777777" w:rsidR="00533DC0" w:rsidRDefault="00533DC0" w:rsidP="009E361E">
      <w:r>
        <w:separator/>
      </w:r>
    </w:p>
  </w:endnote>
  <w:endnote w:type="continuationSeparator" w:id="0">
    <w:p w14:paraId="05F29807" w14:textId="77777777" w:rsidR="00533DC0" w:rsidRDefault="00533DC0" w:rsidP="009E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ofiaPro-Bold">
    <w:altName w:val="Calibri"/>
    <w:panose1 w:val="020B0604020202020204"/>
    <w:charset w:val="4D"/>
    <w:family w:val="auto"/>
    <w:notTrueType/>
    <w:pitch w:val="default"/>
    <w:sig w:usb0="00000003" w:usb1="00000000" w:usb2="00000000" w:usb3="00000000" w:csb0="00000001" w:csb1="00000000"/>
  </w:font>
  <w:font w:name="Sofia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F9F" w14:textId="067CF03B" w:rsidR="0029073B" w:rsidRDefault="0043545D" w:rsidP="009E361E">
    <w:pPr>
      <w:pStyle w:val="Footer"/>
    </w:pPr>
    <w:r>
      <w:rPr>
        <w:noProof/>
      </w:rPr>
      <mc:AlternateContent>
        <mc:Choice Requires="wps">
          <w:drawing>
            <wp:anchor distT="0" distB="0" distL="114300" distR="114300" simplePos="0" relativeHeight="251666432" behindDoc="1" locked="0" layoutInCell="1" allowOverlap="1" wp14:anchorId="0218B119" wp14:editId="0D674E4B">
              <wp:simplePos x="0" y="0"/>
              <wp:positionH relativeFrom="column">
                <wp:posOffset>0</wp:posOffset>
              </wp:positionH>
              <wp:positionV relativeFrom="paragraph">
                <wp:posOffset>205595</wp:posOffset>
              </wp:positionV>
              <wp:extent cx="3468710" cy="339144"/>
              <wp:effectExtent l="0" t="0" r="0" b="3810"/>
              <wp:wrapNone/>
              <wp:docPr id="1723950644" name="Text Box 2"/>
              <wp:cNvGraphicFramePr/>
              <a:graphic xmlns:a="http://schemas.openxmlformats.org/drawingml/2006/main">
                <a:graphicData uri="http://schemas.microsoft.com/office/word/2010/wordprocessingShape">
                  <wps:wsp>
                    <wps:cNvSpPr txBox="1"/>
                    <wps:spPr>
                      <a:xfrm>
                        <a:off x="0" y="0"/>
                        <a:ext cx="3468710" cy="339144"/>
                      </a:xfrm>
                      <a:prstGeom prst="rect">
                        <a:avLst/>
                      </a:prstGeom>
                      <a:noFill/>
                      <a:ln w="6350">
                        <a:noFill/>
                      </a:ln>
                    </wps:spPr>
                    <wps:txbx>
                      <w:txbxContent>
                        <w:p w14:paraId="39A4DA85" w14:textId="77777777"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GP-RACH Partnership Resource Kit • Part 1</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8B119" id="_x0000_t202" coordsize="21600,21600" o:spt="202" path="m,l,21600r21600,l21600,xe">
              <v:stroke joinstyle="miter"/>
              <v:path gradientshapeok="t" o:connecttype="rect"/>
            </v:shapetype>
            <v:shape id="Text Box 2" o:spid="_x0000_s1026" type="#_x0000_t202" style="position:absolute;margin-left:0;margin-top:16.2pt;width:273.15pt;height:2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" filled="f" stroked="f" strokeweight=".5pt">
              <v:textbox inset="0,0,0,0">
                <w:txbxContent>
                  <w:p w14:paraId="39A4DA85" w14:textId="77777777"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GP-RACH Partnership Resource Kit • Part 1</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v:textbox>
            </v:shape>
          </w:pict>
        </mc:Fallback>
      </mc:AlternateContent>
    </w:r>
    <w:r w:rsidR="003E30D9">
      <w:rPr>
        <w:noProof/>
      </w:rPr>
      <w:drawing>
        <wp:anchor distT="0" distB="0" distL="114300" distR="114300" simplePos="0" relativeHeight="251663360" behindDoc="1" locked="0" layoutInCell="1" allowOverlap="1" wp14:anchorId="071E9028" wp14:editId="6A0E8A88">
          <wp:simplePos x="0" y="0"/>
          <wp:positionH relativeFrom="column">
            <wp:posOffset>5156835</wp:posOffset>
          </wp:positionH>
          <wp:positionV relativeFrom="paragraph">
            <wp:posOffset>90541</wp:posOffset>
          </wp:positionV>
          <wp:extent cx="1079500" cy="313055"/>
          <wp:effectExtent l="0" t="0" r="0" b="4445"/>
          <wp:wrapNone/>
          <wp:docPr id="1305320527" name="Picture 6"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0527" name="Picture 6" descr="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9500" cy="313055"/>
                  </a:xfrm>
                  <a:prstGeom prst="rect">
                    <a:avLst/>
                  </a:prstGeom>
                </pic:spPr>
              </pic:pic>
            </a:graphicData>
          </a:graphic>
          <wp14:sizeRelH relativeFrom="margin">
            <wp14:pctWidth>0</wp14:pctWidth>
          </wp14:sizeRelH>
          <wp14:sizeRelV relativeFrom="margin">
            <wp14:pctHeight>0</wp14:pctHeight>
          </wp14:sizeRelV>
        </wp:anchor>
      </w:drawing>
    </w:r>
    <w:r w:rsidR="003E30D9">
      <w:rPr>
        <w:noProof/>
      </w:rPr>
      <mc:AlternateContent>
        <mc:Choice Requires="wps">
          <w:drawing>
            <wp:anchor distT="0" distB="0" distL="114300" distR="114300" simplePos="0" relativeHeight="251659264" behindDoc="1" locked="0" layoutInCell="1" allowOverlap="1" wp14:anchorId="58664480" wp14:editId="788C44DB">
              <wp:simplePos x="0" y="0"/>
              <wp:positionH relativeFrom="column">
                <wp:align>left</wp:align>
              </wp:positionH>
              <wp:positionV relativeFrom="paragraph">
                <wp:posOffset>127901</wp:posOffset>
              </wp:positionV>
              <wp:extent cx="5046452" cy="0"/>
              <wp:effectExtent l="0" t="0" r="8255" b="12700"/>
              <wp:wrapNone/>
              <wp:docPr id="73665170" name="Straight Connector 1"/>
              <wp:cNvGraphicFramePr/>
              <a:graphic xmlns:a="http://schemas.openxmlformats.org/drawingml/2006/main">
                <a:graphicData uri="http://schemas.microsoft.com/office/word/2010/wordprocessingShape">
                  <wps:wsp>
                    <wps:cNvCnPr/>
                    <wps:spPr>
                      <a:xfrm>
                        <a:off x="0" y="0"/>
                        <a:ext cx="5046452" cy="0"/>
                      </a:xfrm>
                      <a:prstGeom prst="line">
                        <a:avLst/>
                      </a:prstGeom>
                      <a:ln w="5080">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C74C7" id="Straight Connector 1" o:spid="_x0000_s1026" style="position:absolute;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0.05pt" to="397.3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" strokecolor="#eb0d8c [3205]"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4109" w14:textId="77777777" w:rsidR="00533DC0" w:rsidRDefault="00533DC0" w:rsidP="009E361E">
      <w:r>
        <w:separator/>
      </w:r>
    </w:p>
  </w:footnote>
  <w:footnote w:type="continuationSeparator" w:id="0">
    <w:p w14:paraId="11B025F4" w14:textId="77777777" w:rsidR="00533DC0" w:rsidRDefault="00533DC0" w:rsidP="009E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32C" w14:textId="1552AFEA" w:rsidR="00021A8B" w:rsidRDefault="00021A8B" w:rsidP="009E361E">
    <w:pPr>
      <w:pStyle w:val="Header"/>
    </w:pPr>
    <w:r>
      <w:rPr>
        <w:noProof/>
      </w:rPr>
      <w:drawing>
        <wp:anchor distT="0" distB="0" distL="114300" distR="114300" simplePos="0" relativeHeight="251664384" behindDoc="1" locked="0" layoutInCell="1" allowOverlap="1" wp14:anchorId="20335EC1" wp14:editId="71A4230F">
          <wp:simplePos x="725714" y="464457"/>
          <wp:positionH relativeFrom="page">
            <wp:align>left</wp:align>
          </wp:positionH>
          <wp:positionV relativeFrom="page">
            <wp:align>top</wp:align>
          </wp:positionV>
          <wp:extent cx="7560000" cy="201600"/>
          <wp:effectExtent l="0" t="0" r="0" b="1905"/>
          <wp:wrapNone/>
          <wp:docPr id="9574317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1799" name="Picture 957431799"/>
                  <pic:cNvPicPr/>
                </pic:nvPicPr>
                <pic:blipFill>
                  <a:blip r:embed="rId1">
                    <a:extLst>
                      <a:ext uri="{28A0092B-C50C-407E-A947-70E740481C1C}">
                        <a14:useLocalDpi xmlns:a14="http://schemas.microsoft.com/office/drawing/2010/main" val="0"/>
                      </a:ext>
                    </a:extLst>
                  </a:blip>
                  <a:stretch>
                    <a:fillRect/>
                  </a:stretch>
                </pic:blipFill>
                <pic:spPr>
                  <a:xfrm>
                    <a:off x="0" y="0"/>
                    <a:ext cx="7560000" cy="2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F220"/>
    <w:multiLevelType w:val="hybridMultilevel"/>
    <w:tmpl w:val="FFFFFFFF"/>
    <w:lvl w:ilvl="0" w:tplc="2B7C829E">
      <w:start w:val="1"/>
      <w:numFmt w:val="bullet"/>
      <w:lvlText w:val="-"/>
      <w:lvlJc w:val="left"/>
      <w:pPr>
        <w:ind w:left="720" w:hanging="360"/>
      </w:pPr>
      <w:rPr>
        <w:rFonts w:ascii="Aptos" w:hAnsi="Aptos" w:hint="default"/>
      </w:rPr>
    </w:lvl>
    <w:lvl w:ilvl="1" w:tplc="522A83CE">
      <w:start w:val="1"/>
      <w:numFmt w:val="bullet"/>
      <w:lvlText w:val="o"/>
      <w:lvlJc w:val="left"/>
      <w:pPr>
        <w:ind w:left="1440" w:hanging="360"/>
      </w:pPr>
      <w:rPr>
        <w:rFonts w:ascii="Courier New" w:hAnsi="Courier New" w:hint="default"/>
      </w:rPr>
    </w:lvl>
    <w:lvl w:ilvl="2" w:tplc="DE76DA5E">
      <w:start w:val="1"/>
      <w:numFmt w:val="bullet"/>
      <w:lvlText w:val=""/>
      <w:lvlJc w:val="left"/>
      <w:pPr>
        <w:ind w:left="2160" w:hanging="360"/>
      </w:pPr>
      <w:rPr>
        <w:rFonts w:ascii="Wingdings" w:hAnsi="Wingdings" w:hint="default"/>
      </w:rPr>
    </w:lvl>
    <w:lvl w:ilvl="3" w:tplc="097C4EBC">
      <w:start w:val="1"/>
      <w:numFmt w:val="bullet"/>
      <w:lvlText w:val=""/>
      <w:lvlJc w:val="left"/>
      <w:pPr>
        <w:ind w:left="2880" w:hanging="360"/>
      </w:pPr>
      <w:rPr>
        <w:rFonts w:ascii="Symbol" w:hAnsi="Symbol" w:hint="default"/>
      </w:rPr>
    </w:lvl>
    <w:lvl w:ilvl="4" w:tplc="0664A63A">
      <w:start w:val="1"/>
      <w:numFmt w:val="bullet"/>
      <w:lvlText w:val="o"/>
      <w:lvlJc w:val="left"/>
      <w:pPr>
        <w:ind w:left="3600" w:hanging="360"/>
      </w:pPr>
      <w:rPr>
        <w:rFonts w:ascii="Courier New" w:hAnsi="Courier New" w:hint="default"/>
      </w:rPr>
    </w:lvl>
    <w:lvl w:ilvl="5" w:tplc="86366E9C">
      <w:start w:val="1"/>
      <w:numFmt w:val="bullet"/>
      <w:lvlText w:val=""/>
      <w:lvlJc w:val="left"/>
      <w:pPr>
        <w:ind w:left="4320" w:hanging="360"/>
      </w:pPr>
      <w:rPr>
        <w:rFonts w:ascii="Wingdings" w:hAnsi="Wingdings" w:hint="default"/>
      </w:rPr>
    </w:lvl>
    <w:lvl w:ilvl="6" w:tplc="C5D4D650">
      <w:start w:val="1"/>
      <w:numFmt w:val="bullet"/>
      <w:lvlText w:val=""/>
      <w:lvlJc w:val="left"/>
      <w:pPr>
        <w:ind w:left="5040" w:hanging="360"/>
      </w:pPr>
      <w:rPr>
        <w:rFonts w:ascii="Symbol" w:hAnsi="Symbol" w:hint="default"/>
      </w:rPr>
    </w:lvl>
    <w:lvl w:ilvl="7" w:tplc="510EE69E">
      <w:start w:val="1"/>
      <w:numFmt w:val="bullet"/>
      <w:lvlText w:val="o"/>
      <w:lvlJc w:val="left"/>
      <w:pPr>
        <w:ind w:left="5760" w:hanging="360"/>
      </w:pPr>
      <w:rPr>
        <w:rFonts w:ascii="Courier New" w:hAnsi="Courier New" w:hint="default"/>
      </w:rPr>
    </w:lvl>
    <w:lvl w:ilvl="8" w:tplc="FAFAD658">
      <w:start w:val="1"/>
      <w:numFmt w:val="bullet"/>
      <w:lvlText w:val=""/>
      <w:lvlJc w:val="left"/>
      <w:pPr>
        <w:ind w:left="6480" w:hanging="360"/>
      </w:pPr>
      <w:rPr>
        <w:rFonts w:ascii="Wingdings" w:hAnsi="Wingdings" w:hint="default"/>
      </w:rPr>
    </w:lvl>
  </w:abstractNum>
  <w:num w:numId="1" w16cid:durableId="8097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5"/>
    <w:rsid w:val="00021A8B"/>
    <w:rsid w:val="000E3E92"/>
    <w:rsid w:val="00220B85"/>
    <w:rsid w:val="00264B3D"/>
    <w:rsid w:val="0029073B"/>
    <w:rsid w:val="002C435E"/>
    <w:rsid w:val="0030297D"/>
    <w:rsid w:val="003E30D9"/>
    <w:rsid w:val="003F6DA3"/>
    <w:rsid w:val="00411E4D"/>
    <w:rsid w:val="0043545D"/>
    <w:rsid w:val="0044165D"/>
    <w:rsid w:val="0045406B"/>
    <w:rsid w:val="00533DC0"/>
    <w:rsid w:val="0055641D"/>
    <w:rsid w:val="005A523C"/>
    <w:rsid w:val="005C37C6"/>
    <w:rsid w:val="0061011A"/>
    <w:rsid w:val="0074030B"/>
    <w:rsid w:val="007543EC"/>
    <w:rsid w:val="008A1C9A"/>
    <w:rsid w:val="009E361E"/>
    <w:rsid w:val="00A476B0"/>
    <w:rsid w:val="00B16468"/>
    <w:rsid w:val="00D01640"/>
    <w:rsid w:val="00DF074F"/>
    <w:rsid w:val="00F80789"/>
    <w:rsid w:val="00FD2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EE52"/>
  <w15:chartTrackingRefBased/>
  <w15:docId w15:val="{D97752F8-62EC-FC45-AC31-69C77125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1E"/>
    <w:pPr>
      <w:spacing w:after="80" w:line="240" w:lineRule="auto"/>
    </w:pPr>
    <w:rPr>
      <w:sz w:val="22"/>
      <w:szCs w:val="22"/>
    </w:rPr>
  </w:style>
  <w:style w:type="paragraph" w:styleId="Heading1">
    <w:name w:val="heading 1"/>
    <w:basedOn w:val="Normal"/>
    <w:next w:val="Normal"/>
    <w:link w:val="Heading1Char"/>
    <w:uiPriority w:val="9"/>
    <w:qFormat/>
    <w:rsid w:val="00220B85"/>
    <w:pPr>
      <w:keepNext/>
      <w:keepLines/>
      <w:spacing w:before="360"/>
      <w:outlineLvl w:val="0"/>
    </w:pPr>
    <w:rPr>
      <w:rFonts w:asciiTheme="majorHAnsi" w:eastAsiaTheme="majorEastAsia" w:hAnsiTheme="majorHAnsi" w:cstheme="majorBidi"/>
      <w:color w:val="6C1F6A" w:themeColor="accent1" w:themeShade="BF"/>
      <w:sz w:val="40"/>
      <w:szCs w:val="40"/>
    </w:rPr>
  </w:style>
  <w:style w:type="paragraph" w:styleId="Heading2">
    <w:name w:val="heading 2"/>
    <w:basedOn w:val="Normal"/>
    <w:next w:val="Normal"/>
    <w:link w:val="Heading2Char"/>
    <w:uiPriority w:val="9"/>
    <w:semiHidden/>
    <w:unhideWhenUsed/>
    <w:qFormat/>
    <w:rsid w:val="00220B85"/>
    <w:pPr>
      <w:keepNext/>
      <w:keepLines/>
      <w:spacing w:before="160"/>
      <w:outlineLvl w:val="1"/>
    </w:pPr>
    <w:rPr>
      <w:rFonts w:asciiTheme="majorHAnsi" w:eastAsiaTheme="majorEastAsia" w:hAnsiTheme="majorHAnsi" w:cstheme="majorBidi"/>
      <w:color w:val="6C1F6A" w:themeColor="accent1" w:themeShade="BF"/>
      <w:sz w:val="32"/>
      <w:szCs w:val="32"/>
    </w:rPr>
  </w:style>
  <w:style w:type="paragraph" w:styleId="Heading3">
    <w:name w:val="heading 3"/>
    <w:basedOn w:val="Normal"/>
    <w:next w:val="Normal"/>
    <w:link w:val="Heading3Char"/>
    <w:uiPriority w:val="9"/>
    <w:semiHidden/>
    <w:unhideWhenUsed/>
    <w:qFormat/>
    <w:rsid w:val="00220B85"/>
    <w:pPr>
      <w:keepNext/>
      <w:keepLines/>
      <w:spacing w:before="160"/>
      <w:outlineLvl w:val="2"/>
    </w:pPr>
    <w:rPr>
      <w:rFonts w:eastAsiaTheme="majorEastAsia" w:cstheme="majorBidi"/>
      <w:color w:val="6C1F6A" w:themeColor="accent1" w:themeShade="BF"/>
      <w:sz w:val="28"/>
      <w:szCs w:val="28"/>
    </w:rPr>
  </w:style>
  <w:style w:type="paragraph" w:styleId="Heading4">
    <w:name w:val="heading 4"/>
    <w:basedOn w:val="Normal"/>
    <w:next w:val="Normal"/>
    <w:link w:val="Heading4Char"/>
    <w:uiPriority w:val="9"/>
    <w:semiHidden/>
    <w:unhideWhenUsed/>
    <w:qFormat/>
    <w:rsid w:val="00220B85"/>
    <w:pPr>
      <w:keepNext/>
      <w:keepLines/>
      <w:spacing w:before="80" w:after="40"/>
      <w:outlineLvl w:val="3"/>
    </w:pPr>
    <w:rPr>
      <w:rFonts w:eastAsiaTheme="majorEastAsia" w:cstheme="majorBidi"/>
      <w:i/>
      <w:iCs/>
      <w:color w:val="6C1F6A" w:themeColor="accent1" w:themeShade="BF"/>
    </w:rPr>
  </w:style>
  <w:style w:type="paragraph" w:styleId="Heading5">
    <w:name w:val="heading 5"/>
    <w:basedOn w:val="Normal"/>
    <w:next w:val="Normal"/>
    <w:link w:val="Heading5Char"/>
    <w:uiPriority w:val="9"/>
    <w:semiHidden/>
    <w:unhideWhenUsed/>
    <w:qFormat/>
    <w:rsid w:val="00220B85"/>
    <w:pPr>
      <w:keepNext/>
      <w:keepLines/>
      <w:spacing w:before="80" w:after="40"/>
      <w:outlineLvl w:val="4"/>
    </w:pPr>
    <w:rPr>
      <w:rFonts w:eastAsiaTheme="majorEastAsia" w:cstheme="majorBidi"/>
      <w:color w:val="6C1F6A" w:themeColor="accent1" w:themeShade="BF"/>
    </w:rPr>
  </w:style>
  <w:style w:type="paragraph" w:styleId="Heading6">
    <w:name w:val="heading 6"/>
    <w:basedOn w:val="Normal"/>
    <w:next w:val="Normal"/>
    <w:link w:val="Heading6Char"/>
    <w:uiPriority w:val="9"/>
    <w:semiHidden/>
    <w:unhideWhenUsed/>
    <w:qFormat/>
    <w:rsid w:val="00220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85"/>
    <w:rPr>
      <w:rFonts w:asciiTheme="majorHAnsi" w:eastAsiaTheme="majorEastAsia" w:hAnsiTheme="majorHAnsi" w:cstheme="majorBidi"/>
      <w:color w:val="6C1F6A" w:themeColor="accent1" w:themeShade="BF"/>
      <w:sz w:val="40"/>
      <w:szCs w:val="40"/>
    </w:rPr>
  </w:style>
  <w:style w:type="character" w:customStyle="1" w:styleId="Heading2Char">
    <w:name w:val="Heading 2 Char"/>
    <w:basedOn w:val="DefaultParagraphFont"/>
    <w:link w:val="Heading2"/>
    <w:uiPriority w:val="9"/>
    <w:semiHidden/>
    <w:rsid w:val="00220B85"/>
    <w:rPr>
      <w:rFonts w:asciiTheme="majorHAnsi" w:eastAsiaTheme="majorEastAsia" w:hAnsiTheme="majorHAnsi" w:cstheme="majorBidi"/>
      <w:color w:val="6C1F6A" w:themeColor="accent1" w:themeShade="BF"/>
      <w:sz w:val="32"/>
      <w:szCs w:val="32"/>
    </w:rPr>
  </w:style>
  <w:style w:type="character" w:customStyle="1" w:styleId="Heading3Char">
    <w:name w:val="Heading 3 Char"/>
    <w:basedOn w:val="DefaultParagraphFont"/>
    <w:link w:val="Heading3"/>
    <w:uiPriority w:val="9"/>
    <w:semiHidden/>
    <w:rsid w:val="00220B85"/>
    <w:rPr>
      <w:rFonts w:eastAsiaTheme="majorEastAsia" w:cstheme="majorBidi"/>
      <w:color w:val="6C1F6A" w:themeColor="accent1" w:themeShade="BF"/>
      <w:sz w:val="28"/>
      <w:szCs w:val="28"/>
    </w:rPr>
  </w:style>
  <w:style w:type="character" w:customStyle="1" w:styleId="Heading4Char">
    <w:name w:val="Heading 4 Char"/>
    <w:basedOn w:val="DefaultParagraphFont"/>
    <w:link w:val="Heading4"/>
    <w:uiPriority w:val="9"/>
    <w:semiHidden/>
    <w:rsid w:val="00220B85"/>
    <w:rPr>
      <w:rFonts w:eastAsiaTheme="majorEastAsia" w:cstheme="majorBidi"/>
      <w:i/>
      <w:iCs/>
      <w:color w:val="6C1F6A" w:themeColor="accent1" w:themeShade="BF"/>
    </w:rPr>
  </w:style>
  <w:style w:type="character" w:customStyle="1" w:styleId="Heading5Char">
    <w:name w:val="Heading 5 Char"/>
    <w:basedOn w:val="DefaultParagraphFont"/>
    <w:link w:val="Heading5"/>
    <w:uiPriority w:val="9"/>
    <w:semiHidden/>
    <w:rsid w:val="00220B85"/>
    <w:rPr>
      <w:rFonts w:eastAsiaTheme="majorEastAsia" w:cstheme="majorBidi"/>
      <w:color w:val="6C1F6A" w:themeColor="accent1" w:themeShade="BF"/>
    </w:rPr>
  </w:style>
  <w:style w:type="character" w:customStyle="1" w:styleId="Heading6Char">
    <w:name w:val="Heading 6 Char"/>
    <w:basedOn w:val="DefaultParagraphFont"/>
    <w:link w:val="Heading6"/>
    <w:uiPriority w:val="9"/>
    <w:semiHidden/>
    <w:rsid w:val="00220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85"/>
    <w:rPr>
      <w:rFonts w:eastAsiaTheme="majorEastAsia" w:cstheme="majorBidi"/>
      <w:color w:val="272727" w:themeColor="text1" w:themeTint="D8"/>
    </w:rPr>
  </w:style>
  <w:style w:type="paragraph" w:styleId="Title">
    <w:name w:val="Title"/>
    <w:basedOn w:val="Normal"/>
    <w:next w:val="Normal"/>
    <w:link w:val="TitleChar"/>
    <w:uiPriority w:val="10"/>
    <w:qFormat/>
    <w:rsid w:val="009E361E"/>
    <w:pPr>
      <w:contextualSpacing/>
    </w:pPr>
    <w:rPr>
      <w:rFonts w:ascii="Aptos" w:eastAsiaTheme="majorEastAsia" w:hAnsi="Aptos" w:cstheme="majorBidi"/>
      <w:b/>
      <w:bCs/>
      <w:color w:val="282462" w:themeColor="accent4"/>
      <w:spacing w:val="-10"/>
      <w:kern w:val="28"/>
      <w:sz w:val="32"/>
      <w:szCs w:val="32"/>
    </w:rPr>
  </w:style>
  <w:style w:type="character" w:customStyle="1" w:styleId="TitleChar">
    <w:name w:val="Title Char"/>
    <w:basedOn w:val="DefaultParagraphFont"/>
    <w:link w:val="Title"/>
    <w:uiPriority w:val="10"/>
    <w:rsid w:val="009E361E"/>
    <w:rPr>
      <w:rFonts w:ascii="Aptos" w:eastAsiaTheme="majorEastAsia" w:hAnsi="Aptos" w:cstheme="majorBidi"/>
      <w:b/>
      <w:bCs/>
      <w:color w:val="282462" w:themeColor="accent4"/>
      <w:spacing w:val="-10"/>
      <w:kern w:val="28"/>
      <w:sz w:val="32"/>
      <w:szCs w:val="32"/>
    </w:rPr>
  </w:style>
  <w:style w:type="paragraph" w:styleId="Subtitle">
    <w:name w:val="Subtitle"/>
    <w:basedOn w:val="Normal"/>
    <w:next w:val="Normal"/>
    <w:link w:val="SubtitleChar"/>
    <w:uiPriority w:val="11"/>
    <w:qFormat/>
    <w:rsid w:val="00220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85"/>
    <w:pPr>
      <w:spacing w:before="160"/>
      <w:jc w:val="center"/>
    </w:pPr>
    <w:rPr>
      <w:i/>
      <w:iCs/>
      <w:color w:val="404040" w:themeColor="text1" w:themeTint="BF"/>
    </w:rPr>
  </w:style>
  <w:style w:type="character" w:customStyle="1" w:styleId="QuoteChar">
    <w:name w:val="Quote Char"/>
    <w:basedOn w:val="DefaultParagraphFont"/>
    <w:link w:val="Quote"/>
    <w:uiPriority w:val="29"/>
    <w:rsid w:val="00220B85"/>
    <w:rPr>
      <w:i/>
      <w:iCs/>
      <w:color w:val="404040" w:themeColor="text1" w:themeTint="BF"/>
    </w:rPr>
  </w:style>
  <w:style w:type="paragraph" w:styleId="ListParagraph">
    <w:name w:val="List Paragraph"/>
    <w:basedOn w:val="Normal"/>
    <w:uiPriority w:val="34"/>
    <w:qFormat/>
    <w:rsid w:val="00220B85"/>
    <w:pPr>
      <w:ind w:left="720"/>
      <w:contextualSpacing/>
    </w:pPr>
  </w:style>
  <w:style w:type="character" w:styleId="IntenseEmphasis">
    <w:name w:val="Intense Emphasis"/>
    <w:basedOn w:val="DefaultParagraphFont"/>
    <w:uiPriority w:val="21"/>
    <w:qFormat/>
    <w:rsid w:val="00220B85"/>
    <w:rPr>
      <w:i/>
      <w:iCs/>
      <w:color w:val="6C1F6A" w:themeColor="accent1" w:themeShade="BF"/>
    </w:rPr>
  </w:style>
  <w:style w:type="paragraph" w:styleId="IntenseQuote">
    <w:name w:val="Intense Quote"/>
    <w:basedOn w:val="Normal"/>
    <w:next w:val="Normal"/>
    <w:link w:val="IntenseQuoteChar"/>
    <w:uiPriority w:val="30"/>
    <w:qFormat/>
    <w:rsid w:val="00220B85"/>
    <w:pPr>
      <w:pBdr>
        <w:top w:val="single" w:sz="4" w:space="10" w:color="6C1F6A" w:themeColor="accent1" w:themeShade="BF"/>
        <w:bottom w:val="single" w:sz="4" w:space="10" w:color="6C1F6A" w:themeColor="accent1" w:themeShade="BF"/>
      </w:pBdr>
      <w:spacing w:before="360" w:after="360"/>
      <w:ind w:left="864" w:right="864"/>
      <w:jc w:val="center"/>
    </w:pPr>
    <w:rPr>
      <w:i/>
      <w:iCs/>
      <w:color w:val="6C1F6A" w:themeColor="accent1" w:themeShade="BF"/>
    </w:rPr>
  </w:style>
  <w:style w:type="character" w:customStyle="1" w:styleId="IntenseQuoteChar">
    <w:name w:val="Intense Quote Char"/>
    <w:basedOn w:val="DefaultParagraphFont"/>
    <w:link w:val="IntenseQuote"/>
    <w:uiPriority w:val="30"/>
    <w:rsid w:val="00220B85"/>
    <w:rPr>
      <w:i/>
      <w:iCs/>
      <w:color w:val="6C1F6A" w:themeColor="accent1" w:themeShade="BF"/>
    </w:rPr>
  </w:style>
  <w:style w:type="character" w:styleId="IntenseReference">
    <w:name w:val="Intense Reference"/>
    <w:basedOn w:val="DefaultParagraphFont"/>
    <w:uiPriority w:val="32"/>
    <w:qFormat/>
    <w:rsid w:val="00220B85"/>
    <w:rPr>
      <w:b/>
      <w:bCs/>
      <w:smallCaps/>
      <w:color w:val="6C1F6A" w:themeColor="accent1" w:themeShade="BF"/>
      <w:spacing w:val="5"/>
    </w:rPr>
  </w:style>
  <w:style w:type="paragraph" w:styleId="Header">
    <w:name w:val="header"/>
    <w:basedOn w:val="Normal"/>
    <w:link w:val="HeaderChar"/>
    <w:uiPriority w:val="99"/>
    <w:unhideWhenUsed/>
    <w:rsid w:val="0029073B"/>
    <w:pPr>
      <w:tabs>
        <w:tab w:val="center" w:pos="4513"/>
        <w:tab w:val="right" w:pos="9026"/>
      </w:tabs>
      <w:spacing w:after="0"/>
    </w:pPr>
  </w:style>
  <w:style w:type="character" w:customStyle="1" w:styleId="HeaderChar">
    <w:name w:val="Header Char"/>
    <w:basedOn w:val="DefaultParagraphFont"/>
    <w:link w:val="Header"/>
    <w:uiPriority w:val="99"/>
    <w:rsid w:val="0029073B"/>
  </w:style>
  <w:style w:type="paragraph" w:styleId="Footer">
    <w:name w:val="footer"/>
    <w:basedOn w:val="Normal"/>
    <w:link w:val="FooterChar"/>
    <w:uiPriority w:val="99"/>
    <w:unhideWhenUsed/>
    <w:rsid w:val="0029073B"/>
    <w:pPr>
      <w:tabs>
        <w:tab w:val="center" w:pos="4513"/>
        <w:tab w:val="right" w:pos="9026"/>
      </w:tabs>
      <w:spacing w:after="0"/>
    </w:pPr>
  </w:style>
  <w:style w:type="character" w:customStyle="1" w:styleId="FooterChar">
    <w:name w:val="Footer Char"/>
    <w:basedOn w:val="DefaultParagraphFont"/>
    <w:link w:val="Footer"/>
    <w:uiPriority w:val="99"/>
    <w:rsid w:val="0029073B"/>
  </w:style>
  <w:style w:type="paragraph" w:customStyle="1" w:styleId="Question">
    <w:name w:val="Question"/>
    <w:basedOn w:val="Normal"/>
    <w:qFormat/>
    <w:rsid w:val="009E361E"/>
    <w:pPr>
      <w:spacing w:before="160" w:after="40"/>
    </w:pPr>
    <w:rPr>
      <w:rFonts w:ascii="Aptos" w:hAnsi="Aptos"/>
      <w:b/>
      <w:color w:val="67308F" w:themeColor="accent3"/>
    </w:rPr>
  </w:style>
  <w:style w:type="paragraph" w:customStyle="1" w:styleId="GPRACHFormHeading">
    <w:name w:val="GP RACH Form Heading"/>
    <w:basedOn w:val="Normal"/>
    <w:uiPriority w:val="99"/>
    <w:rsid w:val="00F80789"/>
    <w:pPr>
      <w:pBdr>
        <w:bottom w:val="single" w:sz="8" w:space="8" w:color="EB0D8C"/>
      </w:pBdr>
      <w:suppressAutoHyphens/>
      <w:autoSpaceDE w:val="0"/>
      <w:autoSpaceDN w:val="0"/>
      <w:adjustRightInd w:val="0"/>
      <w:spacing w:before="227" w:after="567" w:line="288" w:lineRule="auto"/>
      <w:ind w:right="1077"/>
      <w:textAlignment w:val="center"/>
    </w:pPr>
    <w:rPr>
      <w:rFonts w:ascii="SofiaPro-Bold" w:hAnsi="SofiaPro-Bold" w:cs="SofiaPro-Bold"/>
      <w:b/>
      <w:bCs/>
      <w:color w:val="292562"/>
      <w:kern w:val="0"/>
      <w:sz w:val="32"/>
      <w:szCs w:val="32"/>
      <w:lang w:val="en-US"/>
    </w:rPr>
  </w:style>
  <w:style w:type="paragraph" w:customStyle="1" w:styleId="GPRACHQuestion">
    <w:name w:val="GP RACH Question"/>
    <w:basedOn w:val="Normal"/>
    <w:uiPriority w:val="99"/>
    <w:rsid w:val="00F80789"/>
    <w:pPr>
      <w:tabs>
        <w:tab w:val="left" w:pos="283"/>
        <w:tab w:val="left" w:pos="567"/>
      </w:tabs>
      <w:suppressAutoHyphens/>
      <w:autoSpaceDE w:val="0"/>
      <w:autoSpaceDN w:val="0"/>
      <w:adjustRightInd w:val="0"/>
      <w:spacing w:before="57" w:after="57" w:line="288" w:lineRule="auto"/>
      <w:textAlignment w:val="center"/>
    </w:pPr>
    <w:rPr>
      <w:rFonts w:ascii="SofiaPro-Bold" w:hAnsi="SofiaPro-Bold" w:cs="SofiaPro-Bold"/>
      <w:b/>
      <w:bCs/>
      <w:color w:val="67308F"/>
      <w:kern w:val="0"/>
      <w:lang w:val="en-US"/>
    </w:rPr>
  </w:style>
  <w:style w:type="paragraph" w:customStyle="1" w:styleId="GPRACHAnswerleading">
    <w:name w:val="GP RACH Answer leading"/>
    <w:basedOn w:val="GPRACHQuestion"/>
    <w:uiPriority w:val="99"/>
    <w:rsid w:val="00F80789"/>
    <w:pPr>
      <w:spacing w:before="0"/>
    </w:pPr>
  </w:style>
  <w:style w:type="paragraph" w:customStyle="1" w:styleId="GPRACHbody1">
    <w:name w:val="GP RACH body 1"/>
    <w:basedOn w:val="Normal"/>
    <w:uiPriority w:val="99"/>
    <w:rsid w:val="00A476B0"/>
    <w:pPr>
      <w:tabs>
        <w:tab w:val="left" w:pos="283"/>
        <w:tab w:val="left" w:pos="567"/>
      </w:tabs>
      <w:suppressAutoHyphens/>
      <w:autoSpaceDE w:val="0"/>
      <w:autoSpaceDN w:val="0"/>
      <w:adjustRightInd w:val="0"/>
      <w:spacing w:after="170" w:line="288" w:lineRule="auto"/>
      <w:textAlignment w:val="center"/>
    </w:pPr>
    <w:rPr>
      <w:rFonts w:ascii="SofiaPro-Regular" w:hAnsi="SofiaPro-Regular" w:cs="SofiaPro-Regular"/>
      <w:color w:val="3A3C3C"/>
      <w:kern w:val="0"/>
      <w:lang w:val="en-US"/>
    </w:rPr>
  </w:style>
  <w:style w:type="character" w:customStyle="1" w:styleId="Bodyhyperlink">
    <w:name w:val="Body hyperlink"/>
    <w:uiPriority w:val="99"/>
    <w:rsid w:val="00A476B0"/>
    <w:rPr>
      <w:color w:val="67308F"/>
      <w:u w:val="thick"/>
    </w:rPr>
  </w:style>
  <w:style w:type="character" w:styleId="Hyperlink">
    <w:name w:val="Hyperlink"/>
    <w:basedOn w:val="DefaultParagraphFont"/>
    <w:uiPriority w:val="99"/>
    <w:unhideWhenUsed/>
    <w:rsid w:val="00A476B0"/>
    <w:rPr>
      <w:color w:val="912A8E" w:themeColor="hyperlink"/>
      <w:u w:val="single"/>
    </w:rPr>
  </w:style>
  <w:style w:type="character" w:styleId="UnresolvedMention">
    <w:name w:val="Unresolved Mention"/>
    <w:basedOn w:val="DefaultParagraphFont"/>
    <w:uiPriority w:val="99"/>
    <w:semiHidden/>
    <w:unhideWhenUsed/>
    <w:rsid w:val="00A476B0"/>
    <w:rPr>
      <w:color w:val="605E5C"/>
      <w:shd w:val="clear" w:color="auto" w:fill="E1DFDD"/>
    </w:rPr>
  </w:style>
  <w:style w:type="character" w:styleId="FollowedHyperlink">
    <w:name w:val="FollowedHyperlink"/>
    <w:basedOn w:val="DefaultParagraphFont"/>
    <w:uiPriority w:val="99"/>
    <w:semiHidden/>
    <w:unhideWhenUsed/>
    <w:rsid w:val="0055641D"/>
    <w:rPr>
      <w:color w:val="662F8E" w:themeColor="followedHyperlink"/>
      <w:u w:val="single"/>
    </w:rPr>
  </w:style>
  <w:style w:type="table" w:styleId="TableGrid">
    <w:name w:val="Table Grid"/>
    <w:basedOn w:val="TableNormal"/>
    <w:uiPriority w:val="39"/>
    <w:rsid w:val="0055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collections/general-practice-in-aged-care-incentive-program-guidel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cgp.org.au/getattachment/ece472a7-9a15-4441-b8e5-be892d4ffd77/Standards-for-general-practices-5th-edition.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alth.gov.au/resources/publications/strengthened-aged-care-quality-standards-august-2025" TargetMode="External"/><Relationship Id="rId4" Type="http://schemas.openxmlformats.org/officeDocument/2006/relationships/webSettings" Target="webSettings.xml"/><Relationship Id="rId9" Type="http://schemas.openxmlformats.org/officeDocument/2006/relationships/hyperlink" Target="https://www.legislation.gov.au/C2024A00104/latest/tex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NPHN CPC Theme Jan2026 V1">
  <a:themeElements>
    <a:clrScheme name="BNPHN CPC Jan2026 V1">
      <a:dk1>
        <a:srgbClr val="000000"/>
      </a:dk1>
      <a:lt1>
        <a:srgbClr val="FFFFFF"/>
      </a:lt1>
      <a:dk2>
        <a:srgbClr val="0E2841"/>
      </a:dk2>
      <a:lt2>
        <a:srgbClr val="E8E8E8"/>
      </a:lt2>
      <a:accent1>
        <a:srgbClr val="912A8E"/>
      </a:accent1>
      <a:accent2>
        <a:srgbClr val="EB0D8C"/>
      </a:accent2>
      <a:accent3>
        <a:srgbClr val="67308F"/>
      </a:accent3>
      <a:accent4>
        <a:srgbClr val="282462"/>
      </a:accent4>
      <a:accent5>
        <a:srgbClr val="9D2063"/>
      </a:accent5>
      <a:accent6>
        <a:srgbClr val="EB0D8B"/>
      </a:accent6>
      <a:hlink>
        <a:srgbClr val="912A8E"/>
      </a:hlink>
      <a:folHlink>
        <a:srgbClr val="662F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NPHN CPC Theme Jan2026 V1" id="{5F22A068-8875-C445-B25A-DAF6DA2BF464}" vid="{FA85D352-A9EC-454D-9209-8F9EE3CAA440}"/>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264</Words>
  <Characters>1538</Characters>
  <Application>Microsoft Office Word</Application>
  <DocSecurity>0</DocSecurity>
  <Lines>128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Winters</dc:creator>
  <cp:keywords/>
  <dc:description/>
  <cp:lastModifiedBy>Michelle Graham</cp:lastModifiedBy>
  <cp:revision>12</cp:revision>
  <dcterms:created xsi:type="dcterms:W3CDTF">2026-01-14T00:33:00Z</dcterms:created>
  <dcterms:modified xsi:type="dcterms:W3CDTF">2026-02-13T01:08:00Z</dcterms:modified>
</cp:coreProperties>
</file>