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2C23" w14:textId="6A5FF673" w:rsidR="0057533C" w:rsidRDefault="00140542" w:rsidP="0057533C">
      <w:pPr>
        <w:pStyle w:val="Title"/>
      </w:pPr>
      <w:r>
        <w:t xml:space="preserve">CQI Evaluation </w:t>
      </w:r>
    </w:p>
    <w:p w14:paraId="293E0FBD" w14:textId="77777777" w:rsidR="00561745" w:rsidRDefault="00561745" w:rsidP="0057533C"/>
    <w:p w14:paraId="0E65DE57" w14:textId="45CB6EEF" w:rsidR="00561745" w:rsidRDefault="00140542" w:rsidP="00140542">
      <w:r>
        <w:t xml:space="preserve">As part of evaluating the success of your collaborative continuous quality improvement </w:t>
      </w:r>
      <w:r>
        <w:br/>
        <w:t xml:space="preserve">(CQI) activities you may wish to reflect together on the outcomes. This may also inform any </w:t>
      </w:r>
      <w:r>
        <w:br/>
        <w:t>future joint CQI activities.</w:t>
      </w:r>
    </w:p>
    <w:p w14:paraId="3A76C1D5" w14:textId="5D26AC2C" w:rsidR="00140542" w:rsidRPr="00D742A1" w:rsidRDefault="00140542" w:rsidP="00140542">
      <w:pPr>
        <w:pStyle w:val="Question"/>
        <w:rPr>
          <w:sz w:val="28"/>
          <w:szCs w:val="28"/>
        </w:rPr>
      </w:pPr>
      <w:r>
        <w:rPr>
          <w:sz w:val="28"/>
          <w:szCs w:val="28"/>
        </w:rPr>
        <w:t>Did your chosen activity work</w:t>
      </w:r>
      <w:r w:rsidRPr="00D742A1">
        <w:rPr>
          <w:sz w:val="28"/>
          <w:szCs w:val="28"/>
        </w:rPr>
        <w:t>?</w:t>
      </w:r>
    </w:p>
    <w:p w14:paraId="5AE80BF7" w14:textId="77777777" w:rsidR="00140542" w:rsidRDefault="00140542" w:rsidP="00140542">
      <w:pPr>
        <w:pStyle w:val="Question"/>
      </w:pPr>
      <w:r>
        <w:t>Did things work out as you planned? What are you going to do now or try next?</w:t>
      </w:r>
    </w:p>
    <w:p w14:paraId="168720AB" w14:textId="77777777" w:rsidR="00140542" w:rsidRPr="00140542" w:rsidRDefault="00140542" w:rsidP="00140542">
      <w:pPr>
        <w:pStyle w:val="Question"/>
        <w:ind w:firstLine="720"/>
        <w:rPr>
          <w:sz w:val="20"/>
          <w:szCs w:val="20"/>
        </w:rPr>
      </w:pPr>
      <w:r w:rsidRPr="00140542">
        <w:rPr>
          <w:sz w:val="20"/>
          <w:szCs w:val="20"/>
        </w:rPr>
        <w:t>Adopt the changes (Success! How do you make this business as usual)</w:t>
      </w:r>
    </w:p>
    <w:p w14:paraId="737C15DA" w14:textId="7895666B" w:rsidR="00140542" w:rsidRPr="00140542" w:rsidRDefault="00140542" w:rsidP="00140542">
      <w:pPr>
        <w:pStyle w:val="Question"/>
        <w:ind w:firstLine="720"/>
        <w:rPr>
          <w:sz w:val="20"/>
          <w:szCs w:val="20"/>
        </w:rPr>
      </w:pPr>
      <w:r w:rsidRPr="00140542">
        <w:rPr>
          <w:sz w:val="20"/>
          <w:szCs w:val="20"/>
        </w:rPr>
        <w:t>Adapt the changes (Pivot as needed and keep trying.)</w:t>
      </w:r>
    </w:p>
    <w:p w14:paraId="7A5F340B" w14:textId="77777777" w:rsidR="00140542" w:rsidRPr="00140542" w:rsidRDefault="00140542" w:rsidP="00140542">
      <w:pPr>
        <w:pStyle w:val="Question"/>
        <w:rPr>
          <w:sz w:val="20"/>
          <w:szCs w:val="20"/>
        </w:rPr>
      </w:pPr>
      <w:r w:rsidRPr="00140542">
        <w:rPr>
          <w:rFonts w:ascii="SofiaPro-Regular" w:hAnsi="SofiaPro-Regular" w:cs="SofiaPro-Regular"/>
          <w:bCs/>
          <w:sz w:val="20"/>
          <w:szCs w:val="20"/>
        </w:rPr>
        <w:tab/>
      </w:r>
      <w:r w:rsidRPr="00140542">
        <w:rPr>
          <w:sz w:val="20"/>
          <w:szCs w:val="20"/>
        </w:rPr>
        <w:t>Abandon the changes (Scrap this idea – develop another idea and try again!)</w:t>
      </w:r>
    </w:p>
    <w:p w14:paraId="315C80C2" w14:textId="77777777" w:rsidR="00140542" w:rsidRPr="00140542" w:rsidRDefault="00140542" w:rsidP="00140542">
      <w:pPr>
        <w:pStyle w:val="Question"/>
        <w:rPr>
          <w:i/>
          <w:iCs/>
          <w:sz w:val="16"/>
          <w:szCs w:val="16"/>
        </w:rPr>
      </w:pPr>
      <w:r w:rsidRPr="00140542">
        <w:rPr>
          <w:i/>
          <w:iCs/>
          <w:sz w:val="16"/>
          <w:szCs w:val="16"/>
        </w:rPr>
        <w:tab/>
        <w:t>Comment on how your activity went</w:t>
      </w:r>
    </w:p>
    <w:p w14:paraId="7294926B" w14:textId="656E8484" w:rsidR="00140542" w:rsidRDefault="00EC7C32" w:rsidP="00EC7C32">
      <w:r>
        <w:tab/>
      </w:r>
      <w:r w:rsidR="00140542">
        <w:tab/>
      </w:r>
    </w:p>
    <w:p w14:paraId="745D7247" w14:textId="5BDEA440" w:rsidR="00EC7C32" w:rsidRDefault="00EC7C32" w:rsidP="00EC7C32">
      <w:r>
        <w:tab/>
      </w:r>
      <w:r>
        <w:tab/>
      </w:r>
    </w:p>
    <w:p w14:paraId="05E75744" w14:textId="7D6637B2" w:rsidR="00140542" w:rsidRDefault="00EC7C32" w:rsidP="00EC7C32">
      <w:r>
        <w:tab/>
      </w:r>
      <w:r w:rsidR="00140542">
        <w:tab/>
      </w:r>
    </w:p>
    <w:p w14:paraId="4DF0504A" w14:textId="5573A4A5" w:rsidR="00140542" w:rsidRDefault="00EC7C32" w:rsidP="00EC7C32">
      <w:r>
        <w:tab/>
      </w:r>
      <w:r w:rsidR="00140542">
        <w:tab/>
      </w:r>
    </w:p>
    <w:p w14:paraId="7CB2A115" w14:textId="77777777" w:rsidR="00140542" w:rsidRPr="00140542" w:rsidRDefault="00140542" w:rsidP="00140542">
      <w:pPr>
        <w:pStyle w:val="Question"/>
        <w:rPr>
          <w:sz w:val="28"/>
          <w:szCs w:val="28"/>
        </w:rPr>
      </w:pPr>
      <w:r w:rsidRPr="00140542">
        <w:rPr>
          <w:sz w:val="28"/>
          <w:szCs w:val="28"/>
        </w:rPr>
        <w:t>Evaluation</w:t>
      </w:r>
    </w:p>
    <w:p w14:paraId="6BDAA91F" w14:textId="77777777" w:rsidR="00140542" w:rsidRDefault="00140542" w:rsidP="00140542">
      <w:pPr>
        <w:pStyle w:val="Question"/>
      </w:pPr>
      <w:r>
        <w:t>How did the project Go?</w:t>
      </w:r>
    </w:p>
    <w:p w14:paraId="3E970C43" w14:textId="77777777" w:rsidR="00140542" w:rsidRPr="00140542" w:rsidRDefault="00140542" w:rsidP="00140542">
      <w:pPr>
        <w:pStyle w:val="Question"/>
        <w:rPr>
          <w:sz w:val="20"/>
          <w:szCs w:val="20"/>
        </w:rPr>
      </w:pPr>
      <w:r>
        <w:tab/>
      </w:r>
      <w:r w:rsidRPr="00140542">
        <w:rPr>
          <w:sz w:val="20"/>
          <w:szCs w:val="20"/>
        </w:rPr>
        <w:t>Good news stories</w:t>
      </w:r>
    </w:p>
    <w:p w14:paraId="43BE45E0" w14:textId="0F12E69E" w:rsidR="00140542" w:rsidRPr="00140542" w:rsidRDefault="00140542" w:rsidP="00140542">
      <w:r>
        <w:tab/>
      </w:r>
    </w:p>
    <w:p w14:paraId="758B6C8D" w14:textId="77777777" w:rsidR="00140542" w:rsidRPr="00140542" w:rsidRDefault="00140542" w:rsidP="00140542">
      <w:pPr>
        <w:pStyle w:val="Question"/>
        <w:rPr>
          <w:sz w:val="20"/>
          <w:szCs w:val="20"/>
        </w:rPr>
      </w:pPr>
      <w:r w:rsidRPr="00140542">
        <w:rPr>
          <w:sz w:val="20"/>
          <w:szCs w:val="20"/>
        </w:rPr>
        <w:tab/>
        <w:t>Learning</w:t>
      </w:r>
    </w:p>
    <w:p w14:paraId="00D056B0" w14:textId="6883459F" w:rsidR="00140542" w:rsidRPr="00140542" w:rsidRDefault="00140542" w:rsidP="00140542">
      <w:r>
        <w:tab/>
      </w:r>
    </w:p>
    <w:p w14:paraId="2DC36E02" w14:textId="324CFE88" w:rsidR="00140542" w:rsidRDefault="00140542" w:rsidP="00140542">
      <w:pPr>
        <w:pStyle w:val="Question"/>
        <w:rPr>
          <w:sz w:val="20"/>
          <w:szCs w:val="20"/>
        </w:rPr>
      </w:pPr>
      <w:r w:rsidRPr="00140542">
        <w:rPr>
          <w:sz w:val="20"/>
          <w:szCs w:val="20"/>
        </w:rPr>
        <w:tab/>
        <w:t>Final data outcomes (make sure all resident information is de-identified)</w:t>
      </w:r>
    </w:p>
    <w:p w14:paraId="3C4606AC" w14:textId="657ACA5A" w:rsidR="00140542" w:rsidRDefault="00140542" w:rsidP="00140542">
      <w:r>
        <w:tab/>
      </w:r>
    </w:p>
    <w:p w14:paraId="0C8EA62C" w14:textId="77777777" w:rsidR="00140542" w:rsidRDefault="00140542" w:rsidP="00140542">
      <w:pPr>
        <w:pStyle w:val="Question"/>
      </w:pPr>
      <w:r>
        <w:t>How will you embed these changes permanently?</w:t>
      </w:r>
    </w:p>
    <w:p w14:paraId="45E3F80E" w14:textId="29AFBCAF" w:rsidR="00140542" w:rsidRDefault="0014054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Signs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Update Position Descriptions</w:t>
      </w:r>
    </w:p>
    <w:p w14:paraId="55B00C93" w14:textId="246D45CD" w:rsidR="00140542" w:rsidRDefault="0014054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Document Work Practices 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Staff Induction</w:t>
      </w:r>
    </w:p>
    <w:p w14:paraId="5DDF34EC" w14:textId="4B542198" w:rsidR="00140542" w:rsidRDefault="0014054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Update Policy and Procedures Manual 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Other</w:t>
      </w:r>
    </w:p>
    <w:p w14:paraId="56FE338D" w14:textId="22B59AE3" w:rsidR="00140542" w:rsidRDefault="0014054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Staff Training Session</w:t>
      </w:r>
      <w:r>
        <w:tab/>
      </w:r>
      <w:r w:rsidR="00EC7C32">
        <w:t>_______________________________________</w:t>
      </w:r>
    </w:p>
    <w:p w14:paraId="28C3C2B5" w14:textId="77777777" w:rsidR="00EC7C32" w:rsidRDefault="00EC7C32" w:rsidP="00EC7C32">
      <w:pPr>
        <w:pStyle w:val="Question"/>
      </w:pPr>
      <w:r>
        <w:t>How much value did the CQI activities add?</w:t>
      </w:r>
    </w:p>
    <w:p w14:paraId="4FF38A4C" w14:textId="2FAA9DD2" w:rsidR="00EC7C32" w:rsidRDefault="00EC7C3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 Value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Little Value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Neutral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Some Value      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Significant Value</w:t>
      </w:r>
    </w:p>
    <w:p w14:paraId="1FB855D8" w14:textId="77777777" w:rsidR="00EC7C32" w:rsidRPr="00EC7C32" w:rsidRDefault="00EC7C32" w:rsidP="00EC7C32">
      <w:pPr>
        <w:pStyle w:val="Question"/>
        <w:ind w:firstLine="720"/>
        <w:rPr>
          <w:sz w:val="20"/>
          <w:szCs w:val="20"/>
        </w:rPr>
      </w:pPr>
      <w:r w:rsidRPr="00EC7C32">
        <w:rPr>
          <w:sz w:val="20"/>
          <w:szCs w:val="20"/>
        </w:rPr>
        <w:t>What would of made these activities more valuable?</w:t>
      </w:r>
    </w:p>
    <w:p w14:paraId="68FFA15C" w14:textId="2C074E33" w:rsidR="00EC7C32" w:rsidRDefault="00EC7C32" w:rsidP="00EC7C32">
      <w:r>
        <w:tab/>
      </w:r>
    </w:p>
    <w:p w14:paraId="0CA9BAFB" w14:textId="2F4FC010" w:rsidR="00EC7C32" w:rsidRPr="00140542" w:rsidRDefault="00EC7C32" w:rsidP="00EC7C32">
      <w:r>
        <w:tab/>
      </w:r>
    </w:p>
    <w:p w14:paraId="51D011CD" w14:textId="2187EEDF" w:rsidR="00140542" w:rsidRDefault="00EC7C32" w:rsidP="00EC7C32">
      <w:r>
        <w:tab/>
      </w:r>
      <w:r>
        <w:tab/>
      </w:r>
    </w:p>
    <w:p w14:paraId="360586D5" w14:textId="77777777" w:rsidR="00EC7C32" w:rsidRDefault="00EC7C32" w:rsidP="00EC7C32">
      <w:pPr>
        <w:pStyle w:val="Question"/>
      </w:pPr>
      <w:r>
        <w:t>How will you feedback the outcome to all parties involved?</w:t>
      </w:r>
    </w:p>
    <w:p w14:paraId="17099CF6" w14:textId="06E011D1" w:rsidR="00EC7C32" w:rsidRDefault="00EC7C3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Email/group message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Informal update for staff</w:t>
      </w:r>
    </w:p>
    <w:p w14:paraId="66D74D7A" w14:textId="2D546BDA" w:rsidR="00EC7C32" w:rsidRDefault="00EC7C3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Staff meeting update 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Other</w:t>
      </w:r>
    </w:p>
    <w:p w14:paraId="1CA5490D" w14:textId="164E68A2" w:rsidR="00EC7C32" w:rsidRPr="00140542" w:rsidRDefault="00EC7C32" w:rsidP="00EC7C32">
      <w:pPr>
        <w:tabs>
          <w:tab w:val="left" w:pos="709"/>
          <w:tab w:val="left" w:pos="5670"/>
        </w:tabs>
      </w:pP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Notice in the staffroom </w:t>
      </w:r>
      <w:r>
        <w:tab/>
        <w:t>_______________________________________</w:t>
      </w:r>
    </w:p>
    <w:sectPr w:rsidR="00EC7C32" w:rsidRPr="00140542" w:rsidSect="0029073B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FE4B" w14:textId="77777777" w:rsidR="004C7DFC" w:rsidRDefault="004C7DFC" w:rsidP="009E361E">
      <w:r>
        <w:separator/>
      </w:r>
    </w:p>
  </w:endnote>
  <w:endnote w:type="continuationSeparator" w:id="0">
    <w:p w14:paraId="4028D0FE" w14:textId="77777777" w:rsidR="004C7DFC" w:rsidRDefault="004C7DFC" w:rsidP="009E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fiaPro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fi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BF9F" w14:textId="067CF03B" w:rsidR="0029073B" w:rsidRDefault="0043545D" w:rsidP="009E361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218B119" wp14:editId="0D674E4B">
              <wp:simplePos x="0" y="0"/>
              <wp:positionH relativeFrom="column">
                <wp:posOffset>0</wp:posOffset>
              </wp:positionH>
              <wp:positionV relativeFrom="paragraph">
                <wp:posOffset>205595</wp:posOffset>
              </wp:positionV>
              <wp:extent cx="3468710" cy="339144"/>
              <wp:effectExtent l="0" t="0" r="0" b="3810"/>
              <wp:wrapNone/>
              <wp:docPr id="172395064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8710" cy="3391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4DA85" w14:textId="3D111A64" w:rsidR="0043545D" w:rsidRPr="008A1C9A" w:rsidRDefault="0043545D" w:rsidP="008A1C9A">
                          <w:pPr>
                            <w:spacing w:after="40"/>
                            <w:rPr>
                              <w:sz w:val="16"/>
                              <w:szCs w:val="16"/>
                            </w:rPr>
                          </w:pPr>
                          <w:r w:rsidRPr="008A1C9A">
                            <w:rPr>
                              <w:rFonts w:ascii="Aptos" w:hAnsi="Aptos"/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>Care Provider Connect</w:t>
                          </w:r>
                          <w:r w:rsidRPr="008A1C9A">
                            <w:rPr>
                              <w:b/>
                              <w:bCs/>
                              <w:color w:val="282462" w:themeColor="accent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A1C9A">
                            <w:rPr>
                              <w:sz w:val="16"/>
                              <w:szCs w:val="16"/>
                            </w:rPr>
                            <w:t xml:space="preserve">GP-RACH Partnership Resource Kit • Part </w:t>
                          </w:r>
                          <w:r w:rsidR="00986473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045FE913" w14:textId="77777777" w:rsidR="0043545D" w:rsidRPr="008A1C9A" w:rsidRDefault="0043545D" w:rsidP="009E361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8A1C9A">
                            <w:rPr>
                              <w:sz w:val="10"/>
                              <w:szCs w:val="10"/>
                            </w:rPr>
                            <w:t>© 2026 Partners 4 Health Ltd (ABN: 55 150 102 257) trading as Brisbane North PHN</w:t>
                          </w:r>
                        </w:p>
                        <w:p w14:paraId="6E7D3FB0" w14:textId="77777777" w:rsidR="0043545D" w:rsidRPr="00D01640" w:rsidRDefault="0043545D" w:rsidP="009E361E"/>
                        <w:p w14:paraId="56012F35" w14:textId="77777777" w:rsidR="0043545D" w:rsidRPr="0029073B" w:rsidRDefault="0043545D" w:rsidP="009E361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8B1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6.2pt;width:273.15pt;height:26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" filled="f" stroked="f" strokeweight=".5pt">
              <v:textbox inset="0,0,0,0">
                <w:txbxContent>
                  <w:p w14:paraId="39A4DA85" w14:textId="3D111A64" w:rsidR="0043545D" w:rsidRPr="008A1C9A" w:rsidRDefault="0043545D" w:rsidP="008A1C9A">
                    <w:pPr>
                      <w:spacing w:after="40"/>
                      <w:rPr>
                        <w:sz w:val="16"/>
                        <w:szCs w:val="16"/>
                      </w:rPr>
                    </w:pPr>
                    <w:r w:rsidRPr="008A1C9A">
                      <w:rPr>
                        <w:rFonts w:ascii="Aptos" w:hAnsi="Aptos"/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>Care Provider Connect</w:t>
                    </w:r>
                    <w:r w:rsidRPr="008A1C9A">
                      <w:rPr>
                        <w:b/>
                        <w:bCs/>
                        <w:color w:val="282462" w:themeColor="accent4"/>
                        <w:sz w:val="16"/>
                        <w:szCs w:val="16"/>
                      </w:rPr>
                      <w:t xml:space="preserve"> </w:t>
                    </w:r>
                    <w:r w:rsidRPr="008A1C9A">
                      <w:rPr>
                        <w:sz w:val="16"/>
                        <w:szCs w:val="16"/>
                      </w:rPr>
                      <w:t xml:space="preserve">GP-RACH Partnership Resource Kit • Part </w:t>
                    </w:r>
                    <w:r w:rsidR="00986473">
                      <w:rPr>
                        <w:sz w:val="16"/>
                        <w:szCs w:val="16"/>
                      </w:rPr>
                      <w:t>3</w:t>
                    </w:r>
                  </w:p>
                  <w:p w14:paraId="045FE913" w14:textId="77777777" w:rsidR="0043545D" w:rsidRPr="008A1C9A" w:rsidRDefault="0043545D" w:rsidP="009E361E">
                    <w:pPr>
                      <w:rPr>
                        <w:sz w:val="10"/>
                        <w:szCs w:val="10"/>
                      </w:rPr>
                    </w:pPr>
                    <w:r w:rsidRPr="008A1C9A">
                      <w:rPr>
                        <w:sz w:val="10"/>
                        <w:szCs w:val="10"/>
                      </w:rPr>
                      <w:t>© 2026 Partners 4 Health Ltd (ABN: 55 150 102 257) trading as Brisbane North PHN</w:t>
                    </w:r>
                  </w:p>
                  <w:p w14:paraId="6E7D3FB0" w14:textId="77777777" w:rsidR="0043545D" w:rsidRPr="00D01640" w:rsidRDefault="0043545D" w:rsidP="009E361E"/>
                  <w:p w14:paraId="56012F35" w14:textId="77777777" w:rsidR="0043545D" w:rsidRPr="0029073B" w:rsidRDefault="0043545D" w:rsidP="009E361E"/>
                </w:txbxContent>
              </v:textbox>
            </v:shape>
          </w:pict>
        </mc:Fallback>
      </mc:AlternateContent>
    </w:r>
    <w:r w:rsidR="003E30D9">
      <w:rPr>
        <w:noProof/>
      </w:rPr>
      <w:drawing>
        <wp:anchor distT="0" distB="0" distL="114300" distR="114300" simplePos="0" relativeHeight="251663360" behindDoc="1" locked="0" layoutInCell="1" allowOverlap="1" wp14:anchorId="071E9028" wp14:editId="6A0E8A88">
          <wp:simplePos x="0" y="0"/>
          <wp:positionH relativeFrom="column">
            <wp:posOffset>5156835</wp:posOffset>
          </wp:positionH>
          <wp:positionV relativeFrom="paragraph">
            <wp:posOffset>90541</wp:posOffset>
          </wp:positionV>
          <wp:extent cx="1079500" cy="313055"/>
          <wp:effectExtent l="0" t="0" r="0" b="4445"/>
          <wp:wrapNone/>
          <wp:docPr id="1305320527" name="Picture 6" descr="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0527" name="Picture 6" descr="Purpl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31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D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664480" wp14:editId="788C44DB">
              <wp:simplePos x="0" y="0"/>
              <wp:positionH relativeFrom="column">
                <wp:align>left</wp:align>
              </wp:positionH>
              <wp:positionV relativeFrom="paragraph">
                <wp:posOffset>127901</wp:posOffset>
              </wp:positionV>
              <wp:extent cx="5046452" cy="0"/>
              <wp:effectExtent l="0" t="0" r="8255" b="12700"/>
              <wp:wrapNone/>
              <wp:docPr id="7366517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6452" cy="0"/>
                      </a:xfrm>
                      <a:prstGeom prst="line">
                        <a:avLst/>
                      </a:prstGeom>
                      <a:ln w="5080"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519CDC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" from="0,10.05pt" to="397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" strokecolor="#eb0d8c [3205]" strokeweight=".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A64E" w14:textId="77777777" w:rsidR="004C7DFC" w:rsidRDefault="004C7DFC" w:rsidP="009E361E">
      <w:r>
        <w:separator/>
      </w:r>
    </w:p>
  </w:footnote>
  <w:footnote w:type="continuationSeparator" w:id="0">
    <w:p w14:paraId="248F38D6" w14:textId="77777777" w:rsidR="004C7DFC" w:rsidRDefault="004C7DFC" w:rsidP="009E3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A32C" w14:textId="1552AFEA" w:rsidR="00021A8B" w:rsidRDefault="00021A8B" w:rsidP="009E361E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0335EC1" wp14:editId="71A4230F">
          <wp:simplePos x="725714" y="464457"/>
          <wp:positionH relativeFrom="page">
            <wp:align>left</wp:align>
          </wp:positionH>
          <wp:positionV relativeFrom="page">
            <wp:align>top</wp:align>
          </wp:positionV>
          <wp:extent cx="7560000" cy="201600"/>
          <wp:effectExtent l="0" t="0" r="0" b="1905"/>
          <wp:wrapNone/>
          <wp:docPr id="95743179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431799" name="Picture 957431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F220"/>
    <w:multiLevelType w:val="hybridMultilevel"/>
    <w:tmpl w:val="FFFFFFFF"/>
    <w:lvl w:ilvl="0" w:tplc="2B7C829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22A8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6D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C4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4A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36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D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EE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AD6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85"/>
    <w:rsid w:val="0001754B"/>
    <w:rsid w:val="00021A8B"/>
    <w:rsid w:val="000713EB"/>
    <w:rsid w:val="000E3E92"/>
    <w:rsid w:val="000E762F"/>
    <w:rsid w:val="00140542"/>
    <w:rsid w:val="00220B85"/>
    <w:rsid w:val="00264B3D"/>
    <w:rsid w:val="0029073B"/>
    <w:rsid w:val="002A30E0"/>
    <w:rsid w:val="002C435E"/>
    <w:rsid w:val="0030297D"/>
    <w:rsid w:val="003273F6"/>
    <w:rsid w:val="003B148A"/>
    <w:rsid w:val="003E30D9"/>
    <w:rsid w:val="00411E4D"/>
    <w:rsid w:val="0043545D"/>
    <w:rsid w:val="0044165D"/>
    <w:rsid w:val="0045406B"/>
    <w:rsid w:val="004C7DFC"/>
    <w:rsid w:val="00561745"/>
    <w:rsid w:val="0057533C"/>
    <w:rsid w:val="005A523C"/>
    <w:rsid w:val="005B3C11"/>
    <w:rsid w:val="005C37C6"/>
    <w:rsid w:val="0061011A"/>
    <w:rsid w:val="006467E3"/>
    <w:rsid w:val="007543EC"/>
    <w:rsid w:val="007D3C07"/>
    <w:rsid w:val="0085145C"/>
    <w:rsid w:val="008879E8"/>
    <w:rsid w:val="008A1C9A"/>
    <w:rsid w:val="00986473"/>
    <w:rsid w:val="00992CA3"/>
    <w:rsid w:val="009E361E"/>
    <w:rsid w:val="009F3231"/>
    <w:rsid w:val="00B16468"/>
    <w:rsid w:val="00BA4999"/>
    <w:rsid w:val="00D01640"/>
    <w:rsid w:val="00D742A1"/>
    <w:rsid w:val="00DF074F"/>
    <w:rsid w:val="00EC7C32"/>
    <w:rsid w:val="00F80789"/>
    <w:rsid w:val="00F8409E"/>
    <w:rsid w:val="00FD269E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4EE52"/>
  <w15:chartTrackingRefBased/>
  <w15:docId w15:val="{D97752F8-62EC-FC45-AC31-69C77125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61E"/>
    <w:pPr>
      <w:spacing w:after="8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85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85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85"/>
    <w:pPr>
      <w:keepNext/>
      <w:keepLines/>
      <w:spacing w:before="160"/>
      <w:outlineLvl w:val="2"/>
    </w:pPr>
    <w:rPr>
      <w:rFonts w:eastAsiaTheme="majorEastAsia" w:cstheme="majorBidi"/>
      <w:color w:val="6C1F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C1F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85"/>
    <w:pPr>
      <w:keepNext/>
      <w:keepLines/>
      <w:spacing w:before="80" w:after="40"/>
      <w:outlineLvl w:val="4"/>
    </w:pPr>
    <w:rPr>
      <w:rFonts w:eastAsiaTheme="majorEastAsia" w:cstheme="majorBidi"/>
      <w:color w:val="6C1F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85"/>
    <w:rPr>
      <w:rFonts w:asciiTheme="majorHAnsi" w:eastAsiaTheme="majorEastAsia" w:hAnsiTheme="majorHAnsi" w:cstheme="majorBidi"/>
      <w:color w:val="6C1F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85"/>
    <w:rPr>
      <w:rFonts w:asciiTheme="majorHAnsi" w:eastAsiaTheme="majorEastAsia" w:hAnsiTheme="majorHAnsi" w:cstheme="majorBidi"/>
      <w:color w:val="6C1F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85"/>
    <w:rPr>
      <w:rFonts w:eastAsiaTheme="majorEastAsia" w:cstheme="majorBidi"/>
      <w:color w:val="6C1F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85"/>
    <w:rPr>
      <w:rFonts w:eastAsiaTheme="majorEastAsia" w:cstheme="majorBidi"/>
      <w:i/>
      <w:iCs/>
      <w:color w:val="6C1F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85"/>
    <w:rPr>
      <w:rFonts w:eastAsiaTheme="majorEastAsia" w:cstheme="majorBidi"/>
      <w:color w:val="6C1F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1E"/>
    <w:pPr>
      <w:contextualSpacing/>
    </w:pPr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E361E"/>
    <w:rPr>
      <w:rFonts w:ascii="Aptos" w:eastAsiaTheme="majorEastAsia" w:hAnsi="Aptos" w:cstheme="majorBidi"/>
      <w:b/>
      <w:bCs/>
      <w:color w:val="282462" w:themeColor="accent4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85"/>
    <w:rPr>
      <w:i/>
      <w:iCs/>
      <w:color w:val="6C1F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85"/>
    <w:pPr>
      <w:pBdr>
        <w:top w:val="single" w:sz="4" w:space="10" w:color="6C1F6A" w:themeColor="accent1" w:themeShade="BF"/>
        <w:bottom w:val="single" w:sz="4" w:space="10" w:color="6C1F6A" w:themeColor="accent1" w:themeShade="BF"/>
      </w:pBdr>
      <w:spacing w:before="360" w:after="360"/>
      <w:ind w:left="864" w:right="864"/>
      <w:jc w:val="center"/>
    </w:pPr>
    <w:rPr>
      <w:i/>
      <w:iCs/>
      <w:color w:val="6C1F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85"/>
    <w:rPr>
      <w:i/>
      <w:iCs/>
      <w:color w:val="6C1F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85"/>
    <w:rPr>
      <w:b/>
      <w:bCs/>
      <w:smallCaps/>
      <w:color w:val="6C1F6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9073B"/>
  </w:style>
  <w:style w:type="paragraph" w:styleId="Footer">
    <w:name w:val="footer"/>
    <w:basedOn w:val="Normal"/>
    <w:link w:val="FooterChar"/>
    <w:uiPriority w:val="99"/>
    <w:unhideWhenUsed/>
    <w:rsid w:val="002907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073B"/>
  </w:style>
  <w:style w:type="paragraph" w:customStyle="1" w:styleId="Question">
    <w:name w:val="Question"/>
    <w:basedOn w:val="Normal"/>
    <w:qFormat/>
    <w:rsid w:val="009E361E"/>
    <w:pPr>
      <w:spacing w:before="160" w:after="40"/>
    </w:pPr>
    <w:rPr>
      <w:rFonts w:ascii="Aptos" w:hAnsi="Aptos"/>
      <w:b/>
      <w:color w:val="67308F" w:themeColor="accent3"/>
    </w:rPr>
  </w:style>
  <w:style w:type="paragraph" w:customStyle="1" w:styleId="GPRACHFormHeading">
    <w:name w:val="GP RACH Form Heading"/>
    <w:basedOn w:val="Normal"/>
    <w:uiPriority w:val="99"/>
    <w:rsid w:val="00F80789"/>
    <w:pPr>
      <w:pBdr>
        <w:bottom w:val="single" w:sz="8" w:space="8" w:color="EB0D8C"/>
      </w:pBdr>
      <w:suppressAutoHyphens/>
      <w:autoSpaceDE w:val="0"/>
      <w:autoSpaceDN w:val="0"/>
      <w:adjustRightInd w:val="0"/>
      <w:spacing w:before="227" w:after="567" w:line="288" w:lineRule="auto"/>
      <w:ind w:right="1077"/>
      <w:textAlignment w:val="center"/>
    </w:pPr>
    <w:rPr>
      <w:rFonts w:ascii="SofiaPro-Bold" w:hAnsi="SofiaPro-Bold" w:cs="SofiaPro-Bold"/>
      <w:b/>
      <w:bCs/>
      <w:color w:val="292562"/>
      <w:kern w:val="0"/>
      <w:sz w:val="32"/>
      <w:szCs w:val="32"/>
      <w:lang w:val="en-US"/>
    </w:rPr>
  </w:style>
  <w:style w:type="paragraph" w:customStyle="1" w:styleId="GPRACHQuestion">
    <w:name w:val="GP RACH Question"/>
    <w:basedOn w:val="Normal"/>
    <w:uiPriority w:val="99"/>
    <w:rsid w:val="00F80789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before="57" w:after="57" w:line="288" w:lineRule="auto"/>
      <w:textAlignment w:val="center"/>
    </w:pPr>
    <w:rPr>
      <w:rFonts w:ascii="SofiaPro-Bold" w:hAnsi="SofiaPro-Bold" w:cs="SofiaPro-Bold"/>
      <w:b/>
      <w:bCs/>
      <w:color w:val="67308F"/>
      <w:kern w:val="0"/>
      <w:lang w:val="en-US"/>
    </w:rPr>
  </w:style>
  <w:style w:type="paragraph" w:customStyle="1" w:styleId="GPRACHAnswerleading">
    <w:name w:val="GP RACH Answer leading"/>
    <w:basedOn w:val="GPRACHQuestion"/>
    <w:uiPriority w:val="99"/>
    <w:rsid w:val="00F80789"/>
    <w:pPr>
      <w:spacing w:before="0"/>
    </w:pPr>
  </w:style>
  <w:style w:type="table" w:styleId="TableGrid">
    <w:name w:val="Table Grid"/>
    <w:basedOn w:val="TableNormal"/>
    <w:uiPriority w:val="39"/>
    <w:rsid w:val="0032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RACHbody1">
    <w:name w:val="GP RACH body 1"/>
    <w:basedOn w:val="Normal"/>
    <w:uiPriority w:val="99"/>
    <w:rsid w:val="00986473"/>
    <w:pPr>
      <w:tabs>
        <w:tab w:val="left" w:pos="283"/>
        <w:tab w:val="left" w:pos="567"/>
      </w:tabs>
      <w:suppressAutoHyphens/>
      <w:autoSpaceDE w:val="0"/>
      <w:autoSpaceDN w:val="0"/>
      <w:adjustRightInd w:val="0"/>
      <w:spacing w:after="170" w:line="288" w:lineRule="auto"/>
      <w:textAlignment w:val="center"/>
    </w:pPr>
    <w:rPr>
      <w:rFonts w:ascii="SofiaPro-Regular" w:hAnsi="SofiaPro-Regular" w:cs="SofiaPro-Regular"/>
      <w:color w:val="3A3C3C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NPHN CPC Theme Jan2026 V1">
  <a:themeElements>
    <a:clrScheme name="BNPHN CPC Jan2026 V1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912A8E"/>
      </a:accent1>
      <a:accent2>
        <a:srgbClr val="EB0D8C"/>
      </a:accent2>
      <a:accent3>
        <a:srgbClr val="67308F"/>
      </a:accent3>
      <a:accent4>
        <a:srgbClr val="282462"/>
      </a:accent4>
      <a:accent5>
        <a:srgbClr val="9D2063"/>
      </a:accent5>
      <a:accent6>
        <a:srgbClr val="EB0D8B"/>
      </a:accent6>
      <a:hlink>
        <a:srgbClr val="912A8E"/>
      </a:hlink>
      <a:folHlink>
        <a:srgbClr val="662F8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NPHN CPC Theme Jan2026 V1" id="{5F22A068-8875-C445-B25A-DAF6DA2BF464}" vid="{FA85D352-A9EC-454D-9209-8F9EE3CAA44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B397D13DC094CBF40170729029250" ma:contentTypeVersion="20" ma:contentTypeDescription="Create a new document." ma:contentTypeScope="" ma:versionID="8892b2ced95d288f2ccb3e0cb5167381">
  <xsd:schema xmlns:xsd="http://www.w3.org/2001/XMLSchema" xmlns:xs="http://www.w3.org/2001/XMLSchema" xmlns:p="http://schemas.microsoft.com/office/2006/metadata/properties" xmlns:ns1="http://schemas.microsoft.com/sharepoint/v3" xmlns:ns2="a9549860-6b73-4423-ae0a-44cda87c83a1" xmlns:ns3="3a263de8-827d-4f97-a97f-dad5ac6c6432" xmlns:ns4="8d027909-a72e-4cba-b0d7-b9fc850e636e" xmlns:ns5="41d1716c-9572-42d3-b4bd-88656f632ec3" targetNamespace="http://schemas.microsoft.com/office/2006/metadata/properties" ma:root="true" ma:fieldsID="6a45fa1ac2b76bf7702456c6833c0ea3" ns1:_="" ns2:_="" ns3:_="" ns4:_="" ns5:_="">
    <xsd:import namespace="http://schemas.microsoft.com/sharepoint/v3"/>
    <xsd:import namespace="a9549860-6b73-4423-ae0a-44cda87c83a1"/>
    <xsd:import namespace="3a263de8-827d-4f97-a97f-dad5ac6c6432"/>
    <xsd:import namespace="8d027909-a72e-4cba-b0d7-b9fc850e636e"/>
    <xsd:import namespace="41d1716c-9572-42d3-b4bd-88656f632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4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9860-6b73-4423-ae0a-44cda87c8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5a847b-6e58-404e-ba6a-6574a7c9e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63de8-827d-4f97-a97f-dad5ac6c6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27909-a72e-4cba-b0d7-b9fc850e636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1716c-9572-42d3-b4bd-88656f632ec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03555b-cc2a-4c3a-a932-6a4c665ed67f}" ma:internalName="TaxCatchAll" ma:showField="CatchAllData" ma:web="41d1716c-9572-42d3-b4bd-88656f632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a9549860-6b73-4423-ae0a-44cda87c83a1">
      <Terms xmlns="http://schemas.microsoft.com/office/infopath/2007/PartnerControls"/>
    </lcf76f155ced4ddcb4097134ff3c332f>
    <TaxCatchAll xmlns="41d1716c-9572-42d3-b4bd-88656f632ec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D71001B3-DB84-4F14-B3EE-1B76765A7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549860-6b73-4423-ae0a-44cda87c83a1"/>
    <ds:schemaRef ds:uri="3a263de8-827d-4f97-a97f-dad5ac6c6432"/>
    <ds:schemaRef ds:uri="8d027909-a72e-4cba-b0d7-b9fc850e636e"/>
    <ds:schemaRef ds:uri="41d1716c-9572-42d3-b4bd-88656f632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0E3FA-5832-4EF5-BA8B-DB8C07AA8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F6497-830D-41D9-95D0-CFE56ECE75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9549860-6b73-4423-ae0a-44cda87c83a1"/>
    <ds:schemaRef ds:uri="41d1716c-9572-42d3-b4bd-88656f632e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Winters</dc:creator>
  <cp:keywords/>
  <dc:description/>
  <cp:lastModifiedBy>Marg Clarke</cp:lastModifiedBy>
  <cp:revision>2</cp:revision>
  <dcterms:created xsi:type="dcterms:W3CDTF">2026-03-02T23:10:00Z</dcterms:created>
  <dcterms:modified xsi:type="dcterms:W3CDTF">2026-03-02T23:10:00Z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0x0101008BFB397D13DC094CBF40170729029250</vt:lpwstr>
  </property>
  <property fmtid="{D5CDD505-2E9C-101B-9397-08002B2CF9AE}" pid="3" name="MediaServiceImageTags">
    <vt:lpwstr/>
  </property>
</Properties>
</file>